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140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60288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301747707" r:id="rId5"/>
        </w:pict>
      </w:r>
      <w:r>
        <w:rPr>
          <w:noProof/>
        </w:rPr>
        <w:pict>
          <v:rect id="_x0000_s1026" style="position:absolute;margin-left:393.3pt;margin-top:-7.2pt;width:129.6pt;height:50.4pt;z-index:-251661312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23140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23140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31403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</w:p>
    <w:p w:rsidR="00000000" w:rsidRDefault="0023140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3140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216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231403"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231403">
      <w:pPr>
        <w:tabs>
          <w:tab w:val="left" w:pos="-1260"/>
          <w:tab w:val="right" w:pos="4320"/>
          <w:tab w:val="right" w:pos="6480"/>
          <w:tab w:val="right" w:pos="8550"/>
          <w:tab w:val="right" w:pos="10800"/>
        </w:tabs>
        <w:jc w:val="center"/>
        <w:rPr>
          <w:rFonts w:ascii="Arial" w:hAnsi="Arial"/>
          <w:b/>
          <w:snapToGrid w:val="0"/>
          <w:color w:val="000000"/>
          <w:sz w:val="18"/>
        </w:rPr>
      </w:pPr>
    </w:p>
    <w:p w:rsidR="00000000" w:rsidRDefault="00231403">
      <w:pPr>
        <w:tabs>
          <w:tab w:val="left" w:pos="2854"/>
          <w:tab w:val="left" w:pos="4778"/>
          <w:tab w:val="left" w:pos="6703"/>
          <w:tab w:val="left" w:pos="8628"/>
          <w:tab w:val="left" w:pos="10332"/>
        </w:tabs>
        <w:jc w:val="center"/>
        <w:rPr>
          <w:rFonts w:ascii="Arial" w:hAnsi="Arial"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Food Stamp Program - State Summary</w:t>
      </w:r>
    </w:p>
    <w:p w:rsidR="00000000" w:rsidRDefault="00231403">
      <w:pPr>
        <w:tabs>
          <w:tab w:val="left" w:pos="2854"/>
          <w:tab w:val="left" w:pos="4778"/>
          <w:tab w:val="left" w:pos="6703"/>
          <w:tab w:val="left" w:pos="8628"/>
          <w:tab w:val="left" w:pos="10332"/>
        </w:tabs>
        <w:jc w:val="center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March, 2001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% of Change Over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Households</w:t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March, 2001</w:t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February, 2001</w:t>
      </w:r>
      <w:r>
        <w:rPr>
          <w:rFonts w:ascii="Arial" w:hAnsi="Arial"/>
          <w:b/>
          <w:snapToGrid w:val="0"/>
          <w:color w:val="000000"/>
          <w:sz w:val="18"/>
        </w:rPr>
        <w:tab/>
        <w:t>March, 2000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 </w:t>
      </w:r>
      <w:r>
        <w:rPr>
          <w:rFonts w:ascii="Arial" w:hAnsi="Arial"/>
          <w:b/>
          <w:snapToGrid w:val="0"/>
          <w:color w:val="000000"/>
          <w:sz w:val="18"/>
          <w:u w:val="single"/>
        </w:rPr>
        <w:t>Last Year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FIP Program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17,722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17,521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18,235 </w:t>
      </w:r>
      <w:r>
        <w:rPr>
          <w:rFonts w:ascii="Arial" w:hAnsi="Arial"/>
          <w:b/>
          <w:snapToGrid w:val="0"/>
          <w:color w:val="000000"/>
          <w:sz w:val="18"/>
        </w:rPr>
        <w:tab/>
        <w:t>-2.8%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Fo</w:t>
      </w:r>
      <w:r>
        <w:rPr>
          <w:rFonts w:ascii="Arial" w:hAnsi="Arial"/>
          <w:snapToGrid w:val="0"/>
          <w:color w:val="000000"/>
          <w:sz w:val="18"/>
        </w:rPr>
        <w:t>od Stamp Only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10,227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  9,942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  9,136 </w:t>
      </w:r>
      <w:r>
        <w:rPr>
          <w:rFonts w:ascii="Arial" w:hAnsi="Arial"/>
          <w:b/>
          <w:snapToGrid w:val="0"/>
          <w:color w:val="000000"/>
          <w:sz w:val="18"/>
        </w:rPr>
        <w:tab/>
        <w:t>11.9%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Other Programs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26,899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26,368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26,101 </w:t>
      </w:r>
      <w:r>
        <w:rPr>
          <w:rFonts w:ascii="Arial" w:hAnsi="Arial"/>
          <w:b/>
          <w:snapToGrid w:val="0"/>
          <w:color w:val="000000"/>
          <w:sz w:val="18"/>
        </w:rPr>
        <w:tab/>
        <w:t>3.1%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Total Households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54,848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53,831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53,472 </w:t>
      </w:r>
      <w:r>
        <w:rPr>
          <w:rFonts w:ascii="Arial" w:hAnsi="Arial"/>
          <w:b/>
          <w:snapToGrid w:val="0"/>
          <w:color w:val="000000"/>
          <w:sz w:val="18"/>
        </w:rPr>
        <w:tab/>
        <w:t>2.6%</w:t>
      </w:r>
    </w:p>
    <w:p w:rsidR="00000000" w:rsidRDefault="00231403">
      <w:pPr>
        <w:pStyle w:val="Heading2"/>
        <w:rPr>
          <w:u w:val="single"/>
        </w:rPr>
      </w:pPr>
      <w:r>
        <w:rPr>
          <w:u w:val="single"/>
        </w:rPr>
        <w:t>Recipients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FIP Program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55,500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54,903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57,765 </w:t>
      </w:r>
      <w:r>
        <w:rPr>
          <w:rFonts w:ascii="Arial" w:hAnsi="Arial"/>
          <w:b/>
          <w:snapToGrid w:val="0"/>
          <w:color w:val="000000"/>
          <w:sz w:val="18"/>
        </w:rPr>
        <w:tab/>
        <w:t>-3.9%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Food Stamp Only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13,650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13,298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12,378 </w:t>
      </w:r>
      <w:r>
        <w:rPr>
          <w:rFonts w:ascii="Arial" w:hAnsi="Arial"/>
          <w:b/>
          <w:snapToGrid w:val="0"/>
          <w:color w:val="000000"/>
          <w:sz w:val="18"/>
        </w:rPr>
        <w:tab/>
        <w:t>10.3%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O</w:t>
      </w:r>
      <w:r>
        <w:rPr>
          <w:rFonts w:ascii="Arial" w:hAnsi="Arial"/>
          <w:snapToGrid w:val="0"/>
          <w:color w:val="000000"/>
          <w:sz w:val="18"/>
        </w:rPr>
        <w:t>ther Programs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58,277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56,356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55,842 </w:t>
      </w:r>
      <w:r>
        <w:rPr>
          <w:rFonts w:ascii="Arial" w:hAnsi="Arial"/>
          <w:b/>
          <w:snapToGrid w:val="0"/>
          <w:color w:val="000000"/>
          <w:sz w:val="18"/>
        </w:rPr>
        <w:tab/>
        <w:t>4.4%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Total Recipients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127,427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124,557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125,985 </w:t>
      </w:r>
      <w:r>
        <w:rPr>
          <w:rFonts w:ascii="Arial" w:hAnsi="Arial"/>
          <w:b/>
          <w:snapToGrid w:val="0"/>
          <w:color w:val="000000"/>
          <w:sz w:val="18"/>
        </w:rPr>
        <w:tab/>
        <w:t>1.1%</w:t>
      </w:r>
    </w:p>
    <w:p w:rsidR="00000000" w:rsidRDefault="00231403">
      <w:pPr>
        <w:pStyle w:val="Heading2"/>
        <w:rPr>
          <w:u w:val="single"/>
        </w:rPr>
      </w:pPr>
      <w:r>
        <w:rPr>
          <w:u w:val="single"/>
        </w:rPr>
        <w:t>Coupon Allotments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FIP Program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$4,442,179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$4,387,718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$4,503,643 </w:t>
      </w:r>
      <w:r>
        <w:rPr>
          <w:rFonts w:ascii="Arial" w:hAnsi="Arial"/>
          <w:b/>
          <w:snapToGrid w:val="0"/>
          <w:color w:val="000000"/>
          <w:sz w:val="18"/>
        </w:rPr>
        <w:tab/>
        <w:t>-1.4%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Food Stamp Only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$1,044,149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$1,019,763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$892,212 </w:t>
      </w:r>
      <w:r>
        <w:rPr>
          <w:rFonts w:ascii="Arial" w:hAnsi="Arial"/>
          <w:b/>
          <w:snapToGrid w:val="0"/>
          <w:color w:val="000000"/>
          <w:sz w:val="18"/>
        </w:rPr>
        <w:tab/>
        <w:t>17.0%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Other Programs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$3,505</w:t>
      </w:r>
      <w:r>
        <w:rPr>
          <w:rFonts w:ascii="Arial" w:hAnsi="Arial"/>
          <w:b/>
          <w:snapToGrid w:val="0"/>
          <w:color w:val="000000"/>
          <w:sz w:val="18"/>
        </w:rPr>
        <w:t xml:space="preserve">,430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$3,355,178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$3,270,569 </w:t>
      </w:r>
      <w:r>
        <w:rPr>
          <w:rFonts w:ascii="Arial" w:hAnsi="Arial"/>
          <w:b/>
          <w:snapToGrid w:val="0"/>
          <w:color w:val="000000"/>
          <w:sz w:val="18"/>
        </w:rPr>
        <w:tab/>
        <w:t>7.2%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Total Coupon Allotments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$8,991,758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$8,762,659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$8,666,424 </w:t>
      </w:r>
      <w:r>
        <w:rPr>
          <w:rFonts w:ascii="Arial" w:hAnsi="Arial"/>
          <w:b/>
          <w:snapToGrid w:val="0"/>
          <w:color w:val="000000"/>
          <w:sz w:val="18"/>
        </w:rPr>
        <w:tab/>
        <w:t>3.8%</w:t>
      </w:r>
    </w:p>
    <w:p w:rsidR="00000000" w:rsidRDefault="00231403">
      <w:pPr>
        <w:pStyle w:val="Heading2"/>
        <w:rPr>
          <w:u w:val="single"/>
        </w:rPr>
      </w:pPr>
      <w:r>
        <w:rPr>
          <w:u w:val="single"/>
        </w:rPr>
        <w:t>Average Allotment per Household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FIP Program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$250.66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$250.43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$246.98 </w:t>
      </w:r>
      <w:r>
        <w:rPr>
          <w:rFonts w:ascii="Arial" w:hAnsi="Arial"/>
          <w:b/>
          <w:snapToGrid w:val="0"/>
          <w:color w:val="000000"/>
          <w:sz w:val="18"/>
        </w:rPr>
        <w:tab/>
        <w:t>1.5%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Food Stamp Only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$102.10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$102.57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$97.66 </w:t>
      </w:r>
      <w:r>
        <w:rPr>
          <w:rFonts w:ascii="Arial" w:hAnsi="Arial"/>
          <w:b/>
          <w:snapToGrid w:val="0"/>
          <w:color w:val="000000"/>
          <w:sz w:val="18"/>
        </w:rPr>
        <w:tab/>
        <w:t>4.5%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Other Programs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$13</w:t>
      </w:r>
      <w:r>
        <w:rPr>
          <w:rFonts w:ascii="Arial" w:hAnsi="Arial"/>
          <w:b/>
          <w:snapToGrid w:val="0"/>
          <w:color w:val="000000"/>
          <w:sz w:val="18"/>
        </w:rPr>
        <w:t xml:space="preserve">0.32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$127.24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$125.30 </w:t>
      </w:r>
      <w:r>
        <w:rPr>
          <w:rFonts w:ascii="Arial" w:hAnsi="Arial"/>
          <w:b/>
          <w:snapToGrid w:val="0"/>
          <w:color w:val="000000"/>
          <w:sz w:val="18"/>
        </w:rPr>
        <w:tab/>
        <w:t>4.0%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Overall Average per Household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$163.94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$162.78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$162.07 </w:t>
      </w:r>
      <w:r>
        <w:rPr>
          <w:rFonts w:ascii="Arial" w:hAnsi="Arial"/>
          <w:b/>
          <w:snapToGrid w:val="0"/>
          <w:color w:val="000000"/>
          <w:sz w:val="18"/>
        </w:rPr>
        <w:tab/>
        <w:t>1.2%</w:t>
      </w:r>
    </w:p>
    <w:p w:rsidR="00000000" w:rsidRDefault="00231403">
      <w:pPr>
        <w:pStyle w:val="Heading2"/>
        <w:rPr>
          <w:u w:val="single"/>
        </w:rPr>
      </w:pPr>
      <w:r>
        <w:rPr>
          <w:u w:val="single"/>
        </w:rPr>
        <w:t>Average Allotment per Recipient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FIP Program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$80.04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$79.92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$77.96 </w:t>
      </w:r>
      <w:r>
        <w:rPr>
          <w:rFonts w:ascii="Arial" w:hAnsi="Arial"/>
          <w:b/>
          <w:snapToGrid w:val="0"/>
          <w:color w:val="000000"/>
          <w:sz w:val="18"/>
        </w:rPr>
        <w:tab/>
        <w:t>2.7%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Food Stamp Only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$76.49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$76.69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$72.08 </w:t>
      </w:r>
      <w:r>
        <w:rPr>
          <w:rFonts w:ascii="Arial" w:hAnsi="Arial"/>
          <w:b/>
          <w:snapToGrid w:val="0"/>
          <w:color w:val="000000"/>
          <w:sz w:val="18"/>
        </w:rPr>
        <w:tab/>
        <w:t>6.1%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Other Programs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$60.15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$59.54 </w:t>
      </w:r>
      <w:r>
        <w:rPr>
          <w:rFonts w:ascii="Arial" w:hAnsi="Arial"/>
          <w:b/>
          <w:snapToGrid w:val="0"/>
          <w:color w:val="000000"/>
          <w:sz w:val="18"/>
        </w:rPr>
        <w:tab/>
        <w:t>$</w:t>
      </w:r>
      <w:r>
        <w:rPr>
          <w:rFonts w:ascii="Arial" w:hAnsi="Arial"/>
          <w:b/>
          <w:snapToGrid w:val="0"/>
          <w:color w:val="000000"/>
          <w:sz w:val="18"/>
        </w:rPr>
        <w:t xml:space="preserve">58.57 </w:t>
      </w:r>
      <w:r>
        <w:rPr>
          <w:rFonts w:ascii="Arial" w:hAnsi="Arial"/>
          <w:b/>
          <w:snapToGrid w:val="0"/>
          <w:color w:val="000000"/>
          <w:sz w:val="18"/>
        </w:rPr>
        <w:tab/>
        <w:t>2.7%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Overall Average per Recipient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$70.56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$70.35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$68.79 </w:t>
      </w:r>
      <w:r>
        <w:rPr>
          <w:rFonts w:ascii="Arial" w:hAnsi="Arial"/>
          <w:b/>
          <w:snapToGrid w:val="0"/>
          <w:color w:val="000000"/>
          <w:sz w:val="18"/>
        </w:rPr>
        <w:tab/>
        <w:t>2.6%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noProof/>
          <w:color w:val="000000"/>
          <w:sz w:val="18"/>
        </w:rPr>
        <w:pict>
          <v:line id="_x0000_s1030" style="position:absolute;z-index:251659264;mso-position-horizontal:absolute;mso-position-horizontal-relative:text;mso-position-vertical:absolute;mso-position-vertical-relative:text" from="0,6.1pt" to="540pt,6.1pt" o:allowincell="f" strokeweight="2.25pt"/>
        </w:pic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</w:p>
    <w:p w:rsidR="00000000" w:rsidRDefault="00231403">
      <w:pPr>
        <w:pStyle w:val="Heading1"/>
        <w:tabs>
          <w:tab w:val="clear" w:pos="-1260"/>
          <w:tab w:val="clear" w:pos="8550"/>
          <w:tab w:val="right" w:pos="8640"/>
        </w:tabs>
        <w:rPr>
          <w:sz w:val="20"/>
        </w:rPr>
      </w:pPr>
      <w:r>
        <w:rPr>
          <w:sz w:val="20"/>
        </w:rPr>
        <w:t>State Fiscal Year to Date</w:t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  <w:t>% of Change over</w:t>
      </w:r>
      <w:r>
        <w:rPr>
          <w:rFonts w:ascii="Arial" w:hAnsi="Arial"/>
          <w:b/>
          <w:snapToGrid w:val="0"/>
          <w:color w:val="000000"/>
          <w:sz w:val="18"/>
        </w:rPr>
        <w:tab/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Coupon Allotment</w:t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SFY-2001</w:t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SFY-2000</w:t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Last Year</w:t>
      </w:r>
      <w:r>
        <w:rPr>
          <w:rFonts w:ascii="Arial" w:hAnsi="Arial"/>
          <w:b/>
          <w:snapToGrid w:val="0"/>
          <w:color w:val="000000"/>
          <w:sz w:val="18"/>
        </w:rPr>
        <w:tab/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FIP Program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$38,631,603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$40,513,123 </w:t>
      </w:r>
      <w:r>
        <w:rPr>
          <w:rFonts w:ascii="Arial" w:hAnsi="Arial"/>
          <w:b/>
          <w:snapToGrid w:val="0"/>
          <w:color w:val="000000"/>
          <w:sz w:val="18"/>
        </w:rPr>
        <w:tab/>
        <w:t>-4.64%</w:t>
      </w:r>
      <w:r>
        <w:rPr>
          <w:rFonts w:ascii="Arial" w:hAnsi="Arial"/>
          <w:b/>
          <w:snapToGrid w:val="0"/>
          <w:color w:val="000000"/>
          <w:sz w:val="18"/>
        </w:rPr>
        <w:tab/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Food Stamp Only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$8,485,48</w:t>
      </w:r>
      <w:r>
        <w:rPr>
          <w:rFonts w:ascii="Arial" w:hAnsi="Arial"/>
          <w:b/>
          <w:snapToGrid w:val="0"/>
          <w:color w:val="000000"/>
          <w:sz w:val="18"/>
        </w:rPr>
        <w:t xml:space="preserve">7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$7,483,108 </w:t>
      </w:r>
      <w:r>
        <w:rPr>
          <w:rFonts w:ascii="Arial" w:hAnsi="Arial"/>
          <w:b/>
          <w:snapToGrid w:val="0"/>
          <w:color w:val="000000"/>
          <w:sz w:val="18"/>
        </w:rPr>
        <w:tab/>
        <w:t>13.40%</w:t>
      </w:r>
      <w:r>
        <w:rPr>
          <w:rFonts w:ascii="Arial" w:hAnsi="Arial"/>
          <w:b/>
          <w:snapToGrid w:val="0"/>
          <w:color w:val="000000"/>
          <w:sz w:val="18"/>
        </w:rPr>
        <w:tab/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Other Programs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$29,752,821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$27,598,898 </w:t>
      </w:r>
      <w:r>
        <w:rPr>
          <w:rFonts w:ascii="Arial" w:hAnsi="Arial"/>
          <w:b/>
          <w:snapToGrid w:val="0"/>
          <w:color w:val="000000"/>
          <w:sz w:val="18"/>
        </w:rPr>
        <w:tab/>
        <w:t>7.80%</w:t>
      </w:r>
      <w:r>
        <w:rPr>
          <w:rFonts w:ascii="Arial" w:hAnsi="Arial"/>
          <w:b/>
          <w:snapToGrid w:val="0"/>
          <w:color w:val="000000"/>
          <w:sz w:val="18"/>
        </w:rPr>
        <w:tab/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Total Coupon Allotment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$76,869,911 </w:t>
      </w:r>
      <w:r>
        <w:rPr>
          <w:rFonts w:ascii="Arial" w:hAnsi="Arial"/>
          <w:b/>
          <w:snapToGrid w:val="0"/>
          <w:color w:val="000000"/>
          <w:sz w:val="18"/>
        </w:rPr>
        <w:tab/>
        <w:t xml:space="preserve">$75,595,129 </w:t>
      </w:r>
      <w:r>
        <w:rPr>
          <w:rFonts w:ascii="Arial" w:hAnsi="Arial"/>
          <w:b/>
          <w:snapToGrid w:val="0"/>
          <w:color w:val="000000"/>
          <w:sz w:val="18"/>
        </w:rPr>
        <w:tab/>
        <w:t>1.69%</w:t>
      </w:r>
      <w:r>
        <w:rPr>
          <w:rFonts w:ascii="Arial" w:hAnsi="Arial"/>
          <w:b/>
          <w:snapToGrid w:val="0"/>
          <w:color w:val="000000"/>
          <w:sz w:val="18"/>
        </w:rPr>
        <w:tab/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noProof/>
          <w:color w:val="000000"/>
          <w:sz w:val="18"/>
        </w:rPr>
        <w:pict>
          <v:line id="_x0000_s1029" style="position:absolute;z-index:251658240;mso-position-horizontal:absolute;mso-position-horizontal-relative:text;mso-position-vertical:absolute;mso-position-vertical-relative:text" from="0,3.45pt" to="540pt,3.45pt" o:allowincell="f" strokeweight="2.25pt"/>
        </w:pic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p w:rsidR="00000000" w:rsidRDefault="00231403">
      <w:pPr>
        <w:tabs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Standard Reporting Unit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April 2, 2001</w:t>
      </w:r>
    </w:p>
    <w:p w:rsidR="00000000" w:rsidRDefault="00231403">
      <w:pPr>
        <w:tabs>
          <w:tab w:val="right" w:pos="4320"/>
          <w:tab w:val="right" w:pos="6480"/>
          <w:tab w:val="right" w:pos="1080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Bureau of Research and Statistics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Randy Clemenson, Bureau Chief</w:t>
      </w:r>
    </w:p>
    <w:p w:rsidR="00000000" w:rsidRDefault="00231403">
      <w:pPr>
        <w:tabs>
          <w:tab w:val="right" w:pos="4320"/>
          <w:tab w:val="right" w:pos="6480"/>
          <w:tab w:val="right" w:pos="1080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Divisi</w:t>
      </w:r>
      <w:r>
        <w:rPr>
          <w:rFonts w:ascii="Arial" w:hAnsi="Arial"/>
          <w:snapToGrid w:val="0"/>
          <w:color w:val="000000"/>
          <w:sz w:val="18"/>
        </w:rPr>
        <w:t>on of Data Management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Steven Mosena, Administrator</w:t>
      </w:r>
    </w:p>
    <w:p w:rsidR="00000000" w:rsidRDefault="00231403">
      <w:pPr>
        <w:tabs>
          <w:tab w:val="right" w:pos="4320"/>
          <w:tab w:val="right" w:pos="6480"/>
          <w:tab w:val="right" w:pos="10800"/>
        </w:tabs>
        <w:rPr>
          <w:rFonts w:ascii="Arial" w:hAnsi="Arial"/>
          <w:snapToGrid w:val="0"/>
          <w:color w:val="000000"/>
          <w:sz w:val="18"/>
        </w:rPr>
        <w:sectPr w:rsidR="00000000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" w:hAnsi="Arial"/>
          <w:snapToGrid w:val="0"/>
          <w:color w:val="000000"/>
          <w:sz w:val="18"/>
        </w:rPr>
        <w:br w:type="page"/>
      </w:r>
      <w:r>
        <w:rPr>
          <w:rFonts w:ascii="Arial" w:hAnsi="Arial"/>
          <w:noProof/>
          <w:color w:val="000000"/>
          <w:sz w:val="18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149225</wp:posOffset>
            </wp:positionH>
            <wp:positionV relativeFrom="paragraph">
              <wp:posOffset>-40005</wp:posOffset>
            </wp:positionV>
            <wp:extent cx="6617335" cy="90989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909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11"/>
        <w:gridCol w:w="852"/>
        <w:gridCol w:w="1120"/>
        <w:gridCol w:w="190"/>
        <w:gridCol w:w="1010"/>
        <w:gridCol w:w="852"/>
        <w:gridCol w:w="1121"/>
        <w:gridCol w:w="190"/>
        <w:gridCol w:w="1010"/>
        <w:gridCol w:w="852"/>
        <w:gridCol w:w="1121"/>
        <w:gridCol w:w="190"/>
        <w:gridCol w:w="1010"/>
        <w:gridCol w:w="852"/>
        <w:gridCol w:w="11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43" w:type="dxa"/>
            <w:gridSpan w:val="8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lastRenderedPageBreak/>
              <w:t>Food Stamp Participation  by Case Type and County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3" w:type="dxa"/>
            <w:gridSpan w:val="2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987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987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11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lot.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8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1 - Sioux City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309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24,919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5,066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336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18,841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739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48,826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11,771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3,259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17,399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519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32,429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152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12,205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5,230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8,737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26,172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234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17,786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4,169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16,663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604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38,618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217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18,023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8,217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19,535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695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45,775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13,107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4,526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16,015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491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33,648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8,593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2,975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228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11,952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360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23,520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17,802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5,640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16,974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605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40,416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Humbolt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131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10,706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2,473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9,506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22,685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5,071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1,453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6,289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201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12,813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10,923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2,805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14,344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463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28,072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6,755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1,478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96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5,547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13,780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9,304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3,147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10,417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361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22,868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1,032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797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2,287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4,116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5,936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4,243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8,907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337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19,086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174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14,730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4,762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13,126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32,618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7,736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1,970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9,974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343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19,680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9,363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3,821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13,164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415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26,348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204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15,103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2,735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9,947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467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27,785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1,101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85,666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21,644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563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1,191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65,399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1,102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2,531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172,709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713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2,289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185,713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23,288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1,100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2,517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149,556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2,027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5,109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358,557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ht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187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16,198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2,959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18,643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515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2,059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6,320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508,442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1,300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1,740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116,657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3,612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8,293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463,222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6,971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16,353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1,088,321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987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987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11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llot.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8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2 - Waterloo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96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7,162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2,483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9,889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19,534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1,401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4,393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333,053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54,421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1,828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3,476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191,519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3,777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8,567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578,993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232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20,125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3,814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17,535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610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41,474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25,354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5,177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18,762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749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49,293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12,481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4,306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12,449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478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29,236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54,848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18,911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1,085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65,706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962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2,088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139,465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11,062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3,658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11,097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393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25,817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11,199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2,464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15,831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431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29,494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19,028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3,620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12,880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35,528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1,481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114,487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23,734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1,377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74,946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1,385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3,186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213,167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530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42,782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7,709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546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28,097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1,214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78,588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298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24,949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116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7,637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26,249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859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58,835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6,234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1,659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60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6,250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254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14,143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4,257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1,749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4,892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162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10,898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7,453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2,560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7,470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255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17,483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7,715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1,131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9,318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18,164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5,536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500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6,789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197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12,825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8,231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3,501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9,822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330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21,554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9,164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2,222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9,646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349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21,032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3,237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1,565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71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3,780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8,582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3,007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9,359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728,357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1,768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2,314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152,821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4,623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9,761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542,927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9,398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21,434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1,424,105 </w:t>
            </w:r>
          </w:p>
        </w:tc>
      </w:tr>
    </w:tbl>
    <w:p w:rsidR="00000000" w:rsidRDefault="00231403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11"/>
        <w:gridCol w:w="852"/>
        <w:gridCol w:w="1120"/>
        <w:gridCol w:w="190"/>
        <w:gridCol w:w="1010"/>
        <w:gridCol w:w="852"/>
        <w:gridCol w:w="1121"/>
        <w:gridCol w:w="190"/>
        <w:gridCol w:w="1010"/>
        <w:gridCol w:w="852"/>
        <w:gridCol w:w="1121"/>
        <w:gridCol w:w="190"/>
        <w:gridCol w:w="1010"/>
        <w:gridCol w:w="852"/>
        <w:gridCol w:w="11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43" w:type="dxa"/>
            <w:gridSpan w:val="8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Food Stamp Participation  by Case Type and County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3" w:type="dxa"/>
            <w:gridSpan w:val="2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987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987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11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8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3 - Des Moines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20,100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7,871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25,679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372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764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53,650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21,441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7,328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25,612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762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54,381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ardin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18,236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6,801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24,349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707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49,386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44,187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7,414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34,163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1,199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85,764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13,049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3,936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13,191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30,176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298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24,401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8,857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609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35,159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1,017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68,417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950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76,953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30,501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48,436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964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2,191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155,890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2,604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8,083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662,216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1,673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2,143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171,758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2,953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6,450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436,655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7,230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16,676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1,270,629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64,702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25,891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606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42,996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783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1,663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133,589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361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28,964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7,113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23,408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837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59,485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3,846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11,816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974,249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2,714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3,586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277,470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4,927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10,850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709,648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11,487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26,252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1,961,367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987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987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11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8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4 - Council Bluffs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7,552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3,805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10,965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291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22,322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2,077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2,165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8,784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13,026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7,276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1,932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4,968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14,176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19,044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8,636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17,326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645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16,945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3,464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18,342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614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38,751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14,829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4,121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274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16,233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519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212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16,417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10,567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22,312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686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49,296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17,340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2,538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13,262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524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15,665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2,872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13,808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527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32,345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147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11,527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3,883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16,637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443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32,047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176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13,906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5,583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26,402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745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45,891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20,536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3,340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21,448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588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45,324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133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10,706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3,767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19,260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517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33,733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22,015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4,353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396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25,220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51,588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476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40,046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7,427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31,357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1,113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78,830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801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2,619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212,056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24,546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1,033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2,236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139,172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2,054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5,170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375,774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7,462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1,956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10,817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317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20,235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9,114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1,460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13,167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374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23,741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Tylor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9,281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2,795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14,724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410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10,999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6,224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25,123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619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42,346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165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11,869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2,946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12,303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444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27,118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1,928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6,191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496,662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133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1,583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108,380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3,450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7,945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481,630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6,511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15,719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1,086,672 </w:t>
            </w:r>
          </w:p>
        </w:tc>
      </w:tr>
    </w:tbl>
    <w:p w:rsidR="00000000" w:rsidRDefault="00231403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11"/>
        <w:gridCol w:w="852"/>
        <w:gridCol w:w="1120"/>
        <w:gridCol w:w="190"/>
        <w:gridCol w:w="1010"/>
        <w:gridCol w:w="852"/>
        <w:gridCol w:w="1121"/>
        <w:gridCol w:w="190"/>
        <w:gridCol w:w="1010"/>
        <w:gridCol w:w="852"/>
        <w:gridCol w:w="1121"/>
        <w:gridCol w:w="190"/>
        <w:gridCol w:w="1010"/>
        <w:gridCol w:w="852"/>
        <w:gridCol w:w="11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43" w:type="dxa"/>
            <w:gridSpan w:val="8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Food Stamp Participation  by Case Type and County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3" w:type="dxa"/>
            <w:gridSpan w:val="2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31403" w:rsidTr="0023140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1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2" w:type="dxa"/>
            <w:gridSpan w:val="2"/>
            <w:tcBorders>
              <w:bottom w:val="single" w:sz="6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3" w:type="dxa"/>
            <w:gridSpan w:val="2"/>
            <w:tcBorders>
              <w:bottom w:val="single" w:sz="6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3" w:type="dxa"/>
            <w:gridSpan w:val="2"/>
            <w:tcBorders>
              <w:bottom w:val="single" w:sz="6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8" w:type="dxa"/>
            <w:tcBorders>
              <w:bottom w:val="single" w:sz="6" w:space="0" w:color="auto"/>
            </w:tcBorders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y</w:t>
            </w:r>
          </w:p>
        </w:tc>
        <w:tc>
          <w:tcPr>
            <w:tcW w:w="1011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8" w:type="dxa"/>
            <w:tcBorders>
              <w:bottom w:val="single" w:sz="6" w:space="0" w:color="auto"/>
            </w:tcBorders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5 - Cedar Rapids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561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45,367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108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13,412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29,109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588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1,318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87,888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301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22,935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3,608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19,899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727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46,442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15,107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3,852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489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30,918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1,521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116,599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22,424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734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1,468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85,447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1,407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3,229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224,470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6,819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3,507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8,047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324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18,373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Des Moines 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123,357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27,021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1,325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85,259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1,337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3,138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235,637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19,640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5,700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26,282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750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51,622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116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8,716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1,691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10,329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20,736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343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25,649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5,557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27,586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922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58,792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23,608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10,100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27,998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851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61,706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1,238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99,683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28,390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685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1,332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90,111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1,316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2,856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218,184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17,624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4,261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316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21,518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608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43,403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241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19,490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,541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15,832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633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40,863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1,218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94,585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23,795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1,213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68,53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1,136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2,696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186,912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972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3,044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245,955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55,784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1,696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3,420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221,036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3,133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7,066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522,775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232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19,495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4,664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19,926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584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44,085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,129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4,400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18,881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613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41,410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41,660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9,492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30,086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1,170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81,238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153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11,648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3,876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15,870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214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485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31,394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1,180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99,751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20,942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1,049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63,130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1,023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2,491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183,823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21,586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3,865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16,645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571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42,096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1,820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5,959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473,815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795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1,032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92,143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1,852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3,991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268,562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4,467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10,982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834,520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17,397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54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4,361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14,535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235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36,293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166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12,463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3,185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101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12,734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456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28,382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1,463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112,452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275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22,670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793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1,452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78,307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46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3,190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213,429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Washington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20,939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4,580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349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20,383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669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45,902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ion Total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6,882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21,814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1,734,469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3,312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4,427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388,821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10,287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21,428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1,308,003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20,481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47,669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3,431,293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7" w:type="dxa"/>
          </w:tcPr>
          <w:p w:rsidR="00000000" w:rsidRDefault="0023140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1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17,722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55,500 </w:t>
            </w:r>
          </w:p>
        </w:tc>
        <w:tc>
          <w:tcPr>
            <w:tcW w:w="112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4,442,179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,227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13,650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1,044,149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26,899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58,277 </w:t>
            </w:r>
          </w:p>
        </w:tc>
        <w:tc>
          <w:tcPr>
            <w:tcW w:w="1121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3,505,430 </w:t>
            </w:r>
          </w:p>
        </w:tc>
        <w:tc>
          <w:tcPr>
            <w:tcW w:w="19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54,848 </w:t>
            </w:r>
          </w:p>
        </w:tc>
        <w:tc>
          <w:tcPr>
            <w:tcW w:w="852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127,427 </w:t>
            </w:r>
          </w:p>
        </w:tc>
        <w:tc>
          <w:tcPr>
            <w:tcW w:w="1198" w:type="dxa"/>
          </w:tcPr>
          <w:p w:rsidR="00000000" w:rsidRDefault="002314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8,991,758 </w:t>
            </w:r>
          </w:p>
        </w:tc>
      </w:tr>
    </w:tbl>
    <w:p w:rsidR="00000000" w:rsidRDefault="00231403">
      <w:pPr>
        <w:tabs>
          <w:tab w:val="right" w:pos="4320"/>
          <w:tab w:val="right" w:pos="6480"/>
          <w:tab w:val="right" w:pos="10800"/>
        </w:tabs>
        <w:rPr>
          <w:snapToGrid w:val="0"/>
        </w:rPr>
      </w:pP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1403"/>
    <w:rsid w:val="0023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260"/>
        <w:tab w:val="right" w:pos="4320"/>
        <w:tab w:val="right" w:pos="6480"/>
        <w:tab w:val="right" w:pos="8550"/>
        <w:tab w:val="right" w:pos="10800"/>
      </w:tabs>
      <w:jc w:val="center"/>
      <w:outlineLvl w:val="0"/>
    </w:pPr>
    <w:rPr>
      <w:rFonts w:ascii="Arial" w:hAnsi="Arial"/>
      <w:b/>
      <w:snapToGrid w:val="0"/>
      <w:color w:val="000000"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right" w:pos="4320"/>
        <w:tab w:val="right" w:pos="6480"/>
        <w:tab w:val="right" w:pos="8640"/>
        <w:tab w:val="right" w:pos="10800"/>
      </w:tabs>
      <w:outlineLvl w:val="1"/>
    </w:pPr>
    <w:rPr>
      <w:rFonts w:ascii="Arial" w:hAnsi="Arial"/>
      <w:b/>
      <w:snapToGrid w:val="0"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3800</Words>
  <Characters>21665</Characters>
  <Application>Microsoft Office Word</Application>
  <DocSecurity>4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Iowa</dc:creator>
  <cp:keywords/>
  <dc:description/>
  <cp:lastModifiedBy>Margaret Noon</cp:lastModifiedBy>
  <cp:revision>2</cp:revision>
  <dcterms:created xsi:type="dcterms:W3CDTF">2009-04-20T20:49:00Z</dcterms:created>
  <dcterms:modified xsi:type="dcterms:W3CDTF">2009-04-20T20:49:00Z</dcterms:modified>
</cp:coreProperties>
</file>