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</w:p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</w:p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</w:p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</w:p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  <w:r w:rsidRPr="001C0983">
        <w:rPr>
          <w:rFonts w:ascii="Verdana" w:hAnsi="Verdana"/>
          <w:sz w:val="36"/>
        </w:rPr>
        <w:t>Appendix B</w:t>
      </w:r>
    </w:p>
    <w:p w:rsidR="001C0983" w:rsidRPr="001C0983" w:rsidRDefault="001C4496" w:rsidP="001C0983">
      <w:pPr>
        <w:jc w:val="center"/>
        <w:rPr>
          <w:rFonts w:ascii="Verdana" w:hAnsi="Verdana"/>
          <w:sz w:val="36"/>
        </w:rPr>
      </w:pPr>
      <w:r w:rsidRPr="001C0983">
        <w:rPr>
          <w:rFonts w:ascii="Verdana" w:hAnsi="Verdana"/>
          <w:sz w:val="36"/>
        </w:rPr>
        <w:t>Weekly Work Experience Evaluation</w:t>
      </w:r>
    </w:p>
    <w:sectPr w:rsidR="001C0983" w:rsidRPr="001C09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C0983"/>
    <w:rsid w:val="001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State Library of Iowa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SueAnn  Morrow</dc:creator>
  <cp:keywords/>
  <cp:lastModifiedBy>Margaret Noon</cp:lastModifiedBy>
  <cp:revision>2</cp:revision>
  <dcterms:created xsi:type="dcterms:W3CDTF">2008-11-17T22:16:00Z</dcterms:created>
  <dcterms:modified xsi:type="dcterms:W3CDTF">2008-11-17T22:16:00Z</dcterms:modified>
</cp:coreProperties>
</file>