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colors5.xml" ContentType="application/vnd.ms-office.chartcolorstyle+xml"/>
  <Override PartName="/word/theme/themeOverride2.xml" ContentType="application/vnd.openxmlformats-officedocument.themeOverride+xml"/>
  <Override PartName="/word/theme/theme1.xml" ContentType="application/vnd.openxmlformats-officedocument.theme+xml"/>
  <Override PartName="/word/charts/style5.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F2914" w14:textId="77777777" w:rsidR="001923A2" w:rsidRPr="00F760EA" w:rsidRDefault="001923A2" w:rsidP="00D51D48">
      <w:pPr>
        <w:spacing w:line="276" w:lineRule="auto"/>
      </w:pPr>
    </w:p>
    <w:p w14:paraId="4557B7BC" w14:textId="77777777" w:rsidR="001923A2" w:rsidRPr="00F760EA" w:rsidRDefault="001923A2" w:rsidP="00D51D48">
      <w:pPr>
        <w:spacing w:line="276" w:lineRule="auto"/>
      </w:pPr>
    </w:p>
    <w:p w14:paraId="51308E79" w14:textId="65902BE2" w:rsidR="001923A2" w:rsidRPr="00F760EA" w:rsidRDefault="00B872F6" w:rsidP="00D51D48">
      <w:pPr>
        <w:spacing w:line="276" w:lineRule="auto"/>
        <w:jc w:val="center"/>
        <w:rPr>
          <w:b/>
          <w:sz w:val="28"/>
          <w:szCs w:val="28"/>
        </w:rPr>
      </w:pPr>
      <w:r w:rsidRPr="00F760EA">
        <w:rPr>
          <w:b/>
          <w:sz w:val="28"/>
          <w:szCs w:val="28"/>
        </w:rPr>
        <w:t xml:space="preserve">TR </w:t>
      </w:r>
      <w:r w:rsidR="009F5E1C">
        <w:rPr>
          <w:b/>
          <w:sz w:val="28"/>
          <w:szCs w:val="28"/>
        </w:rPr>
        <w:t>770</w:t>
      </w:r>
      <w:r w:rsidRPr="00F760EA">
        <w:rPr>
          <w:b/>
          <w:sz w:val="28"/>
          <w:szCs w:val="28"/>
        </w:rPr>
        <w:t xml:space="preserve">- </w:t>
      </w:r>
      <w:r w:rsidR="00C048B3" w:rsidRPr="00F760EA">
        <w:rPr>
          <w:b/>
          <w:sz w:val="28"/>
          <w:szCs w:val="28"/>
        </w:rPr>
        <w:t>Development of Quality Standards for Inclusion of High Recycled Asphalt Pavement Content in Asphalt Mixtures</w:t>
      </w:r>
      <w:r w:rsidR="002173D1" w:rsidRPr="00F760EA">
        <w:rPr>
          <w:b/>
          <w:sz w:val="28"/>
          <w:szCs w:val="28"/>
        </w:rPr>
        <w:t xml:space="preserve"> – Phase </w:t>
      </w:r>
      <w:r w:rsidR="003366FB" w:rsidRPr="00F760EA">
        <w:rPr>
          <w:b/>
          <w:sz w:val="28"/>
          <w:szCs w:val="28"/>
        </w:rPr>
        <w:t>Ⅳ</w:t>
      </w:r>
    </w:p>
    <w:p w14:paraId="4ED6965E" w14:textId="77777777" w:rsidR="00B872F6" w:rsidRPr="00F760EA" w:rsidRDefault="00B872F6" w:rsidP="00D51D48">
      <w:pPr>
        <w:spacing w:line="276" w:lineRule="auto"/>
        <w:jc w:val="center"/>
        <w:rPr>
          <w:b/>
        </w:rPr>
      </w:pPr>
    </w:p>
    <w:p w14:paraId="195368E5" w14:textId="77777777" w:rsidR="001923A2" w:rsidRPr="00F760EA" w:rsidRDefault="001923A2" w:rsidP="00D51D48">
      <w:pPr>
        <w:spacing w:line="276" w:lineRule="auto"/>
      </w:pPr>
    </w:p>
    <w:p w14:paraId="2FEBDD61" w14:textId="77777777" w:rsidR="001923A2" w:rsidRPr="00F760EA" w:rsidRDefault="001923A2" w:rsidP="00D51D48">
      <w:pPr>
        <w:spacing w:line="276" w:lineRule="auto"/>
      </w:pPr>
    </w:p>
    <w:p w14:paraId="069890F5" w14:textId="77777777" w:rsidR="00B92A2D" w:rsidRPr="00F760EA" w:rsidRDefault="00B92A2D" w:rsidP="00D51D48">
      <w:pPr>
        <w:spacing w:line="276" w:lineRule="auto"/>
      </w:pPr>
    </w:p>
    <w:p w14:paraId="25FDBBC1" w14:textId="66F16390" w:rsidR="004F3736" w:rsidRPr="00F760EA" w:rsidRDefault="00896FD5" w:rsidP="004F3736">
      <w:pPr>
        <w:spacing w:line="276" w:lineRule="auto"/>
        <w:jc w:val="center"/>
        <w:rPr>
          <w:b/>
        </w:rPr>
      </w:pPr>
      <w:r>
        <w:rPr>
          <w:b/>
        </w:rPr>
        <w:t xml:space="preserve">FINAL </w:t>
      </w:r>
      <w:r w:rsidR="00031191" w:rsidRPr="00F760EA">
        <w:rPr>
          <w:b/>
        </w:rPr>
        <w:t>REPORT</w:t>
      </w:r>
      <w:r w:rsidR="005B2472" w:rsidRPr="00F760EA">
        <w:rPr>
          <w:b/>
        </w:rPr>
        <w:t xml:space="preserve"> </w:t>
      </w:r>
    </w:p>
    <w:p w14:paraId="1218B029" w14:textId="77777777" w:rsidR="00B872F6" w:rsidRPr="00F760EA" w:rsidRDefault="00B872F6" w:rsidP="00D51D48">
      <w:pPr>
        <w:spacing w:line="276" w:lineRule="auto"/>
      </w:pPr>
    </w:p>
    <w:p w14:paraId="582ACE97" w14:textId="77777777" w:rsidR="00B872F6" w:rsidRPr="00F760EA" w:rsidRDefault="00B872F6" w:rsidP="00D51D48">
      <w:pPr>
        <w:spacing w:line="276" w:lineRule="auto"/>
      </w:pPr>
    </w:p>
    <w:p w14:paraId="7D444B72" w14:textId="77777777" w:rsidR="001923A2" w:rsidRPr="00F760EA" w:rsidRDefault="001923A2" w:rsidP="00D51D48">
      <w:pPr>
        <w:spacing w:line="276" w:lineRule="auto"/>
      </w:pPr>
    </w:p>
    <w:p w14:paraId="400F5764" w14:textId="77777777" w:rsidR="001923A2" w:rsidRPr="00F760EA" w:rsidRDefault="001923A2" w:rsidP="00D51D48">
      <w:pPr>
        <w:spacing w:line="276" w:lineRule="auto"/>
        <w:jc w:val="center"/>
      </w:pPr>
    </w:p>
    <w:p w14:paraId="27985E49" w14:textId="77777777" w:rsidR="004F3736" w:rsidRPr="00F760EA" w:rsidRDefault="004F3736" w:rsidP="00D51D48">
      <w:pPr>
        <w:spacing w:line="276" w:lineRule="auto"/>
        <w:jc w:val="center"/>
      </w:pPr>
    </w:p>
    <w:p w14:paraId="1B65F0E3" w14:textId="77777777" w:rsidR="004F3736" w:rsidRPr="00F760EA" w:rsidRDefault="004F3736" w:rsidP="00D51D48">
      <w:pPr>
        <w:spacing w:line="276" w:lineRule="auto"/>
        <w:jc w:val="center"/>
      </w:pPr>
    </w:p>
    <w:p w14:paraId="30D6EA31" w14:textId="77777777" w:rsidR="004F3736" w:rsidRPr="00F760EA" w:rsidRDefault="004F3736" w:rsidP="00D51D48">
      <w:pPr>
        <w:spacing w:line="276" w:lineRule="auto"/>
        <w:jc w:val="center"/>
      </w:pPr>
    </w:p>
    <w:p w14:paraId="3FE31658" w14:textId="77777777" w:rsidR="004F3736" w:rsidRPr="00F760EA" w:rsidRDefault="004F3736" w:rsidP="00D51D48">
      <w:pPr>
        <w:spacing w:line="276" w:lineRule="auto"/>
        <w:jc w:val="center"/>
      </w:pPr>
    </w:p>
    <w:p w14:paraId="05DCFED2" w14:textId="77777777" w:rsidR="001923A2" w:rsidRPr="00F760EA" w:rsidRDefault="001923A2" w:rsidP="00D51D48">
      <w:pPr>
        <w:spacing w:line="276" w:lineRule="auto"/>
        <w:jc w:val="center"/>
      </w:pPr>
      <w:r w:rsidRPr="00F760EA">
        <w:t xml:space="preserve">Hosin “David” Lee, </w:t>
      </w:r>
      <w:r w:rsidR="00B92A2D" w:rsidRPr="00F760EA">
        <w:t>P</w:t>
      </w:r>
      <w:r w:rsidRPr="00F760EA">
        <w:t>h.D., P.E.</w:t>
      </w:r>
      <w:r w:rsidRPr="00F760EA">
        <w:rPr>
          <w:rFonts w:hint="eastAsia"/>
        </w:rPr>
        <w:t xml:space="preserve">, </w:t>
      </w:r>
      <w:r w:rsidRPr="00F760EA">
        <w:t>Professor</w:t>
      </w:r>
      <w:r w:rsidR="00B92A2D" w:rsidRPr="00F760EA">
        <w:t>, Principal Investigator</w:t>
      </w:r>
    </w:p>
    <w:p w14:paraId="0A287165" w14:textId="77777777" w:rsidR="003366FB" w:rsidRPr="00F760EA" w:rsidRDefault="003366FB" w:rsidP="00D51D48">
      <w:pPr>
        <w:spacing w:line="276" w:lineRule="auto"/>
        <w:jc w:val="center"/>
      </w:pPr>
      <w:r w:rsidRPr="00F760EA">
        <w:t>Iowa Technology Institute</w:t>
      </w:r>
    </w:p>
    <w:p w14:paraId="4C92DE85" w14:textId="77777777" w:rsidR="001923A2" w:rsidRPr="00F760EA" w:rsidRDefault="00B872F6" w:rsidP="00D51D48">
      <w:pPr>
        <w:spacing w:line="276" w:lineRule="auto"/>
        <w:jc w:val="center"/>
      </w:pPr>
      <w:r w:rsidRPr="00F760EA">
        <w:rPr>
          <w:rFonts w:hint="eastAsia"/>
        </w:rPr>
        <w:t>University of Iowa</w:t>
      </w:r>
      <w:r w:rsidRPr="00F760EA">
        <w:t xml:space="preserve">, </w:t>
      </w:r>
      <w:r w:rsidR="001923A2" w:rsidRPr="00F760EA">
        <w:t>Iowa City, IA 52242</w:t>
      </w:r>
      <w:r w:rsidR="00B92A2D" w:rsidRPr="00F760EA">
        <w:t xml:space="preserve"> </w:t>
      </w:r>
    </w:p>
    <w:p w14:paraId="396F8250" w14:textId="50C0A519" w:rsidR="001923A2" w:rsidRPr="00F760EA" w:rsidRDefault="001923A2" w:rsidP="00D51D48">
      <w:pPr>
        <w:spacing w:line="276" w:lineRule="auto"/>
        <w:jc w:val="center"/>
      </w:pPr>
      <w:r w:rsidRPr="00F760EA">
        <w:t xml:space="preserve">E-mail: </w:t>
      </w:r>
      <w:r w:rsidR="00743577">
        <w:t>skytrust@gmail.com</w:t>
      </w:r>
    </w:p>
    <w:p w14:paraId="05E7036B" w14:textId="77777777" w:rsidR="00B92A2D" w:rsidRPr="00F760EA" w:rsidRDefault="00B92A2D" w:rsidP="00D51D48">
      <w:pPr>
        <w:spacing w:line="276" w:lineRule="auto"/>
        <w:jc w:val="center"/>
      </w:pPr>
    </w:p>
    <w:p w14:paraId="0A7AD6DF" w14:textId="77777777" w:rsidR="003C214E" w:rsidRPr="00F760EA" w:rsidRDefault="003366FB" w:rsidP="003C214E">
      <w:pPr>
        <w:spacing w:line="276" w:lineRule="auto"/>
        <w:jc w:val="center"/>
      </w:pPr>
      <w:r w:rsidRPr="00F760EA">
        <w:t>Byungkyu Brian Moon</w:t>
      </w:r>
      <w:r w:rsidR="003C214E" w:rsidRPr="00F760EA">
        <w:t>, Graduate Research Assistant</w:t>
      </w:r>
    </w:p>
    <w:p w14:paraId="2591E8ED" w14:textId="77777777" w:rsidR="003366FB" w:rsidRPr="00F760EA" w:rsidRDefault="003366FB" w:rsidP="003366FB">
      <w:pPr>
        <w:spacing w:line="276" w:lineRule="auto"/>
        <w:jc w:val="center"/>
      </w:pPr>
      <w:r w:rsidRPr="00F760EA">
        <w:t>Iowa Technology Institute</w:t>
      </w:r>
    </w:p>
    <w:p w14:paraId="69A1A39D" w14:textId="77777777" w:rsidR="003C214E" w:rsidRPr="00F760EA" w:rsidRDefault="003C214E" w:rsidP="003C214E">
      <w:pPr>
        <w:spacing w:line="276" w:lineRule="auto"/>
        <w:jc w:val="center"/>
      </w:pPr>
      <w:r w:rsidRPr="00F760EA">
        <w:rPr>
          <w:rFonts w:hint="eastAsia"/>
        </w:rPr>
        <w:t>University of Iowa</w:t>
      </w:r>
      <w:r w:rsidRPr="00F760EA">
        <w:t xml:space="preserve">, Iowa City, IA 52242 </w:t>
      </w:r>
    </w:p>
    <w:p w14:paraId="790E9DDE" w14:textId="77777777" w:rsidR="003C214E" w:rsidRPr="00F760EA" w:rsidRDefault="003C214E" w:rsidP="003C214E">
      <w:pPr>
        <w:spacing w:line="276" w:lineRule="auto"/>
        <w:jc w:val="center"/>
      </w:pPr>
      <w:r w:rsidRPr="00F760EA">
        <w:t xml:space="preserve">E-mail: </w:t>
      </w:r>
      <w:r w:rsidR="003366FB" w:rsidRPr="00F760EA">
        <w:t>byungkyu-moon</w:t>
      </w:r>
      <w:r w:rsidR="002160F7" w:rsidRPr="00F760EA">
        <w:t>@uiowa.edu</w:t>
      </w:r>
    </w:p>
    <w:p w14:paraId="40CB33B3" w14:textId="77777777" w:rsidR="004F3736" w:rsidRPr="00F760EA" w:rsidRDefault="004F3736" w:rsidP="00D51D48">
      <w:pPr>
        <w:spacing w:line="276" w:lineRule="auto"/>
        <w:jc w:val="center"/>
      </w:pPr>
    </w:p>
    <w:p w14:paraId="4E8B4327" w14:textId="77777777" w:rsidR="00B872F6" w:rsidRPr="00F760EA" w:rsidRDefault="00B872F6" w:rsidP="00D51D48">
      <w:pPr>
        <w:spacing w:line="276" w:lineRule="auto"/>
        <w:jc w:val="center"/>
      </w:pPr>
      <w:r w:rsidRPr="00F760EA">
        <w:t>Chris Williams, Ph.D., Professor, Co-Principal Investigator</w:t>
      </w:r>
    </w:p>
    <w:p w14:paraId="4F9C02F0" w14:textId="77777777" w:rsidR="00B872F6" w:rsidRPr="00F760EA" w:rsidRDefault="00B872F6" w:rsidP="00D51D48">
      <w:pPr>
        <w:spacing w:line="276" w:lineRule="auto"/>
        <w:jc w:val="center"/>
      </w:pPr>
      <w:r w:rsidRPr="00F760EA">
        <w:t>Institute for Transportation</w:t>
      </w:r>
    </w:p>
    <w:p w14:paraId="2F298DE0" w14:textId="77777777" w:rsidR="00B872F6" w:rsidRPr="00F760EA" w:rsidRDefault="00B872F6" w:rsidP="00D51D48">
      <w:pPr>
        <w:spacing w:line="276" w:lineRule="auto"/>
        <w:jc w:val="center"/>
      </w:pPr>
      <w:r w:rsidRPr="00F760EA">
        <w:t>Iowa State University, Ames, IA 50010</w:t>
      </w:r>
    </w:p>
    <w:p w14:paraId="6834984C" w14:textId="77777777" w:rsidR="00B92A2D" w:rsidRPr="00F760EA" w:rsidRDefault="00B872F6" w:rsidP="00D51D48">
      <w:pPr>
        <w:spacing w:line="276" w:lineRule="auto"/>
        <w:jc w:val="center"/>
      </w:pPr>
      <w:r w:rsidRPr="00F760EA">
        <w:t>E-mail: rwilliam@iastate.edu</w:t>
      </w:r>
    </w:p>
    <w:p w14:paraId="44C39837" w14:textId="77777777" w:rsidR="00F52436" w:rsidRPr="00F760EA" w:rsidRDefault="00F52436" w:rsidP="00D51D48">
      <w:pPr>
        <w:spacing w:line="276" w:lineRule="auto"/>
        <w:jc w:val="center"/>
      </w:pPr>
    </w:p>
    <w:p w14:paraId="1EB35272" w14:textId="77777777" w:rsidR="001923A2" w:rsidRPr="00F760EA" w:rsidRDefault="001923A2" w:rsidP="00D51D48">
      <w:pPr>
        <w:spacing w:line="276" w:lineRule="auto"/>
        <w:jc w:val="center"/>
        <w:rPr>
          <w:noProof/>
        </w:rPr>
      </w:pPr>
    </w:p>
    <w:p w14:paraId="606E986F" w14:textId="77777777" w:rsidR="003366FB" w:rsidRPr="00F760EA" w:rsidRDefault="003366FB" w:rsidP="00D51D48">
      <w:pPr>
        <w:spacing w:line="276" w:lineRule="auto"/>
        <w:jc w:val="center"/>
        <w:rPr>
          <w:noProof/>
        </w:rPr>
      </w:pPr>
    </w:p>
    <w:p w14:paraId="0DDABCEF" w14:textId="77777777" w:rsidR="003366FB" w:rsidRPr="00F760EA" w:rsidRDefault="003366FB" w:rsidP="00D51D48">
      <w:pPr>
        <w:spacing w:line="276" w:lineRule="auto"/>
        <w:jc w:val="center"/>
        <w:rPr>
          <w:noProof/>
        </w:rPr>
      </w:pPr>
    </w:p>
    <w:p w14:paraId="1B8ED1CD" w14:textId="77777777" w:rsidR="003366FB" w:rsidRPr="00F760EA" w:rsidRDefault="003366FB" w:rsidP="00D51D48">
      <w:pPr>
        <w:spacing w:line="276" w:lineRule="auto"/>
        <w:jc w:val="center"/>
      </w:pPr>
    </w:p>
    <w:p w14:paraId="5113690F" w14:textId="77777777" w:rsidR="002351CF" w:rsidRPr="00F760EA" w:rsidRDefault="002351CF" w:rsidP="00D51D48">
      <w:pPr>
        <w:spacing w:line="276" w:lineRule="auto"/>
      </w:pPr>
    </w:p>
    <w:p w14:paraId="70B23824" w14:textId="77777777" w:rsidR="001923A2" w:rsidRPr="00F760EA" w:rsidRDefault="001923A2" w:rsidP="00D51D48">
      <w:pPr>
        <w:spacing w:line="276" w:lineRule="auto"/>
      </w:pPr>
    </w:p>
    <w:p w14:paraId="0020B92A" w14:textId="57BBB88C" w:rsidR="001923A2" w:rsidRPr="00F760EA" w:rsidRDefault="007927C1" w:rsidP="00F044F3">
      <w:pPr>
        <w:spacing w:line="276" w:lineRule="auto"/>
        <w:jc w:val="center"/>
      </w:pPr>
      <w:r>
        <w:t>MARCH</w:t>
      </w:r>
      <w:r w:rsidR="00C048B3" w:rsidRPr="00F760EA">
        <w:rPr>
          <w:rFonts w:hint="eastAsia"/>
        </w:rPr>
        <w:t xml:space="preserve"> 20</w:t>
      </w:r>
      <w:r w:rsidR="003366FB" w:rsidRPr="00F760EA">
        <w:t>2</w:t>
      </w:r>
      <w:r w:rsidR="002C0FFE">
        <w:t>2</w:t>
      </w:r>
    </w:p>
    <w:p w14:paraId="026C2BF2" w14:textId="77777777" w:rsidR="00E91E7C" w:rsidRPr="00F760EA" w:rsidRDefault="00E91E7C" w:rsidP="00F044F3">
      <w:pPr>
        <w:spacing w:line="276" w:lineRule="auto"/>
        <w:jc w:val="center"/>
      </w:pPr>
    </w:p>
    <w:p w14:paraId="0ADE926C" w14:textId="77777777" w:rsidR="00E91E7C" w:rsidRPr="00F760EA" w:rsidRDefault="00E91E7C" w:rsidP="00E91E7C">
      <w:pPr>
        <w:autoSpaceDE w:val="0"/>
        <w:autoSpaceDN w:val="0"/>
        <w:adjustRightInd w:val="0"/>
        <w:rPr>
          <w:b/>
          <w:bCs/>
          <w:sz w:val="28"/>
          <w:szCs w:val="28"/>
        </w:rPr>
      </w:pPr>
      <w:r w:rsidRPr="00F760EA">
        <w:rPr>
          <w:b/>
          <w:bCs/>
          <w:sz w:val="28"/>
          <w:szCs w:val="28"/>
        </w:rPr>
        <w:lastRenderedPageBreak/>
        <w:t>Disclaimer</w:t>
      </w:r>
    </w:p>
    <w:p w14:paraId="17A4013B" w14:textId="77777777" w:rsidR="00E91E7C" w:rsidRPr="00F760EA" w:rsidRDefault="00E91E7C" w:rsidP="00E91E7C">
      <w:pPr>
        <w:autoSpaceDE w:val="0"/>
        <w:autoSpaceDN w:val="0"/>
        <w:adjustRightInd w:val="0"/>
        <w:rPr>
          <w:i/>
        </w:rPr>
      </w:pPr>
      <w:r w:rsidRPr="00F760EA">
        <w:rPr>
          <w:i/>
        </w:rPr>
        <w:t>The contents of this report reflect the views of the authors, who are responsible for the facts and the accuracy of the information presented herein. The opinions, findings, and conclusions expressed in this publication are those of the authors and not necessarily those of the sponsors.</w:t>
      </w:r>
    </w:p>
    <w:p w14:paraId="09CFFD61" w14:textId="77777777" w:rsidR="00E91E7C" w:rsidRPr="00F760EA" w:rsidRDefault="00E91E7C" w:rsidP="00E91E7C">
      <w:pPr>
        <w:autoSpaceDE w:val="0"/>
        <w:autoSpaceDN w:val="0"/>
        <w:adjustRightInd w:val="0"/>
        <w:rPr>
          <w:i/>
        </w:rPr>
      </w:pPr>
    </w:p>
    <w:p w14:paraId="0B383245" w14:textId="77777777" w:rsidR="00E91E7C" w:rsidRPr="00F760EA" w:rsidRDefault="00E91E7C" w:rsidP="00E91E7C">
      <w:pPr>
        <w:autoSpaceDE w:val="0"/>
        <w:autoSpaceDN w:val="0"/>
        <w:adjustRightInd w:val="0"/>
        <w:rPr>
          <w:i/>
        </w:rPr>
      </w:pPr>
      <w:r w:rsidRPr="00F760EA">
        <w:rPr>
          <w:i/>
        </w:rPr>
        <w:t>The sponsors assume no liability for the contents or use of the information contained in this document. This report does not constitute a standard, specification, or regulation. The sponsors do not endorse products or manufacturers. Trademarks or manufacturers' names appear in this report only because they are considered essential to the objectives of the document.</w:t>
      </w:r>
    </w:p>
    <w:p w14:paraId="05ED297E" w14:textId="77777777" w:rsidR="00E91E7C" w:rsidRPr="00F760EA" w:rsidRDefault="00E91E7C" w:rsidP="00E91E7C"/>
    <w:p w14:paraId="765D8D3E" w14:textId="77777777" w:rsidR="00E91E7C" w:rsidRPr="00F760EA" w:rsidRDefault="00E91E7C" w:rsidP="00E91E7C"/>
    <w:p w14:paraId="7E006A22" w14:textId="77777777" w:rsidR="00E91E7C" w:rsidRPr="00F760EA" w:rsidRDefault="00E91E7C" w:rsidP="00E91E7C">
      <w:pPr>
        <w:rPr>
          <w:b/>
          <w:sz w:val="28"/>
          <w:szCs w:val="28"/>
        </w:rPr>
      </w:pPr>
      <w:r w:rsidRPr="00F760EA">
        <w:rPr>
          <w:b/>
          <w:sz w:val="28"/>
          <w:szCs w:val="28"/>
        </w:rPr>
        <w:t>Statement of Non-Discrimination</w:t>
      </w:r>
    </w:p>
    <w:p w14:paraId="70F4A471" w14:textId="77777777" w:rsidR="00E91E7C" w:rsidRPr="00F760EA" w:rsidRDefault="00E91E7C" w:rsidP="00E91E7C">
      <w:pPr>
        <w:rPr>
          <w:i/>
          <w:iCs/>
        </w:rPr>
      </w:pPr>
      <w:r w:rsidRPr="00F760EA">
        <w:rPr>
          <w:i/>
          <w:iCs/>
        </w:rPr>
        <w:t xml:space="preserve">Federal and state laws prohibit employment and/or public accommodation discrimination </w:t>
      </w:r>
      <w:proofErr w:type="gramStart"/>
      <w:r w:rsidRPr="00F760EA">
        <w:rPr>
          <w:i/>
          <w:iCs/>
        </w:rPr>
        <w:t>on the basis of</w:t>
      </w:r>
      <w:proofErr w:type="gramEnd"/>
      <w:r w:rsidRPr="00F760EA">
        <w:rPr>
          <w:i/>
          <w:iCs/>
        </w:rPr>
        <w:t xml:space="preserve"> age, color, creed, disability, gender identity, national origin, pregnancy, race, religion, sex, sexual orientation or veteran’s status. If you believe you have been discriminated against, please contact the Iowa Civil Rights Commission at 800-457-4416 or Iowa Department of Transportation's affirmative action officer. If you need accommodations because of a disability to access the Iowa Department of Transportation’s services, contact the agency's affirmative action officer at 800-262-0003.</w:t>
      </w:r>
    </w:p>
    <w:p w14:paraId="74557A42" w14:textId="77777777" w:rsidR="00E91E7C" w:rsidRPr="00F760EA" w:rsidRDefault="00E91E7C" w:rsidP="00E91E7C"/>
    <w:p w14:paraId="0E4035E2" w14:textId="77777777" w:rsidR="00E91E7C" w:rsidRPr="00F760EA" w:rsidRDefault="00E91E7C" w:rsidP="00F044F3">
      <w:pPr>
        <w:spacing w:line="276" w:lineRule="auto"/>
        <w:jc w:val="center"/>
      </w:pPr>
    </w:p>
    <w:p w14:paraId="505FD4F9" w14:textId="77777777" w:rsidR="00E91E7C" w:rsidRPr="00F760EA" w:rsidRDefault="00E91E7C" w:rsidP="00F044F3">
      <w:pPr>
        <w:spacing w:line="276" w:lineRule="auto"/>
        <w:jc w:val="center"/>
      </w:pPr>
    </w:p>
    <w:p w14:paraId="077A454E" w14:textId="77777777" w:rsidR="00E91E7C" w:rsidRPr="00F760EA" w:rsidRDefault="00E91E7C" w:rsidP="00F044F3">
      <w:pPr>
        <w:spacing w:line="276" w:lineRule="auto"/>
        <w:jc w:val="center"/>
      </w:pPr>
    </w:p>
    <w:p w14:paraId="78C16393" w14:textId="77777777" w:rsidR="00E91E7C" w:rsidRPr="00F760EA" w:rsidRDefault="00E91E7C" w:rsidP="00F044F3">
      <w:pPr>
        <w:spacing w:line="276" w:lineRule="auto"/>
        <w:jc w:val="center"/>
      </w:pPr>
    </w:p>
    <w:p w14:paraId="2E15FEFB" w14:textId="77777777" w:rsidR="00E91E7C" w:rsidRPr="00F760EA" w:rsidRDefault="00E91E7C" w:rsidP="00F044F3">
      <w:pPr>
        <w:spacing w:line="276" w:lineRule="auto"/>
        <w:jc w:val="center"/>
      </w:pPr>
    </w:p>
    <w:p w14:paraId="1CE3B156" w14:textId="77777777" w:rsidR="00E91E7C" w:rsidRPr="00F760EA" w:rsidRDefault="00E91E7C" w:rsidP="00F044F3">
      <w:pPr>
        <w:spacing w:line="276" w:lineRule="auto"/>
        <w:jc w:val="center"/>
      </w:pPr>
    </w:p>
    <w:p w14:paraId="6616F506" w14:textId="77777777" w:rsidR="00E91E7C" w:rsidRPr="00F760EA" w:rsidRDefault="00E91E7C" w:rsidP="00F044F3">
      <w:pPr>
        <w:spacing w:line="276" w:lineRule="auto"/>
        <w:jc w:val="center"/>
      </w:pPr>
    </w:p>
    <w:p w14:paraId="19C2DDA5" w14:textId="77777777" w:rsidR="00E91E7C" w:rsidRPr="00F760EA" w:rsidRDefault="00E91E7C" w:rsidP="00F044F3">
      <w:pPr>
        <w:spacing w:line="276" w:lineRule="auto"/>
        <w:jc w:val="center"/>
      </w:pPr>
    </w:p>
    <w:p w14:paraId="63BDBD15" w14:textId="77777777" w:rsidR="00E91E7C" w:rsidRPr="00F760EA" w:rsidRDefault="00E91E7C" w:rsidP="00F044F3">
      <w:pPr>
        <w:spacing w:line="276" w:lineRule="auto"/>
        <w:jc w:val="center"/>
      </w:pPr>
    </w:p>
    <w:p w14:paraId="010BCD09" w14:textId="77777777" w:rsidR="00E91E7C" w:rsidRPr="00F760EA" w:rsidRDefault="00E91E7C" w:rsidP="00F044F3">
      <w:pPr>
        <w:spacing w:line="276" w:lineRule="auto"/>
        <w:jc w:val="center"/>
      </w:pPr>
    </w:p>
    <w:p w14:paraId="3CC59628" w14:textId="77777777" w:rsidR="00E91E7C" w:rsidRPr="00F760EA" w:rsidRDefault="00E91E7C" w:rsidP="00F044F3">
      <w:pPr>
        <w:spacing w:line="276" w:lineRule="auto"/>
        <w:jc w:val="center"/>
      </w:pPr>
    </w:p>
    <w:p w14:paraId="031E45BE" w14:textId="77777777" w:rsidR="00E91E7C" w:rsidRPr="00F760EA" w:rsidRDefault="00E91E7C" w:rsidP="00F044F3">
      <w:pPr>
        <w:spacing w:line="276" w:lineRule="auto"/>
        <w:jc w:val="center"/>
      </w:pPr>
    </w:p>
    <w:p w14:paraId="3B66345C" w14:textId="77777777" w:rsidR="00E91E7C" w:rsidRPr="00F760EA" w:rsidRDefault="00E91E7C" w:rsidP="00F044F3">
      <w:pPr>
        <w:spacing w:line="276" w:lineRule="auto"/>
        <w:jc w:val="center"/>
      </w:pPr>
    </w:p>
    <w:p w14:paraId="5AF378F3" w14:textId="77777777" w:rsidR="00E91E7C" w:rsidRPr="00F760EA" w:rsidRDefault="00E91E7C" w:rsidP="00F044F3">
      <w:pPr>
        <w:spacing w:line="276" w:lineRule="auto"/>
        <w:jc w:val="center"/>
      </w:pPr>
    </w:p>
    <w:p w14:paraId="4973F6B7" w14:textId="77777777" w:rsidR="00E91E7C" w:rsidRPr="00F760EA" w:rsidRDefault="00E91E7C" w:rsidP="00F044F3">
      <w:pPr>
        <w:spacing w:line="276" w:lineRule="auto"/>
        <w:jc w:val="center"/>
      </w:pPr>
    </w:p>
    <w:p w14:paraId="00CCAEAA" w14:textId="77777777" w:rsidR="00E91E7C" w:rsidRPr="00F760EA" w:rsidRDefault="00E91E7C" w:rsidP="00F044F3">
      <w:pPr>
        <w:spacing w:line="276" w:lineRule="auto"/>
        <w:jc w:val="center"/>
      </w:pPr>
    </w:p>
    <w:p w14:paraId="47555D9D" w14:textId="77777777" w:rsidR="00E91E7C" w:rsidRPr="00F760EA" w:rsidRDefault="00E91E7C" w:rsidP="00F044F3">
      <w:pPr>
        <w:spacing w:line="276" w:lineRule="auto"/>
        <w:jc w:val="center"/>
      </w:pPr>
    </w:p>
    <w:p w14:paraId="30F5302C" w14:textId="77777777" w:rsidR="00E91E7C" w:rsidRPr="00F760EA" w:rsidRDefault="00E91E7C" w:rsidP="00F044F3">
      <w:pPr>
        <w:spacing w:line="276" w:lineRule="auto"/>
        <w:jc w:val="center"/>
      </w:pPr>
    </w:p>
    <w:p w14:paraId="4945C8A6" w14:textId="77777777" w:rsidR="00E91E7C" w:rsidRPr="00F760EA" w:rsidRDefault="00E91E7C" w:rsidP="00F044F3">
      <w:pPr>
        <w:spacing w:line="276" w:lineRule="auto"/>
        <w:jc w:val="center"/>
      </w:pPr>
    </w:p>
    <w:p w14:paraId="152F58C8" w14:textId="77777777" w:rsidR="00E91E7C" w:rsidRPr="00F760EA" w:rsidRDefault="00E91E7C" w:rsidP="00F044F3">
      <w:pPr>
        <w:spacing w:line="276" w:lineRule="auto"/>
        <w:jc w:val="center"/>
      </w:pPr>
    </w:p>
    <w:p w14:paraId="546DA747" w14:textId="77777777" w:rsidR="00E91E7C" w:rsidRPr="00F760EA" w:rsidRDefault="00E91E7C" w:rsidP="00F044F3">
      <w:pPr>
        <w:spacing w:line="276" w:lineRule="auto"/>
        <w:jc w:val="center"/>
      </w:pPr>
    </w:p>
    <w:p w14:paraId="0DB73898" w14:textId="77777777" w:rsidR="00E91E7C" w:rsidRPr="00F760EA" w:rsidRDefault="00E91E7C" w:rsidP="00F044F3">
      <w:pPr>
        <w:spacing w:line="276" w:lineRule="auto"/>
        <w:jc w:val="center"/>
      </w:pPr>
    </w:p>
    <w:p w14:paraId="4902E4FA" w14:textId="77777777" w:rsidR="001B6866" w:rsidRPr="00F760EA" w:rsidRDefault="001B6866" w:rsidP="00F02189">
      <w:pPr>
        <w:spacing w:line="276" w:lineRule="auto"/>
      </w:pPr>
    </w:p>
    <w:p w14:paraId="0F1728C9" w14:textId="77777777" w:rsidR="00E91E7C" w:rsidRPr="00F760EA" w:rsidRDefault="00A219E0" w:rsidP="00E91E7C">
      <w:pPr>
        <w:spacing w:after="160" w:line="259" w:lineRule="auto"/>
        <w:rPr>
          <w:b/>
          <w:bCs/>
          <w:caps/>
        </w:rPr>
      </w:pPr>
      <w:r w:rsidRPr="00F760EA">
        <w:rPr>
          <w:b/>
          <w:bCs/>
          <w:caps/>
        </w:rPr>
        <w:br w:type="column"/>
      </w:r>
      <w:r w:rsidR="00E91E7C" w:rsidRPr="00F760EA">
        <w:rPr>
          <w:b/>
          <w:bCs/>
          <w:caps/>
        </w:rPr>
        <w:lastRenderedPageBreak/>
        <w:t>Technical Advisory Committee</w:t>
      </w:r>
    </w:p>
    <w:p w14:paraId="068451F5" w14:textId="77777777" w:rsidR="00E91E7C" w:rsidRPr="00F760EA" w:rsidRDefault="00E91E7C" w:rsidP="00E91E7C">
      <w:pPr>
        <w:widowControl w:val="0"/>
        <w:autoSpaceDE w:val="0"/>
        <w:autoSpaceDN w:val="0"/>
        <w:adjustRightInd w:val="0"/>
      </w:pPr>
    </w:p>
    <w:p w14:paraId="0160ECBD" w14:textId="62E7B6D7" w:rsidR="00AE667F" w:rsidRPr="00C57F39" w:rsidRDefault="00AE667F" w:rsidP="00AE667F">
      <w:pPr>
        <w:widowControl w:val="0"/>
        <w:autoSpaceDE w:val="0"/>
        <w:autoSpaceDN w:val="0"/>
        <w:adjustRightInd w:val="0"/>
        <w:spacing w:line="360" w:lineRule="auto"/>
        <w:rPr>
          <w:lang w:val="pl-PL"/>
        </w:rPr>
      </w:pPr>
      <w:r w:rsidRPr="00C57F39">
        <w:rPr>
          <w:lang w:val="pl-PL"/>
        </w:rPr>
        <w:t>Jeffrey Schmitt, Iowa DOT, Jeffrey.schmitt@</w:t>
      </w:r>
      <w:r w:rsidR="00191FFE">
        <w:rPr>
          <w:lang w:val="pl-PL"/>
        </w:rPr>
        <w:t>iowa</w:t>
      </w:r>
      <w:r w:rsidRPr="00C57F39">
        <w:rPr>
          <w:lang w:val="pl-PL"/>
        </w:rPr>
        <w:t>dot</w:t>
      </w:r>
      <w:r w:rsidR="00191FFE">
        <w:rPr>
          <w:lang w:val="pl-PL"/>
        </w:rPr>
        <w:t>.us</w:t>
      </w:r>
    </w:p>
    <w:p w14:paraId="45721E90" w14:textId="6E0C6F3A" w:rsidR="00AE667F" w:rsidRPr="00C57F39" w:rsidRDefault="00AE667F" w:rsidP="00AE667F">
      <w:pPr>
        <w:widowControl w:val="0"/>
        <w:autoSpaceDE w:val="0"/>
        <w:autoSpaceDN w:val="0"/>
        <w:adjustRightInd w:val="0"/>
        <w:spacing w:line="360" w:lineRule="auto"/>
        <w:rPr>
          <w:lang w:val="pl-PL"/>
        </w:rPr>
      </w:pPr>
      <w:r w:rsidRPr="00C57F39">
        <w:rPr>
          <w:lang w:val="pl-PL"/>
        </w:rPr>
        <w:t>Ashley Buss, Iowa DOT, a</w:t>
      </w:r>
      <w:r w:rsidR="00191FFE">
        <w:rPr>
          <w:lang w:val="pl-PL"/>
        </w:rPr>
        <w:t>shley.buss</w:t>
      </w:r>
      <w:r w:rsidRPr="00C57F39">
        <w:rPr>
          <w:lang w:val="pl-PL"/>
        </w:rPr>
        <w:t>@</w:t>
      </w:r>
      <w:r w:rsidR="00191FFE">
        <w:rPr>
          <w:lang w:val="pl-PL"/>
        </w:rPr>
        <w:t>iowadot.us</w:t>
      </w:r>
    </w:p>
    <w:p w14:paraId="460B55F3" w14:textId="69749EFE" w:rsidR="00AE667F" w:rsidRPr="00C57F39" w:rsidRDefault="00AE667F" w:rsidP="00AE667F">
      <w:pPr>
        <w:widowControl w:val="0"/>
        <w:autoSpaceDE w:val="0"/>
        <w:autoSpaceDN w:val="0"/>
        <w:adjustRightInd w:val="0"/>
        <w:spacing w:line="360" w:lineRule="auto"/>
      </w:pPr>
      <w:r w:rsidRPr="00C57F39">
        <w:t xml:space="preserve">William </w:t>
      </w:r>
      <w:proofErr w:type="spellStart"/>
      <w:r w:rsidRPr="00C57F39">
        <w:t>Dotzler</w:t>
      </w:r>
      <w:proofErr w:type="spellEnd"/>
      <w:r w:rsidRPr="00C57F39">
        <w:t>, Iowa DOT, william.dotzler@</w:t>
      </w:r>
      <w:r w:rsidR="00191FFE">
        <w:t>iowa</w:t>
      </w:r>
      <w:r w:rsidRPr="00C57F39">
        <w:t>dot.</w:t>
      </w:r>
      <w:r w:rsidR="00191FFE">
        <w:t>us</w:t>
      </w:r>
    </w:p>
    <w:p w14:paraId="3BED2ABD" w14:textId="0D490658" w:rsidR="00AE667F" w:rsidRPr="00C57F39" w:rsidRDefault="00AE667F" w:rsidP="00AE667F">
      <w:pPr>
        <w:widowControl w:val="0"/>
        <w:autoSpaceDE w:val="0"/>
        <w:autoSpaceDN w:val="0"/>
        <w:adjustRightInd w:val="0"/>
        <w:spacing w:line="360" w:lineRule="auto"/>
        <w:rPr>
          <w:u w:val="single"/>
          <w:lang w:val="pl-PL"/>
        </w:rPr>
      </w:pPr>
      <w:r w:rsidRPr="00C57F39">
        <w:rPr>
          <w:lang w:val="pl-PL"/>
        </w:rPr>
        <w:t>Scott Schram, Iowa DOT, Scott.Schram@</w:t>
      </w:r>
      <w:r w:rsidR="00191FFE">
        <w:rPr>
          <w:lang w:val="pl-PL"/>
        </w:rPr>
        <w:t>iowa</w:t>
      </w:r>
      <w:r w:rsidRPr="00C57F39">
        <w:rPr>
          <w:lang w:val="pl-PL"/>
        </w:rPr>
        <w:t>dot.</w:t>
      </w:r>
      <w:r w:rsidR="00191FFE">
        <w:rPr>
          <w:lang w:val="pl-PL"/>
        </w:rPr>
        <w:t>us</w:t>
      </w:r>
    </w:p>
    <w:p w14:paraId="148D57E0" w14:textId="77777777" w:rsidR="00AE667F" w:rsidRDefault="00AE667F" w:rsidP="00AE667F">
      <w:pPr>
        <w:widowControl w:val="0"/>
        <w:autoSpaceDE w:val="0"/>
        <w:autoSpaceDN w:val="0"/>
        <w:adjustRightInd w:val="0"/>
        <w:spacing w:line="360" w:lineRule="auto"/>
      </w:pPr>
      <w:r w:rsidRPr="00C57F39">
        <w:rPr>
          <w:shd w:val="clear" w:color="auto" w:fill="FFFFFF"/>
        </w:rPr>
        <w:t>Angela Kersten, Scott County, Angela.Kersten@scottcountyiowa.com</w:t>
      </w:r>
      <w:r w:rsidRPr="00C57F39">
        <w:br/>
      </w:r>
      <w:r w:rsidRPr="00C57F39">
        <w:rPr>
          <w:shd w:val="clear" w:color="auto" w:fill="FFFFFF"/>
        </w:rPr>
        <w:t>Todd Kinney, Clinton County, tkinney@clintoncounty-ia.gov</w:t>
      </w:r>
      <w:r w:rsidRPr="00C57F39">
        <w:br/>
      </w:r>
      <w:r w:rsidRPr="00C57F39">
        <w:rPr>
          <w:shd w:val="clear" w:color="auto" w:fill="FFFFFF"/>
        </w:rPr>
        <w:t>Brian Moore, ICEASB, brian.moore@iceasb.org</w:t>
      </w:r>
      <w:r w:rsidRPr="00C57F39">
        <w:br/>
      </w:r>
      <w:r w:rsidRPr="00C57F39">
        <w:rPr>
          <w:shd w:val="clear" w:color="auto" w:fill="FFFFFF"/>
        </w:rPr>
        <w:t xml:space="preserve">Scott </w:t>
      </w:r>
      <w:proofErr w:type="spellStart"/>
      <w:r w:rsidRPr="00C57F39">
        <w:rPr>
          <w:shd w:val="clear" w:color="auto" w:fill="FFFFFF"/>
        </w:rPr>
        <w:t>Dockstader</w:t>
      </w:r>
      <w:proofErr w:type="spellEnd"/>
      <w:r w:rsidRPr="00C57F39">
        <w:rPr>
          <w:shd w:val="clear" w:color="auto" w:fill="FFFFFF"/>
        </w:rPr>
        <w:t>, APAI, scottd@apai.net</w:t>
      </w:r>
      <w:r w:rsidRPr="00C57F39">
        <w:br/>
      </w:r>
      <w:r>
        <w:t xml:space="preserve">Darwin Larson, APAI, </w:t>
      </w:r>
      <w:r w:rsidRPr="00510D17">
        <w:t>darwinl@apai.net</w:t>
      </w:r>
    </w:p>
    <w:p w14:paraId="0D70DD3B" w14:textId="77777777" w:rsidR="00AE667F" w:rsidRPr="00C57F39" w:rsidRDefault="00AE667F" w:rsidP="00AE667F">
      <w:pPr>
        <w:widowControl w:val="0"/>
        <w:autoSpaceDE w:val="0"/>
        <w:autoSpaceDN w:val="0"/>
        <w:adjustRightInd w:val="0"/>
        <w:spacing w:line="360" w:lineRule="auto"/>
      </w:pPr>
      <w:r w:rsidRPr="00C57F39">
        <w:t xml:space="preserve">Andrew </w:t>
      </w:r>
      <w:proofErr w:type="spellStart"/>
      <w:r w:rsidRPr="00C57F39">
        <w:t>Cascione</w:t>
      </w:r>
      <w:proofErr w:type="spellEnd"/>
      <w:r w:rsidRPr="00C57F39">
        <w:t>, Flint Hills Resources, andrew.cascione@fhr.com</w:t>
      </w:r>
    </w:p>
    <w:p w14:paraId="3DE3E465" w14:textId="5BBB1F75" w:rsidR="00AE667F" w:rsidRPr="00C57F39" w:rsidRDefault="00AE667F" w:rsidP="00AE667F">
      <w:pPr>
        <w:widowControl w:val="0"/>
        <w:autoSpaceDE w:val="0"/>
        <w:autoSpaceDN w:val="0"/>
        <w:adjustRightInd w:val="0"/>
        <w:spacing w:line="360" w:lineRule="auto"/>
      </w:pPr>
      <w:proofErr w:type="spellStart"/>
      <w:r w:rsidRPr="00C57F39">
        <w:t>Erv</w:t>
      </w:r>
      <w:proofErr w:type="spellEnd"/>
      <w:r w:rsidRPr="00C57F39">
        <w:t xml:space="preserve"> </w:t>
      </w:r>
      <w:proofErr w:type="spellStart"/>
      <w:r w:rsidRPr="00C57F39">
        <w:t>Dukatz</w:t>
      </w:r>
      <w:proofErr w:type="spellEnd"/>
      <w:r w:rsidRPr="00C57F39">
        <w:t xml:space="preserve">, </w:t>
      </w:r>
      <w:proofErr w:type="spellStart"/>
      <w:r w:rsidR="009F5E1C">
        <w:t>Flyereld</w:t>
      </w:r>
      <w:proofErr w:type="spellEnd"/>
      <w:r w:rsidR="009F5E1C">
        <w:t xml:space="preserve"> Consulting</w:t>
      </w:r>
      <w:r w:rsidRPr="00C57F39">
        <w:t xml:space="preserve">, </w:t>
      </w:r>
      <w:r w:rsidR="009F5E1C" w:rsidRPr="009F5E1C">
        <w:t>flyereld@gmail.com</w:t>
      </w:r>
    </w:p>
    <w:p w14:paraId="6ABDC6DD" w14:textId="77777777" w:rsidR="00AE667F" w:rsidRPr="00C57F39" w:rsidRDefault="00AE667F" w:rsidP="00AE667F">
      <w:pPr>
        <w:widowControl w:val="0"/>
        <w:autoSpaceDE w:val="0"/>
        <w:autoSpaceDN w:val="0"/>
        <w:adjustRightInd w:val="0"/>
        <w:spacing w:line="360" w:lineRule="auto"/>
        <w:rPr>
          <w:lang w:val="de-DE"/>
        </w:rPr>
      </w:pPr>
      <w:r w:rsidRPr="00C57F39">
        <w:rPr>
          <w:shd w:val="clear" w:color="auto" w:fill="FFFFFF"/>
        </w:rPr>
        <w:t>Brett Finnegan, LL Pelling, brettf@llpelling.com</w:t>
      </w:r>
      <w:r w:rsidRPr="00C57F39">
        <w:br/>
      </w:r>
      <w:r w:rsidRPr="00C57F39">
        <w:rPr>
          <w:lang w:val="de-DE"/>
        </w:rPr>
        <w:t>John Hinrichsen, DMACC, Hinrichsen.john@yahoo.com</w:t>
      </w:r>
    </w:p>
    <w:p w14:paraId="0D82F3C4" w14:textId="77777777" w:rsidR="00AE667F" w:rsidRPr="00C57F39" w:rsidRDefault="00AE667F" w:rsidP="00AE667F">
      <w:pPr>
        <w:spacing w:line="360" w:lineRule="auto"/>
      </w:pPr>
      <w:r w:rsidRPr="00C57F39">
        <w:rPr>
          <w:shd w:val="clear" w:color="auto" w:fill="FFFFFF"/>
        </w:rPr>
        <w:t>Theodore Huisman, ISU, thuis@iastate.edu</w:t>
      </w:r>
      <w:r w:rsidRPr="00C57F39">
        <w:tab/>
      </w:r>
    </w:p>
    <w:p w14:paraId="24636EB2" w14:textId="77777777" w:rsidR="00E91E7C" w:rsidRPr="00F760EA" w:rsidRDefault="00E91E7C" w:rsidP="00B66105">
      <w:pPr>
        <w:spacing w:line="276" w:lineRule="auto"/>
        <w:rPr>
          <w:b/>
        </w:rPr>
      </w:pPr>
    </w:p>
    <w:p w14:paraId="159A5C10" w14:textId="77777777" w:rsidR="00E91E7C" w:rsidRPr="00F760EA" w:rsidRDefault="00E91E7C" w:rsidP="00B66105">
      <w:pPr>
        <w:spacing w:line="276" w:lineRule="auto"/>
        <w:rPr>
          <w:b/>
        </w:rPr>
      </w:pPr>
    </w:p>
    <w:p w14:paraId="5DCAA189" w14:textId="77777777" w:rsidR="00E91E7C" w:rsidRPr="00F760EA" w:rsidRDefault="00E91E7C" w:rsidP="00B66105">
      <w:pPr>
        <w:spacing w:line="276" w:lineRule="auto"/>
        <w:rPr>
          <w:b/>
        </w:rPr>
      </w:pPr>
    </w:p>
    <w:p w14:paraId="41A3E8CD" w14:textId="77777777" w:rsidR="00E91E7C" w:rsidRPr="00F760EA" w:rsidRDefault="00E91E7C" w:rsidP="00B66105">
      <w:pPr>
        <w:spacing w:line="276" w:lineRule="auto"/>
        <w:rPr>
          <w:b/>
        </w:rPr>
      </w:pPr>
    </w:p>
    <w:p w14:paraId="4826C6C1" w14:textId="77777777" w:rsidR="00E91E7C" w:rsidRPr="00F760EA" w:rsidRDefault="00E91E7C" w:rsidP="00B66105">
      <w:pPr>
        <w:spacing w:line="276" w:lineRule="auto"/>
        <w:rPr>
          <w:b/>
        </w:rPr>
      </w:pPr>
    </w:p>
    <w:p w14:paraId="12A3C27E" w14:textId="77777777" w:rsidR="00E91E7C" w:rsidRPr="00F760EA" w:rsidRDefault="00E91E7C" w:rsidP="00B66105">
      <w:pPr>
        <w:spacing w:line="276" w:lineRule="auto"/>
        <w:rPr>
          <w:b/>
        </w:rPr>
      </w:pPr>
    </w:p>
    <w:p w14:paraId="2F691039" w14:textId="77777777" w:rsidR="00E91E7C" w:rsidRPr="00F760EA" w:rsidRDefault="00E91E7C" w:rsidP="00B66105">
      <w:pPr>
        <w:spacing w:line="276" w:lineRule="auto"/>
        <w:rPr>
          <w:b/>
        </w:rPr>
      </w:pPr>
    </w:p>
    <w:p w14:paraId="6CA03A3D" w14:textId="77777777" w:rsidR="00E91E7C" w:rsidRPr="00F760EA" w:rsidRDefault="00E91E7C" w:rsidP="00B66105">
      <w:pPr>
        <w:spacing w:line="276" w:lineRule="auto"/>
        <w:rPr>
          <w:b/>
        </w:rPr>
      </w:pPr>
    </w:p>
    <w:p w14:paraId="59E726B4" w14:textId="77777777" w:rsidR="00E91E7C" w:rsidRPr="00F760EA" w:rsidRDefault="00E91E7C" w:rsidP="00B66105">
      <w:pPr>
        <w:spacing w:line="276" w:lineRule="auto"/>
        <w:rPr>
          <w:b/>
        </w:rPr>
      </w:pPr>
    </w:p>
    <w:p w14:paraId="13C49AA4" w14:textId="77777777" w:rsidR="00E91E7C" w:rsidRPr="00F760EA" w:rsidRDefault="00E91E7C" w:rsidP="00B66105">
      <w:pPr>
        <w:spacing w:line="276" w:lineRule="auto"/>
        <w:rPr>
          <w:b/>
        </w:rPr>
      </w:pPr>
    </w:p>
    <w:p w14:paraId="786D317C" w14:textId="41ED7833" w:rsidR="00E91E7C" w:rsidRDefault="00E91E7C" w:rsidP="00B66105">
      <w:pPr>
        <w:spacing w:line="276" w:lineRule="auto"/>
        <w:rPr>
          <w:b/>
        </w:rPr>
      </w:pPr>
    </w:p>
    <w:p w14:paraId="4E291205" w14:textId="77777777" w:rsidR="009F5E1C" w:rsidRPr="00F760EA" w:rsidRDefault="009F5E1C" w:rsidP="00B66105">
      <w:pPr>
        <w:spacing w:line="276" w:lineRule="auto"/>
        <w:rPr>
          <w:b/>
        </w:rPr>
      </w:pPr>
    </w:p>
    <w:p w14:paraId="10104CD3" w14:textId="77777777" w:rsidR="00E91E7C" w:rsidRPr="00F760EA" w:rsidRDefault="00E91E7C" w:rsidP="00B66105">
      <w:pPr>
        <w:spacing w:line="276" w:lineRule="auto"/>
        <w:rPr>
          <w:b/>
        </w:rPr>
      </w:pPr>
    </w:p>
    <w:p w14:paraId="5C5FE7FC" w14:textId="77777777" w:rsidR="00E91E7C" w:rsidRPr="00F760EA" w:rsidRDefault="00E91E7C" w:rsidP="00B66105">
      <w:pPr>
        <w:spacing w:line="276" w:lineRule="auto"/>
        <w:rPr>
          <w:b/>
        </w:rPr>
      </w:pPr>
    </w:p>
    <w:p w14:paraId="66538443" w14:textId="77777777" w:rsidR="00E91E7C" w:rsidRPr="00F760EA" w:rsidRDefault="00E91E7C" w:rsidP="00B66105">
      <w:pPr>
        <w:spacing w:line="276" w:lineRule="auto"/>
        <w:rPr>
          <w:b/>
        </w:rPr>
      </w:pPr>
    </w:p>
    <w:p w14:paraId="2D05F6C0" w14:textId="77777777" w:rsidR="00E91E7C" w:rsidRPr="00F760EA" w:rsidRDefault="00E91E7C" w:rsidP="00B66105">
      <w:pPr>
        <w:spacing w:line="276" w:lineRule="auto"/>
        <w:rPr>
          <w:b/>
        </w:rPr>
      </w:pPr>
    </w:p>
    <w:p w14:paraId="58D7F99E" w14:textId="77777777" w:rsidR="00E91E7C" w:rsidRPr="00F760EA" w:rsidRDefault="00E91E7C" w:rsidP="00B66105">
      <w:pPr>
        <w:spacing w:line="276" w:lineRule="auto"/>
        <w:rPr>
          <w:b/>
        </w:rPr>
      </w:pPr>
    </w:p>
    <w:p w14:paraId="70900261" w14:textId="77777777" w:rsidR="00E91E7C" w:rsidRPr="00F760EA" w:rsidRDefault="00E91E7C" w:rsidP="00B66105">
      <w:pPr>
        <w:spacing w:line="276" w:lineRule="auto"/>
        <w:rPr>
          <w:b/>
        </w:rPr>
      </w:pPr>
    </w:p>
    <w:p w14:paraId="5FB8373A" w14:textId="77777777" w:rsidR="00E91E7C" w:rsidRPr="00F760EA" w:rsidRDefault="00E91E7C" w:rsidP="00B66105">
      <w:pPr>
        <w:spacing w:line="276" w:lineRule="auto"/>
        <w:rPr>
          <w:b/>
        </w:rPr>
      </w:pPr>
    </w:p>
    <w:p w14:paraId="392B8CCE" w14:textId="77777777" w:rsidR="00E91E7C" w:rsidRPr="00F760EA" w:rsidRDefault="00E91E7C" w:rsidP="00B66105">
      <w:pPr>
        <w:spacing w:line="276" w:lineRule="auto"/>
        <w:rPr>
          <w:b/>
        </w:rPr>
      </w:pPr>
    </w:p>
    <w:p w14:paraId="251C394E" w14:textId="0FAB640A" w:rsidR="00FB277E" w:rsidRDefault="00FB277E" w:rsidP="00F302A8">
      <w:pPr>
        <w:spacing w:line="276" w:lineRule="auto"/>
        <w:rPr>
          <w:b/>
        </w:rPr>
      </w:pPr>
      <w:r w:rsidRPr="00F760EA">
        <w:rPr>
          <w:b/>
        </w:rPr>
        <w:lastRenderedPageBreak/>
        <w:t>TABLE OF CONTENTS</w:t>
      </w:r>
    </w:p>
    <w:p w14:paraId="3D298C21" w14:textId="77777777" w:rsidR="00F302A8" w:rsidRPr="00F302A8" w:rsidRDefault="00F302A8" w:rsidP="00F302A8">
      <w:pPr>
        <w:spacing w:line="276" w:lineRule="auto"/>
        <w:rPr>
          <w:b/>
        </w:rPr>
      </w:pPr>
    </w:p>
    <w:p w14:paraId="2FF5EA51" w14:textId="7C0AEF82" w:rsidR="00956552" w:rsidRDefault="00D211C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r w:rsidRPr="00F760EA">
        <w:fldChar w:fldCharType="begin"/>
      </w:r>
      <w:r w:rsidRPr="00F760EA">
        <w:instrText xml:space="preserve"> TOC \o "1-3" \h \z \u </w:instrText>
      </w:r>
      <w:r w:rsidRPr="00F760EA">
        <w:fldChar w:fldCharType="separate"/>
      </w:r>
      <w:hyperlink w:anchor="_Toc97913637" w:history="1">
        <w:r w:rsidR="00956552" w:rsidRPr="00CD25F1">
          <w:rPr>
            <w:rStyle w:val="Hyperlink"/>
            <w:noProof/>
          </w:rPr>
          <w:t>1</w:t>
        </w:r>
        <w:r w:rsidR="00956552">
          <w:rPr>
            <w:rFonts w:asciiTheme="minorHAnsi" w:eastAsiaTheme="minorEastAsia" w:hAnsiTheme="minorHAnsi" w:cstheme="minorBidi"/>
            <w:caps w:val="0"/>
            <w:noProof/>
            <w:kern w:val="0"/>
            <w:szCs w:val="22"/>
          </w:rPr>
          <w:tab/>
        </w:r>
        <w:r w:rsidR="00956552" w:rsidRPr="00CD25F1">
          <w:rPr>
            <w:rStyle w:val="Hyperlink"/>
            <w:noProof/>
          </w:rPr>
          <w:t>INTRODUCTION</w:t>
        </w:r>
        <w:r w:rsidR="00956552">
          <w:rPr>
            <w:noProof/>
            <w:webHidden/>
          </w:rPr>
          <w:tab/>
        </w:r>
        <w:r w:rsidR="00956552">
          <w:rPr>
            <w:noProof/>
            <w:webHidden/>
          </w:rPr>
          <w:fldChar w:fldCharType="begin"/>
        </w:r>
        <w:r w:rsidR="00956552">
          <w:rPr>
            <w:noProof/>
            <w:webHidden/>
          </w:rPr>
          <w:instrText xml:space="preserve"> PAGEREF _Toc97913637 \h </w:instrText>
        </w:r>
        <w:r w:rsidR="00956552">
          <w:rPr>
            <w:noProof/>
            <w:webHidden/>
          </w:rPr>
        </w:r>
        <w:r w:rsidR="00956552">
          <w:rPr>
            <w:noProof/>
            <w:webHidden/>
          </w:rPr>
          <w:fldChar w:fldCharType="separate"/>
        </w:r>
        <w:r w:rsidR="00956552">
          <w:rPr>
            <w:noProof/>
            <w:webHidden/>
          </w:rPr>
          <w:t>1</w:t>
        </w:r>
        <w:r w:rsidR="00956552">
          <w:rPr>
            <w:noProof/>
            <w:webHidden/>
          </w:rPr>
          <w:fldChar w:fldCharType="end"/>
        </w:r>
      </w:hyperlink>
    </w:p>
    <w:p w14:paraId="082AFBE6" w14:textId="427C3788"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38" w:history="1">
        <w:r w:rsidR="00956552" w:rsidRPr="00CD25F1">
          <w:rPr>
            <w:rStyle w:val="Hyperlink"/>
            <w:noProof/>
          </w:rPr>
          <w:t>1.1</w:t>
        </w:r>
        <w:r w:rsidR="00956552">
          <w:rPr>
            <w:rFonts w:asciiTheme="minorHAnsi" w:eastAsiaTheme="minorEastAsia" w:hAnsiTheme="minorHAnsi" w:cstheme="minorBidi"/>
            <w:noProof/>
            <w:sz w:val="22"/>
            <w:szCs w:val="22"/>
          </w:rPr>
          <w:tab/>
        </w:r>
        <w:r w:rsidR="00956552" w:rsidRPr="00CD25F1">
          <w:rPr>
            <w:rStyle w:val="Hyperlink"/>
            <w:noProof/>
          </w:rPr>
          <w:t>Key Findings from Previous Phase</w:t>
        </w:r>
        <w:r w:rsidR="00956552">
          <w:rPr>
            <w:noProof/>
            <w:webHidden/>
          </w:rPr>
          <w:tab/>
        </w:r>
        <w:r w:rsidR="00956552">
          <w:rPr>
            <w:noProof/>
            <w:webHidden/>
          </w:rPr>
          <w:fldChar w:fldCharType="begin"/>
        </w:r>
        <w:r w:rsidR="00956552">
          <w:rPr>
            <w:noProof/>
            <w:webHidden/>
          </w:rPr>
          <w:instrText xml:space="preserve"> PAGEREF _Toc97913638 \h </w:instrText>
        </w:r>
        <w:r w:rsidR="00956552">
          <w:rPr>
            <w:noProof/>
            <w:webHidden/>
          </w:rPr>
        </w:r>
        <w:r w:rsidR="00956552">
          <w:rPr>
            <w:noProof/>
            <w:webHidden/>
          </w:rPr>
          <w:fldChar w:fldCharType="separate"/>
        </w:r>
        <w:r w:rsidR="00956552">
          <w:rPr>
            <w:noProof/>
            <w:webHidden/>
          </w:rPr>
          <w:t>2</w:t>
        </w:r>
        <w:r w:rsidR="00956552">
          <w:rPr>
            <w:noProof/>
            <w:webHidden/>
          </w:rPr>
          <w:fldChar w:fldCharType="end"/>
        </w:r>
      </w:hyperlink>
    </w:p>
    <w:p w14:paraId="740E4B31" w14:textId="7DE68F6B"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39" w:history="1">
        <w:r w:rsidR="00956552" w:rsidRPr="00CD25F1">
          <w:rPr>
            <w:rStyle w:val="Hyperlink"/>
            <w:noProof/>
          </w:rPr>
          <w:t>2</w:t>
        </w:r>
        <w:r w:rsidR="00956552">
          <w:rPr>
            <w:rFonts w:asciiTheme="minorHAnsi" w:eastAsiaTheme="minorEastAsia" w:hAnsiTheme="minorHAnsi" w:cstheme="minorBidi"/>
            <w:caps w:val="0"/>
            <w:noProof/>
            <w:kern w:val="0"/>
            <w:szCs w:val="22"/>
          </w:rPr>
          <w:tab/>
        </w:r>
        <w:r w:rsidR="00956552" w:rsidRPr="00CD25F1">
          <w:rPr>
            <w:rStyle w:val="Hyperlink"/>
            <w:noProof/>
          </w:rPr>
          <w:t>Literature Review on rejuvenators</w:t>
        </w:r>
        <w:r w:rsidR="00956552">
          <w:rPr>
            <w:noProof/>
            <w:webHidden/>
          </w:rPr>
          <w:tab/>
        </w:r>
        <w:r w:rsidR="00956552">
          <w:rPr>
            <w:noProof/>
            <w:webHidden/>
          </w:rPr>
          <w:fldChar w:fldCharType="begin"/>
        </w:r>
        <w:r w:rsidR="00956552">
          <w:rPr>
            <w:noProof/>
            <w:webHidden/>
          </w:rPr>
          <w:instrText xml:space="preserve"> PAGEREF _Toc97913639 \h </w:instrText>
        </w:r>
        <w:r w:rsidR="00956552">
          <w:rPr>
            <w:noProof/>
            <w:webHidden/>
          </w:rPr>
        </w:r>
        <w:r w:rsidR="00956552">
          <w:rPr>
            <w:noProof/>
            <w:webHidden/>
          </w:rPr>
          <w:fldChar w:fldCharType="separate"/>
        </w:r>
        <w:r w:rsidR="00956552">
          <w:rPr>
            <w:noProof/>
            <w:webHidden/>
          </w:rPr>
          <w:t>3</w:t>
        </w:r>
        <w:r w:rsidR="00956552">
          <w:rPr>
            <w:noProof/>
            <w:webHidden/>
          </w:rPr>
          <w:fldChar w:fldCharType="end"/>
        </w:r>
      </w:hyperlink>
    </w:p>
    <w:p w14:paraId="6367902F" w14:textId="4D049A07" w:rsidR="00956552" w:rsidRPr="00956552" w:rsidRDefault="00394F9A" w:rsidP="00956552">
      <w:pPr>
        <w:pStyle w:val="TOC2"/>
        <w:tabs>
          <w:tab w:val="right" w:leader="dot" w:pos="9540"/>
        </w:tabs>
        <w:spacing w:line="276" w:lineRule="auto"/>
        <w:ind w:left="480"/>
        <w:rPr>
          <w:rFonts w:asciiTheme="minorHAnsi" w:eastAsiaTheme="minorEastAsia" w:hAnsiTheme="minorHAnsi" w:cstheme="minorBidi"/>
          <w:noProof/>
          <w:sz w:val="22"/>
          <w:szCs w:val="22"/>
        </w:rPr>
      </w:pPr>
      <w:hyperlink w:anchor="_Toc97913640" w:history="1">
        <w:r w:rsidR="00956552" w:rsidRPr="00956552">
          <w:rPr>
            <w:rStyle w:val="Hyperlink"/>
            <w:rFonts w:eastAsia="Calibri"/>
            <w:noProof/>
            <w:lang w:eastAsia="en-US"/>
          </w:rPr>
          <w:t>2.1. Vegetable Oil</w:t>
        </w:r>
        <w:r w:rsidR="00956552" w:rsidRPr="00956552">
          <w:rPr>
            <w:noProof/>
            <w:webHidden/>
          </w:rPr>
          <w:tab/>
        </w:r>
        <w:r w:rsidR="00956552" w:rsidRPr="00956552">
          <w:rPr>
            <w:noProof/>
            <w:webHidden/>
          </w:rPr>
          <w:fldChar w:fldCharType="begin"/>
        </w:r>
        <w:r w:rsidR="00956552" w:rsidRPr="00956552">
          <w:rPr>
            <w:noProof/>
            <w:webHidden/>
          </w:rPr>
          <w:instrText xml:space="preserve"> PAGEREF _Toc97913640 \h </w:instrText>
        </w:r>
        <w:r w:rsidR="00956552" w:rsidRPr="00956552">
          <w:rPr>
            <w:noProof/>
            <w:webHidden/>
          </w:rPr>
        </w:r>
        <w:r w:rsidR="00956552" w:rsidRPr="00956552">
          <w:rPr>
            <w:noProof/>
            <w:webHidden/>
          </w:rPr>
          <w:fldChar w:fldCharType="separate"/>
        </w:r>
        <w:r w:rsidR="00956552" w:rsidRPr="00956552">
          <w:rPr>
            <w:noProof/>
            <w:webHidden/>
          </w:rPr>
          <w:t>3</w:t>
        </w:r>
        <w:r w:rsidR="00956552" w:rsidRPr="00956552">
          <w:rPr>
            <w:noProof/>
            <w:webHidden/>
          </w:rPr>
          <w:fldChar w:fldCharType="end"/>
        </w:r>
      </w:hyperlink>
    </w:p>
    <w:p w14:paraId="17133ECE" w14:textId="646980A1" w:rsidR="00956552" w:rsidRPr="00956552" w:rsidRDefault="00394F9A" w:rsidP="00956552">
      <w:pPr>
        <w:pStyle w:val="TOC2"/>
        <w:tabs>
          <w:tab w:val="right" w:leader="dot" w:pos="9540"/>
        </w:tabs>
        <w:spacing w:line="276" w:lineRule="auto"/>
        <w:ind w:left="480"/>
        <w:rPr>
          <w:rFonts w:asciiTheme="minorHAnsi" w:eastAsiaTheme="minorEastAsia" w:hAnsiTheme="minorHAnsi" w:cstheme="minorBidi"/>
          <w:noProof/>
          <w:sz w:val="22"/>
          <w:szCs w:val="22"/>
        </w:rPr>
      </w:pPr>
      <w:hyperlink w:anchor="_Toc97913641" w:history="1">
        <w:r w:rsidR="00956552" w:rsidRPr="00956552">
          <w:rPr>
            <w:rStyle w:val="Hyperlink"/>
            <w:rFonts w:eastAsia="Calibri"/>
            <w:noProof/>
            <w:lang w:eastAsia="en-US"/>
          </w:rPr>
          <w:t>2.2. Petroleum Aromatic Extract</w:t>
        </w:r>
        <w:r w:rsidR="00956552" w:rsidRPr="00956552">
          <w:rPr>
            <w:noProof/>
            <w:webHidden/>
          </w:rPr>
          <w:tab/>
        </w:r>
        <w:r w:rsidR="00956552" w:rsidRPr="00956552">
          <w:rPr>
            <w:noProof/>
            <w:webHidden/>
          </w:rPr>
          <w:fldChar w:fldCharType="begin"/>
        </w:r>
        <w:r w:rsidR="00956552" w:rsidRPr="00956552">
          <w:rPr>
            <w:noProof/>
            <w:webHidden/>
          </w:rPr>
          <w:instrText xml:space="preserve"> PAGEREF _Toc97913641 \h </w:instrText>
        </w:r>
        <w:r w:rsidR="00956552" w:rsidRPr="00956552">
          <w:rPr>
            <w:noProof/>
            <w:webHidden/>
          </w:rPr>
        </w:r>
        <w:r w:rsidR="00956552" w:rsidRPr="00956552">
          <w:rPr>
            <w:noProof/>
            <w:webHidden/>
          </w:rPr>
          <w:fldChar w:fldCharType="separate"/>
        </w:r>
        <w:r w:rsidR="00956552" w:rsidRPr="00956552">
          <w:rPr>
            <w:noProof/>
            <w:webHidden/>
          </w:rPr>
          <w:t>4</w:t>
        </w:r>
        <w:r w:rsidR="00956552" w:rsidRPr="00956552">
          <w:rPr>
            <w:noProof/>
            <w:webHidden/>
          </w:rPr>
          <w:fldChar w:fldCharType="end"/>
        </w:r>
      </w:hyperlink>
    </w:p>
    <w:p w14:paraId="585D359C" w14:textId="7789A008" w:rsidR="00956552" w:rsidRPr="00956552" w:rsidRDefault="00394F9A" w:rsidP="00956552">
      <w:pPr>
        <w:pStyle w:val="TOC2"/>
        <w:tabs>
          <w:tab w:val="right" w:leader="dot" w:pos="9540"/>
        </w:tabs>
        <w:spacing w:line="276" w:lineRule="auto"/>
        <w:ind w:left="480"/>
        <w:rPr>
          <w:rFonts w:asciiTheme="minorHAnsi" w:eastAsiaTheme="minorEastAsia" w:hAnsiTheme="minorHAnsi" w:cstheme="minorBidi"/>
          <w:noProof/>
          <w:sz w:val="22"/>
          <w:szCs w:val="22"/>
        </w:rPr>
      </w:pPr>
      <w:hyperlink w:anchor="_Toc97913642" w:history="1">
        <w:r w:rsidR="00956552" w:rsidRPr="00956552">
          <w:rPr>
            <w:rStyle w:val="Hyperlink"/>
            <w:rFonts w:eastAsia="Calibri"/>
            <w:noProof/>
            <w:lang w:eastAsia="en-US"/>
          </w:rPr>
          <w:t>2.3. Petroleum Paraffinic Oil</w:t>
        </w:r>
        <w:r w:rsidR="00956552" w:rsidRPr="00956552">
          <w:rPr>
            <w:noProof/>
            <w:webHidden/>
          </w:rPr>
          <w:tab/>
        </w:r>
        <w:r w:rsidR="00956552" w:rsidRPr="00956552">
          <w:rPr>
            <w:noProof/>
            <w:webHidden/>
          </w:rPr>
          <w:fldChar w:fldCharType="begin"/>
        </w:r>
        <w:r w:rsidR="00956552" w:rsidRPr="00956552">
          <w:rPr>
            <w:noProof/>
            <w:webHidden/>
          </w:rPr>
          <w:instrText xml:space="preserve"> PAGEREF _Toc97913642 \h </w:instrText>
        </w:r>
        <w:r w:rsidR="00956552" w:rsidRPr="00956552">
          <w:rPr>
            <w:noProof/>
            <w:webHidden/>
          </w:rPr>
        </w:r>
        <w:r w:rsidR="00956552" w:rsidRPr="00956552">
          <w:rPr>
            <w:noProof/>
            <w:webHidden/>
          </w:rPr>
          <w:fldChar w:fldCharType="separate"/>
        </w:r>
        <w:r w:rsidR="00956552" w:rsidRPr="00956552">
          <w:rPr>
            <w:noProof/>
            <w:webHidden/>
          </w:rPr>
          <w:t>5</w:t>
        </w:r>
        <w:r w:rsidR="00956552" w:rsidRPr="00956552">
          <w:rPr>
            <w:noProof/>
            <w:webHidden/>
          </w:rPr>
          <w:fldChar w:fldCharType="end"/>
        </w:r>
      </w:hyperlink>
    </w:p>
    <w:p w14:paraId="0ADE742C" w14:textId="7EBB7451" w:rsidR="00956552" w:rsidRPr="00956552" w:rsidRDefault="00394F9A" w:rsidP="00956552">
      <w:pPr>
        <w:pStyle w:val="TOC2"/>
        <w:tabs>
          <w:tab w:val="right" w:leader="dot" w:pos="9540"/>
        </w:tabs>
        <w:spacing w:line="276" w:lineRule="auto"/>
        <w:ind w:left="480"/>
        <w:rPr>
          <w:rFonts w:asciiTheme="minorHAnsi" w:eastAsiaTheme="minorEastAsia" w:hAnsiTheme="minorHAnsi" w:cstheme="minorBidi"/>
          <w:noProof/>
          <w:sz w:val="22"/>
          <w:szCs w:val="22"/>
        </w:rPr>
      </w:pPr>
      <w:hyperlink w:anchor="_Toc97913643" w:history="1">
        <w:r w:rsidR="00956552" w:rsidRPr="00956552">
          <w:rPr>
            <w:rStyle w:val="Hyperlink"/>
            <w:rFonts w:eastAsia="Calibri"/>
            <w:noProof/>
            <w:lang w:eastAsia="en-US"/>
          </w:rPr>
          <w:t>2.4. Tall Oil</w:t>
        </w:r>
        <w:r w:rsidR="00956552" w:rsidRPr="00956552">
          <w:rPr>
            <w:noProof/>
            <w:webHidden/>
          </w:rPr>
          <w:tab/>
        </w:r>
        <w:r w:rsidR="00956552" w:rsidRPr="00956552">
          <w:rPr>
            <w:noProof/>
            <w:webHidden/>
          </w:rPr>
          <w:fldChar w:fldCharType="begin"/>
        </w:r>
        <w:r w:rsidR="00956552" w:rsidRPr="00956552">
          <w:rPr>
            <w:noProof/>
            <w:webHidden/>
          </w:rPr>
          <w:instrText xml:space="preserve"> PAGEREF _Toc97913643 \h </w:instrText>
        </w:r>
        <w:r w:rsidR="00956552" w:rsidRPr="00956552">
          <w:rPr>
            <w:noProof/>
            <w:webHidden/>
          </w:rPr>
        </w:r>
        <w:r w:rsidR="00956552" w:rsidRPr="00956552">
          <w:rPr>
            <w:noProof/>
            <w:webHidden/>
          </w:rPr>
          <w:fldChar w:fldCharType="separate"/>
        </w:r>
        <w:r w:rsidR="00956552" w:rsidRPr="00956552">
          <w:rPr>
            <w:noProof/>
            <w:webHidden/>
          </w:rPr>
          <w:t>6</w:t>
        </w:r>
        <w:r w:rsidR="00956552" w:rsidRPr="00956552">
          <w:rPr>
            <w:noProof/>
            <w:webHidden/>
          </w:rPr>
          <w:fldChar w:fldCharType="end"/>
        </w:r>
      </w:hyperlink>
    </w:p>
    <w:p w14:paraId="131B6EF0" w14:textId="5DB49236" w:rsidR="00956552" w:rsidRPr="00956552" w:rsidRDefault="00394F9A" w:rsidP="00956552">
      <w:pPr>
        <w:pStyle w:val="TOC2"/>
        <w:tabs>
          <w:tab w:val="right" w:leader="dot" w:pos="9540"/>
        </w:tabs>
        <w:spacing w:line="276" w:lineRule="auto"/>
        <w:ind w:left="480"/>
        <w:rPr>
          <w:rFonts w:asciiTheme="minorHAnsi" w:eastAsiaTheme="minorEastAsia" w:hAnsiTheme="minorHAnsi" w:cstheme="minorBidi"/>
          <w:noProof/>
          <w:sz w:val="22"/>
          <w:szCs w:val="22"/>
        </w:rPr>
      </w:pPr>
      <w:hyperlink w:anchor="_Toc97913644" w:history="1">
        <w:r w:rsidR="00956552" w:rsidRPr="00956552">
          <w:rPr>
            <w:rStyle w:val="Hyperlink"/>
            <w:rFonts w:eastAsia="Calibri"/>
            <w:noProof/>
            <w:lang w:eastAsia="en-US"/>
          </w:rPr>
          <w:t>2.5. Rejuvenators containing Naphthenic oils:</w:t>
        </w:r>
        <w:r w:rsidR="00956552" w:rsidRPr="00956552">
          <w:rPr>
            <w:noProof/>
            <w:webHidden/>
          </w:rPr>
          <w:tab/>
        </w:r>
        <w:r w:rsidR="00956552" w:rsidRPr="00956552">
          <w:rPr>
            <w:noProof/>
            <w:webHidden/>
          </w:rPr>
          <w:fldChar w:fldCharType="begin"/>
        </w:r>
        <w:r w:rsidR="00956552" w:rsidRPr="00956552">
          <w:rPr>
            <w:noProof/>
            <w:webHidden/>
          </w:rPr>
          <w:instrText xml:space="preserve"> PAGEREF _Toc97913644 \h </w:instrText>
        </w:r>
        <w:r w:rsidR="00956552" w:rsidRPr="00956552">
          <w:rPr>
            <w:noProof/>
            <w:webHidden/>
          </w:rPr>
        </w:r>
        <w:r w:rsidR="00956552" w:rsidRPr="00956552">
          <w:rPr>
            <w:noProof/>
            <w:webHidden/>
          </w:rPr>
          <w:fldChar w:fldCharType="separate"/>
        </w:r>
        <w:r w:rsidR="00956552" w:rsidRPr="00956552">
          <w:rPr>
            <w:noProof/>
            <w:webHidden/>
          </w:rPr>
          <w:t>7</w:t>
        </w:r>
        <w:r w:rsidR="00956552" w:rsidRPr="00956552">
          <w:rPr>
            <w:noProof/>
            <w:webHidden/>
          </w:rPr>
          <w:fldChar w:fldCharType="end"/>
        </w:r>
      </w:hyperlink>
    </w:p>
    <w:p w14:paraId="1E7BB472" w14:textId="23CED0D1"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45" w:history="1">
        <w:r w:rsidR="00956552" w:rsidRPr="00CD25F1">
          <w:rPr>
            <w:rStyle w:val="Hyperlink"/>
            <w:noProof/>
          </w:rPr>
          <w:t>3</w:t>
        </w:r>
        <w:r w:rsidR="00956552">
          <w:rPr>
            <w:rFonts w:asciiTheme="minorHAnsi" w:eastAsiaTheme="minorEastAsia" w:hAnsiTheme="minorHAnsi" w:cstheme="minorBidi"/>
            <w:caps w:val="0"/>
            <w:noProof/>
            <w:kern w:val="0"/>
            <w:szCs w:val="22"/>
          </w:rPr>
          <w:tab/>
        </w:r>
        <w:r w:rsidR="00956552" w:rsidRPr="00CD25F1">
          <w:rPr>
            <w:rStyle w:val="Hyperlink"/>
            <w:noProof/>
          </w:rPr>
          <w:t>Recycled Asphalt Material Stockpiles and Processing methods</w:t>
        </w:r>
        <w:r w:rsidR="00956552">
          <w:rPr>
            <w:noProof/>
            <w:webHidden/>
          </w:rPr>
          <w:tab/>
        </w:r>
        <w:r w:rsidR="00956552">
          <w:rPr>
            <w:noProof/>
            <w:webHidden/>
          </w:rPr>
          <w:fldChar w:fldCharType="begin"/>
        </w:r>
        <w:r w:rsidR="00956552">
          <w:rPr>
            <w:noProof/>
            <w:webHidden/>
          </w:rPr>
          <w:instrText xml:space="preserve"> PAGEREF _Toc97913645 \h </w:instrText>
        </w:r>
        <w:r w:rsidR="00956552">
          <w:rPr>
            <w:noProof/>
            <w:webHidden/>
          </w:rPr>
        </w:r>
        <w:r w:rsidR="00956552">
          <w:rPr>
            <w:noProof/>
            <w:webHidden/>
          </w:rPr>
          <w:fldChar w:fldCharType="separate"/>
        </w:r>
        <w:r w:rsidR="00956552">
          <w:rPr>
            <w:noProof/>
            <w:webHidden/>
          </w:rPr>
          <w:t>9</w:t>
        </w:r>
        <w:r w:rsidR="00956552">
          <w:rPr>
            <w:noProof/>
            <w:webHidden/>
          </w:rPr>
          <w:fldChar w:fldCharType="end"/>
        </w:r>
      </w:hyperlink>
    </w:p>
    <w:p w14:paraId="0AC6494B" w14:textId="7E9A3672"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46" w:history="1">
        <w:r w:rsidR="00956552" w:rsidRPr="00CD25F1">
          <w:rPr>
            <w:rStyle w:val="Hyperlink"/>
            <w:noProof/>
          </w:rPr>
          <w:t>3.1</w:t>
        </w:r>
        <w:r w:rsidR="00956552">
          <w:rPr>
            <w:rFonts w:asciiTheme="minorHAnsi" w:eastAsiaTheme="minorEastAsia" w:hAnsiTheme="minorHAnsi" w:cstheme="minorBidi"/>
            <w:noProof/>
            <w:sz w:val="22"/>
            <w:szCs w:val="22"/>
          </w:rPr>
          <w:tab/>
        </w:r>
        <w:r w:rsidR="00956552" w:rsidRPr="00CD25F1">
          <w:rPr>
            <w:rStyle w:val="Hyperlink"/>
            <w:noProof/>
          </w:rPr>
          <w:t>Survey of RAM Usage and Stockpiles in Iowa</w:t>
        </w:r>
        <w:r w:rsidR="00956552">
          <w:rPr>
            <w:noProof/>
            <w:webHidden/>
          </w:rPr>
          <w:tab/>
        </w:r>
        <w:r w:rsidR="00956552">
          <w:rPr>
            <w:noProof/>
            <w:webHidden/>
          </w:rPr>
          <w:fldChar w:fldCharType="begin"/>
        </w:r>
        <w:r w:rsidR="00956552">
          <w:rPr>
            <w:noProof/>
            <w:webHidden/>
          </w:rPr>
          <w:instrText xml:space="preserve"> PAGEREF _Toc97913646 \h </w:instrText>
        </w:r>
        <w:r w:rsidR="00956552">
          <w:rPr>
            <w:noProof/>
            <w:webHidden/>
          </w:rPr>
        </w:r>
        <w:r w:rsidR="00956552">
          <w:rPr>
            <w:noProof/>
            <w:webHidden/>
          </w:rPr>
          <w:fldChar w:fldCharType="separate"/>
        </w:r>
        <w:r w:rsidR="00956552">
          <w:rPr>
            <w:noProof/>
            <w:webHidden/>
          </w:rPr>
          <w:t>9</w:t>
        </w:r>
        <w:r w:rsidR="00956552">
          <w:rPr>
            <w:noProof/>
            <w:webHidden/>
          </w:rPr>
          <w:fldChar w:fldCharType="end"/>
        </w:r>
      </w:hyperlink>
    </w:p>
    <w:p w14:paraId="73F6677C" w14:textId="61D18A24"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47" w:history="1">
        <w:r w:rsidR="00956552" w:rsidRPr="00CD25F1">
          <w:rPr>
            <w:rStyle w:val="Hyperlink"/>
            <w:bCs/>
            <w:noProof/>
          </w:rPr>
          <w:t>3.2</w:t>
        </w:r>
        <w:r w:rsidR="00956552">
          <w:rPr>
            <w:rFonts w:asciiTheme="minorHAnsi" w:eastAsiaTheme="minorEastAsia" w:hAnsiTheme="minorHAnsi" w:cstheme="minorBidi"/>
            <w:noProof/>
            <w:sz w:val="22"/>
            <w:szCs w:val="22"/>
          </w:rPr>
          <w:tab/>
        </w:r>
        <w:r w:rsidR="00956552" w:rsidRPr="00CD25F1">
          <w:rPr>
            <w:rStyle w:val="Hyperlink"/>
            <w:noProof/>
          </w:rPr>
          <w:t>RAP Processing Equipment</w:t>
        </w:r>
        <w:r w:rsidR="00956552">
          <w:rPr>
            <w:noProof/>
            <w:webHidden/>
          </w:rPr>
          <w:tab/>
        </w:r>
        <w:r w:rsidR="00956552">
          <w:rPr>
            <w:noProof/>
            <w:webHidden/>
          </w:rPr>
          <w:fldChar w:fldCharType="begin"/>
        </w:r>
        <w:r w:rsidR="00956552">
          <w:rPr>
            <w:noProof/>
            <w:webHidden/>
          </w:rPr>
          <w:instrText xml:space="preserve"> PAGEREF _Toc97913647 \h </w:instrText>
        </w:r>
        <w:r w:rsidR="00956552">
          <w:rPr>
            <w:noProof/>
            <w:webHidden/>
          </w:rPr>
        </w:r>
        <w:r w:rsidR="00956552">
          <w:rPr>
            <w:noProof/>
            <w:webHidden/>
          </w:rPr>
          <w:fldChar w:fldCharType="separate"/>
        </w:r>
        <w:r w:rsidR="00956552">
          <w:rPr>
            <w:noProof/>
            <w:webHidden/>
          </w:rPr>
          <w:t>12</w:t>
        </w:r>
        <w:r w:rsidR="00956552">
          <w:rPr>
            <w:noProof/>
            <w:webHidden/>
          </w:rPr>
          <w:fldChar w:fldCharType="end"/>
        </w:r>
      </w:hyperlink>
    </w:p>
    <w:p w14:paraId="4EECE473" w14:textId="57B99F8E"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48" w:history="1">
        <w:r w:rsidR="00956552" w:rsidRPr="00CD25F1">
          <w:rPr>
            <w:rStyle w:val="Hyperlink"/>
            <w:bCs/>
            <w:noProof/>
          </w:rPr>
          <w:t>3.3</w:t>
        </w:r>
        <w:r w:rsidR="00956552">
          <w:rPr>
            <w:rFonts w:asciiTheme="minorHAnsi" w:eastAsiaTheme="minorEastAsia" w:hAnsiTheme="minorHAnsi" w:cstheme="minorBidi"/>
            <w:noProof/>
            <w:sz w:val="22"/>
            <w:szCs w:val="22"/>
          </w:rPr>
          <w:tab/>
        </w:r>
        <w:r w:rsidR="00956552" w:rsidRPr="00CD25F1">
          <w:rPr>
            <w:rStyle w:val="Hyperlink"/>
            <w:noProof/>
          </w:rPr>
          <w:t>Fractionation Operations</w:t>
        </w:r>
        <w:r w:rsidR="00956552">
          <w:rPr>
            <w:noProof/>
            <w:webHidden/>
          </w:rPr>
          <w:tab/>
        </w:r>
        <w:r w:rsidR="00956552">
          <w:rPr>
            <w:noProof/>
            <w:webHidden/>
          </w:rPr>
          <w:fldChar w:fldCharType="begin"/>
        </w:r>
        <w:r w:rsidR="00956552">
          <w:rPr>
            <w:noProof/>
            <w:webHidden/>
          </w:rPr>
          <w:instrText xml:space="preserve"> PAGEREF _Toc97913648 \h </w:instrText>
        </w:r>
        <w:r w:rsidR="00956552">
          <w:rPr>
            <w:noProof/>
            <w:webHidden/>
          </w:rPr>
        </w:r>
        <w:r w:rsidR="00956552">
          <w:rPr>
            <w:noProof/>
            <w:webHidden/>
          </w:rPr>
          <w:fldChar w:fldCharType="separate"/>
        </w:r>
        <w:r w:rsidR="00956552">
          <w:rPr>
            <w:noProof/>
            <w:webHidden/>
          </w:rPr>
          <w:t>13</w:t>
        </w:r>
        <w:r w:rsidR="00956552">
          <w:rPr>
            <w:noProof/>
            <w:webHidden/>
          </w:rPr>
          <w:fldChar w:fldCharType="end"/>
        </w:r>
      </w:hyperlink>
    </w:p>
    <w:p w14:paraId="7104F8E6" w14:textId="4AC7E93A"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49" w:history="1">
        <w:r w:rsidR="00956552" w:rsidRPr="00CD25F1">
          <w:rPr>
            <w:rStyle w:val="Hyperlink"/>
            <w:noProof/>
          </w:rPr>
          <w:t>4</w:t>
        </w:r>
        <w:r w:rsidR="00956552">
          <w:rPr>
            <w:rFonts w:asciiTheme="minorHAnsi" w:eastAsiaTheme="minorEastAsia" w:hAnsiTheme="minorHAnsi" w:cstheme="minorBidi"/>
            <w:caps w:val="0"/>
            <w:noProof/>
            <w:kern w:val="0"/>
            <w:szCs w:val="22"/>
          </w:rPr>
          <w:tab/>
        </w:r>
        <w:r w:rsidR="00956552" w:rsidRPr="00CD25F1">
          <w:rPr>
            <w:rStyle w:val="Hyperlink"/>
            <w:noProof/>
          </w:rPr>
          <w:t>Laboratory evaluation of high raP mixtures with REJUVENATORS</w:t>
        </w:r>
        <w:r w:rsidR="00956552">
          <w:rPr>
            <w:noProof/>
            <w:webHidden/>
          </w:rPr>
          <w:tab/>
        </w:r>
        <w:r w:rsidR="00956552">
          <w:rPr>
            <w:noProof/>
            <w:webHidden/>
          </w:rPr>
          <w:fldChar w:fldCharType="begin"/>
        </w:r>
        <w:r w:rsidR="00956552">
          <w:rPr>
            <w:noProof/>
            <w:webHidden/>
          </w:rPr>
          <w:instrText xml:space="preserve"> PAGEREF _Toc97913649 \h </w:instrText>
        </w:r>
        <w:r w:rsidR="00956552">
          <w:rPr>
            <w:noProof/>
            <w:webHidden/>
          </w:rPr>
        </w:r>
        <w:r w:rsidR="00956552">
          <w:rPr>
            <w:noProof/>
            <w:webHidden/>
          </w:rPr>
          <w:fldChar w:fldCharType="separate"/>
        </w:r>
        <w:r w:rsidR="00956552">
          <w:rPr>
            <w:noProof/>
            <w:webHidden/>
          </w:rPr>
          <w:t>15</w:t>
        </w:r>
        <w:r w:rsidR="00956552">
          <w:rPr>
            <w:noProof/>
            <w:webHidden/>
          </w:rPr>
          <w:fldChar w:fldCharType="end"/>
        </w:r>
      </w:hyperlink>
    </w:p>
    <w:p w14:paraId="66CD89B0" w14:textId="66AA1E9D"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0" w:history="1">
        <w:r w:rsidR="00956552" w:rsidRPr="00CD25F1">
          <w:rPr>
            <w:rStyle w:val="Hyperlink"/>
            <w:noProof/>
          </w:rPr>
          <w:t>4.1</w:t>
        </w:r>
        <w:r w:rsidR="00956552">
          <w:rPr>
            <w:rFonts w:asciiTheme="minorHAnsi" w:eastAsiaTheme="minorEastAsia" w:hAnsiTheme="minorHAnsi" w:cstheme="minorBidi"/>
            <w:noProof/>
            <w:sz w:val="22"/>
            <w:szCs w:val="22"/>
          </w:rPr>
          <w:tab/>
        </w:r>
        <w:r w:rsidR="00956552" w:rsidRPr="00CD25F1">
          <w:rPr>
            <w:rStyle w:val="Hyperlink"/>
            <w:noProof/>
          </w:rPr>
          <w:t>Fourier Transform Infrared (FTIR) Test on Binder from RAP Materials</w:t>
        </w:r>
        <w:r w:rsidR="00956552">
          <w:rPr>
            <w:noProof/>
            <w:webHidden/>
          </w:rPr>
          <w:tab/>
        </w:r>
        <w:r w:rsidR="00956552">
          <w:rPr>
            <w:noProof/>
            <w:webHidden/>
          </w:rPr>
          <w:fldChar w:fldCharType="begin"/>
        </w:r>
        <w:r w:rsidR="00956552">
          <w:rPr>
            <w:noProof/>
            <w:webHidden/>
          </w:rPr>
          <w:instrText xml:space="preserve"> PAGEREF _Toc97913650 \h </w:instrText>
        </w:r>
        <w:r w:rsidR="00956552">
          <w:rPr>
            <w:noProof/>
            <w:webHidden/>
          </w:rPr>
        </w:r>
        <w:r w:rsidR="00956552">
          <w:rPr>
            <w:noProof/>
            <w:webHidden/>
          </w:rPr>
          <w:fldChar w:fldCharType="separate"/>
        </w:r>
        <w:r w:rsidR="00956552">
          <w:rPr>
            <w:noProof/>
            <w:webHidden/>
          </w:rPr>
          <w:t>15</w:t>
        </w:r>
        <w:r w:rsidR="00956552">
          <w:rPr>
            <w:noProof/>
            <w:webHidden/>
          </w:rPr>
          <w:fldChar w:fldCharType="end"/>
        </w:r>
      </w:hyperlink>
    </w:p>
    <w:p w14:paraId="762801C5" w14:textId="4BADC2C5"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1" w:history="1">
        <w:r w:rsidR="00956552" w:rsidRPr="00CD25F1">
          <w:rPr>
            <w:rStyle w:val="Hyperlink"/>
            <w:noProof/>
          </w:rPr>
          <w:t>4.2</w:t>
        </w:r>
        <w:r w:rsidR="00956552">
          <w:rPr>
            <w:rFonts w:asciiTheme="minorHAnsi" w:eastAsiaTheme="minorEastAsia" w:hAnsiTheme="minorHAnsi" w:cstheme="minorBidi"/>
            <w:noProof/>
            <w:sz w:val="22"/>
            <w:szCs w:val="22"/>
          </w:rPr>
          <w:tab/>
        </w:r>
        <w:r w:rsidR="00956552" w:rsidRPr="00CD25F1">
          <w:rPr>
            <w:rStyle w:val="Hyperlink"/>
            <w:noProof/>
            <w:lang w:val="en-GB"/>
          </w:rPr>
          <w:t>Evaluation of RAP Mixtures with Six Rejuvenators using Hamburg Test</w:t>
        </w:r>
        <w:r w:rsidR="00956552">
          <w:rPr>
            <w:noProof/>
            <w:webHidden/>
          </w:rPr>
          <w:tab/>
        </w:r>
        <w:r w:rsidR="00956552">
          <w:rPr>
            <w:noProof/>
            <w:webHidden/>
          </w:rPr>
          <w:fldChar w:fldCharType="begin"/>
        </w:r>
        <w:r w:rsidR="00956552">
          <w:rPr>
            <w:noProof/>
            <w:webHidden/>
          </w:rPr>
          <w:instrText xml:space="preserve"> PAGEREF _Toc97913651 \h </w:instrText>
        </w:r>
        <w:r w:rsidR="00956552">
          <w:rPr>
            <w:noProof/>
            <w:webHidden/>
          </w:rPr>
        </w:r>
        <w:r w:rsidR="00956552">
          <w:rPr>
            <w:noProof/>
            <w:webHidden/>
          </w:rPr>
          <w:fldChar w:fldCharType="separate"/>
        </w:r>
        <w:r w:rsidR="00956552">
          <w:rPr>
            <w:noProof/>
            <w:webHidden/>
          </w:rPr>
          <w:t>22</w:t>
        </w:r>
        <w:r w:rsidR="00956552">
          <w:rPr>
            <w:noProof/>
            <w:webHidden/>
          </w:rPr>
          <w:fldChar w:fldCharType="end"/>
        </w:r>
      </w:hyperlink>
    </w:p>
    <w:p w14:paraId="77D8E4CA" w14:textId="04CDA51A"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52" w:history="1">
        <w:r w:rsidR="00956552" w:rsidRPr="00CD25F1">
          <w:rPr>
            <w:rStyle w:val="Hyperlink"/>
            <w:noProof/>
          </w:rPr>
          <w:t>5</w:t>
        </w:r>
        <w:r w:rsidR="00956552">
          <w:rPr>
            <w:rFonts w:asciiTheme="minorHAnsi" w:eastAsiaTheme="minorEastAsia" w:hAnsiTheme="minorHAnsi" w:cstheme="minorBidi"/>
            <w:caps w:val="0"/>
            <w:noProof/>
            <w:kern w:val="0"/>
            <w:szCs w:val="22"/>
          </w:rPr>
          <w:tab/>
        </w:r>
        <w:r w:rsidR="00956552" w:rsidRPr="00CD25F1">
          <w:rPr>
            <w:rStyle w:val="Hyperlink"/>
            <w:noProof/>
          </w:rPr>
          <w:t>Laboratory Evaluation of Fractionated High RAP mixtures</w:t>
        </w:r>
        <w:r w:rsidR="00956552">
          <w:rPr>
            <w:noProof/>
            <w:webHidden/>
          </w:rPr>
          <w:tab/>
        </w:r>
        <w:r w:rsidR="00956552">
          <w:rPr>
            <w:noProof/>
            <w:webHidden/>
          </w:rPr>
          <w:fldChar w:fldCharType="begin"/>
        </w:r>
        <w:r w:rsidR="00956552">
          <w:rPr>
            <w:noProof/>
            <w:webHidden/>
          </w:rPr>
          <w:instrText xml:space="preserve"> PAGEREF _Toc97913652 \h </w:instrText>
        </w:r>
        <w:r w:rsidR="00956552">
          <w:rPr>
            <w:noProof/>
            <w:webHidden/>
          </w:rPr>
        </w:r>
        <w:r w:rsidR="00956552">
          <w:rPr>
            <w:noProof/>
            <w:webHidden/>
          </w:rPr>
          <w:fldChar w:fldCharType="separate"/>
        </w:r>
        <w:r w:rsidR="00956552">
          <w:rPr>
            <w:noProof/>
            <w:webHidden/>
          </w:rPr>
          <w:t>23</w:t>
        </w:r>
        <w:r w:rsidR="00956552">
          <w:rPr>
            <w:noProof/>
            <w:webHidden/>
          </w:rPr>
          <w:fldChar w:fldCharType="end"/>
        </w:r>
      </w:hyperlink>
    </w:p>
    <w:p w14:paraId="56CE0DE5" w14:textId="3985E05C"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3" w:history="1">
        <w:r w:rsidR="00956552" w:rsidRPr="00CD25F1">
          <w:rPr>
            <w:rStyle w:val="Hyperlink"/>
            <w:noProof/>
          </w:rPr>
          <w:t>5.1</w:t>
        </w:r>
        <w:r w:rsidR="00956552">
          <w:rPr>
            <w:rFonts w:asciiTheme="minorHAnsi" w:eastAsiaTheme="minorEastAsia" w:hAnsiTheme="minorHAnsi" w:cstheme="minorBidi"/>
            <w:noProof/>
            <w:sz w:val="22"/>
            <w:szCs w:val="22"/>
          </w:rPr>
          <w:tab/>
        </w:r>
        <w:r w:rsidR="00956552" w:rsidRPr="00CD25F1">
          <w:rPr>
            <w:rStyle w:val="Hyperlink"/>
            <w:noProof/>
          </w:rPr>
          <w:t>HWT Test Results of Fractionated and Non-fractionated Mixtures</w:t>
        </w:r>
        <w:r w:rsidR="00956552">
          <w:rPr>
            <w:noProof/>
            <w:webHidden/>
          </w:rPr>
          <w:tab/>
        </w:r>
        <w:r w:rsidR="00956552">
          <w:rPr>
            <w:noProof/>
            <w:webHidden/>
          </w:rPr>
          <w:fldChar w:fldCharType="begin"/>
        </w:r>
        <w:r w:rsidR="00956552">
          <w:rPr>
            <w:noProof/>
            <w:webHidden/>
          </w:rPr>
          <w:instrText xml:space="preserve"> PAGEREF _Toc97913653 \h </w:instrText>
        </w:r>
        <w:r w:rsidR="00956552">
          <w:rPr>
            <w:noProof/>
            <w:webHidden/>
          </w:rPr>
        </w:r>
        <w:r w:rsidR="00956552">
          <w:rPr>
            <w:noProof/>
            <w:webHidden/>
          </w:rPr>
          <w:fldChar w:fldCharType="separate"/>
        </w:r>
        <w:r w:rsidR="00956552">
          <w:rPr>
            <w:noProof/>
            <w:webHidden/>
          </w:rPr>
          <w:t>25</w:t>
        </w:r>
        <w:r w:rsidR="00956552">
          <w:rPr>
            <w:noProof/>
            <w:webHidden/>
          </w:rPr>
          <w:fldChar w:fldCharType="end"/>
        </w:r>
      </w:hyperlink>
    </w:p>
    <w:p w14:paraId="39F7F56A" w14:textId="09D09FE2"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4" w:history="1">
        <w:r w:rsidR="00956552" w:rsidRPr="00CD25F1">
          <w:rPr>
            <w:rStyle w:val="Hyperlink"/>
            <w:noProof/>
          </w:rPr>
          <w:t>5.2</w:t>
        </w:r>
        <w:r w:rsidR="00956552">
          <w:rPr>
            <w:rFonts w:asciiTheme="minorHAnsi" w:eastAsiaTheme="minorEastAsia" w:hAnsiTheme="minorHAnsi" w:cstheme="minorBidi"/>
            <w:noProof/>
            <w:sz w:val="22"/>
            <w:szCs w:val="22"/>
          </w:rPr>
          <w:tab/>
        </w:r>
        <w:r w:rsidR="00956552" w:rsidRPr="00CD25F1">
          <w:rPr>
            <w:rStyle w:val="Hyperlink"/>
            <w:noProof/>
          </w:rPr>
          <w:t>SCB-IFIT Test Results</w:t>
        </w:r>
        <w:r w:rsidR="00956552">
          <w:rPr>
            <w:noProof/>
            <w:webHidden/>
          </w:rPr>
          <w:tab/>
        </w:r>
        <w:r w:rsidR="00956552">
          <w:rPr>
            <w:noProof/>
            <w:webHidden/>
          </w:rPr>
          <w:fldChar w:fldCharType="begin"/>
        </w:r>
        <w:r w:rsidR="00956552">
          <w:rPr>
            <w:noProof/>
            <w:webHidden/>
          </w:rPr>
          <w:instrText xml:space="preserve"> PAGEREF _Toc97913654 \h </w:instrText>
        </w:r>
        <w:r w:rsidR="00956552">
          <w:rPr>
            <w:noProof/>
            <w:webHidden/>
          </w:rPr>
        </w:r>
        <w:r w:rsidR="00956552">
          <w:rPr>
            <w:noProof/>
            <w:webHidden/>
          </w:rPr>
          <w:fldChar w:fldCharType="separate"/>
        </w:r>
        <w:r w:rsidR="00956552">
          <w:rPr>
            <w:noProof/>
            <w:webHidden/>
          </w:rPr>
          <w:t>26</w:t>
        </w:r>
        <w:r w:rsidR="00956552">
          <w:rPr>
            <w:noProof/>
            <w:webHidden/>
          </w:rPr>
          <w:fldChar w:fldCharType="end"/>
        </w:r>
      </w:hyperlink>
    </w:p>
    <w:p w14:paraId="788EBA92" w14:textId="1309CE5C"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55" w:history="1">
        <w:r w:rsidR="00956552" w:rsidRPr="00CD25F1">
          <w:rPr>
            <w:rStyle w:val="Hyperlink"/>
            <w:noProof/>
          </w:rPr>
          <w:t>6</w:t>
        </w:r>
        <w:r w:rsidR="00956552">
          <w:rPr>
            <w:rFonts w:asciiTheme="minorHAnsi" w:eastAsiaTheme="minorEastAsia" w:hAnsiTheme="minorHAnsi" w:cstheme="minorBidi"/>
            <w:caps w:val="0"/>
            <w:noProof/>
            <w:kern w:val="0"/>
            <w:szCs w:val="22"/>
          </w:rPr>
          <w:tab/>
        </w:r>
        <w:r w:rsidR="00956552" w:rsidRPr="00CD25F1">
          <w:rPr>
            <w:rStyle w:val="Hyperlink"/>
            <w:noProof/>
          </w:rPr>
          <w:t>Evaluation of Mixtures with RecYCLED Asphalt Shingle and Rejuvenators</w:t>
        </w:r>
        <w:r w:rsidR="00956552">
          <w:rPr>
            <w:noProof/>
            <w:webHidden/>
          </w:rPr>
          <w:tab/>
        </w:r>
        <w:r w:rsidR="00956552">
          <w:rPr>
            <w:noProof/>
            <w:webHidden/>
          </w:rPr>
          <w:fldChar w:fldCharType="begin"/>
        </w:r>
        <w:r w:rsidR="00956552">
          <w:rPr>
            <w:noProof/>
            <w:webHidden/>
          </w:rPr>
          <w:instrText xml:space="preserve"> PAGEREF _Toc97913655 \h </w:instrText>
        </w:r>
        <w:r w:rsidR="00956552">
          <w:rPr>
            <w:noProof/>
            <w:webHidden/>
          </w:rPr>
        </w:r>
        <w:r w:rsidR="00956552">
          <w:rPr>
            <w:noProof/>
            <w:webHidden/>
          </w:rPr>
          <w:fldChar w:fldCharType="separate"/>
        </w:r>
        <w:r w:rsidR="00956552">
          <w:rPr>
            <w:noProof/>
            <w:webHidden/>
          </w:rPr>
          <w:t>29</w:t>
        </w:r>
        <w:r w:rsidR="00956552">
          <w:rPr>
            <w:noProof/>
            <w:webHidden/>
          </w:rPr>
          <w:fldChar w:fldCharType="end"/>
        </w:r>
      </w:hyperlink>
    </w:p>
    <w:p w14:paraId="169875CB" w14:textId="4C91F589"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6" w:history="1">
        <w:r w:rsidR="00956552" w:rsidRPr="00CD25F1">
          <w:rPr>
            <w:rStyle w:val="Hyperlink"/>
            <w:noProof/>
          </w:rPr>
          <w:t>6.1</w:t>
        </w:r>
        <w:r w:rsidR="00956552">
          <w:rPr>
            <w:rFonts w:asciiTheme="minorHAnsi" w:eastAsiaTheme="minorEastAsia" w:hAnsiTheme="minorHAnsi" w:cstheme="minorBidi"/>
            <w:noProof/>
            <w:sz w:val="22"/>
            <w:szCs w:val="22"/>
          </w:rPr>
          <w:tab/>
        </w:r>
        <w:r w:rsidR="00956552" w:rsidRPr="00CD25F1">
          <w:rPr>
            <w:rStyle w:val="Hyperlink"/>
            <w:noProof/>
          </w:rPr>
          <w:t>HWT Test Results</w:t>
        </w:r>
        <w:r w:rsidR="00956552">
          <w:rPr>
            <w:noProof/>
            <w:webHidden/>
          </w:rPr>
          <w:tab/>
        </w:r>
        <w:r w:rsidR="00956552">
          <w:rPr>
            <w:noProof/>
            <w:webHidden/>
          </w:rPr>
          <w:fldChar w:fldCharType="begin"/>
        </w:r>
        <w:r w:rsidR="00956552">
          <w:rPr>
            <w:noProof/>
            <w:webHidden/>
          </w:rPr>
          <w:instrText xml:space="preserve"> PAGEREF _Toc97913656 \h </w:instrText>
        </w:r>
        <w:r w:rsidR="00956552">
          <w:rPr>
            <w:noProof/>
            <w:webHidden/>
          </w:rPr>
        </w:r>
        <w:r w:rsidR="00956552">
          <w:rPr>
            <w:noProof/>
            <w:webHidden/>
          </w:rPr>
          <w:fldChar w:fldCharType="separate"/>
        </w:r>
        <w:r w:rsidR="00956552">
          <w:rPr>
            <w:noProof/>
            <w:webHidden/>
          </w:rPr>
          <w:t>30</w:t>
        </w:r>
        <w:r w:rsidR="00956552">
          <w:rPr>
            <w:noProof/>
            <w:webHidden/>
          </w:rPr>
          <w:fldChar w:fldCharType="end"/>
        </w:r>
      </w:hyperlink>
    </w:p>
    <w:p w14:paraId="71EB9EDF" w14:textId="464F25A3"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7" w:history="1">
        <w:r w:rsidR="00956552" w:rsidRPr="00CD25F1">
          <w:rPr>
            <w:rStyle w:val="Hyperlink"/>
            <w:noProof/>
          </w:rPr>
          <w:t>6.2</w:t>
        </w:r>
        <w:r w:rsidR="00956552">
          <w:rPr>
            <w:rFonts w:asciiTheme="minorHAnsi" w:eastAsiaTheme="minorEastAsia" w:hAnsiTheme="minorHAnsi" w:cstheme="minorBidi"/>
            <w:noProof/>
            <w:sz w:val="22"/>
            <w:szCs w:val="22"/>
          </w:rPr>
          <w:tab/>
        </w:r>
        <w:r w:rsidR="00956552" w:rsidRPr="00CD25F1">
          <w:rPr>
            <w:rStyle w:val="Hyperlink"/>
            <w:noProof/>
          </w:rPr>
          <w:t>SCB-IFIT Test Results</w:t>
        </w:r>
        <w:r w:rsidR="00956552">
          <w:rPr>
            <w:noProof/>
            <w:webHidden/>
          </w:rPr>
          <w:tab/>
        </w:r>
        <w:r w:rsidR="00956552">
          <w:rPr>
            <w:noProof/>
            <w:webHidden/>
          </w:rPr>
          <w:fldChar w:fldCharType="begin"/>
        </w:r>
        <w:r w:rsidR="00956552">
          <w:rPr>
            <w:noProof/>
            <w:webHidden/>
          </w:rPr>
          <w:instrText xml:space="preserve"> PAGEREF _Toc97913657 \h </w:instrText>
        </w:r>
        <w:r w:rsidR="00956552">
          <w:rPr>
            <w:noProof/>
            <w:webHidden/>
          </w:rPr>
        </w:r>
        <w:r w:rsidR="00956552">
          <w:rPr>
            <w:noProof/>
            <w:webHidden/>
          </w:rPr>
          <w:fldChar w:fldCharType="separate"/>
        </w:r>
        <w:r w:rsidR="00956552">
          <w:rPr>
            <w:noProof/>
            <w:webHidden/>
          </w:rPr>
          <w:t>31</w:t>
        </w:r>
        <w:r w:rsidR="00956552">
          <w:rPr>
            <w:noProof/>
            <w:webHidden/>
          </w:rPr>
          <w:fldChar w:fldCharType="end"/>
        </w:r>
      </w:hyperlink>
    </w:p>
    <w:p w14:paraId="773ABEB4" w14:textId="16F45547"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58" w:history="1">
        <w:r w:rsidR="00956552" w:rsidRPr="00CD25F1">
          <w:rPr>
            <w:rStyle w:val="Hyperlink"/>
            <w:noProof/>
          </w:rPr>
          <w:t>7</w:t>
        </w:r>
        <w:r w:rsidR="00956552">
          <w:rPr>
            <w:rFonts w:asciiTheme="minorHAnsi" w:eastAsiaTheme="minorEastAsia" w:hAnsiTheme="minorHAnsi" w:cstheme="minorBidi"/>
            <w:caps w:val="0"/>
            <w:noProof/>
            <w:kern w:val="0"/>
            <w:szCs w:val="22"/>
          </w:rPr>
          <w:tab/>
        </w:r>
        <w:r w:rsidR="00956552" w:rsidRPr="00CD25F1">
          <w:rPr>
            <w:rStyle w:val="Hyperlink"/>
            <w:noProof/>
          </w:rPr>
          <w:t>Field EVALUATION OF high RAP Mixtures with rejuvenators</w:t>
        </w:r>
        <w:r w:rsidR="00956552">
          <w:rPr>
            <w:noProof/>
            <w:webHidden/>
          </w:rPr>
          <w:tab/>
        </w:r>
        <w:r w:rsidR="00956552">
          <w:rPr>
            <w:noProof/>
            <w:webHidden/>
          </w:rPr>
          <w:fldChar w:fldCharType="begin"/>
        </w:r>
        <w:r w:rsidR="00956552">
          <w:rPr>
            <w:noProof/>
            <w:webHidden/>
          </w:rPr>
          <w:instrText xml:space="preserve"> PAGEREF _Toc97913658 \h </w:instrText>
        </w:r>
        <w:r w:rsidR="00956552">
          <w:rPr>
            <w:noProof/>
            <w:webHidden/>
          </w:rPr>
        </w:r>
        <w:r w:rsidR="00956552">
          <w:rPr>
            <w:noProof/>
            <w:webHidden/>
          </w:rPr>
          <w:fldChar w:fldCharType="separate"/>
        </w:r>
        <w:r w:rsidR="00956552">
          <w:rPr>
            <w:noProof/>
            <w:webHidden/>
          </w:rPr>
          <w:t>33</w:t>
        </w:r>
        <w:r w:rsidR="00956552">
          <w:rPr>
            <w:noProof/>
            <w:webHidden/>
          </w:rPr>
          <w:fldChar w:fldCharType="end"/>
        </w:r>
      </w:hyperlink>
    </w:p>
    <w:p w14:paraId="23B2FC99" w14:textId="4B24B501"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59" w:history="1">
        <w:r w:rsidR="00956552" w:rsidRPr="00CD25F1">
          <w:rPr>
            <w:rStyle w:val="Hyperlink"/>
            <w:noProof/>
          </w:rPr>
          <w:t>7.1</w:t>
        </w:r>
        <w:r w:rsidR="00956552">
          <w:rPr>
            <w:rFonts w:asciiTheme="minorHAnsi" w:eastAsiaTheme="minorEastAsia" w:hAnsiTheme="minorHAnsi" w:cstheme="minorBidi"/>
            <w:noProof/>
            <w:sz w:val="22"/>
            <w:szCs w:val="22"/>
          </w:rPr>
          <w:tab/>
        </w:r>
        <w:r w:rsidR="00956552" w:rsidRPr="00CD25F1">
          <w:rPr>
            <w:rStyle w:val="Hyperlink"/>
            <w:noProof/>
          </w:rPr>
          <w:t>Rejuvenators</w:t>
        </w:r>
        <w:r w:rsidR="00956552">
          <w:rPr>
            <w:noProof/>
            <w:webHidden/>
          </w:rPr>
          <w:tab/>
        </w:r>
        <w:r w:rsidR="00956552">
          <w:rPr>
            <w:noProof/>
            <w:webHidden/>
          </w:rPr>
          <w:fldChar w:fldCharType="begin"/>
        </w:r>
        <w:r w:rsidR="00956552">
          <w:rPr>
            <w:noProof/>
            <w:webHidden/>
          </w:rPr>
          <w:instrText xml:space="preserve"> PAGEREF _Toc97913659 \h </w:instrText>
        </w:r>
        <w:r w:rsidR="00956552">
          <w:rPr>
            <w:noProof/>
            <w:webHidden/>
          </w:rPr>
        </w:r>
        <w:r w:rsidR="00956552">
          <w:rPr>
            <w:noProof/>
            <w:webHidden/>
          </w:rPr>
          <w:fldChar w:fldCharType="separate"/>
        </w:r>
        <w:r w:rsidR="00956552">
          <w:rPr>
            <w:noProof/>
            <w:webHidden/>
          </w:rPr>
          <w:t>33</w:t>
        </w:r>
        <w:r w:rsidR="00956552">
          <w:rPr>
            <w:noProof/>
            <w:webHidden/>
          </w:rPr>
          <w:fldChar w:fldCharType="end"/>
        </w:r>
      </w:hyperlink>
    </w:p>
    <w:p w14:paraId="24914124" w14:textId="4D3B9647"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0" w:history="1">
        <w:r w:rsidR="00956552" w:rsidRPr="00CD25F1">
          <w:rPr>
            <w:rStyle w:val="Hyperlink"/>
            <w:noProof/>
          </w:rPr>
          <w:t>7.2</w:t>
        </w:r>
        <w:r w:rsidR="00956552">
          <w:rPr>
            <w:rFonts w:asciiTheme="minorHAnsi" w:eastAsiaTheme="minorEastAsia" w:hAnsiTheme="minorHAnsi" w:cstheme="minorBidi"/>
            <w:noProof/>
            <w:sz w:val="22"/>
            <w:szCs w:val="22"/>
          </w:rPr>
          <w:tab/>
        </w:r>
        <w:r w:rsidR="00956552" w:rsidRPr="00CD25F1">
          <w:rPr>
            <w:rStyle w:val="Hyperlink"/>
            <w:noProof/>
          </w:rPr>
          <w:t>Mixture Types for Test Sections</w:t>
        </w:r>
        <w:r w:rsidR="00956552">
          <w:rPr>
            <w:noProof/>
            <w:webHidden/>
          </w:rPr>
          <w:tab/>
        </w:r>
        <w:r w:rsidR="00956552">
          <w:rPr>
            <w:noProof/>
            <w:webHidden/>
          </w:rPr>
          <w:fldChar w:fldCharType="begin"/>
        </w:r>
        <w:r w:rsidR="00956552">
          <w:rPr>
            <w:noProof/>
            <w:webHidden/>
          </w:rPr>
          <w:instrText xml:space="preserve"> PAGEREF _Toc97913660 \h </w:instrText>
        </w:r>
        <w:r w:rsidR="00956552">
          <w:rPr>
            <w:noProof/>
            <w:webHidden/>
          </w:rPr>
        </w:r>
        <w:r w:rsidR="00956552">
          <w:rPr>
            <w:noProof/>
            <w:webHidden/>
          </w:rPr>
          <w:fldChar w:fldCharType="separate"/>
        </w:r>
        <w:r w:rsidR="00956552">
          <w:rPr>
            <w:noProof/>
            <w:webHidden/>
          </w:rPr>
          <w:t>33</w:t>
        </w:r>
        <w:r w:rsidR="00956552">
          <w:rPr>
            <w:noProof/>
            <w:webHidden/>
          </w:rPr>
          <w:fldChar w:fldCharType="end"/>
        </w:r>
      </w:hyperlink>
    </w:p>
    <w:p w14:paraId="737CC775" w14:textId="2B15A1D1"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1" w:history="1">
        <w:r w:rsidR="00956552" w:rsidRPr="00CD25F1">
          <w:rPr>
            <w:rStyle w:val="Hyperlink"/>
            <w:noProof/>
          </w:rPr>
          <w:t>7.3</w:t>
        </w:r>
        <w:r w:rsidR="00956552">
          <w:rPr>
            <w:rFonts w:asciiTheme="minorHAnsi" w:eastAsiaTheme="minorEastAsia" w:hAnsiTheme="minorHAnsi" w:cstheme="minorBidi"/>
            <w:noProof/>
            <w:sz w:val="22"/>
            <w:szCs w:val="22"/>
          </w:rPr>
          <w:tab/>
        </w:r>
        <w:r w:rsidR="00956552" w:rsidRPr="00CD25F1">
          <w:rPr>
            <w:rStyle w:val="Hyperlink"/>
            <w:noProof/>
          </w:rPr>
          <w:t>Performance Grading of Rejuvenated Asphalt Binders</w:t>
        </w:r>
        <w:r w:rsidR="00956552">
          <w:rPr>
            <w:noProof/>
            <w:webHidden/>
          </w:rPr>
          <w:tab/>
        </w:r>
        <w:r w:rsidR="00956552">
          <w:rPr>
            <w:noProof/>
            <w:webHidden/>
          </w:rPr>
          <w:fldChar w:fldCharType="begin"/>
        </w:r>
        <w:r w:rsidR="00956552">
          <w:rPr>
            <w:noProof/>
            <w:webHidden/>
          </w:rPr>
          <w:instrText xml:space="preserve"> PAGEREF _Toc97913661 \h </w:instrText>
        </w:r>
        <w:r w:rsidR="00956552">
          <w:rPr>
            <w:noProof/>
            <w:webHidden/>
          </w:rPr>
        </w:r>
        <w:r w:rsidR="00956552">
          <w:rPr>
            <w:noProof/>
            <w:webHidden/>
          </w:rPr>
          <w:fldChar w:fldCharType="separate"/>
        </w:r>
        <w:r w:rsidR="00956552">
          <w:rPr>
            <w:noProof/>
            <w:webHidden/>
          </w:rPr>
          <w:t>35</w:t>
        </w:r>
        <w:r w:rsidR="00956552">
          <w:rPr>
            <w:noProof/>
            <w:webHidden/>
          </w:rPr>
          <w:fldChar w:fldCharType="end"/>
        </w:r>
      </w:hyperlink>
    </w:p>
    <w:p w14:paraId="14FCDB5A" w14:textId="4D4D4C3B"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2" w:history="1">
        <w:r w:rsidR="00956552" w:rsidRPr="00CD25F1">
          <w:rPr>
            <w:rStyle w:val="Hyperlink"/>
            <w:noProof/>
          </w:rPr>
          <w:t>7.4</w:t>
        </w:r>
        <w:r w:rsidR="00956552">
          <w:rPr>
            <w:rFonts w:asciiTheme="minorHAnsi" w:eastAsiaTheme="minorEastAsia" w:hAnsiTheme="minorHAnsi" w:cstheme="minorBidi"/>
            <w:noProof/>
            <w:sz w:val="22"/>
            <w:szCs w:val="22"/>
          </w:rPr>
          <w:tab/>
        </w:r>
        <w:r w:rsidR="00956552" w:rsidRPr="00CD25F1">
          <w:rPr>
            <w:rStyle w:val="Hyperlink"/>
            <w:noProof/>
          </w:rPr>
          <w:t>HWT test result of Field Mixtures</w:t>
        </w:r>
        <w:r w:rsidR="00956552">
          <w:rPr>
            <w:noProof/>
            <w:webHidden/>
          </w:rPr>
          <w:tab/>
        </w:r>
        <w:r w:rsidR="00956552">
          <w:rPr>
            <w:noProof/>
            <w:webHidden/>
          </w:rPr>
          <w:fldChar w:fldCharType="begin"/>
        </w:r>
        <w:r w:rsidR="00956552">
          <w:rPr>
            <w:noProof/>
            <w:webHidden/>
          </w:rPr>
          <w:instrText xml:space="preserve"> PAGEREF _Toc97913662 \h </w:instrText>
        </w:r>
        <w:r w:rsidR="00956552">
          <w:rPr>
            <w:noProof/>
            <w:webHidden/>
          </w:rPr>
        </w:r>
        <w:r w:rsidR="00956552">
          <w:rPr>
            <w:noProof/>
            <w:webHidden/>
          </w:rPr>
          <w:fldChar w:fldCharType="separate"/>
        </w:r>
        <w:r w:rsidR="00956552">
          <w:rPr>
            <w:noProof/>
            <w:webHidden/>
          </w:rPr>
          <w:t>37</w:t>
        </w:r>
        <w:r w:rsidR="00956552">
          <w:rPr>
            <w:noProof/>
            <w:webHidden/>
          </w:rPr>
          <w:fldChar w:fldCharType="end"/>
        </w:r>
      </w:hyperlink>
    </w:p>
    <w:p w14:paraId="4377CB4F" w14:textId="0D34254F"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3" w:history="1">
        <w:r w:rsidR="00956552" w:rsidRPr="00CD25F1">
          <w:rPr>
            <w:rStyle w:val="Hyperlink"/>
            <w:noProof/>
          </w:rPr>
          <w:t>7.5</w:t>
        </w:r>
        <w:r w:rsidR="00956552">
          <w:rPr>
            <w:rFonts w:asciiTheme="minorHAnsi" w:eastAsiaTheme="minorEastAsia" w:hAnsiTheme="minorHAnsi" w:cstheme="minorBidi"/>
            <w:noProof/>
            <w:sz w:val="22"/>
            <w:szCs w:val="22"/>
          </w:rPr>
          <w:tab/>
        </w:r>
        <w:r w:rsidR="00956552" w:rsidRPr="00CD25F1">
          <w:rPr>
            <w:rStyle w:val="Hyperlink"/>
            <w:noProof/>
            <w:shd w:val="clear" w:color="auto" w:fill="FFFFFF"/>
          </w:rPr>
          <w:t>Disk-Shaped Compact Test Results</w:t>
        </w:r>
        <w:r w:rsidR="00956552">
          <w:rPr>
            <w:noProof/>
            <w:webHidden/>
          </w:rPr>
          <w:tab/>
        </w:r>
        <w:r w:rsidR="00956552">
          <w:rPr>
            <w:noProof/>
            <w:webHidden/>
          </w:rPr>
          <w:fldChar w:fldCharType="begin"/>
        </w:r>
        <w:r w:rsidR="00956552">
          <w:rPr>
            <w:noProof/>
            <w:webHidden/>
          </w:rPr>
          <w:instrText xml:space="preserve"> PAGEREF _Toc97913663 \h </w:instrText>
        </w:r>
        <w:r w:rsidR="00956552">
          <w:rPr>
            <w:noProof/>
            <w:webHidden/>
          </w:rPr>
        </w:r>
        <w:r w:rsidR="00956552">
          <w:rPr>
            <w:noProof/>
            <w:webHidden/>
          </w:rPr>
          <w:fldChar w:fldCharType="separate"/>
        </w:r>
        <w:r w:rsidR="00956552">
          <w:rPr>
            <w:noProof/>
            <w:webHidden/>
          </w:rPr>
          <w:t>38</w:t>
        </w:r>
        <w:r w:rsidR="00956552">
          <w:rPr>
            <w:noProof/>
            <w:webHidden/>
          </w:rPr>
          <w:fldChar w:fldCharType="end"/>
        </w:r>
      </w:hyperlink>
    </w:p>
    <w:p w14:paraId="65BF77B4" w14:textId="4F8828FD"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4" w:history="1">
        <w:r w:rsidR="00956552" w:rsidRPr="00CD25F1">
          <w:rPr>
            <w:rStyle w:val="Hyperlink"/>
            <w:noProof/>
          </w:rPr>
          <w:t>7.6</w:t>
        </w:r>
        <w:r w:rsidR="00956552">
          <w:rPr>
            <w:rFonts w:asciiTheme="minorHAnsi" w:eastAsiaTheme="minorEastAsia" w:hAnsiTheme="minorHAnsi" w:cstheme="minorBidi"/>
            <w:noProof/>
            <w:sz w:val="22"/>
            <w:szCs w:val="22"/>
          </w:rPr>
          <w:tab/>
        </w:r>
        <w:r w:rsidR="00956552" w:rsidRPr="00CD25F1">
          <w:rPr>
            <w:rStyle w:val="Hyperlink"/>
            <w:noProof/>
          </w:rPr>
          <w:t>Semi-Circular Bending Test Results</w:t>
        </w:r>
        <w:r w:rsidR="00956552">
          <w:rPr>
            <w:noProof/>
            <w:webHidden/>
          </w:rPr>
          <w:tab/>
        </w:r>
        <w:r w:rsidR="00956552">
          <w:rPr>
            <w:noProof/>
            <w:webHidden/>
          </w:rPr>
          <w:fldChar w:fldCharType="begin"/>
        </w:r>
        <w:r w:rsidR="00956552">
          <w:rPr>
            <w:noProof/>
            <w:webHidden/>
          </w:rPr>
          <w:instrText xml:space="preserve"> PAGEREF _Toc97913664 \h </w:instrText>
        </w:r>
        <w:r w:rsidR="00956552">
          <w:rPr>
            <w:noProof/>
            <w:webHidden/>
          </w:rPr>
        </w:r>
        <w:r w:rsidR="00956552">
          <w:rPr>
            <w:noProof/>
            <w:webHidden/>
          </w:rPr>
          <w:fldChar w:fldCharType="separate"/>
        </w:r>
        <w:r w:rsidR="00956552">
          <w:rPr>
            <w:noProof/>
            <w:webHidden/>
          </w:rPr>
          <w:t>39</w:t>
        </w:r>
        <w:r w:rsidR="00956552">
          <w:rPr>
            <w:noProof/>
            <w:webHidden/>
          </w:rPr>
          <w:fldChar w:fldCharType="end"/>
        </w:r>
      </w:hyperlink>
    </w:p>
    <w:p w14:paraId="7D6024B4" w14:textId="7CB9835B"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5" w:history="1">
        <w:r w:rsidR="00956552" w:rsidRPr="00CD25F1">
          <w:rPr>
            <w:rStyle w:val="Hyperlink"/>
            <w:noProof/>
          </w:rPr>
          <w:t>7.7</w:t>
        </w:r>
        <w:r w:rsidR="00956552">
          <w:rPr>
            <w:rFonts w:asciiTheme="minorHAnsi" w:eastAsiaTheme="minorEastAsia" w:hAnsiTheme="minorHAnsi" w:cstheme="minorBidi"/>
            <w:noProof/>
            <w:sz w:val="22"/>
            <w:szCs w:val="22"/>
          </w:rPr>
          <w:tab/>
        </w:r>
        <w:r w:rsidR="00956552" w:rsidRPr="00CD25F1">
          <w:rPr>
            <w:rStyle w:val="Hyperlink"/>
            <w:noProof/>
          </w:rPr>
          <w:t>Performance Space Diagram of Flexibility Index versus Fracture Energy</w:t>
        </w:r>
        <w:r w:rsidR="00956552">
          <w:rPr>
            <w:noProof/>
            <w:webHidden/>
          </w:rPr>
          <w:tab/>
        </w:r>
        <w:r w:rsidR="00956552">
          <w:rPr>
            <w:noProof/>
            <w:webHidden/>
          </w:rPr>
          <w:fldChar w:fldCharType="begin"/>
        </w:r>
        <w:r w:rsidR="00956552">
          <w:rPr>
            <w:noProof/>
            <w:webHidden/>
          </w:rPr>
          <w:instrText xml:space="preserve"> PAGEREF _Toc97913665 \h </w:instrText>
        </w:r>
        <w:r w:rsidR="00956552">
          <w:rPr>
            <w:noProof/>
            <w:webHidden/>
          </w:rPr>
        </w:r>
        <w:r w:rsidR="00956552">
          <w:rPr>
            <w:noProof/>
            <w:webHidden/>
          </w:rPr>
          <w:fldChar w:fldCharType="separate"/>
        </w:r>
        <w:r w:rsidR="00956552">
          <w:rPr>
            <w:noProof/>
            <w:webHidden/>
          </w:rPr>
          <w:t>40</w:t>
        </w:r>
        <w:r w:rsidR="00956552">
          <w:rPr>
            <w:noProof/>
            <w:webHidden/>
          </w:rPr>
          <w:fldChar w:fldCharType="end"/>
        </w:r>
      </w:hyperlink>
    </w:p>
    <w:p w14:paraId="6C6D184E" w14:textId="4CF11818"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6" w:history="1">
        <w:r w:rsidR="00956552" w:rsidRPr="00CD25F1">
          <w:rPr>
            <w:rStyle w:val="Hyperlink"/>
            <w:noProof/>
          </w:rPr>
          <w:t>7.8</w:t>
        </w:r>
        <w:r w:rsidR="00956552">
          <w:rPr>
            <w:rFonts w:asciiTheme="minorHAnsi" w:eastAsiaTheme="minorEastAsia" w:hAnsiTheme="minorHAnsi" w:cstheme="minorBidi"/>
            <w:noProof/>
            <w:sz w:val="22"/>
            <w:szCs w:val="22"/>
          </w:rPr>
          <w:tab/>
        </w:r>
        <w:r w:rsidR="00956552" w:rsidRPr="00CD25F1">
          <w:rPr>
            <w:rStyle w:val="Hyperlink"/>
            <w:noProof/>
          </w:rPr>
          <w:t>Field Densities of Six Test Sections</w:t>
        </w:r>
        <w:r w:rsidR="00956552">
          <w:rPr>
            <w:noProof/>
            <w:webHidden/>
          </w:rPr>
          <w:tab/>
        </w:r>
        <w:r w:rsidR="00956552">
          <w:rPr>
            <w:noProof/>
            <w:webHidden/>
          </w:rPr>
          <w:fldChar w:fldCharType="begin"/>
        </w:r>
        <w:r w:rsidR="00956552">
          <w:rPr>
            <w:noProof/>
            <w:webHidden/>
          </w:rPr>
          <w:instrText xml:space="preserve"> PAGEREF _Toc97913666 \h </w:instrText>
        </w:r>
        <w:r w:rsidR="00956552">
          <w:rPr>
            <w:noProof/>
            <w:webHidden/>
          </w:rPr>
        </w:r>
        <w:r w:rsidR="00956552">
          <w:rPr>
            <w:noProof/>
            <w:webHidden/>
          </w:rPr>
          <w:fldChar w:fldCharType="separate"/>
        </w:r>
        <w:r w:rsidR="00956552">
          <w:rPr>
            <w:noProof/>
            <w:webHidden/>
          </w:rPr>
          <w:t>41</w:t>
        </w:r>
        <w:r w:rsidR="00956552">
          <w:rPr>
            <w:noProof/>
            <w:webHidden/>
          </w:rPr>
          <w:fldChar w:fldCharType="end"/>
        </w:r>
      </w:hyperlink>
    </w:p>
    <w:p w14:paraId="304A5F8C" w14:textId="2321B69B"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7" w:history="1">
        <w:r w:rsidR="00956552" w:rsidRPr="00CD25F1">
          <w:rPr>
            <w:rStyle w:val="Hyperlink"/>
            <w:noProof/>
          </w:rPr>
          <w:t>7.9</w:t>
        </w:r>
        <w:r w:rsidR="00956552">
          <w:rPr>
            <w:rFonts w:asciiTheme="minorHAnsi" w:eastAsiaTheme="minorEastAsia" w:hAnsiTheme="minorHAnsi" w:cstheme="minorBidi"/>
            <w:noProof/>
            <w:sz w:val="22"/>
            <w:szCs w:val="22"/>
          </w:rPr>
          <w:tab/>
        </w:r>
        <w:r w:rsidR="00956552" w:rsidRPr="00CD25F1">
          <w:rPr>
            <w:rStyle w:val="Hyperlink"/>
            <w:noProof/>
          </w:rPr>
          <w:t>Condition Survey of Test Sections after One Year</w:t>
        </w:r>
        <w:r w:rsidR="00956552">
          <w:rPr>
            <w:noProof/>
            <w:webHidden/>
          </w:rPr>
          <w:tab/>
        </w:r>
        <w:r w:rsidR="00956552">
          <w:rPr>
            <w:noProof/>
            <w:webHidden/>
          </w:rPr>
          <w:fldChar w:fldCharType="begin"/>
        </w:r>
        <w:r w:rsidR="00956552">
          <w:rPr>
            <w:noProof/>
            <w:webHidden/>
          </w:rPr>
          <w:instrText xml:space="preserve"> PAGEREF _Toc97913667 \h </w:instrText>
        </w:r>
        <w:r w:rsidR="00956552">
          <w:rPr>
            <w:noProof/>
            <w:webHidden/>
          </w:rPr>
        </w:r>
        <w:r w:rsidR="00956552">
          <w:rPr>
            <w:noProof/>
            <w:webHidden/>
          </w:rPr>
          <w:fldChar w:fldCharType="separate"/>
        </w:r>
        <w:r w:rsidR="00956552">
          <w:rPr>
            <w:noProof/>
            <w:webHidden/>
          </w:rPr>
          <w:t>42</w:t>
        </w:r>
        <w:r w:rsidR="00956552">
          <w:rPr>
            <w:noProof/>
            <w:webHidden/>
          </w:rPr>
          <w:fldChar w:fldCharType="end"/>
        </w:r>
      </w:hyperlink>
    </w:p>
    <w:p w14:paraId="30405766" w14:textId="7D551C6F"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68" w:history="1">
        <w:r w:rsidR="00956552" w:rsidRPr="00CD25F1">
          <w:rPr>
            <w:rStyle w:val="Hyperlink"/>
            <w:noProof/>
          </w:rPr>
          <w:t>8</w:t>
        </w:r>
        <w:r w:rsidR="00956552">
          <w:rPr>
            <w:rFonts w:asciiTheme="minorHAnsi" w:eastAsiaTheme="minorEastAsia" w:hAnsiTheme="minorHAnsi" w:cstheme="minorBidi"/>
            <w:caps w:val="0"/>
            <w:noProof/>
            <w:kern w:val="0"/>
            <w:szCs w:val="22"/>
          </w:rPr>
          <w:tab/>
        </w:r>
        <w:r w:rsidR="00956552" w:rsidRPr="00CD25F1">
          <w:rPr>
            <w:rStyle w:val="Hyperlink"/>
            <w:noProof/>
          </w:rPr>
          <w:t>AGING OF HIGH RAP MIXTURES WITH REJUVENATORS</w:t>
        </w:r>
        <w:r w:rsidR="00956552">
          <w:rPr>
            <w:noProof/>
            <w:webHidden/>
          </w:rPr>
          <w:tab/>
        </w:r>
        <w:r w:rsidR="00956552">
          <w:rPr>
            <w:noProof/>
            <w:webHidden/>
          </w:rPr>
          <w:fldChar w:fldCharType="begin"/>
        </w:r>
        <w:r w:rsidR="00956552">
          <w:rPr>
            <w:noProof/>
            <w:webHidden/>
          </w:rPr>
          <w:instrText xml:space="preserve"> PAGEREF _Toc97913668 \h </w:instrText>
        </w:r>
        <w:r w:rsidR="00956552">
          <w:rPr>
            <w:noProof/>
            <w:webHidden/>
          </w:rPr>
        </w:r>
        <w:r w:rsidR="00956552">
          <w:rPr>
            <w:noProof/>
            <w:webHidden/>
          </w:rPr>
          <w:fldChar w:fldCharType="separate"/>
        </w:r>
        <w:r w:rsidR="00956552">
          <w:rPr>
            <w:noProof/>
            <w:webHidden/>
          </w:rPr>
          <w:t>44</w:t>
        </w:r>
        <w:r w:rsidR="00956552">
          <w:rPr>
            <w:noProof/>
            <w:webHidden/>
          </w:rPr>
          <w:fldChar w:fldCharType="end"/>
        </w:r>
      </w:hyperlink>
    </w:p>
    <w:p w14:paraId="2F65C038" w14:textId="6E959537"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69" w:history="1">
        <w:r w:rsidR="00956552" w:rsidRPr="00CD25F1">
          <w:rPr>
            <w:rStyle w:val="Hyperlink"/>
            <w:noProof/>
          </w:rPr>
          <w:t>8.1</w:t>
        </w:r>
        <w:r w:rsidR="00956552">
          <w:rPr>
            <w:rFonts w:asciiTheme="minorHAnsi" w:eastAsiaTheme="minorEastAsia" w:hAnsiTheme="minorHAnsi" w:cstheme="minorBidi"/>
            <w:noProof/>
            <w:sz w:val="22"/>
            <w:szCs w:val="22"/>
          </w:rPr>
          <w:tab/>
        </w:r>
        <w:r w:rsidR="00956552" w:rsidRPr="00CD25F1">
          <w:rPr>
            <w:rStyle w:val="Hyperlink"/>
            <w:noProof/>
          </w:rPr>
          <w:t>Aging Test Specimens</w:t>
        </w:r>
        <w:r w:rsidR="00956552">
          <w:rPr>
            <w:noProof/>
            <w:webHidden/>
          </w:rPr>
          <w:tab/>
        </w:r>
        <w:r w:rsidR="00956552">
          <w:rPr>
            <w:noProof/>
            <w:webHidden/>
          </w:rPr>
          <w:fldChar w:fldCharType="begin"/>
        </w:r>
        <w:r w:rsidR="00956552">
          <w:rPr>
            <w:noProof/>
            <w:webHidden/>
          </w:rPr>
          <w:instrText xml:space="preserve"> PAGEREF _Toc97913669 \h </w:instrText>
        </w:r>
        <w:r w:rsidR="00956552">
          <w:rPr>
            <w:noProof/>
            <w:webHidden/>
          </w:rPr>
        </w:r>
        <w:r w:rsidR="00956552">
          <w:rPr>
            <w:noProof/>
            <w:webHidden/>
          </w:rPr>
          <w:fldChar w:fldCharType="separate"/>
        </w:r>
        <w:r w:rsidR="00956552">
          <w:rPr>
            <w:noProof/>
            <w:webHidden/>
          </w:rPr>
          <w:t>44</w:t>
        </w:r>
        <w:r w:rsidR="00956552">
          <w:rPr>
            <w:noProof/>
            <w:webHidden/>
          </w:rPr>
          <w:fldChar w:fldCharType="end"/>
        </w:r>
      </w:hyperlink>
    </w:p>
    <w:p w14:paraId="6D8BE7DA" w14:textId="1C54E006"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70" w:history="1">
        <w:r w:rsidR="00956552" w:rsidRPr="00CD25F1">
          <w:rPr>
            <w:rStyle w:val="Hyperlink"/>
            <w:noProof/>
          </w:rPr>
          <w:t>8.2</w:t>
        </w:r>
        <w:r w:rsidR="00956552">
          <w:rPr>
            <w:rFonts w:asciiTheme="minorHAnsi" w:eastAsiaTheme="minorEastAsia" w:hAnsiTheme="minorHAnsi" w:cstheme="minorBidi"/>
            <w:noProof/>
            <w:sz w:val="22"/>
            <w:szCs w:val="22"/>
          </w:rPr>
          <w:tab/>
        </w:r>
        <w:r w:rsidR="00956552" w:rsidRPr="00CD25F1">
          <w:rPr>
            <w:rStyle w:val="Hyperlink"/>
            <w:noProof/>
          </w:rPr>
          <w:t>AASHTO R 30: Standard Practice for Mixture Conditioning of Hot Mix Asphalt</w:t>
        </w:r>
        <w:r w:rsidR="00956552">
          <w:rPr>
            <w:noProof/>
            <w:webHidden/>
          </w:rPr>
          <w:tab/>
        </w:r>
        <w:r w:rsidR="00956552">
          <w:rPr>
            <w:noProof/>
            <w:webHidden/>
          </w:rPr>
          <w:fldChar w:fldCharType="begin"/>
        </w:r>
        <w:r w:rsidR="00956552">
          <w:rPr>
            <w:noProof/>
            <w:webHidden/>
          </w:rPr>
          <w:instrText xml:space="preserve"> PAGEREF _Toc97913670 \h </w:instrText>
        </w:r>
        <w:r w:rsidR="00956552">
          <w:rPr>
            <w:noProof/>
            <w:webHidden/>
          </w:rPr>
        </w:r>
        <w:r w:rsidR="00956552">
          <w:rPr>
            <w:noProof/>
            <w:webHidden/>
          </w:rPr>
          <w:fldChar w:fldCharType="separate"/>
        </w:r>
        <w:r w:rsidR="00956552">
          <w:rPr>
            <w:noProof/>
            <w:webHidden/>
          </w:rPr>
          <w:t>44</w:t>
        </w:r>
        <w:r w:rsidR="00956552">
          <w:rPr>
            <w:noProof/>
            <w:webHidden/>
          </w:rPr>
          <w:fldChar w:fldCharType="end"/>
        </w:r>
      </w:hyperlink>
    </w:p>
    <w:p w14:paraId="2B4A8949" w14:textId="4CFBDAED" w:rsidR="00956552" w:rsidRDefault="00394F9A" w:rsidP="00956552">
      <w:pPr>
        <w:pStyle w:val="TOC3"/>
        <w:rPr>
          <w:rFonts w:asciiTheme="minorHAnsi" w:eastAsiaTheme="minorEastAsia" w:hAnsiTheme="minorHAnsi" w:cstheme="minorBidi"/>
          <w:noProof/>
          <w:sz w:val="22"/>
          <w:szCs w:val="22"/>
        </w:rPr>
      </w:pPr>
      <w:hyperlink w:anchor="_Toc97913671" w:history="1">
        <w:r w:rsidR="00956552" w:rsidRPr="00CD25F1">
          <w:rPr>
            <w:rStyle w:val="Hyperlink"/>
            <w:noProof/>
          </w:rPr>
          <w:t>8.2.1</w:t>
        </w:r>
        <w:r w:rsidR="00956552">
          <w:rPr>
            <w:rFonts w:asciiTheme="minorHAnsi" w:eastAsiaTheme="minorEastAsia" w:hAnsiTheme="minorHAnsi" w:cstheme="minorBidi"/>
            <w:noProof/>
            <w:sz w:val="22"/>
            <w:szCs w:val="22"/>
          </w:rPr>
          <w:tab/>
        </w:r>
        <w:r w:rsidR="00956552" w:rsidRPr="00CD25F1">
          <w:rPr>
            <w:rStyle w:val="Hyperlink"/>
            <w:noProof/>
          </w:rPr>
          <w:t>Mixture Conditioning for Volumetric Mixture Design</w:t>
        </w:r>
        <w:r w:rsidR="00956552">
          <w:rPr>
            <w:noProof/>
            <w:webHidden/>
          </w:rPr>
          <w:tab/>
        </w:r>
        <w:r w:rsidR="00956552">
          <w:rPr>
            <w:noProof/>
            <w:webHidden/>
          </w:rPr>
          <w:fldChar w:fldCharType="begin"/>
        </w:r>
        <w:r w:rsidR="00956552">
          <w:rPr>
            <w:noProof/>
            <w:webHidden/>
          </w:rPr>
          <w:instrText xml:space="preserve"> PAGEREF _Toc97913671 \h </w:instrText>
        </w:r>
        <w:r w:rsidR="00956552">
          <w:rPr>
            <w:noProof/>
            <w:webHidden/>
          </w:rPr>
        </w:r>
        <w:r w:rsidR="00956552">
          <w:rPr>
            <w:noProof/>
            <w:webHidden/>
          </w:rPr>
          <w:fldChar w:fldCharType="separate"/>
        </w:r>
        <w:r w:rsidR="00956552">
          <w:rPr>
            <w:noProof/>
            <w:webHidden/>
          </w:rPr>
          <w:t>45</w:t>
        </w:r>
        <w:r w:rsidR="00956552">
          <w:rPr>
            <w:noProof/>
            <w:webHidden/>
          </w:rPr>
          <w:fldChar w:fldCharType="end"/>
        </w:r>
      </w:hyperlink>
    </w:p>
    <w:p w14:paraId="65818F5B" w14:textId="2E65DB48" w:rsidR="00956552" w:rsidRDefault="00394F9A" w:rsidP="00956552">
      <w:pPr>
        <w:pStyle w:val="TOC3"/>
        <w:rPr>
          <w:rFonts w:asciiTheme="minorHAnsi" w:eastAsiaTheme="minorEastAsia" w:hAnsiTheme="minorHAnsi" w:cstheme="minorBidi"/>
          <w:noProof/>
          <w:sz w:val="22"/>
          <w:szCs w:val="22"/>
        </w:rPr>
      </w:pPr>
      <w:hyperlink w:anchor="_Toc97913672" w:history="1">
        <w:r w:rsidR="00956552" w:rsidRPr="00CD25F1">
          <w:rPr>
            <w:rStyle w:val="Hyperlink"/>
            <w:noProof/>
          </w:rPr>
          <w:t>8.2.2</w:t>
        </w:r>
        <w:r w:rsidR="00956552">
          <w:rPr>
            <w:rFonts w:asciiTheme="minorHAnsi" w:eastAsiaTheme="minorEastAsia" w:hAnsiTheme="minorHAnsi" w:cstheme="minorBidi"/>
            <w:noProof/>
            <w:sz w:val="22"/>
            <w:szCs w:val="22"/>
          </w:rPr>
          <w:tab/>
        </w:r>
        <w:r w:rsidR="00956552" w:rsidRPr="00CD25F1">
          <w:rPr>
            <w:rStyle w:val="Hyperlink"/>
            <w:noProof/>
          </w:rPr>
          <w:t>Short-Term Aging of Loose Mixtures</w:t>
        </w:r>
        <w:r w:rsidR="00956552">
          <w:rPr>
            <w:noProof/>
            <w:webHidden/>
          </w:rPr>
          <w:tab/>
        </w:r>
        <w:r w:rsidR="00956552">
          <w:rPr>
            <w:noProof/>
            <w:webHidden/>
          </w:rPr>
          <w:fldChar w:fldCharType="begin"/>
        </w:r>
        <w:r w:rsidR="00956552">
          <w:rPr>
            <w:noProof/>
            <w:webHidden/>
          </w:rPr>
          <w:instrText xml:space="preserve"> PAGEREF _Toc97913672 \h </w:instrText>
        </w:r>
        <w:r w:rsidR="00956552">
          <w:rPr>
            <w:noProof/>
            <w:webHidden/>
          </w:rPr>
        </w:r>
        <w:r w:rsidR="00956552">
          <w:rPr>
            <w:noProof/>
            <w:webHidden/>
          </w:rPr>
          <w:fldChar w:fldCharType="separate"/>
        </w:r>
        <w:r w:rsidR="00956552">
          <w:rPr>
            <w:noProof/>
            <w:webHidden/>
          </w:rPr>
          <w:t>45</w:t>
        </w:r>
        <w:r w:rsidR="00956552">
          <w:rPr>
            <w:noProof/>
            <w:webHidden/>
          </w:rPr>
          <w:fldChar w:fldCharType="end"/>
        </w:r>
      </w:hyperlink>
    </w:p>
    <w:p w14:paraId="36658E18" w14:textId="6E68253A" w:rsidR="00956552" w:rsidRDefault="00394F9A" w:rsidP="00956552">
      <w:pPr>
        <w:pStyle w:val="TOC3"/>
        <w:rPr>
          <w:rFonts w:asciiTheme="minorHAnsi" w:eastAsiaTheme="minorEastAsia" w:hAnsiTheme="minorHAnsi" w:cstheme="minorBidi"/>
          <w:noProof/>
          <w:sz w:val="22"/>
          <w:szCs w:val="22"/>
        </w:rPr>
      </w:pPr>
      <w:hyperlink w:anchor="_Toc97913673" w:history="1">
        <w:r w:rsidR="00956552" w:rsidRPr="00CD25F1">
          <w:rPr>
            <w:rStyle w:val="Hyperlink"/>
            <w:noProof/>
          </w:rPr>
          <w:t>8.2.3</w:t>
        </w:r>
        <w:r w:rsidR="00956552">
          <w:rPr>
            <w:rFonts w:asciiTheme="minorHAnsi" w:eastAsiaTheme="minorEastAsia" w:hAnsiTheme="minorHAnsi" w:cstheme="minorBidi"/>
            <w:noProof/>
            <w:sz w:val="22"/>
            <w:szCs w:val="22"/>
          </w:rPr>
          <w:tab/>
        </w:r>
        <w:r w:rsidR="00956552" w:rsidRPr="00CD25F1">
          <w:rPr>
            <w:rStyle w:val="Hyperlink"/>
            <w:noProof/>
          </w:rPr>
          <w:t>Long-Term Aging Conditioning of Compacted Samples</w:t>
        </w:r>
        <w:r w:rsidR="00956552">
          <w:rPr>
            <w:noProof/>
            <w:webHidden/>
          </w:rPr>
          <w:tab/>
        </w:r>
        <w:r w:rsidR="00956552">
          <w:rPr>
            <w:noProof/>
            <w:webHidden/>
          </w:rPr>
          <w:fldChar w:fldCharType="begin"/>
        </w:r>
        <w:r w:rsidR="00956552">
          <w:rPr>
            <w:noProof/>
            <w:webHidden/>
          </w:rPr>
          <w:instrText xml:space="preserve"> PAGEREF _Toc97913673 \h </w:instrText>
        </w:r>
        <w:r w:rsidR="00956552">
          <w:rPr>
            <w:noProof/>
            <w:webHidden/>
          </w:rPr>
        </w:r>
        <w:r w:rsidR="00956552">
          <w:rPr>
            <w:noProof/>
            <w:webHidden/>
          </w:rPr>
          <w:fldChar w:fldCharType="separate"/>
        </w:r>
        <w:r w:rsidR="00956552">
          <w:rPr>
            <w:noProof/>
            <w:webHidden/>
          </w:rPr>
          <w:t>46</w:t>
        </w:r>
        <w:r w:rsidR="00956552">
          <w:rPr>
            <w:noProof/>
            <w:webHidden/>
          </w:rPr>
          <w:fldChar w:fldCharType="end"/>
        </w:r>
      </w:hyperlink>
    </w:p>
    <w:p w14:paraId="7109081B" w14:textId="49FE6518"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74" w:history="1">
        <w:r w:rsidR="00956552" w:rsidRPr="00CD25F1">
          <w:rPr>
            <w:rStyle w:val="Hyperlink"/>
            <w:noProof/>
          </w:rPr>
          <w:t>8.3</w:t>
        </w:r>
        <w:r w:rsidR="00956552">
          <w:rPr>
            <w:rFonts w:asciiTheme="minorHAnsi" w:eastAsiaTheme="minorEastAsia" w:hAnsiTheme="minorHAnsi" w:cstheme="minorBidi"/>
            <w:noProof/>
            <w:sz w:val="22"/>
            <w:szCs w:val="22"/>
          </w:rPr>
          <w:tab/>
        </w:r>
        <w:r w:rsidR="00956552" w:rsidRPr="00CD25F1">
          <w:rPr>
            <w:rStyle w:val="Hyperlink"/>
            <w:noProof/>
          </w:rPr>
          <w:t>HWT Test of Aged High RAP Mixtures with Rejuvenators</w:t>
        </w:r>
        <w:r w:rsidR="00956552">
          <w:rPr>
            <w:noProof/>
            <w:webHidden/>
          </w:rPr>
          <w:tab/>
        </w:r>
        <w:r w:rsidR="00956552">
          <w:rPr>
            <w:noProof/>
            <w:webHidden/>
          </w:rPr>
          <w:fldChar w:fldCharType="begin"/>
        </w:r>
        <w:r w:rsidR="00956552">
          <w:rPr>
            <w:noProof/>
            <w:webHidden/>
          </w:rPr>
          <w:instrText xml:space="preserve"> PAGEREF _Toc97913674 \h </w:instrText>
        </w:r>
        <w:r w:rsidR="00956552">
          <w:rPr>
            <w:noProof/>
            <w:webHidden/>
          </w:rPr>
        </w:r>
        <w:r w:rsidR="00956552">
          <w:rPr>
            <w:noProof/>
            <w:webHidden/>
          </w:rPr>
          <w:fldChar w:fldCharType="separate"/>
        </w:r>
        <w:r w:rsidR="00956552">
          <w:rPr>
            <w:noProof/>
            <w:webHidden/>
          </w:rPr>
          <w:t>47</w:t>
        </w:r>
        <w:r w:rsidR="00956552">
          <w:rPr>
            <w:noProof/>
            <w:webHidden/>
          </w:rPr>
          <w:fldChar w:fldCharType="end"/>
        </w:r>
      </w:hyperlink>
    </w:p>
    <w:p w14:paraId="0288E867" w14:textId="23B1690C"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75" w:history="1">
        <w:r w:rsidR="00956552" w:rsidRPr="00CD25F1">
          <w:rPr>
            <w:rStyle w:val="Hyperlink"/>
            <w:noProof/>
          </w:rPr>
          <w:t>8.4</w:t>
        </w:r>
        <w:r w:rsidR="00956552">
          <w:rPr>
            <w:rFonts w:asciiTheme="minorHAnsi" w:eastAsiaTheme="minorEastAsia" w:hAnsiTheme="minorHAnsi" w:cstheme="minorBidi"/>
            <w:noProof/>
            <w:sz w:val="22"/>
            <w:szCs w:val="22"/>
          </w:rPr>
          <w:tab/>
        </w:r>
        <w:r w:rsidR="00956552" w:rsidRPr="00CD25F1">
          <w:rPr>
            <w:rStyle w:val="Hyperlink"/>
            <w:noProof/>
          </w:rPr>
          <w:t>SCB-IFIT test of Aged High RAP Mixtures with Rejuvenators</w:t>
        </w:r>
        <w:r w:rsidR="00956552">
          <w:rPr>
            <w:noProof/>
            <w:webHidden/>
          </w:rPr>
          <w:tab/>
        </w:r>
        <w:r w:rsidR="00956552">
          <w:rPr>
            <w:noProof/>
            <w:webHidden/>
          </w:rPr>
          <w:fldChar w:fldCharType="begin"/>
        </w:r>
        <w:r w:rsidR="00956552">
          <w:rPr>
            <w:noProof/>
            <w:webHidden/>
          </w:rPr>
          <w:instrText xml:space="preserve"> PAGEREF _Toc97913675 \h </w:instrText>
        </w:r>
        <w:r w:rsidR="00956552">
          <w:rPr>
            <w:noProof/>
            <w:webHidden/>
          </w:rPr>
        </w:r>
        <w:r w:rsidR="00956552">
          <w:rPr>
            <w:noProof/>
            <w:webHidden/>
          </w:rPr>
          <w:fldChar w:fldCharType="separate"/>
        </w:r>
        <w:r w:rsidR="00956552">
          <w:rPr>
            <w:noProof/>
            <w:webHidden/>
          </w:rPr>
          <w:t>48</w:t>
        </w:r>
        <w:r w:rsidR="00956552">
          <w:rPr>
            <w:noProof/>
            <w:webHidden/>
          </w:rPr>
          <w:fldChar w:fldCharType="end"/>
        </w:r>
      </w:hyperlink>
    </w:p>
    <w:p w14:paraId="59485CCE" w14:textId="3EE0EDCF" w:rsidR="00956552" w:rsidRDefault="00394F9A" w:rsidP="00956552">
      <w:pPr>
        <w:pStyle w:val="TOC1"/>
        <w:tabs>
          <w:tab w:val="clear" w:pos="8467"/>
          <w:tab w:val="left" w:pos="425"/>
          <w:tab w:val="right" w:leader="dot" w:pos="9540"/>
        </w:tabs>
        <w:spacing w:line="276" w:lineRule="auto"/>
        <w:rPr>
          <w:rFonts w:asciiTheme="minorHAnsi" w:eastAsiaTheme="minorEastAsia" w:hAnsiTheme="minorHAnsi" w:cstheme="minorBidi"/>
          <w:caps w:val="0"/>
          <w:noProof/>
          <w:kern w:val="0"/>
          <w:szCs w:val="22"/>
        </w:rPr>
      </w:pPr>
      <w:hyperlink w:anchor="_Toc97913676" w:history="1">
        <w:r w:rsidR="00956552" w:rsidRPr="00CD25F1">
          <w:rPr>
            <w:rStyle w:val="Hyperlink"/>
            <w:noProof/>
          </w:rPr>
          <w:t>9</w:t>
        </w:r>
        <w:r w:rsidR="00956552">
          <w:rPr>
            <w:rFonts w:asciiTheme="minorHAnsi" w:eastAsiaTheme="minorEastAsia" w:hAnsiTheme="minorHAnsi" w:cstheme="minorBidi"/>
            <w:caps w:val="0"/>
            <w:noProof/>
            <w:kern w:val="0"/>
            <w:szCs w:val="22"/>
          </w:rPr>
          <w:tab/>
        </w:r>
        <w:r w:rsidR="00956552" w:rsidRPr="00CD25F1">
          <w:rPr>
            <w:rStyle w:val="Hyperlink"/>
            <w:noProof/>
          </w:rPr>
          <w:t>development of specifications for high ram mixtures</w:t>
        </w:r>
        <w:r w:rsidR="00956552">
          <w:rPr>
            <w:noProof/>
            <w:webHidden/>
          </w:rPr>
          <w:tab/>
        </w:r>
        <w:r w:rsidR="00956552">
          <w:rPr>
            <w:noProof/>
            <w:webHidden/>
          </w:rPr>
          <w:fldChar w:fldCharType="begin"/>
        </w:r>
        <w:r w:rsidR="00956552">
          <w:rPr>
            <w:noProof/>
            <w:webHidden/>
          </w:rPr>
          <w:instrText xml:space="preserve"> PAGEREF _Toc97913676 \h </w:instrText>
        </w:r>
        <w:r w:rsidR="00956552">
          <w:rPr>
            <w:noProof/>
            <w:webHidden/>
          </w:rPr>
        </w:r>
        <w:r w:rsidR="00956552">
          <w:rPr>
            <w:noProof/>
            <w:webHidden/>
          </w:rPr>
          <w:fldChar w:fldCharType="separate"/>
        </w:r>
        <w:r w:rsidR="00956552">
          <w:rPr>
            <w:noProof/>
            <w:webHidden/>
          </w:rPr>
          <w:t>50</w:t>
        </w:r>
        <w:r w:rsidR="00956552">
          <w:rPr>
            <w:noProof/>
            <w:webHidden/>
          </w:rPr>
          <w:fldChar w:fldCharType="end"/>
        </w:r>
      </w:hyperlink>
    </w:p>
    <w:p w14:paraId="481D3D2E" w14:textId="48090D73"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77" w:history="1">
        <w:r w:rsidR="00956552" w:rsidRPr="00CD25F1">
          <w:rPr>
            <w:rStyle w:val="Hyperlink"/>
            <w:noProof/>
          </w:rPr>
          <w:t>9.1</w:t>
        </w:r>
        <w:r w:rsidR="00956552">
          <w:rPr>
            <w:rFonts w:asciiTheme="minorHAnsi" w:eastAsiaTheme="minorEastAsia" w:hAnsiTheme="minorHAnsi" w:cstheme="minorBidi"/>
            <w:noProof/>
            <w:sz w:val="22"/>
            <w:szCs w:val="22"/>
          </w:rPr>
          <w:tab/>
        </w:r>
        <w:r w:rsidR="00956552" w:rsidRPr="00CD25F1">
          <w:rPr>
            <w:rStyle w:val="Hyperlink"/>
            <w:noProof/>
          </w:rPr>
          <w:t>Five Surrounding State DOT’s specifications on RAM materials</w:t>
        </w:r>
        <w:r w:rsidR="00956552">
          <w:rPr>
            <w:noProof/>
            <w:webHidden/>
          </w:rPr>
          <w:tab/>
        </w:r>
        <w:r w:rsidR="00956552">
          <w:rPr>
            <w:noProof/>
            <w:webHidden/>
          </w:rPr>
          <w:fldChar w:fldCharType="begin"/>
        </w:r>
        <w:r w:rsidR="00956552">
          <w:rPr>
            <w:noProof/>
            <w:webHidden/>
          </w:rPr>
          <w:instrText xml:space="preserve"> PAGEREF _Toc97913677 \h </w:instrText>
        </w:r>
        <w:r w:rsidR="00956552">
          <w:rPr>
            <w:noProof/>
            <w:webHidden/>
          </w:rPr>
        </w:r>
        <w:r w:rsidR="00956552">
          <w:rPr>
            <w:noProof/>
            <w:webHidden/>
          </w:rPr>
          <w:fldChar w:fldCharType="separate"/>
        </w:r>
        <w:r w:rsidR="00956552">
          <w:rPr>
            <w:noProof/>
            <w:webHidden/>
          </w:rPr>
          <w:t>50</w:t>
        </w:r>
        <w:r w:rsidR="00956552">
          <w:rPr>
            <w:noProof/>
            <w:webHidden/>
          </w:rPr>
          <w:fldChar w:fldCharType="end"/>
        </w:r>
      </w:hyperlink>
    </w:p>
    <w:p w14:paraId="24C0DF3C" w14:textId="5001E0F4" w:rsidR="00956552" w:rsidRDefault="00394F9A" w:rsidP="00956552">
      <w:pPr>
        <w:pStyle w:val="TOC2"/>
        <w:tabs>
          <w:tab w:val="left" w:pos="1100"/>
          <w:tab w:val="right" w:leader="dot" w:pos="9540"/>
        </w:tabs>
        <w:spacing w:line="276" w:lineRule="auto"/>
        <w:ind w:left="480"/>
        <w:rPr>
          <w:rFonts w:asciiTheme="minorHAnsi" w:eastAsiaTheme="minorEastAsia" w:hAnsiTheme="minorHAnsi" w:cstheme="minorBidi"/>
          <w:noProof/>
          <w:sz w:val="22"/>
          <w:szCs w:val="22"/>
        </w:rPr>
      </w:pPr>
      <w:hyperlink w:anchor="_Toc97913678" w:history="1">
        <w:r w:rsidR="00956552" w:rsidRPr="00CD25F1">
          <w:rPr>
            <w:rStyle w:val="Hyperlink"/>
            <w:noProof/>
          </w:rPr>
          <w:t>9.2</w:t>
        </w:r>
        <w:r w:rsidR="00956552">
          <w:rPr>
            <w:rFonts w:asciiTheme="minorHAnsi" w:eastAsiaTheme="minorEastAsia" w:hAnsiTheme="minorHAnsi" w:cstheme="minorBidi"/>
            <w:noProof/>
            <w:sz w:val="22"/>
            <w:szCs w:val="22"/>
          </w:rPr>
          <w:tab/>
        </w:r>
        <w:r w:rsidR="00956552" w:rsidRPr="00CD25F1">
          <w:rPr>
            <w:rStyle w:val="Hyperlink"/>
            <w:noProof/>
          </w:rPr>
          <w:t>Iowa DOT’s specification on the use of RAM materials</w:t>
        </w:r>
        <w:r w:rsidR="00956552">
          <w:rPr>
            <w:noProof/>
            <w:webHidden/>
          </w:rPr>
          <w:tab/>
        </w:r>
        <w:r w:rsidR="00956552">
          <w:rPr>
            <w:noProof/>
            <w:webHidden/>
          </w:rPr>
          <w:fldChar w:fldCharType="begin"/>
        </w:r>
        <w:r w:rsidR="00956552">
          <w:rPr>
            <w:noProof/>
            <w:webHidden/>
          </w:rPr>
          <w:instrText xml:space="preserve"> PAGEREF _Toc97913678 \h </w:instrText>
        </w:r>
        <w:r w:rsidR="00956552">
          <w:rPr>
            <w:noProof/>
            <w:webHidden/>
          </w:rPr>
        </w:r>
        <w:r w:rsidR="00956552">
          <w:rPr>
            <w:noProof/>
            <w:webHidden/>
          </w:rPr>
          <w:fldChar w:fldCharType="separate"/>
        </w:r>
        <w:r w:rsidR="00956552">
          <w:rPr>
            <w:noProof/>
            <w:webHidden/>
          </w:rPr>
          <w:t>50</w:t>
        </w:r>
        <w:r w:rsidR="00956552">
          <w:rPr>
            <w:noProof/>
            <w:webHidden/>
          </w:rPr>
          <w:fldChar w:fldCharType="end"/>
        </w:r>
      </w:hyperlink>
    </w:p>
    <w:p w14:paraId="1640CC41" w14:textId="1C8AD8C4" w:rsidR="00956552" w:rsidRDefault="00394F9A" w:rsidP="00956552">
      <w:pPr>
        <w:pStyle w:val="TOC1"/>
        <w:tabs>
          <w:tab w:val="clear" w:pos="8467"/>
          <w:tab w:val="left" w:pos="480"/>
          <w:tab w:val="right" w:leader="dot" w:pos="9540"/>
        </w:tabs>
        <w:spacing w:line="276" w:lineRule="auto"/>
        <w:rPr>
          <w:rFonts w:asciiTheme="minorHAnsi" w:eastAsiaTheme="minorEastAsia" w:hAnsiTheme="minorHAnsi" w:cstheme="minorBidi"/>
          <w:caps w:val="0"/>
          <w:noProof/>
          <w:kern w:val="0"/>
          <w:szCs w:val="22"/>
        </w:rPr>
      </w:pPr>
      <w:hyperlink w:anchor="_Toc97913679" w:history="1">
        <w:r w:rsidR="00956552" w:rsidRPr="00CD25F1">
          <w:rPr>
            <w:rStyle w:val="Hyperlink"/>
            <w:noProof/>
          </w:rPr>
          <w:t>10</w:t>
        </w:r>
        <w:r w:rsidR="00956552">
          <w:rPr>
            <w:rFonts w:asciiTheme="minorHAnsi" w:eastAsiaTheme="minorEastAsia" w:hAnsiTheme="minorHAnsi" w:cstheme="minorBidi"/>
            <w:caps w:val="0"/>
            <w:noProof/>
            <w:kern w:val="0"/>
            <w:szCs w:val="22"/>
          </w:rPr>
          <w:tab/>
        </w:r>
        <w:r w:rsidR="00956552" w:rsidRPr="00CD25F1">
          <w:rPr>
            <w:rStyle w:val="Hyperlink"/>
            <w:noProof/>
          </w:rPr>
          <w:t>SUMMARY and conclusionS</w:t>
        </w:r>
        <w:r w:rsidR="00956552">
          <w:rPr>
            <w:noProof/>
            <w:webHidden/>
          </w:rPr>
          <w:tab/>
        </w:r>
        <w:r w:rsidR="00956552">
          <w:rPr>
            <w:noProof/>
            <w:webHidden/>
          </w:rPr>
          <w:fldChar w:fldCharType="begin"/>
        </w:r>
        <w:r w:rsidR="00956552">
          <w:rPr>
            <w:noProof/>
            <w:webHidden/>
          </w:rPr>
          <w:instrText xml:space="preserve"> PAGEREF _Toc97913679 \h </w:instrText>
        </w:r>
        <w:r w:rsidR="00956552">
          <w:rPr>
            <w:noProof/>
            <w:webHidden/>
          </w:rPr>
        </w:r>
        <w:r w:rsidR="00956552">
          <w:rPr>
            <w:noProof/>
            <w:webHidden/>
          </w:rPr>
          <w:fldChar w:fldCharType="separate"/>
        </w:r>
        <w:r w:rsidR="00956552">
          <w:rPr>
            <w:noProof/>
            <w:webHidden/>
          </w:rPr>
          <w:t>53</w:t>
        </w:r>
        <w:r w:rsidR="00956552">
          <w:rPr>
            <w:noProof/>
            <w:webHidden/>
          </w:rPr>
          <w:fldChar w:fldCharType="end"/>
        </w:r>
      </w:hyperlink>
    </w:p>
    <w:p w14:paraId="4EE889B7" w14:textId="6B3F7DC5" w:rsidR="00956552" w:rsidRDefault="00394F9A" w:rsidP="00956552">
      <w:pPr>
        <w:pStyle w:val="TOC1"/>
        <w:tabs>
          <w:tab w:val="clear" w:pos="8467"/>
          <w:tab w:val="left" w:pos="480"/>
          <w:tab w:val="right" w:leader="dot" w:pos="9540"/>
        </w:tabs>
        <w:spacing w:line="276" w:lineRule="auto"/>
        <w:rPr>
          <w:rFonts w:asciiTheme="minorHAnsi" w:eastAsiaTheme="minorEastAsia" w:hAnsiTheme="minorHAnsi" w:cstheme="minorBidi"/>
          <w:caps w:val="0"/>
          <w:noProof/>
          <w:kern w:val="0"/>
          <w:szCs w:val="22"/>
        </w:rPr>
      </w:pPr>
      <w:hyperlink w:anchor="_Toc97913680" w:history="1">
        <w:r w:rsidR="00956552" w:rsidRPr="00CD25F1">
          <w:rPr>
            <w:rStyle w:val="Hyperlink"/>
            <w:noProof/>
          </w:rPr>
          <w:t>11</w:t>
        </w:r>
        <w:r w:rsidR="00956552">
          <w:rPr>
            <w:rFonts w:asciiTheme="minorHAnsi" w:eastAsiaTheme="minorEastAsia" w:hAnsiTheme="minorHAnsi" w:cstheme="minorBidi"/>
            <w:caps w:val="0"/>
            <w:noProof/>
            <w:kern w:val="0"/>
            <w:szCs w:val="22"/>
          </w:rPr>
          <w:tab/>
        </w:r>
        <w:r w:rsidR="00956552" w:rsidRPr="00CD25F1">
          <w:rPr>
            <w:rStyle w:val="Hyperlink"/>
            <w:noProof/>
          </w:rPr>
          <w:t>FUTURE STUDIES</w:t>
        </w:r>
        <w:r w:rsidR="00956552">
          <w:rPr>
            <w:noProof/>
            <w:webHidden/>
          </w:rPr>
          <w:tab/>
        </w:r>
        <w:r w:rsidR="00956552">
          <w:rPr>
            <w:noProof/>
            <w:webHidden/>
          </w:rPr>
          <w:fldChar w:fldCharType="begin"/>
        </w:r>
        <w:r w:rsidR="00956552">
          <w:rPr>
            <w:noProof/>
            <w:webHidden/>
          </w:rPr>
          <w:instrText xml:space="preserve"> PAGEREF _Toc97913680 \h </w:instrText>
        </w:r>
        <w:r w:rsidR="00956552">
          <w:rPr>
            <w:noProof/>
            <w:webHidden/>
          </w:rPr>
        </w:r>
        <w:r w:rsidR="00956552">
          <w:rPr>
            <w:noProof/>
            <w:webHidden/>
          </w:rPr>
          <w:fldChar w:fldCharType="separate"/>
        </w:r>
        <w:r w:rsidR="00956552">
          <w:rPr>
            <w:noProof/>
            <w:webHidden/>
          </w:rPr>
          <w:t>55</w:t>
        </w:r>
        <w:r w:rsidR="00956552">
          <w:rPr>
            <w:noProof/>
            <w:webHidden/>
          </w:rPr>
          <w:fldChar w:fldCharType="end"/>
        </w:r>
      </w:hyperlink>
    </w:p>
    <w:p w14:paraId="49F822D9" w14:textId="7495E4A1" w:rsidR="00956552" w:rsidRDefault="00394F9A" w:rsidP="00956552">
      <w:pPr>
        <w:pStyle w:val="TOC1"/>
        <w:tabs>
          <w:tab w:val="clear" w:pos="8467"/>
          <w:tab w:val="right" w:leader="dot" w:pos="9540"/>
        </w:tabs>
        <w:spacing w:line="276" w:lineRule="auto"/>
        <w:rPr>
          <w:rFonts w:asciiTheme="minorHAnsi" w:eastAsiaTheme="minorEastAsia" w:hAnsiTheme="minorHAnsi" w:cstheme="minorBidi"/>
          <w:caps w:val="0"/>
          <w:noProof/>
          <w:kern w:val="0"/>
          <w:szCs w:val="22"/>
        </w:rPr>
      </w:pPr>
      <w:hyperlink w:anchor="_Toc97913681" w:history="1">
        <w:r w:rsidR="00956552" w:rsidRPr="00CD25F1">
          <w:rPr>
            <w:rStyle w:val="Hyperlink"/>
            <w:noProof/>
          </w:rPr>
          <w:t>References</w:t>
        </w:r>
        <w:r w:rsidR="00956552">
          <w:rPr>
            <w:noProof/>
            <w:webHidden/>
          </w:rPr>
          <w:tab/>
        </w:r>
        <w:r w:rsidR="00956552">
          <w:rPr>
            <w:noProof/>
            <w:webHidden/>
          </w:rPr>
          <w:fldChar w:fldCharType="begin"/>
        </w:r>
        <w:r w:rsidR="00956552">
          <w:rPr>
            <w:noProof/>
            <w:webHidden/>
          </w:rPr>
          <w:instrText xml:space="preserve"> PAGEREF _Toc97913681 \h </w:instrText>
        </w:r>
        <w:r w:rsidR="00956552">
          <w:rPr>
            <w:noProof/>
            <w:webHidden/>
          </w:rPr>
        </w:r>
        <w:r w:rsidR="00956552">
          <w:rPr>
            <w:noProof/>
            <w:webHidden/>
          </w:rPr>
          <w:fldChar w:fldCharType="separate"/>
        </w:r>
        <w:r w:rsidR="00956552">
          <w:rPr>
            <w:noProof/>
            <w:webHidden/>
          </w:rPr>
          <w:t>56</w:t>
        </w:r>
        <w:r w:rsidR="00956552">
          <w:rPr>
            <w:noProof/>
            <w:webHidden/>
          </w:rPr>
          <w:fldChar w:fldCharType="end"/>
        </w:r>
      </w:hyperlink>
    </w:p>
    <w:p w14:paraId="4F5DB1DA" w14:textId="756545B7" w:rsidR="00956552" w:rsidRDefault="00394F9A" w:rsidP="00956552">
      <w:pPr>
        <w:pStyle w:val="TOC1"/>
        <w:tabs>
          <w:tab w:val="clear" w:pos="8467"/>
          <w:tab w:val="right" w:leader="dot" w:pos="9540"/>
        </w:tabs>
        <w:spacing w:line="276" w:lineRule="auto"/>
        <w:rPr>
          <w:rFonts w:asciiTheme="minorHAnsi" w:eastAsiaTheme="minorEastAsia" w:hAnsiTheme="minorHAnsi" w:cstheme="minorBidi"/>
          <w:caps w:val="0"/>
          <w:noProof/>
          <w:kern w:val="0"/>
          <w:szCs w:val="22"/>
        </w:rPr>
      </w:pPr>
      <w:hyperlink w:anchor="_Toc97913682" w:history="1">
        <w:r w:rsidR="00956552" w:rsidRPr="00CD25F1">
          <w:rPr>
            <w:rStyle w:val="Hyperlink"/>
            <w:noProof/>
          </w:rPr>
          <w:t>Appendix A</w:t>
        </w:r>
        <w:r w:rsidR="00956552">
          <w:rPr>
            <w:noProof/>
            <w:webHidden/>
          </w:rPr>
          <w:tab/>
        </w:r>
        <w:r w:rsidR="00956552">
          <w:rPr>
            <w:noProof/>
            <w:webHidden/>
          </w:rPr>
          <w:fldChar w:fldCharType="begin"/>
        </w:r>
        <w:r w:rsidR="00956552">
          <w:rPr>
            <w:noProof/>
            <w:webHidden/>
          </w:rPr>
          <w:instrText xml:space="preserve"> PAGEREF _Toc97913682 \h </w:instrText>
        </w:r>
        <w:r w:rsidR="00956552">
          <w:rPr>
            <w:noProof/>
            <w:webHidden/>
          </w:rPr>
        </w:r>
        <w:r w:rsidR="00956552">
          <w:rPr>
            <w:noProof/>
            <w:webHidden/>
          </w:rPr>
          <w:fldChar w:fldCharType="separate"/>
        </w:r>
        <w:r w:rsidR="00956552">
          <w:rPr>
            <w:noProof/>
            <w:webHidden/>
          </w:rPr>
          <w:t>59</w:t>
        </w:r>
        <w:r w:rsidR="00956552">
          <w:rPr>
            <w:noProof/>
            <w:webHidden/>
          </w:rPr>
          <w:fldChar w:fldCharType="end"/>
        </w:r>
      </w:hyperlink>
    </w:p>
    <w:p w14:paraId="587CDBEC" w14:textId="4F57C06F" w:rsidR="00956552" w:rsidRDefault="00394F9A" w:rsidP="00956552">
      <w:pPr>
        <w:pStyle w:val="TOC1"/>
        <w:tabs>
          <w:tab w:val="clear" w:pos="8467"/>
          <w:tab w:val="right" w:leader="dot" w:pos="9540"/>
        </w:tabs>
        <w:spacing w:line="276" w:lineRule="auto"/>
        <w:rPr>
          <w:rFonts w:asciiTheme="minorHAnsi" w:eastAsiaTheme="minorEastAsia" w:hAnsiTheme="minorHAnsi" w:cstheme="minorBidi"/>
          <w:caps w:val="0"/>
          <w:noProof/>
          <w:kern w:val="0"/>
          <w:szCs w:val="22"/>
        </w:rPr>
      </w:pPr>
      <w:hyperlink w:anchor="_Toc97913683" w:history="1">
        <w:r w:rsidR="00956552" w:rsidRPr="00CD25F1">
          <w:rPr>
            <w:rStyle w:val="Hyperlink"/>
            <w:noProof/>
          </w:rPr>
          <w:t>Appendix B</w:t>
        </w:r>
        <w:r w:rsidR="00956552">
          <w:rPr>
            <w:noProof/>
            <w:webHidden/>
          </w:rPr>
          <w:tab/>
        </w:r>
        <w:r w:rsidR="00956552">
          <w:rPr>
            <w:noProof/>
            <w:webHidden/>
          </w:rPr>
          <w:fldChar w:fldCharType="begin"/>
        </w:r>
        <w:r w:rsidR="00956552">
          <w:rPr>
            <w:noProof/>
            <w:webHidden/>
          </w:rPr>
          <w:instrText xml:space="preserve"> PAGEREF _Toc97913683 \h </w:instrText>
        </w:r>
        <w:r w:rsidR="00956552">
          <w:rPr>
            <w:noProof/>
            <w:webHidden/>
          </w:rPr>
        </w:r>
        <w:r w:rsidR="00956552">
          <w:rPr>
            <w:noProof/>
            <w:webHidden/>
          </w:rPr>
          <w:fldChar w:fldCharType="separate"/>
        </w:r>
        <w:r w:rsidR="00956552">
          <w:rPr>
            <w:noProof/>
            <w:webHidden/>
          </w:rPr>
          <w:t>60</w:t>
        </w:r>
        <w:r w:rsidR="00956552">
          <w:rPr>
            <w:noProof/>
            <w:webHidden/>
          </w:rPr>
          <w:fldChar w:fldCharType="end"/>
        </w:r>
      </w:hyperlink>
    </w:p>
    <w:p w14:paraId="51822938" w14:textId="490DE3DF" w:rsidR="005C654E" w:rsidRPr="00F760EA" w:rsidRDefault="00D211CA" w:rsidP="00956552">
      <w:pPr>
        <w:tabs>
          <w:tab w:val="right" w:leader="dot" w:pos="9450"/>
          <w:tab w:val="right" w:leader="dot" w:pos="9540"/>
        </w:tabs>
        <w:spacing w:line="276" w:lineRule="auto"/>
      </w:pPr>
      <w:r w:rsidRPr="00F760EA">
        <w:fldChar w:fldCharType="end"/>
      </w:r>
    </w:p>
    <w:p w14:paraId="4B05CAC0" w14:textId="4457B89D" w:rsidR="00A268FD" w:rsidRDefault="005C654E" w:rsidP="00F302A8">
      <w:pPr>
        <w:tabs>
          <w:tab w:val="right" w:leader="dot" w:pos="9540"/>
        </w:tabs>
        <w:spacing w:line="276" w:lineRule="auto"/>
        <w:rPr>
          <w:b/>
        </w:rPr>
      </w:pPr>
      <w:r w:rsidRPr="00F760EA">
        <w:br w:type="page"/>
      </w:r>
      <w:r w:rsidR="00A268FD" w:rsidRPr="00F760EA">
        <w:rPr>
          <w:b/>
        </w:rPr>
        <w:lastRenderedPageBreak/>
        <w:t>LIST OF TABLES</w:t>
      </w:r>
    </w:p>
    <w:p w14:paraId="74523C3E" w14:textId="77777777" w:rsidR="00F302A8" w:rsidRPr="00F760EA" w:rsidRDefault="00F302A8" w:rsidP="00F302A8">
      <w:pPr>
        <w:tabs>
          <w:tab w:val="right" w:leader="dot" w:pos="9540"/>
        </w:tabs>
        <w:spacing w:line="276" w:lineRule="auto"/>
      </w:pPr>
    </w:p>
    <w:p w14:paraId="67CA1EB1" w14:textId="3F146170" w:rsidR="00956552" w:rsidRDefault="009670C5" w:rsidP="00956552">
      <w:pPr>
        <w:pStyle w:val="TableofFigures"/>
        <w:tabs>
          <w:tab w:val="right" w:leader="dot" w:pos="9530"/>
        </w:tabs>
        <w:spacing w:line="360" w:lineRule="auto"/>
        <w:rPr>
          <w:rFonts w:asciiTheme="minorHAnsi" w:eastAsiaTheme="minorEastAsia" w:hAnsiTheme="minorHAnsi" w:cstheme="minorBidi"/>
          <w:noProof/>
          <w:sz w:val="22"/>
          <w:szCs w:val="22"/>
        </w:rPr>
      </w:pPr>
      <w:r w:rsidRPr="00F760EA">
        <w:fldChar w:fldCharType="begin"/>
      </w:r>
      <w:r w:rsidRPr="00F760EA">
        <w:instrText xml:space="preserve"> TOC \h \z \t "TABLE,1" \c "Table" </w:instrText>
      </w:r>
      <w:r w:rsidRPr="00F760EA">
        <w:fldChar w:fldCharType="separate"/>
      </w:r>
      <w:hyperlink w:anchor="_Toc97913608" w:history="1">
        <w:r w:rsidR="00956552" w:rsidRPr="008227F9">
          <w:rPr>
            <w:rStyle w:val="Hyperlink"/>
            <w:noProof/>
          </w:rPr>
          <w:t>Table 2</w:t>
        </w:r>
        <w:r w:rsidR="00956552" w:rsidRPr="008227F9">
          <w:rPr>
            <w:rStyle w:val="Hyperlink"/>
            <w:noProof/>
          </w:rPr>
          <w:noBreakHyphen/>
          <w:t>1. The Performance of Rejuvenators based on Vegetable Oils</w:t>
        </w:r>
        <w:r w:rsidR="00956552">
          <w:rPr>
            <w:noProof/>
            <w:webHidden/>
          </w:rPr>
          <w:tab/>
        </w:r>
        <w:r w:rsidR="00956552">
          <w:rPr>
            <w:noProof/>
            <w:webHidden/>
          </w:rPr>
          <w:fldChar w:fldCharType="begin"/>
        </w:r>
        <w:r w:rsidR="00956552">
          <w:rPr>
            <w:noProof/>
            <w:webHidden/>
          </w:rPr>
          <w:instrText xml:space="preserve"> PAGEREF _Toc97913608 \h </w:instrText>
        </w:r>
        <w:r w:rsidR="00956552">
          <w:rPr>
            <w:noProof/>
            <w:webHidden/>
          </w:rPr>
        </w:r>
        <w:r w:rsidR="00956552">
          <w:rPr>
            <w:noProof/>
            <w:webHidden/>
          </w:rPr>
          <w:fldChar w:fldCharType="separate"/>
        </w:r>
        <w:r w:rsidR="00956552">
          <w:rPr>
            <w:noProof/>
            <w:webHidden/>
          </w:rPr>
          <w:t>4</w:t>
        </w:r>
        <w:r w:rsidR="00956552">
          <w:rPr>
            <w:noProof/>
            <w:webHidden/>
          </w:rPr>
          <w:fldChar w:fldCharType="end"/>
        </w:r>
      </w:hyperlink>
    </w:p>
    <w:p w14:paraId="50084C35" w14:textId="565458BF"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9" w:history="1">
        <w:r w:rsidR="00956552" w:rsidRPr="008227F9">
          <w:rPr>
            <w:rStyle w:val="Hyperlink"/>
            <w:rFonts w:eastAsia="Calibri"/>
            <w:bCs/>
            <w:noProof/>
            <w:lang w:eastAsia="en-US"/>
          </w:rPr>
          <w:t>Table 2</w:t>
        </w:r>
        <w:r w:rsidR="00956552" w:rsidRPr="008227F9">
          <w:rPr>
            <w:rStyle w:val="Hyperlink"/>
            <w:rFonts w:eastAsia="Calibri"/>
            <w:bCs/>
            <w:noProof/>
            <w:lang w:eastAsia="en-US"/>
          </w:rPr>
          <w:noBreakHyphen/>
          <w:t>2. The Performance of Rejuvenators Consists of Petroleum Aromatic Extract</w:t>
        </w:r>
        <w:r w:rsidR="00956552">
          <w:rPr>
            <w:noProof/>
            <w:webHidden/>
          </w:rPr>
          <w:tab/>
        </w:r>
        <w:r w:rsidR="00956552">
          <w:rPr>
            <w:noProof/>
            <w:webHidden/>
          </w:rPr>
          <w:fldChar w:fldCharType="begin"/>
        </w:r>
        <w:r w:rsidR="00956552">
          <w:rPr>
            <w:noProof/>
            <w:webHidden/>
          </w:rPr>
          <w:instrText xml:space="preserve"> PAGEREF _Toc97913609 \h </w:instrText>
        </w:r>
        <w:r w:rsidR="00956552">
          <w:rPr>
            <w:noProof/>
            <w:webHidden/>
          </w:rPr>
        </w:r>
        <w:r w:rsidR="00956552">
          <w:rPr>
            <w:noProof/>
            <w:webHidden/>
          </w:rPr>
          <w:fldChar w:fldCharType="separate"/>
        </w:r>
        <w:r w:rsidR="00956552">
          <w:rPr>
            <w:noProof/>
            <w:webHidden/>
          </w:rPr>
          <w:t>5</w:t>
        </w:r>
        <w:r w:rsidR="00956552">
          <w:rPr>
            <w:noProof/>
            <w:webHidden/>
          </w:rPr>
          <w:fldChar w:fldCharType="end"/>
        </w:r>
      </w:hyperlink>
    </w:p>
    <w:p w14:paraId="69607A46" w14:textId="41AE80C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0" w:history="1">
        <w:r w:rsidR="00956552" w:rsidRPr="008227F9">
          <w:rPr>
            <w:rStyle w:val="Hyperlink"/>
            <w:rFonts w:eastAsia="Calibri"/>
            <w:bCs/>
            <w:noProof/>
            <w:lang w:eastAsia="en-US"/>
          </w:rPr>
          <w:t>Table 2</w:t>
        </w:r>
        <w:r w:rsidR="00956552" w:rsidRPr="008227F9">
          <w:rPr>
            <w:rStyle w:val="Hyperlink"/>
            <w:rFonts w:eastAsia="Calibri"/>
            <w:bCs/>
            <w:noProof/>
            <w:lang w:eastAsia="en-US"/>
          </w:rPr>
          <w:noBreakHyphen/>
          <w:t>3. The Performance of Rejuvenators Consists of Petroleum Paraffinic Oils</w:t>
        </w:r>
        <w:r w:rsidR="00956552">
          <w:rPr>
            <w:noProof/>
            <w:webHidden/>
          </w:rPr>
          <w:tab/>
        </w:r>
        <w:r w:rsidR="00956552">
          <w:rPr>
            <w:noProof/>
            <w:webHidden/>
          </w:rPr>
          <w:fldChar w:fldCharType="begin"/>
        </w:r>
        <w:r w:rsidR="00956552">
          <w:rPr>
            <w:noProof/>
            <w:webHidden/>
          </w:rPr>
          <w:instrText xml:space="preserve"> PAGEREF _Toc97913610 \h </w:instrText>
        </w:r>
        <w:r w:rsidR="00956552">
          <w:rPr>
            <w:noProof/>
            <w:webHidden/>
          </w:rPr>
        </w:r>
        <w:r w:rsidR="00956552">
          <w:rPr>
            <w:noProof/>
            <w:webHidden/>
          </w:rPr>
          <w:fldChar w:fldCharType="separate"/>
        </w:r>
        <w:r w:rsidR="00956552">
          <w:rPr>
            <w:noProof/>
            <w:webHidden/>
          </w:rPr>
          <w:t>6</w:t>
        </w:r>
        <w:r w:rsidR="00956552">
          <w:rPr>
            <w:noProof/>
            <w:webHidden/>
          </w:rPr>
          <w:fldChar w:fldCharType="end"/>
        </w:r>
      </w:hyperlink>
    </w:p>
    <w:p w14:paraId="353FB449" w14:textId="0758DC9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1" w:history="1">
        <w:r w:rsidR="00956552" w:rsidRPr="008227F9">
          <w:rPr>
            <w:rStyle w:val="Hyperlink"/>
            <w:rFonts w:eastAsia="Calibri"/>
            <w:bCs/>
            <w:noProof/>
            <w:lang w:eastAsia="en-US"/>
          </w:rPr>
          <w:t>Table 2</w:t>
        </w:r>
        <w:r w:rsidR="00956552" w:rsidRPr="008227F9">
          <w:rPr>
            <w:rStyle w:val="Hyperlink"/>
            <w:rFonts w:eastAsia="Calibri"/>
            <w:bCs/>
            <w:noProof/>
            <w:lang w:eastAsia="en-US"/>
          </w:rPr>
          <w:noBreakHyphen/>
          <w:t>4. The Performance of Rejuvenators Consists of Tree Tall Oils</w:t>
        </w:r>
        <w:r w:rsidR="00956552">
          <w:rPr>
            <w:noProof/>
            <w:webHidden/>
          </w:rPr>
          <w:tab/>
        </w:r>
        <w:r w:rsidR="00956552">
          <w:rPr>
            <w:noProof/>
            <w:webHidden/>
          </w:rPr>
          <w:fldChar w:fldCharType="begin"/>
        </w:r>
        <w:r w:rsidR="00956552">
          <w:rPr>
            <w:noProof/>
            <w:webHidden/>
          </w:rPr>
          <w:instrText xml:space="preserve"> PAGEREF _Toc97913611 \h </w:instrText>
        </w:r>
        <w:r w:rsidR="00956552">
          <w:rPr>
            <w:noProof/>
            <w:webHidden/>
          </w:rPr>
        </w:r>
        <w:r w:rsidR="00956552">
          <w:rPr>
            <w:noProof/>
            <w:webHidden/>
          </w:rPr>
          <w:fldChar w:fldCharType="separate"/>
        </w:r>
        <w:r w:rsidR="00956552">
          <w:rPr>
            <w:noProof/>
            <w:webHidden/>
          </w:rPr>
          <w:t>7</w:t>
        </w:r>
        <w:r w:rsidR="00956552">
          <w:rPr>
            <w:noProof/>
            <w:webHidden/>
          </w:rPr>
          <w:fldChar w:fldCharType="end"/>
        </w:r>
      </w:hyperlink>
    </w:p>
    <w:p w14:paraId="67F41ABA" w14:textId="2F8D875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2" w:history="1">
        <w:r w:rsidR="00956552" w:rsidRPr="008227F9">
          <w:rPr>
            <w:rStyle w:val="Hyperlink"/>
            <w:rFonts w:eastAsia="Calibri"/>
            <w:bCs/>
            <w:noProof/>
            <w:lang w:eastAsia="en-US"/>
          </w:rPr>
          <w:t>Table 2</w:t>
        </w:r>
        <w:r w:rsidR="00956552" w:rsidRPr="008227F9">
          <w:rPr>
            <w:rStyle w:val="Hyperlink"/>
            <w:rFonts w:eastAsia="Calibri"/>
            <w:bCs/>
            <w:noProof/>
            <w:lang w:eastAsia="en-US"/>
          </w:rPr>
          <w:noBreakHyphen/>
          <w:t>5. The Performance of Rejuvenators Consists of Naphthenic Oils</w:t>
        </w:r>
        <w:r w:rsidR="00956552">
          <w:rPr>
            <w:noProof/>
            <w:webHidden/>
          </w:rPr>
          <w:tab/>
        </w:r>
        <w:r w:rsidR="00956552">
          <w:rPr>
            <w:noProof/>
            <w:webHidden/>
          </w:rPr>
          <w:fldChar w:fldCharType="begin"/>
        </w:r>
        <w:r w:rsidR="00956552">
          <w:rPr>
            <w:noProof/>
            <w:webHidden/>
          </w:rPr>
          <w:instrText xml:space="preserve"> PAGEREF _Toc97913612 \h </w:instrText>
        </w:r>
        <w:r w:rsidR="00956552">
          <w:rPr>
            <w:noProof/>
            <w:webHidden/>
          </w:rPr>
        </w:r>
        <w:r w:rsidR="00956552">
          <w:rPr>
            <w:noProof/>
            <w:webHidden/>
          </w:rPr>
          <w:fldChar w:fldCharType="separate"/>
        </w:r>
        <w:r w:rsidR="00956552">
          <w:rPr>
            <w:noProof/>
            <w:webHidden/>
          </w:rPr>
          <w:t>8</w:t>
        </w:r>
        <w:r w:rsidR="00956552">
          <w:rPr>
            <w:noProof/>
            <w:webHidden/>
          </w:rPr>
          <w:fldChar w:fldCharType="end"/>
        </w:r>
      </w:hyperlink>
    </w:p>
    <w:p w14:paraId="1AB232FB" w14:textId="02197B8A"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3" w:history="1">
        <w:r w:rsidR="00956552" w:rsidRPr="008227F9">
          <w:rPr>
            <w:rStyle w:val="Hyperlink"/>
            <w:noProof/>
          </w:rPr>
          <w:t>Table 3</w:t>
        </w:r>
        <w:r w:rsidR="00956552" w:rsidRPr="008227F9">
          <w:rPr>
            <w:rStyle w:val="Hyperlink"/>
            <w:noProof/>
          </w:rPr>
          <w:noBreakHyphen/>
          <w:t>1. Survey Results about the use and stockpiles of recycled asphalt materials</w:t>
        </w:r>
        <w:r w:rsidR="00956552">
          <w:rPr>
            <w:noProof/>
            <w:webHidden/>
          </w:rPr>
          <w:tab/>
        </w:r>
        <w:r w:rsidR="00956552">
          <w:rPr>
            <w:noProof/>
            <w:webHidden/>
          </w:rPr>
          <w:fldChar w:fldCharType="begin"/>
        </w:r>
        <w:r w:rsidR="00956552">
          <w:rPr>
            <w:noProof/>
            <w:webHidden/>
          </w:rPr>
          <w:instrText xml:space="preserve"> PAGEREF _Toc97913613 \h </w:instrText>
        </w:r>
        <w:r w:rsidR="00956552">
          <w:rPr>
            <w:noProof/>
            <w:webHidden/>
          </w:rPr>
        </w:r>
        <w:r w:rsidR="00956552">
          <w:rPr>
            <w:noProof/>
            <w:webHidden/>
          </w:rPr>
          <w:fldChar w:fldCharType="separate"/>
        </w:r>
        <w:r w:rsidR="00956552">
          <w:rPr>
            <w:noProof/>
            <w:webHidden/>
          </w:rPr>
          <w:t>9</w:t>
        </w:r>
        <w:r w:rsidR="00956552">
          <w:rPr>
            <w:noProof/>
            <w:webHidden/>
          </w:rPr>
          <w:fldChar w:fldCharType="end"/>
        </w:r>
      </w:hyperlink>
    </w:p>
    <w:p w14:paraId="415A7FC1" w14:textId="50D368E8"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4" w:history="1">
        <w:r w:rsidR="00956552" w:rsidRPr="008227F9">
          <w:rPr>
            <w:rStyle w:val="Hyperlink"/>
            <w:noProof/>
          </w:rPr>
          <w:t>Table 3</w:t>
        </w:r>
        <w:r w:rsidR="00956552" w:rsidRPr="008227F9">
          <w:rPr>
            <w:rStyle w:val="Hyperlink"/>
            <w:noProof/>
          </w:rPr>
          <w:noBreakHyphen/>
          <w:t>2. Pros and Cons of Milling, Screening, and Crushing Operations (West et al. 2016)</w:t>
        </w:r>
        <w:r w:rsidR="00956552">
          <w:rPr>
            <w:noProof/>
            <w:webHidden/>
          </w:rPr>
          <w:tab/>
        </w:r>
        <w:r w:rsidR="00956552">
          <w:rPr>
            <w:noProof/>
            <w:webHidden/>
          </w:rPr>
          <w:fldChar w:fldCharType="begin"/>
        </w:r>
        <w:r w:rsidR="00956552">
          <w:rPr>
            <w:noProof/>
            <w:webHidden/>
          </w:rPr>
          <w:instrText xml:space="preserve"> PAGEREF _Toc97913614 \h </w:instrText>
        </w:r>
        <w:r w:rsidR="00956552">
          <w:rPr>
            <w:noProof/>
            <w:webHidden/>
          </w:rPr>
        </w:r>
        <w:r w:rsidR="00956552">
          <w:rPr>
            <w:noProof/>
            <w:webHidden/>
          </w:rPr>
          <w:fldChar w:fldCharType="separate"/>
        </w:r>
        <w:r w:rsidR="00956552">
          <w:rPr>
            <w:noProof/>
            <w:webHidden/>
          </w:rPr>
          <w:t>13</w:t>
        </w:r>
        <w:r w:rsidR="00956552">
          <w:rPr>
            <w:noProof/>
            <w:webHidden/>
          </w:rPr>
          <w:fldChar w:fldCharType="end"/>
        </w:r>
      </w:hyperlink>
    </w:p>
    <w:p w14:paraId="47E3EE46" w14:textId="4D837C03"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5" w:history="1">
        <w:r w:rsidR="00956552" w:rsidRPr="008227F9">
          <w:rPr>
            <w:rStyle w:val="Hyperlink"/>
            <w:noProof/>
          </w:rPr>
          <w:t>Table 3</w:t>
        </w:r>
        <w:r w:rsidR="00956552" w:rsidRPr="008227F9">
          <w:rPr>
            <w:rStyle w:val="Hyperlink"/>
            <w:noProof/>
          </w:rPr>
          <w:noBreakHyphen/>
          <w:t>3. Illinois DOT’s RAP Stockpile Classification System</w:t>
        </w:r>
        <w:r w:rsidR="00956552">
          <w:rPr>
            <w:noProof/>
            <w:webHidden/>
          </w:rPr>
          <w:tab/>
        </w:r>
        <w:r w:rsidR="00956552">
          <w:rPr>
            <w:noProof/>
            <w:webHidden/>
          </w:rPr>
          <w:fldChar w:fldCharType="begin"/>
        </w:r>
        <w:r w:rsidR="00956552">
          <w:rPr>
            <w:noProof/>
            <w:webHidden/>
          </w:rPr>
          <w:instrText xml:space="preserve"> PAGEREF _Toc97913615 \h </w:instrText>
        </w:r>
        <w:r w:rsidR="00956552">
          <w:rPr>
            <w:noProof/>
            <w:webHidden/>
          </w:rPr>
        </w:r>
        <w:r w:rsidR="00956552">
          <w:rPr>
            <w:noProof/>
            <w:webHidden/>
          </w:rPr>
          <w:fldChar w:fldCharType="separate"/>
        </w:r>
        <w:r w:rsidR="00956552">
          <w:rPr>
            <w:noProof/>
            <w:webHidden/>
          </w:rPr>
          <w:t>14</w:t>
        </w:r>
        <w:r w:rsidR="00956552">
          <w:rPr>
            <w:noProof/>
            <w:webHidden/>
          </w:rPr>
          <w:fldChar w:fldCharType="end"/>
        </w:r>
      </w:hyperlink>
    </w:p>
    <w:p w14:paraId="0E38C122" w14:textId="522481E1"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6" w:history="1">
        <w:r w:rsidR="00956552" w:rsidRPr="008227F9">
          <w:rPr>
            <w:rStyle w:val="Hyperlink"/>
            <w:noProof/>
          </w:rPr>
          <w:t>Table 4</w:t>
        </w:r>
        <w:r w:rsidR="00956552" w:rsidRPr="008227F9">
          <w:rPr>
            <w:rStyle w:val="Hyperlink"/>
            <w:noProof/>
          </w:rPr>
          <w:noBreakHyphen/>
          <w:t>1. Details of rejuvenators</w:t>
        </w:r>
        <w:r w:rsidR="00956552">
          <w:rPr>
            <w:noProof/>
            <w:webHidden/>
          </w:rPr>
          <w:tab/>
        </w:r>
        <w:r w:rsidR="00956552">
          <w:rPr>
            <w:noProof/>
            <w:webHidden/>
          </w:rPr>
          <w:fldChar w:fldCharType="begin"/>
        </w:r>
        <w:r w:rsidR="00956552">
          <w:rPr>
            <w:noProof/>
            <w:webHidden/>
          </w:rPr>
          <w:instrText xml:space="preserve"> PAGEREF _Toc97913616 \h </w:instrText>
        </w:r>
        <w:r w:rsidR="00956552">
          <w:rPr>
            <w:noProof/>
            <w:webHidden/>
          </w:rPr>
        </w:r>
        <w:r w:rsidR="00956552">
          <w:rPr>
            <w:noProof/>
            <w:webHidden/>
          </w:rPr>
          <w:fldChar w:fldCharType="separate"/>
        </w:r>
        <w:r w:rsidR="00956552">
          <w:rPr>
            <w:noProof/>
            <w:webHidden/>
          </w:rPr>
          <w:t>17</w:t>
        </w:r>
        <w:r w:rsidR="00956552">
          <w:rPr>
            <w:noProof/>
            <w:webHidden/>
          </w:rPr>
          <w:fldChar w:fldCharType="end"/>
        </w:r>
      </w:hyperlink>
    </w:p>
    <w:p w14:paraId="3255F6B1" w14:textId="7F53397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7" w:history="1">
        <w:r w:rsidR="00956552" w:rsidRPr="008227F9">
          <w:rPr>
            <w:rStyle w:val="Hyperlink"/>
            <w:noProof/>
          </w:rPr>
          <w:t>Table 4</w:t>
        </w:r>
        <w:r w:rsidR="00956552" w:rsidRPr="008227F9">
          <w:rPr>
            <w:rStyle w:val="Hyperlink"/>
            <w:noProof/>
          </w:rPr>
          <w:noBreakHyphen/>
          <w:t>2. Sulfoxide and Carbonyl index values for each binder type performed during Phase 3</w:t>
        </w:r>
        <w:r w:rsidR="00956552">
          <w:rPr>
            <w:noProof/>
            <w:webHidden/>
          </w:rPr>
          <w:tab/>
        </w:r>
        <w:r w:rsidR="00956552">
          <w:rPr>
            <w:noProof/>
            <w:webHidden/>
          </w:rPr>
          <w:fldChar w:fldCharType="begin"/>
        </w:r>
        <w:r w:rsidR="00956552">
          <w:rPr>
            <w:noProof/>
            <w:webHidden/>
          </w:rPr>
          <w:instrText xml:space="preserve"> PAGEREF _Toc97913617 \h </w:instrText>
        </w:r>
        <w:r w:rsidR="00956552">
          <w:rPr>
            <w:noProof/>
            <w:webHidden/>
          </w:rPr>
        </w:r>
        <w:r w:rsidR="00956552">
          <w:rPr>
            <w:noProof/>
            <w:webHidden/>
          </w:rPr>
          <w:fldChar w:fldCharType="separate"/>
        </w:r>
        <w:r w:rsidR="00956552">
          <w:rPr>
            <w:noProof/>
            <w:webHidden/>
          </w:rPr>
          <w:t>19</w:t>
        </w:r>
        <w:r w:rsidR="00956552">
          <w:rPr>
            <w:noProof/>
            <w:webHidden/>
          </w:rPr>
          <w:fldChar w:fldCharType="end"/>
        </w:r>
      </w:hyperlink>
    </w:p>
    <w:p w14:paraId="26E5A6C4" w14:textId="7637E47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8" w:history="1">
        <w:r w:rsidR="00956552" w:rsidRPr="008227F9">
          <w:rPr>
            <w:rStyle w:val="Hyperlink"/>
            <w:noProof/>
          </w:rPr>
          <w:t>Table 4</w:t>
        </w:r>
        <w:r w:rsidR="00956552" w:rsidRPr="008227F9">
          <w:rPr>
            <w:rStyle w:val="Hyperlink"/>
            <w:noProof/>
          </w:rPr>
          <w:noBreakHyphen/>
          <w:t>3. Sulfoxide and Carbonyl index values for each binder type during Phase 4</w:t>
        </w:r>
        <w:r w:rsidR="00956552">
          <w:rPr>
            <w:noProof/>
            <w:webHidden/>
          </w:rPr>
          <w:tab/>
        </w:r>
        <w:r w:rsidR="00956552">
          <w:rPr>
            <w:noProof/>
            <w:webHidden/>
          </w:rPr>
          <w:fldChar w:fldCharType="begin"/>
        </w:r>
        <w:r w:rsidR="00956552">
          <w:rPr>
            <w:noProof/>
            <w:webHidden/>
          </w:rPr>
          <w:instrText xml:space="preserve"> PAGEREF _Toc97913618 \h </w:instrText>
        </w:r>
        <w:r w:rsidR="00956552">
          <w:rPr>
            <w:noProof/>
            <w:webHidden/>
          </w:rPr>
        </w:r>
        <w:r w:rsidR="00956552">
          <w:rPr>
            <w:noProof/>
            <w:webHidden/>
          </w:rPr>
          <w:fldChar w:fldCharType="separate"/>
        </w:r>
        <w:r w:rsidR="00956552">
          <w:rPr>
            <w:noProof/>
            <w:webHidden/>
          </w:rPr>
          <w:t>21</w:t>
        </w:r>
        <w:r w:rsidR="00956552">
          <w:rPr>
            <w:noProof/>
            <w:webHidden/>
          </w:rPr>
          <w:fldChar w:fldCharType="end"/>
        </w:r>
      </w:hyperlink>
    </w:p>
    <w:p w14:paraId="533B6519" w14:textId="68E63AB6"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19" w:history="1">
        <w:r w:rsidR="00956552" w:rsidRPr="008227F9">
          <w:rPr>
            <w:rStyle w:val="Hyperlink"/>
            <w:noProof/>
          </w:rPr>
          <w:t>Table 5</w:t>
        </w:r>
        <w:r w:rsidR="00956552" w:rsidRPr="008227F9">
          <w:rPr>
            <w:rStyle w:val="Hyperlink"/>
            <w:noProof/>
          </w:rPr>
          <w:noBreakHyphen/>
          <w:t>1. Sieve Test Results of Classified RAP materials</w:t>
        </w:r>
        <w:r w:rsidR="00956552">
          <w:rPr>
            <w:noProof/>
            <w:webHidden/>
          </w:rPr>
          <w:tab/>
        </w:r>
        <w:r w:rsidR="00956552">
          <w:rPr>
            <w:noProof/>
            <w:webHidden/>
          </w:rPr>
          <w:fldChar w:fldCharType="begin"/>
        </w:r>
        <w:r w:rsidR="00956552">
          <w:rPr>
            <w:noProof/>
            <w:webHidden/>
          </w:rPr>
          <w:instrText xml:space="preserve"> PAGEREF _Toc97913619 \h </w:instrText>
        </w:r>
        <w:r w:rsidR="00956552">
          <w:rPr>
            <w:noProof/>
            <w:webHidden/>
          </w:rPr>
        </w:r>
        <w:r w:rsidR="00956552">
          <w:rPr>
            <w:noProof/>
            <w:webHidden/>
          </w:rPr>
          <w:fldChar w:fldCharType="separate"/>
        </w:r>
        <w:r w:rsidR="00956552">
          <w:rPr>
            <w:noProof/>
            <w:webHidden/>
          </w:rPr>
          <w:t>23</w:t>
        </w:r>
        <w:r w:rsidR="00956552">
          <w:rPr>
            <w:noProof/>
            <w:webHidden/>
          </w:rPr>
          <w:fldChar w:fldCharType="end"/>
        </w:r>
      </w:hyperlink>
    </w:p>
    <w:p w14:paraId="28A25D41" w14:textId="7C52672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0" w:history="1">
        <w:r w:rsidR="00956552" w:rsidRPr="008227F9">
          <w:rPr>
            <w:rStyle w:val="Hyperlink"/>
            <w:noProof/>
          </w:rPr>
          <w:t>Table 5</w:t>
        </w:r>
        <w:r w:rsidR="00956552" w:rsidRPr="008227F9">
          <w:rPr>
            <w:rStyle w:val="Hyperlink"/>
            <w:noProof/>
          </w:rPr>
          <w:noBreakHyphen/>
          <w:t>2. Aggregates Gradation</w:t>
        </w:r>
        <w:r w:rsidR="00956552">
          <w:rPr>
            <w:noProof/>
            <w:webHidden/>
          </w:rPr>
          <w:tab/>
        </w:r>
        <w:r w:rsidR="00956552">
          <w:rPr>
            <w:noProof/>
            <w:webHidden/>
          </w:rPr>
          <w:fldChar w:fldCharType="begin"/>
        </w:r>
        <w:r w:rsidR="00956552">
          <w:rPr>
            <w:noProof/>
            <w:webHidden/>
          </w:rPr>
          <w:instrText xml:space="preserve"> PAGEREF _Toc97913620 \h </w:instrText>
        </w:r>
        <w:r w:rsidR="00956552">
          <w:rPr>
            <w:noProof/>
            <w:webHidden/>
          </w:rPr>
        </w:r>
        <w:r w:rsidR="00956552">
          <w:rPr>
            <w:noProof/>
            <w:webHidden/>
          </w:rPr>
          <w:fldChar w:fldCharType="separate"/>
        </w:r>
        <w:r w:rsidR="00956552">
          <w:rPr>
            <w:noProof/>
            <w:webHidden/>
          </w:rPr>
          <w:t>24</w:t>
        </w:r>
        <w:r w:rsidR="00956552">
          <w:rPr>
            <w:noProof/>
            <w:webHidden/>
          </w:rPr>
          <w:fldChar w:fldCharType="end"/>
        </w:r>
      </w:hyperlink>
    </w:p>
    <w:p w14:paraId="77E05309" w14:textId="3B0467F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1" w:history="1">
        <w:r w:rsidR="00956552" w:rsidRPr="008227F9">
          <w:rPr>
            <w:rStyle w:val="Hyperlink"/>
            <w:noProof/>
          </w:rPr>
          <w:t>Table 5</w:t>
        </w:r>
        <w:r w:rsidR="00956552" w:rsidRPr="008227F9">
          <w:rPr>
            <w:rStyle w:val="Hyperlink"/>
            <w:noProof/>
          </w:rPr>
          <w:noBreakHyphen/>
          <w:t>3. Components of 34% and 45% RAP Mixtures</w:t>
        </w:r>
        <w:r w:rsidR="00956552">
          <w:rPr>
            <w:noProof/>
            <w:webHidden/>
          </w:rPr>
          <w:tab/>
        </w:r>
        <w:r w:rsidR="00956552">
          <w:rPr>
            <w:noProof/>
            <w:webHidden/>
          </w:rPr>
          <w:fldChar w:fldCharType="begin"/>
        </w:r>
        <w:r w:rsidR="00956552">
          <w:rPr>
            <w:noProof/>
            <w:webHidden/>
          </w:rPr>
          <w:instrText xml:space="preserve"> PAGEREF _Toc97913621 \h </w:instrText>
        </w:r>
        <w:r w:rsidR="00956552">
          <w:rPr>
            <w:noProof/>
            <w:webHidden/>
          </w:rPr>
        </w:r>
        <w:r w:rsidR="00956552">
          <w:rPr>
            <w:noProof/>
            <w:webHidden/>
          </w:rPr>
          <w:fldChar w:fldCharType="separate"/>
        </w:r>
        <w:r w:rsidR="00956552">
          <w:rPr>
            <w:noProof/>
            <w:webHidden/>
          </w:rPr>
          <w:t>25</w:t>
        </w:r>
        <w:r w:rsidR="00956552">
          <w:rPr>
            <w:noProof/>
            <w:webHidden/>
          </w:rPr>
          <w:fldChar w:fldCharType="end"/>
        </w:r>
      </w:hyperlink>
    </w:p>
    <w:p w14:paraId="73DE8AF5" w14:textId="1C4D5150"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2" w:history="1">
        <w:r w:rsidR="00956552" w:rsidRPr="008227F9">
          <w:rPr>
            <w:rStyle w:val="Hyperlink"/>
            <w:noProof/>
          </w:rPr>
          <w:t>Table 5</w:t>
        </w:r>
        <w:r w:rsidR="00956552" w:rsidRPr="008227F9">
          <w:rPr>
            <w:rStyle w:val="Hyperlink"/>
            <w:noProof/>
          </w:rPr>
          <w:noBreakHyphen/>
          <w:t>4. SCB Test Results for Mixtures</w:t>
        </w:r>
        <w:r w:rsidR="00956552">
          <w:rPr>
            <w:noProof/>
            <w:webHidden/>
          </w:rPr>
          <w:tab/>
        </w:r>
        <w:r w:rsidR="00956552">
          <w:rPr>
            <w:noProof/>
            <w:webHidden/>
          </w:rPr>
          <w:fldChar w:fldCharType="begin"/>
        </w:r>
        <w:r w:rsidR="00956552">
          <w:rPr>
            <w:noProof/>
            <w:webHidden/>
          </w:rPr>
          <w:instrText xml:space="preserve"> PAGEREF _Toc97913622 \h </w:instrText>
        </w:r>
        <w:r w:rsidR="00956552">
          <w:rPr>
            <w:noProof/>
            <w:webHidden/>
          </w:rPr>
        </w:r>
        <w:r w:rsidR="00956552">
          <w:rPr>
            <w:noProof/>
            <w:webHidden/>
          </w:rPr>
          <w:fldChar w:fldCharType="separate"/>
        </w:r>
        <w:r w:rsidR="00956552">
          <w:rPr>
            <w:noProof/>
            <w:webHidden/>
          </w:rPr>
          <w:t>28</w:t>
        </w:r>
        <w:r w:rsidR="00956552">
          <w:rPr>
            <w:noProof/>
            <w:webHidden/>
          </w:rPr>
          <w:fldChar w:fldCharType="end"/>
        </w:r>
      </w:hyperlink>
    </w:p>
    <w:p w14:paraId="3B85E199" w14:textId="52D074F9"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3" w:history="1">
        <w:r w:rsidR="00956552" w:rsidRPr="008227F9">
          <w:rPr>
            <w:rStyle w:val="Hyperlink"/>
            <w:noProof/>
          </w:rPr>
          <w:t>Table 6</w:t>
        </w:r>
        <w:r w:rsidR="00956552" w:rsidRPr="008227F9">
          <w:rPr>
            <w:rStyle w:val="Hyperlink"/>
            <w:noProof/>
          </w:rPr>
          <w:noBreakHyphen/>
          <w:t>1. Description of Asphalt Mixtures 11% RAS and with rejuvenators</w:t>
        </w:r>
        <w:r w:rsidR="00956552">
          <w:rPr>
            <w:noProof/>
            <w:webHidden/>
          </w:rPr>
          <w:tab/>
        </w:r>
        <w:r w:rsidR="00956552">
          <w:rPr>
            <w:noProof/>
            <w:webHidden/>
          </w:rPr>
          <w:fldChar w:fldCharType="begin"/>
        </w:r>
        <w:r w:rsidR="00956552">
          <w:rPr>
            <w:noProof/>
            <w:webHidden/>
          </w:rPr>
          <w:instrText xml:space="preserve"> PAGEREF _Toc97913623 \h </w:instrText>
        </w:r>
        <w:r w:rsidR="00956552">
          <w:rPr>
            <w:noProof/>
            <w:webHidden/>
          </w:rPr>
        </w:r>
        <w:r w:rsidR="00956552">
          <w:rPr>
            <w:noProof/>
            <w:webHidden/>
          </w:rPr>
          <w:fldChar w:fldCharType="separate"/>
        </w:r>
        <w:r w:rsidR="00956552">
          <w:rPr>
            <w:noProof/>
            <w:webHidden/>
          </w:rPr>
          <w:t>29</w:t>
        </w:r>
        <w:r w:rsidR="00956552">
          <w:rPr>
            <w:noProof/>
            <w:webHidden/>
          </w:rPr>
          <w:fldChar w:fldCharType="end"/>
        </w:r>
      </w:hyperlink>
    </w:p>
    <w:p w14:paraId="1A2C8985" w14:textId="1C17E76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4" w:history="1">
        <w:r w:rsidR="00956552" w:rsidRPr="008227F9">
          <w:rPr>
            <w:rStyle w:val="Hyperlink"/>
            <w:noProof/>
          </w:rPr>
          <w:t>Table 6</w:t>
        </w:r>
        <w:r w:rsidR="00956552" w:rsidRPr="008227F9">
          <w:rPr>
            <w:rStyle w:val="Hyperlink"/>
            <w:noProof/>
          </w:rPr>
          <w:noBreakHyphen/>
          <w:t>2. Aggregates Gradation</w:t>
        </w:r>
        <w:r w:rsidR="00956552">
          <w:rPr>
            <w:noProof/>
            <w:webHidden/>
          </w:rPr>
          <w:tab/>
        </w:r>
        <w:r w:rsidR="00956552">
          <w:rPr>
            <w:noProof/>
            <w:webHidden/>
          </w:rPr>
          <w:fldChar w:fldCharType="begin"/>
        </w:r>
        <w:r w:rsidR="00956552">
          <w:rPr>
            <w:noProof/>
            <w:webHidden/>
          </w:rPr>
          <w:instrText xml:space="preserve"> PAGEREF _Toc97913624 \h </w:instrText>
        </w:r>
        <w:r w:rsidR="00956552">
          <w:rPr>
            <w:noProof/>
            <w:webHidden/>
          </w:rPr>
        </w:r>
        <w:r w:rsidR="00956552">
          <w:rPr>
            <w:noProof/>
            <w:webHidden/>
          </w:rPr>
          <w:fldChar w:fldCharType="separate"/>
        </w:r>
        <w:r w:rsidR="00956552">
          <w:rPr>
            <w:noProof/>
            <w:webHidden/>
          </w:rPr>
          <w:t>29</w:t>
        </w:r>
        <w:r w:rsidR="00956552">
          <w:rPr>
            <w:noProof/>
            <w:webHidden/>
          </w:rPr>
          <w:fldChar w:fldCharType="end"/>
        </w:r>
      </w:hyperlink>
    </w:p>
    <w:p w14:paraId="39A46C1D" w14:textId="7940462D"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5" w:history="1">
        <w:r w:rsidR="00956552" w:rsidRPr="008227F9">
          <w:rPr>
            <w:rStyle w:val="Hyperlink"/>
            <w:noProof/>
          </w:rPr>
          <w:t>Table 6</w:t>
        </w:r>
        <w:r w:rsidR="00956552" w:rsidRPr="008227F9">
          <w:rPr>
            <w:rStyle w:val="Hyperlink"/>
            <w:noProof/>
          </w:rPr>
          <w:noBreakHyphen/>
          <w:t>3. SCB-IFIT test results for 11% RAS mixtures</w:t>
        </w:r>
        <w:r w:rsidR="00956552">
          <w:rPr>
            <w:noProof/>
            <w:webHidden/>
          </w:rPr>
          <w:tab/>
        </w:r>
        <w:r w:rsidR="00956552">
          <w:rPr>
            <w:noProof/>
            <w:webHidden/>
          </w:rPr>
          <w:fldChar w:fldCharType="begin"/>
        </w:r>
        <w:r w:rsidR="00956552">
          <w:rPr>
            <w:noProof/>
            <w:webHidden/>
          </w:rPr>
          <w:instrText xml:space="preserve"> PAGEREF _Toc97913625 \h </w:instrText>
        </w:r>
        <w:r w:rsidR="00956552">
          <w:rPr>
            <w:noProof/>
            <w:webHidden/>
          </w:rPr>
        </w:r>
        <w:r w:rsidR="00956552">
          <w:rPr>
            <w:noProof/>
            <w:webHidden/>
          </w:rPr>
          <w:fldChar w:fldCharType="separate"/>
        </w:r>
        <w:r w:rsidR="00956552">
          <w:rPr>
            <w:noProof/>
            <w:webHidden/>
          </w:rPr>
          <w:t>31</w:t>
        </w:r>
        <w:r w:rsidR="00956552">
          <w:rPr>
            <w:noProof/>
            <w:webHidden/>
          </w:rPr>
          <w:fldChar w:fldCharType="end"/>
        </w:r>
      </w:hyperlink>
    </w:p>
    <w:p w14:paraId="73D4623C" w14:textId="08CD6E6E"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6" w:history="1">
        <w:r w:rsidR="00956552" w:rsidRPr="008227F9">
          <w:rPr>
            <w:rStyle w:val="Hyperlink"/>
            <w:noProof/>
          </w:rPr>
          <w:t>T</w:t>
        </w:r>
        <w:r w:rsidR="00956552" w:rsidRPr="008227F9">
          <w:rPr>
            <w:rStyle w:val="Hyperlink"/>
            <w:bCs/>
            <w:noProof/>
          </w:rPr>
          <w:t>able</w:t>
        </w:r>
        <w:r w:rsidR="00956552" w:rsidRPr="008227F9">
          <w:rPr>
            <w:rStyle w:val="Hyperlink"/>
            <w:noProof/>
          </w:rPr>
          <w:t xml:space="preserve"> 7</w:t>
        </w:r>
        <w:r w:rsidR="00956552" w:rsidRPr="008227F9">
          <w:rPr>
            <w:rStyle w:val="Hyperlink"/>
            <w:noProof/>
          </w:rPr>
          <w:noBreakHyphen/>
          <w:t>1</w:t>
        </w:r>
        <w:r w:rsidR="00956552" w:rsidRPr="008227F9">
          <w:rPr>
            <w:rStyle w:val="Hyperlink"/>
            <w:bCs/>
            <w:noProof/>
          </w:rPr>
          <w:t>.</w:t>
        </w:r>
        <w:r w:rsidR="00956552" w:rsidRPr="008227F9">
          <w:rPr>
            <w:rStyle w:val="Hyperlink"/>
            <w:noProof/>
          </w:rPr>
          <w:t xml:space="preserve"> Description of six test sections with different RAP and rejuvenator amounts</w:t>
        </w:r>
        <w:r w:rsidR="00956552">
          <w:rPr>
            <w:noProof/>
            <w:webHidden/>
          </w:rPr>
          <w:tab/>
        </w:r>
        <w:r w:rsidR="00956552">
          <w:rPr>
            <w:noProof/>
            <w:webHidden/>
          </w:rPr>
          <w:fldChar w:fldCharType="begin"/>
        </w:r>
        <w:r w:rsidR="00956552">
          <w:rPr>
            <w:noProof/>
            <w:webHidden/>
          </w:rPr>
          <w:instrText xml:space="preserve"> PAGEREF _Toc97913626 \h </w:instrText>
        </w:r>
        <w:r w:rsidR="00956552">
          <w:rPr>
            <w:noProof/>
            <w:webHidden/>
          </w:rPr>
        </w:r>
        <w:r w:rsidR="00956552">
          <w:rPr>
            <w:noProof/>
            <w:webHidden/>
          </w:rPr>
          <w:fldChar w:fldCharType="separate"/>
        </w:r>
        <w:r w:rsidR="00956552">
          <w:rPr>
            <w:noProof/>
            <w:webHidden/>
          </w:rPr>
          <w:t>34</w:t>
        </w:r>
        <w:r w:rsidR="00956552">
          <w:rPr>
            <w:noProof/>
            <w:webHidden/>
          </w:rPr>
          <w:fldChar w:fldCharType="end"/>
        </w:r>
      </w:hyperlink>
    </w:p>
    <w:p w14:paraId="35C97F80" w14:textId="06F7FEE1"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7" w:history="1">
        <w:r w:rsidR="00956552" w:rsidRPr="008227F9">
          <w:rPr>
            <w:rStyle w:val="Hyperlink"/>
            <w:noProof/>
          </w:rPr>
          <w:t>Table 7</w:t>
        </w:r>
        <w:r w:rsidR="00956552" w:rsidRPr="008227F9">
          <w:rPr>
            <w:rStyle w:val="Hyperlink"/>
            <w:noProof/>
          </w:rPr>
          <w:noBreakHyphen/>
          <w:t>2. DSR, BBR Tests Results of Six Different Binders that Used in Field Test Sections</w:t>
        </w:r>
        <w:r w:rsidR="00956552">
          <w:rPr>
            <w:noProof/>
            <w:webHidden/>
          </w:rPr>
          <w:tab/>
        </w:r>
        <w:r w:rsidR="00956552">
          <w:rPr>
            <w:noProof/>
            <w:webHidden/>
          </w:rPr>
          <w:fldChar w:fldCharType="begin"/>
        </w:r>
        <w:r w:rsidR="00956552">
          <w:rPr>
            <w:noProof/>
            <w:webHidden/>
          </w:rPr>
          <w:instrText xml:space="preserve"> PAGEREF _Toc97913627 \h </w:instrText>
        </w:r>
        <w:r w:rsidR="00956552">
          <w:rPr>
            <w:noProof/>
            <w:webHidden/>
          </w:rPr>
        </w:r>
        <w:r w:rsidR="00956552">
          <w:rPr>
            <w:noProof/>
            <w:webHidden/>
          </w:rPr>
          <w:fldChar w:fldCharType="separate"/>
        </w:r>
        <w:r w:rsidR="00956552">
          <w:rPr>
            <w:noProof/>
            <w:webHidden/>
          </w:rPr>
          <w:t>36</w:t>
        </w:r>
        <w:r w:rsidR="00956552">
          <w:rPr>
            <w:noProof/>
            <w:webHidden/>
          </w:rPr>
          <w:fldChar w:fldCharType="end"/>
        </w:r>
      </w:hyperlink>
    </w:p>
    <w:p w14:paraId="0E2D13F7" w14:textId="20E773C7"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8" w:history="1">
        <w:r w:rsidR="00956552" w:rsidRPr="008227F9">
          <w:rPr>
            <w:rStyle w:val="Hyperlink"/>
            <w:noProof/>
          </w:rPr>
          <w:t>Table 7</w:t>
        </w:r>
        <w:r w:rsidR="00956552" w:rsidRPr="008227F9">
          <w:rPr>
            <w:rStyle w:val="Hyperlink"/>
            <w:noProof/>
          </w:rPr>
          <w:noBreakHyphen/>
          <w:t>3. DCT Test Results of Laboratory Compacted Loose Mixtures from Five Test Sections</w:t>
        </w:r>
        <w:r w:rsidR="00956552">
          <w:rPr>
            <w:noProof/>
            <w:webHidden/>
          </w:rPr>
          <w:tab/>
        </w:r>
        <w:r w:rsidR="00956552">
          <w:rPr>
            <w:noProof/>
            <w:webHidden/>
          </w:rPr>
          <w:fldChar w:fldCharType="begin"/>
        </w:r>
        <w:r w:rsidR="00956552">
          <w:rPr>
            <w:noProof/>
            <w:webHidden/>
          </w:rPr>
          <w:instrText xml:space="preserve"> PAGEREF _Toc97913628 \h </w:instrText>
        </w:r>
        <w:r w:rsidR="00956552">
          <w:rPr>
            <w:noProof/>
            <w:webHidden/>
          </w:rPr>
        </w:r>
        <w:r w:rsidR="00956552">
          <w:rPr>
            <w:noProof/>
            <w:webHidden/>
          </w:rPr>
          <w:fldChar w:fldCharType="separate"/>
        </w:r>
        <w:r w:rsidR="00956552">
          <w:rPr>
            <w:noProof/>
            <w:webHidden/>
          </w:rPr>
          <w:t>38</w:t>
        </w:r>
        <w:r w:rsidR="00956552">
          <w:rPr>
            <w:noProof/>
            <w:webHidden/>
          </w:rPr>
          <w:fldChar w:fldCharType="end"/>
        </w:r>
      </w:hyperlink>
    </w:p>
    <w:p w14:paraId="7263A2A0" w14:textId="5AA46CA1"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29" w:history="1">
        <w:r w:rsidR="00956552" w:rsidRPr="008227F9">
          <w:rPr>
            <w:rStyle w:val="Hyperlink"/>
            <w:noProof/>
          </w:rPr>
          <w:t>Table 7</w:t>
        </w:r>
        <w:r w:rsidR="00956552" w:rsidRPr="008227F9">
          <w:rPr>
            <w:rStyle w:val="Hyperlink"/>
            <w:noProof/>
          </w:rPr>
          <w:noBreakHyphen/>
          <w:t>4. SCB-IFIT Test Results for 34% RAP Mixtures</w:t>
        </w:r>
        <w:r w:rsidR="00956552">
          <w:rPr>
            <w:noProof/>
            <w:webHidden/>
          </w:rPr>
          <w:tab/>
        </w:r>
        <w:r w:rsidR="00956552">
          <w:rPr>
            <w:noProof/>
            <w:webHidden/>
          </w:rPr>
          <w:fldChar w:fldCharType="begin"/>
        </w:r>
        <w:r w:rsidR="00956552">
          <w:rPr>
            <w:noProof/>
            <w:webHidden/>
          </w:rPr>
          <w:instrText xml:space="preserve"> PAGEREF _Toc97913629 \h </w:instrText>
        </w:r>
        <w:r w:rsidR="00956552">
          <w:rPr>
            <w:noProof/>
            <w:webHidden/>
          </w:rPr>
        </w:r>
        <w:r w:rsidR="00956552">
          <w:rPr>
            <w:noProof/>
            <w:webHidden/>
          </w:rPr>
          <w:fldChar w:fldCharType="separate"/>
        </w:r>
        <w:r w:rsidR="00956552">
          <w:rPr>
            <w:noProof/>
            <w:webHidden/>
          </w:rPr>
          <w:t>40</w:t>
        </w:r>
        <w:r w:rsidR="00956552">
          <w:rPr>
            <w:noProof/>
            <w:webHidden/>
          </w:rPr>
          <w:fldChar w:fldCharType="end"/>
        </w:r>
      </w:hyperlink>
    </w:p>
    <w:p w14:paraId="7362C14B" w14:textId="2E4324F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30" w:history="1">
        <w:r w:rsidR="00956552" w:rsidRPr="008227F9">
          <w:rPr>
            <w:rStyle w:val="Hyperlink"/>
            <w:bCs/>
            <w:noProof/>
          </w:rPr>
          <w:t>Table 7</w:t>
        </w:r>
        <w:r w:rsidR="00956552" w:rsidRPr="008227F9">
          <w:rPr>
            <w:rStyle w:val="Hyperlink"/>
            <w:bCs/>
            <w:noProof/>
          </w:rPr>
          <w:noBreakHyphen/>
          <w:t>5. Field densities of six test sections</w:t>
        </w:r>
        <w:r w:rsidR="00956552">
          <w:rPr>
            <w:noProof/>
            <w:webHidden/>
          </w:rPr>
          <w:tab/>
        </w:r>
        <w:r w:rsidR="00956552">
          <w:rPr>
            <w:noProof/>
            <w:webHidden/>
          </w:rPr>
          <w:fldChar w:fldCharType="begin"/>
        </w:r>
        <w:r w:rsidR="00956552">
          <w:rPr>
            <w:noProof/>
            <w:webHidden/>
          </w:rPr>
          <w:instrText xml:space="preserve"> PAGEREF _Toc97913630 \h </w:instrText>
        </w:r>
        <w:r w:rsidR="00956552">
          <w:rPr>
            <w:noProof/>
            <w:webHidden/>
          </w:rPr>
        </w:r>
        <w:r w:rsidR="00956552">
          <w:rPr>
            <w:noProof/>
            <w:webHidden/>
          </w:rPr>
          <w:fldChar w:fldCharType="separate"/>
        </w:r>
        <w:r w:rsidR="00956552">
          <w:rPr>
            <w:noProof/>
            <w:webHidden/>
          </w:rPr>
          <w:t>41</w:t>
        </w:r>
        <w:r w:rsidR="00956552">
          <w:rPr>
            <w:noProof/>
            <w:webHidden/>
          </w:rPr>
          <w:fldChar w:fldCharType="end"/>
        </w:r>
      </w:hyperlink>
    </w:p>
    <w:p w14:paraId="2E9E4D1D" w14:textId="0F3B46BD"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31" w:history="1">
        <w:r w:rsidR="00956552" w:rsidRPr="008227F9">
          <w:rPr>
            <w:rStyle w:val="Hyperlink"/>
            <w:noProof/>
          </w:rPr>
          <w:t>Table 8</w:t>
        </w:r>
        <w:r w:rsidR="00956552" w:rsidRPr="008227F9">
          <w:rPr>
            <w:rStyle w:val="Hyperlink"/>
            <w:noProof/>
          </w:rPr>
          <w:noBreakHyphen/>
          <w:t>1. Three Laboratory Aged High-RAP Mixtures</w:t>
        </w:r>
        <w:r w:rsidR="00956552">
          <w:rPr>
            <w:noProof/>
            <w:webHidden/>
          </w:rPr>
          <w:tab/>
        </w:r>
        <w:r w:rsidR="00956552">
          <w:rPr>
            <w:noProof/>
            <w:webHidden/>
          </w:rPr>
          <w:fldChar w:fldCharType="begin"/>
        </w:r>
        <w:r w:rsidR="00956552">
          <w:rPr>
            <w:noProof/>
            <w:webHidden/>
          </w:rPr>
          <w:instrText xml:space="preserve"> PAGEREF _Toc97913631 \h </w:instrText>
        </w:r>
        <w:r w:rsidR="00956552">
          <w:rPr>
            <w:noProof/>
            <w:webHidden/>
          </w:rPr>
        </w:r>
        <w:r w:rsidR="00956552">
          <w:rPr>
            <w:noProof/>
            <w:webHidden/>
          </w:rPr>
          <w:fldChar w:fldCharType="separate"/>
        </w:r>
        <w:r w:rsidR="00956552">
          <w:rPr>
            <w:noProof/>
            <w:webHidden/>
          </w:rPr>
          <w:t>44</w:t>
        </w:r>
        <w:r w:rsidR="00956552">
          <w:rPr>
            <w:noProof/>
            <w:webHidden/>
          </w:rPr>
          <w:fldChar w:fldCharType="end"/>
        </w:r>
      </w:hyperlink>
    </w:p>
    <w:p w14:paraId="0A01168C" w14:textId="063F237A"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32" w:history="1">
        <w:r w:rsidR="00956552" w:rsidRPr="008227F9">
          <w:rPr>
            <w:rStyle w:val="Hyperlink"/>
            <w:noProof/>
          </w:rPr>
          <w:t>Table 8</w:t>
        </w:r>
        <w:r w:rsidR="00956552" w:rsidRPr="008227F9">
          <w:rPr>
            <w:rStyle w:val="Hyperlink"/>
            <w:noProof/>
          </w:rPr>
          <w:noBreakHyphen/>
          <w:t>2. AASHTO R 30: Standard Practice for Mixture Conditioning</w:t>
        </w:r>
        <w:r w:rsidR="00956552">
          <w:rPr>
            <w:noProof/>
            <w:webHidden/>
          </w:rPr>
          <w:tab/>
        </w:r>
        <w:r w:rsidR="00956552">
          <w:rPr>
            <w:noProof/>
            <w:webHidden/>
          </w:rPr>
          <w:fldChar w:fldCharType="begin"/>
        </w:r>
        <w:r w:rsidR="00956552">
          <w:rPr>
            <w:noProof/>
            <w:webHidden/>
          </w:rPr>
          <w:instrText xml:space="preserve"> PAGEREF _Toc97913632 \h </w:instrText>
        </w:r>
        <w:r w:rsidR="00956552">
          <w:rPr>
            <w:noProof/>
            <w:webHidden/>
          </w:rPr>
        </w:r>
        <w:r w:rsidR="00956552">
          <w:rPr>
            <w:noProof/>
            <w:webHidden/>
          </w:rPr>
          <w:fldChar w:fldCharType="separate"/>
        </w:r>
        <w:r w:rsidR="00956552">
          <w:rPr>
            <w:noProof/>
            <w:webHidden/>
          </w:rPr>
          <w:t>45</w:t>
        </w:r>
        <w:r w:rsidR="00956552">
          <w:rPr>
            <w:noProof/>
            <w:webHidden/>
          </w:rPr>
          <w:fldChar w:fldCharType="end"/>
        </w:r>
      </w:hyperlink>
    </w:p>
    <w:p w14:paraId="66CAB77F" w14:textId="3E4A742B"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33" w:history="1">
        <w:r w:rsidR="00956552" w:rsidRPr="008227F9">
          <w:rPr>
            <w:rStyle w:val="Hyperlink"/>
            <w:noProof/>
          </w:rPr>
          <w:t>Table 8</w:t>
        </w:r>
        <w:r w:rsidR="00956552" w:rsidRPr="008227F9">
          <w:rPr>
            <w:rStyle w:val="Hyperlink"/>
            <w:noProof/>
          </w:rPr>
          <w:noBreakHyphen/>
          <w:t xml:space="preserve">3. </w:t>
        </w:r>
        <w:r w:rsidR="00956552" w:rsidRPr="008227F9">
          <w:rPr>
            <w:rStyle w:val="Hyperlink"/>
            <w:bCs/>
            <w:noProof/>
          </w:rPr>
          <w:t>HWT Test Results of Aged and Not-aged Mixtures with 45% RAP and Rejuvenators</w:t>
        </w:r>
        <w:r w:rsidR="00956552">
          <w:rPr>
            <w:noProof/>
            <w:webHidden/>
          </w:rPr>
          <w:tab/>
        </w:r>
        <w:r w:rsidR="00956552">
          <w:rPr>
            <w:noProof/>
            <w:webHidden/>
          </w:rPr>
          <w:fldChar w:fldCharType="begin"/>
        </w:r>
        <w:r w:rsidR="00956552">
          <w:rPr>
            <w:noProof/>
            <w:webHidden/>
          </w:rPr>
          <w:instrText xml:space="preserve"> PAGEREF _Toc97913633 \h </w:instrText>
        </w:r>
        <w:r w:rsidR="00956552">
          <w:rPr>
            <w:noProof/>
            <w:webHidden/>
          </w:rPr>
        </w:r>
        <w:r w:rsidR="00956552">
          <w:rPr>
            <w:noProof/>
            <w:webHidden/>
          </w:rPr>
          <w:fldChar w:fldCharType="separate"/>
        </w:r>
        <w:r w:rsidR="00956552">
          <w:rPr>
            <w:noProof/>
            <w:webHidden/>
          </w:rPr>
          <w:t>47</w:t>
        </w:r>
        <w:r w:rsidR="00956552">
          <w:rPr>
            <w:noProof/>
            <w:webHidden/>
          </w:rPr>
          <w:fldChar w:fldCharType="end"/>
        </w:r>
      </w:hyperlink>
    </w:p>
    <w:p w14:paraId="09EE7DA6" w14:textId="031EFBE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34" w:history="1">
        <w:r w:rsidR="00956552" w:rsidRPr="008227F9">
          <w:rPr>
            <w:rStyle w:val="Hyperlink"/>
            <w:noProof/>
          </w:rPr>
          <w:t>Table 8</w:t>
        </w:r>
        <w:r w:rsidR="00956552" w:rsidRPr="008227F9">
          <w:rPr>
            <w:rStyle w:val="Hyperlink"/>
            <w:noProof/>
          </w:rPr>
          <w:noBreakHyphen/>
          <w:t>4. SCB Test Results for Laboratory Aging Mixtures</w:t>
        </w:r>
        <w:r w:rsidR="00956552">
          <w:rPr>
            <w:noProof/>
            <w:webHidden/>
          </w:rPr>
          <w:tab/>
        </w:r>
        <w:r w:rsidR="00956552">
          <w:rPr>
            <w:noProof/>
            <w:webHidden/>
          </w:rPr>
          <w:fldChar w:fldCharType="begin"/>
        </w:r>
        <w:r w:rsidR="00956552">
          <w:rPr>
            <w:noProof/>
            <w:webHidden/>
          </w:rPr>
          <w:instrText xml:space="preserve"> PAGEREF _Toc97913634 \h </w:instrText>
        </w:r>
        <w:r w:rsidR="00956552">
          <w:rPr>
            <w:noProof/>
            <w:webHidden/>
          </w:rPr>
        </w:r>
        <w:r w:rsidR="00956552">
          <w:rPr>
            <w:noProof/>
            <w:webHidden/>
          </w:rPr>
          <w:fldChar w:fldCharType="separate"/>
        </w:r>
        <w:r w:rsidR="00956552">
          <w:rPr>
            <w:noProof/>
            <w:webHidden/>
          </w:rPr>
          <w:t>49</w:t>
        </w:r>
        <w:r w:rsidR="00956552">
          <w:rPr>
            <w:noProof/>
            <w:webHidden/>
          </w:rPr>
          <w:fldChar w:fldCharType="end"/>
        </w:r>
      </w:hyperlink>
    </w:p>
    <w:p w14:paraId="1D56FC1C" w14:textId="35EE844D"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35" w:history="1">
        <w:r w:rsidR="00956552" w:rsidRPr="008227F9">
          <w:rPr>
            <w:rStyle w:val="Hyperlink"/>
            <w:noProof/>
          </w:rPr>
          <w:t>Table 9</w:t>
        </w:r>
        <w:r w:rsidR="00956552" w:rsidRPr="008227F9">
          <w:rPr>
            <w:rStyle w:val="Hyperlink"/>
            <w:noProof/>
          </w:rPr>
          <w:noBreakHyphen/>
          <w:t>1. Maximum Allowable RAP/RAS Usage Specification for Five Surrounding States</w:t>
        </w:r>
        <w:r w:rsidR="00956552">
          <w:rPr>
            <w:noProof/>
            <w:webHidden/>
          </w:rPr>
          <w:tab/>
        </w:r>
        <w:r w:rsidR="00956552">
          <w:rPr>
            <w:noProof/>
            <w:webHidden/>
          </w:rPr>
          <w:fldChar w:fldCharType="begin"/>
        </w:r>
        <w:r w:rsidR="00956552">
          <w:rPr>
            <w:noProof/>
            <w:webHidden/>
          </w:rPr>
          <w:instrText xml:space="preserve"> PAGEREF _Toc97913635 \h </w:instrText>
        </w:r>
        <w:r w:rsidR="00956552">
          <w:rPr>
            <w:noProof/>
            <w:webHidden/>
          </w:rPr>
        </w:r>
        <w:r w:rsidR="00956552">
          <w:rPr>
            <w:noProof/>
            <w:webHidden/>
          </w:rPr>
          <w:fldChar w:fldCharType="separate"/>
        </w:r>
        <w:r w:rsidR="00956552">
          <w:rPr>
            <w:noProof/>
            <w:webHidden/>
          </w:rPr>
          <w:t>50</w:t>
        </w:r>
        <w:r w:rsidR="00956552">
          <w:rPr>
            <w:noProof/>
            <w:webHidden/>
          </w:rPr>
          <w:fldChar w:fldCharType="end"/>
        </w:r>
      </w:hyperlink>
    </w:p>
    <w:p w14:paraId="7E5EF1E2" w14:textId="788E3CE2" w:rsidR="0072213B" w:rsidRDefault="00394F9A" w:rsidP="00956552">
      <w:pPr>
        <w:pStyle w:val="TableofFigures"/>
        <w:tabs>
          <w:tab w:val="right" w:leader="dot" w:pos="9530"/>
        </w:tabs>
        <w:spacing w:line="360" w:lineRule="auto"/>
        <w:rPr>
          <w:b/>
        </w:rPr>
      </w:pPr>
      <w:hyperlink w:anchor="_Toc97913636" w:history="1">
        <w:r w:rsidR="00956552" w:rsidRPr="008227F9">
          <w:rPr>
            <w:rStyle w:val="Hyperlink"/>
            <w:noProof/>
          </w:rPr>
          <w:t>Table 9</w:t>
        </w:r>
        <w:r w:rsidR="00956552" w:rsidRPr="008227F9">
          <w:rPr>
            <w:rStyle w:val="Hyperlink"/>
            <w:noProof/>
          </w:rPr>
          <w:noBreakHyphen/>
          <w:t>2. Allowable R</w:t>
        </w:r>
        <w:r w:rsidR="00956552">
          <w:rPr>
            <w:rStyle w:val="Hyperlink"/>
            <w:noProof/>
          </w:rPr>
          <w:t>AP</w:t>
        </w:r>
        <w:r w:rsidR="00956552" w:rsidRPr="008227F9">
          <w:rPr>
            <w:rStyle w:val="Hyperlink"/>
            <w:noProof/>
          </w:rPr>
          <w:t xml:space="preserve"> Usage by Weight (IM 510 Appendix C)</w:t>
        </w:r>
        <w:r w:rsidR="00956552">
          <w:rPr>
            <w:noProof/>
            <w:webHidden/>
          </w:rPr>
          <w:tab/>
        </w:r>
        <w:r w:rsidR="00956552">
          <w:rPr>
            <w:noProof/>
            <w:webHidden/>
          </w:rPr>
          <w:fldChar w:fldCharType="begin"/>
        </w:r>
        <w:r w:rsidR="00956552">
          <w:rPr>
            <w:noProof/>
            <w:webHidden/>
          </w:rPr>
          <w:instrText xml:space="preserve"> PAGEREF _Toc97913636 \h </w:instrText>
        </w:r>
        <w:r w:rsidR="00956552">
          <w:rPr>
            <w:noProof/>
            <w:webHidden/>
          </w:rPr>
        </w:r>
        <w:r w:rsidR="00956552">
          <w:rPr>
            <w:noProof/>
            <w:webHidden/>
          </w:rPr>
          <w:fldChar w:fldCharType="separate"/>
        </w:r>
        <w:r w:rsidR="00956552">
          <w:rPr>
            <w:noProof/>
            <w:webHidden/>
          </w:rPr>
          <w:t>51</w:t>
        </w:r>
        <w:r w:rsidR="00956552">
          <w:rPr>
            <w:noProof/>
            <w:webHidden/>
          </w:rPr>
          <w:fldChar w:fldCharType="end"/>
        </w:r>
      </w:hyperlink>
      <w:r w:rsidR="009670C5" w:rsidRPr="00F760EA">
        <w:fldChar w:fldCharType="end"/>
      </w:r>
      <w:r w:rsidR="0072213B">
        <w:rPr>
          <w:b/>
        </w:rPr>
        <w:br w:type="page"/>
      </w:r>
    </w:p>
    <w:p w14:paraId="7691E227" w14:textId="37923097" w:rsidR="006D083A" w:rsidRPr="00F760EA" w:rsidRDefault="006D083A" w:rsidP="00A268FD">
      <w:pPr>
        <w:spacing w:line="276" w:lineRule="auto"/>
        <w:rPr>
          <w:b/>
        </w:rPr>
      </w:pPr>
      <w:r w:rsidRPr="00F760EA">
        <w:rPr>
          <w:b/>
        </w:rPr>
        <w:lastRenderedPageBreak/>
        <w:t>LIST OF FIGURES</w:t>
      </w:r>
    </w:p>
    <w:p w14:paraId="559DD718" w14:textId="77777777" w:rsidR="005C622C" w:rsidRPr="00F760EA" w:rsidRDefault="005C622C" w:rsidP="00A268FD">
      <w:pPr>
        <w:spacing w:line="276" w:lineRule="auto"/>
        <w:rPr>
          <w:b/>
        </w:rPr>
      </w:pPr>
    </w:p>
    <w:p w14:paraId="0765393F" w14:textId="7447A40F" w:rsidR="00956552" w:rsidRDefault="00D35112" w:rsidP="00956552">
      <w:pPr>
        <w:pStyle w:val="TableofFigures"/>
        <w:tabs>
          <w:tab w:val="right" w:leader="dot" w:pos="9530"/>
        </w:tabs>
        <w:spacing w:line="360" w:lineRule="auto"/>
        <w:rPr>
          <w:rFonts w:asciiTheme="minorHAnsi" w:eastAsiaTheme="minorEastAsia" w:hAnsiTheme="minorHAnsi" w:cstheme="minorBidi"/>
          <w:noProof/>
          <w:sz w:val="22"/>
          <w:szCs w:val="22"/>
        </w:rPr>
      </w:pPr>
      <w:r w:rsidRPr="00F760EA">
        <w:rPr>
          <w:kern w:val="2"/>
        </w:rPr>
        <w:fldChar w:fldCharType="begin"/>
      </w:r>
      <w:r w:rsidRPr="00F760EA">
        <w:rPr>
          <w:kern w:val="2"/>
        </w:rPr>
        <w:instrText xml:space="preserve"> TOC \f F \h \z \t "FIGURE" \c "Figure" </w:instrText>
      </w:r>
      <w:r w:rsidRPr="00F760EA">
        <w:rPr>
          <w:kern w:val="2"/>
        </w:rPr>
        <w:fldChar w:fldCharType="separate"/>
      </w:r>
      <w:hyperlink w:anchor="_Toc97913577" w:history="1">
        <w:r w:rsidR="00956552" w:rsidRPr="00A056FA">
          <w:rPr>
            <w:rStyle w:val="Hyperlink"/>
            <w:noProof/>
          </w:rPr>
          <w:t>Figure 3</w:t>
        </w:r>
        <w:r w:rsidR="00956552" w:rsidRPr="00A056FA">
          <w:rPr>
            <w:rStyle w:val="Hyperlink"/>
            <w:noProof/>
          </w:rPr>
          <w:noBreakHyphen/>
          <w:t>1. Summary of a total tonnage of asphalt mixtures produced in 2019</w:t>
        </w:r>
        <w:r w:rsidR="00956552">
          <w:rPr>
            <w:noProof/>
            <w:webHidden/>
          </w:rPr>
          <w:tab/>
        </w:r>
        <w:r w:rsidR="00956552">
          <w:rPr>
            <w:noProof/>
            <w:webHidden/>
          </w:rPr>
          <w:fldChar w:fldCharType="begin"/>
        </w:r>
        <w:r w:rsidR="00956552">
          <w:rPr>
            <w:noProof/>
            <w:webHidden/>
          </w:rPr>
          <w:instrText xml:space="preserve"> PAGEREF _Toc97913577 \h </w:instrText>
        </w:r>
        <w:r w:rsidR="00956552">
          <w:rPr>
            <w:noProof/>
            <w:webHidden/>
          </w:rPr>
        </w:r>
        <w:r w:rsidR="00956552">
          <w:rPr>
            <w:noProof/>
            <w:webHidden/>
          </w:rPr>
          <w:fldChar w:fldCharType="separate"/>
        </w:r>
        <w:r w:rsidR="00956552">
          <w:rPr>
            <w:noProof/>
            <w:webHidden/>
          </w:rPr>
          <w:t>10</w:t>
        </w:r>
        <w:r w:rsidR="00956552">
          <w:rPr>
            <w:noProof/>
            <w:webHidden/>
          </w:rPr>
          <w:fldChar w:fldCharType="end"/>
        </w:r>
      </w:hyperlink>
    </w:p>
    <w:p w14:paraId="5151E4D3" w14:textId="38F0A36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78" w:history="1">
        <w:r w:rsidR="00956552" w:rsidRPr="00A056FA">
          <w:rPr>
            <w:rStyle w:val="Hyperlink"/>
            <w:noProof/>
          </w:rPr>
          <w:t>Figure 3</w:t>
        </w:r>
        <w:r w:rsidR="00956552" w:rsidRPr="00A056FA">
          <w:rPr>
            <w:rStyle w:val="Hyperlink"/>
            <w:noProof/>
          </w:rPr>
          <w:noBreakHyphen/>
          <w:t>2. Summary of tons of RAP/RAS received to your facilities in 2019</w:t>
        </w:r>
        <w:r w:rsidR="00956552">
          <w:rPr>
            <w:noProof/>
            <w:webHidden/>
          </w:rPr>
          <w:tab/>
        </w:r>
        <w:r w:rsidR="00956552">
          <w:rPr>
            <w:noProof/>
            <w:webHidden/>
          </w:rPr>
          <w:fldChar w:fldCharType="begin"/>
        </w:r>
        <w:r w:rsidR="00956552">
          <w:rPr>
            <w:noProof/>
            <w:webHidden/>
          </w:rPr>
          <w:instrText xml:space="preserve"> PAGEREF _Toc97913578 \h </w:instrText>
        </w:r>
        <w:r w:rsidR="00956552">
          <w:rPr>
            <w:noProof/>
            <w:webHidden/>
          </w:rPr>
        </w:r>
        <w:r w:rsidR="00956552">
          <w:rPr>
            <w:noProof/>
            <w:webHidden/>
          </w:rPr>
          <w:fldChar w:fldCharType="separate"/>
        </w:r>
        <w:r w:rsidR="00956552">
          <w:rPr>
            <w:noProof/>
            <w:webHidden/>
          </w:rPr>
          <w:t>10</w:t>
        </w:r>
        <w:r w:rsidR="00956552">
          <w:rPr>
            <w:noProof/>
            <w:webHidden/>
          </w:rPr>
          <w:fldChar w:fldCharType="end"/>
        </w:r>
      </w:hyperlink>
    </w:p>
    <w:p w14:paraId="4DC462AB" w14:textId="5A7F896A"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79" w:history="1">
        <w:r w:rsidR="00956552" w:rsidRPr="00A056FA">
          <w:rPr>
            <w:rStyle w:val="Hyperlink"/>
            <w:noProof/>
          </w:rPr>
          <w:t>Figure 3</w:t>
        </w:r>
        <w:r w:rsidR="00956552" w:rsidRPr="00A056FA">
          <w:rPr>
            <w:rStyle w:val="Hyperlink"/>
            <w:noProof/>
          </w:rPr>
          <w:noBreakHyphen/>
          <w:t>3. Summary of average RAP/RAS percentage used in asphalt mixes in 2019</w:t>
        </w:r>
        <w:r w:rsidR="00956552">
          <w:rPr>
            <w:noProof/>
            <w:webHidden/>
          </w:rPr>
          <w:tab/>
        </w:r>
        <w:r w:rsidR="00956552">
          <w:rPr>
            <w:noProof/>
            <w:webHidden/>
          </w:rPr>
          <w:fldChar w:fldCharType="begin"/>
        </w:r>
        <w:r w:rsidR="00956552">
          <w:rPr>
            <w:noProof/>
            <w:webHidden/>
          </w:rPr>
          <w:instrText xml:space="preserve"> PAGEREF _Toc97913579 \h </w:instrText>
        </w:r>
        <w:r w:rsidR="00956552">
          <w:rPr>
            <w:noProof/>
            <w:webHidden/>
          </w:rPr>
        </w:r>
        <w:r w:rsidR="00956552">
          <w:rPr>
            <w:noProof/>
            <w:webHidden/>
          </w:rPr>
          <w:fldChar w:fldCharType="separate"/>
        </w:r>
        <w:r w:rsidR="00956552">
          <w:rPr>
            <w:noProof/>
            <w:webHidden/>
          </w:rPr>
          <w:t>11</w:t>
        </w:r>
        <w:r w:rsidR="00956552">
          <w:rPr>
            <w:noProof/>
            <w:webHidden/>
          </w:rPr>
          <w:fldChar w:fldCharType="end"/>
        </w:r>
      </w:hyperlink>
    </w:p>
    <w:p w14:paraId="020A292B" w14:textId="40FE903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0" w:history="1">
        <w:r w:rsidR="00956552" w:rsidRPr="00A056FA">
          <w:rPr>
            <w:rStyle w:val="Hyperlink"/>
            <w:noProof/>
          </w:rPr>
          <w:t>Figure 3</w:t>
        </w:r>
        <w:r w:rsidR="00956552" w:rsidRPr="00A056FA">
          <w:rPr>
            <w:rStyle w:val="Hyperlink"/>
            <w:noProof/>
          </w:rPr>
          <w:noBreakHyphen/>
          <w:t>4. Summary of Excess RAP and RAS in inventory at the end of 2019</w:t>
        </w:r>
        <w:r w:rsidR="00956552">
          <w:rPr>
            <w:noProof/>
            <w:webHidden/>
          </w:rPr>
          <w:tab/>
        </w:r>
        <w:r w:rsidR="00956552">
          <w:rPr>
            <w:noProof/>
            <w:webHidden/>
          </w:rPr>
          <w:fldChar w:fldCharType="begin"/>
        </w:r>
        <w:r w:rsidR="00956552">
          <w:rPr>
            <w:noProof/>
            <w:webHidden/>
          </w:rPr>
          <w:instrText xml:space="preserve"> PAGEREF _Toc97913580 \h </w:instrText>
        </w:r>
        <w:r w:rsidR="00956552">
          <w:rPr>
            <w:noProof/>
            <w:webHidden/>
          </w:rPr>
        </w:r>
        <w:r w:rsidR="00956552">
          <w:rPr>
            <w:noProof/>
            <w:webHidden/>
          </w:rPr>
          <w:fldChar w:fldCharType="separate"/>
        </w:r>
        <w:r w:rsidR="00956552">
          <w:rPr>
            <w:noProof/>
            <w:webHidden/>
          </w:rPr>
          <w:t>11</w:t>
        </w:r>
        <w:r w:rsidR="00956552">
          <w:rPr>
            <w:noProof/>
            <w:webHidden/>
          </w:rPr>
          <w:fldChar w:fldCharType="end"/>
        </w:r>
      </w:hyperlink>
    </w:p>
    <w:p w14:paraId="5ADA1170" w14:textId="514F4802"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1" w:history="1">
        <w:r w:rsidR="00956552" w:rsidRPr="00A056FA">
          <w:rPr>
            <w:rStyle w:val="Hyperlink"/>
            <w:noProof/>
          </w:rPr>
          <w:t>Figure 3</w:t>
        </w:r>
        <w:r w:rsidR="00956552" w:rsidRPr="00A056FA">
          <w:rPr>
            <w:rStyle w:val="Hyperlink"/>
            <w:noProof/>
          </w:rPr>
          <w:noBreakHyphen/>
          <w:t>5. RAP processing unit with a screen before the crusher (West et al. 2016)</w:t>
        </w:r>
        <w:r w:rsidR="00956552">
          <w:rPr>
            <w:noProof/>
            <w:webHidden/>
          </w:rPr>
          <w:tab/>
        </w:r>
        <w:r w:rsidR="00956552">
          <w:rPr>
            <w:noProof/>
            <w:webHidden/>
          </w:rPr>
          <w:fldChar w:fldCharType="begin"/>
        </w:r>
        <w:r w:rsidR="00956552">
          <w:rPr>
            <w:noProof/>
            <w:webHidden/>
          </w:rPr>
          <w:instrText xml:space="preserve"> PAGEREF _Toc97913581 \h </w:instrText>
        </w:r>
        <w:r w:rsidR="00956552">
          <w:rPr>
            <w:noProof/>
            <w:webHidden/>
          </w:rPr>
        </w:r>
        <w:r w:rsidR="00956552">
          <w:rPr>
            <w:noProof/>
            <w:webHidden/>
          </w:rPr>
          <w:fldChar w:fldCharType="separate"/>
        </w:r>
        <w:r w:rsidR="00956552">
          <w:rPr>
            <w:noProof/>
            <w:webHidden/>
          </w:rPr>
          <w:t>12</w:t>
        </w:r>
        <w:r w:rsidR="00956552">
          <w:rPr>
            <w:noProof/>
            <w:webHidden/>
          </w:rPr>
          <w:fldChar w:fldCharType="end"/>
        </w:r>
      </w:hyperlink>
    </w:p>
    <w:p w14:paraId="7ADBE614" w14:textId="01CD2061"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2" w:history="1">
        <w:r w:rsidR="00956552" w:rsidRPr="00A056FA">
          <w:rPr>
            <w:rStyle w:val="Hyperlink"/>
            <w:noProof/>
          </w:rPr>
          <w:t>Figure 4</w:t>
        </w:r>
        <w:r w:rsidR="00956552" w:rsidRPr="00A056FA">
          <w:rPr>
            <w:rStyle w:val="Hyperlink"/>
            <w:noProof/>
          </w:rPr>
          <w:noBreakHyphen/>
          <w:t>1. FTIR test equipment used for this study</w:t>
        </w:r>
        <w:r w:rsidR="00956552">
          <w:rPr>
            <w:noProof/>
            <w:webHidden/>
          </w:rPr>
          <w:tab/>
        </w:r>
        <w:r w:rsidR="00956552">
          <w:rPr>
            <w:noProof/>
            <w:webHidden/>
          </w:rPr>
          <w:fldChar w:fldCharType="begin"/>
        </w:r>
        <w:r w:rsidR="00956552">
          <w:rPr>
            <w:noProof/>
            <w:webHidden/>
          </w:rPr>
          <w:instrText xml:space="preserve"> PAGEREF _Toc97913582 \h </w:instrText>
        </w:r>
        <w:r w:rsidR="00956552">
          <w:rPr>
            <w:noProof/>
            <w:webHidden/>
          </w:rPr>
        </w:r>
        <w:r w:rsidR="00956552">
          <w:rPr>
            <w:noProof/>
            <w:webHidden/>
          </w:rPr>
          <w:fldChar w:fldCharType="separate"/>
        </w:r>
        <w:r w:rsidR="00956552">
          <w:rPr>
            <w:noProof/>
            <w:webHidden/>
          </w:rPr>
          <w:t>16</w:t>
        </w:r>
        <w:r w:rsidR="00956552">
          <w:rPr>
            <w:noProof/>
            <w:webHidden/>
          </w:rPr>
          <w:fldChar w:fldCharType="end"/>
        </w:r>
      </w:hyperlink>
    </w:p>
    <w:p w14:paraId="61168FCA" w14:textId="0C639B6B"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3" w:history="1">
        <w:r w:rsidR="00956552" w:rsidRPr="00A056FA">
          <w:rPr>
            <w:rStyle w:val="Hyperlink"/>
            <w:noProof/>
          </w:rPr>
          <w:t>Figure 4</w:t>
        </w:r>
        <w:r w:rsidR="00956552" w:rsidRPr="00A056FA">
          <w:rPr>
            <w:rStyle w:val="Hyperlink"/>
            <w:noProof/>
          </w:rPr>
          <w:noBreakHyphen/>
          <w:t>2.FTIR absorbance spectrum of PAV aged asphalt sample (Hofko et al. 2017)</w:t>
        </w:r>
        <w:r w:rsidR="00956552">
          <w:rPr>
            <w:noProof/>
            <w:webHidden/>
          </w:rPr>
          <w:tab/>
        </w:r>
        <w:r w:rsidR="00956552">
          <w:rPr>
            <w:noProof/>
            <w:webHidden/>
          </w:rPr>
          <w:fldChar w:fldCharType="begin"/>
        </w:r>
        <w:r w:rsidR="00956552">
          <w:rPr>
            <w:noProof/>
            <w:webHidden/>
          </w:rPr>
          <w:instrText xml:space="preserve"> PAGEREF _Toc97913583 \h </w:instrText>
        </w:r>
        <w:r w:rsidR="00956552">
          <w:rPr>
            <w:noProof/>
            <w:webHidden/>
          </w:rPr>
        </w:r>
        <w:r w:rsidR="00956552">
          <w:rPr>
            <w:noProof/>
            <w:webHidden/>
          </w:rPr>
          <w:fldChar w:fldCharType="separate"/>
        </w:r>
        <w:r w:rsidR="00956552">
          <w:rPr>
            <w:noProof/>
            <w:webHidden/>
          </w:rPr>
          <w:t>17</w:t>
        </w:r>
        <w:r w:rsidR="00956552">
          <w:rPr>
            <w:noProof/>
            <w:webHidden/>
          </w:rPr>
          <w:fldChar w:fldCharType="end"/>
        </w:r>
      </w:hyperlink>
    </w:p>
    <w:p w14:paraId="39972268" w14:textId="5BFF8EF7"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4" w:history="1">
        <w:r w:rsidR="00956552" w:rsidRPr="00A056FA">
          <w:rPr>
            <w:rStyle w:val="Hyperlink"/>
            <w:noProof/>
          </w:rPr>
          <w:t>Figure 4</w:t>
        </w:r>
        <w:r w:rsidR="00956552" w:rsidRPr="00A056FA">
          <w:rPr>
            <w:rStyle w:val="Hyperlink"/>
            <w:noProof/>
          </w:rPr>
          <w:noBreakHyphen/>
          <w:t>3. FTIR test results of the aged and rejuvenated samples for one dosage of rejuvenators (C16: 16% Rejuvenator “C”; B10: 10% Rejuvenator “B”; A15: 15% Rejuvenator “A”)</w:t>
        </w:r>
        <w:r w:rsidR="00956552">
          <w:rPr>
            <w:noProof/>
            <w:webHidden/>
          </w:rPr>
          <w:tab/>
        </w:r>
        <w:r w:rsidR="00956552">
          <w:rPr>
            <w:noProof/>
            <w:webHidden/>
          </w:rPr>
          <w:fldChar w:fldCharType="begin"/>
        </w:r>
        <w:r w:rsidR="00956552">
          <w:rPr>
            <w:noProof/>
            <w:webHidden/>
          </w:rPr>
          <w:instrText xml:space="preserve"> PAGEREF _Toc97913584 \h </w:instrText>
        </w:r>
        <w:r w:rsidR="00956552">
          <w:rPr>
            <w:noProof/>
            <w:webHidden/>
          </w:rPr>
        </w:r>
        <w:r w:rsidR="00956552">
          <w:rPr>
            <w:noProof/>
            <w:webHidden/>
          </w:rPr>
          <w:fldChar w:fldCharType="separate"/>
        </w:r>
        <w:r w:rsidR="00956552">
          <w:rPr>
            <w:noProof/>
            <w:webHidden/>
          </w:rPr>
          <w:t>20</w:t>
        </w:r>
        <w:r w:rsidR="00956552">
          <w:rPr>
            <w:noProof/>
            <w:webHidden/>
          </w:rPr>
          <w:fldChar w:fldCharType="end"/>
        </w:r>
      </w:hyperlink>
    </w:p>
    <w:p w14:paraId="760FCA71" w14:textId="3D016F52"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5" w:history="1">
        <w:r w:rsidR="00956552" w:rsidRPr="00A056FA">
          <w:rPr>
            <w:rStyle w:val="Hyperlink"/>
            <w:noProof/>
          </w:rPr>
          <w:t>Figure 4</w:t>
        </w:r>
        <w:r w:rsidR="00956552" w:rsidRPr="00A056FA">
          <w:rPr>
            <w:rStyle w:val="Hyperlink"/>
            <w:noProof/>
          </w:rPr>
          <w:noBreakHyphen/>
          <w:t>4.  Oxidation levels of eight different binder types</w:t>
        </w:r>
        <w:r w:rsidR="00956552">
          <w:rPr>
            <w:noProof/>
            <w:webHidden/>
          </w:rPr>
          <w:tab/>
        </w:r>
        <w:r w:rsidR="00956552">
          <w:rPr>
            <w:noProof/>
            <w:webHidden/>
          </w:rPr>
          <w:fldChar w:fldCharType="begin"/>
        </w:r>
        <w:r w:rsidR="00956552">
          <w:rPr>
            <w:noProof/>
            <w:webHidden/>
          </w:rPr>
          <w:instrText xml:space="preserve"> PAGEREF _Toc97913585 \h </w:instrText>
        </w:r>
        <w:r w:rsidR="00956552">
          <w:rPr>
            <w:noProof/>
            <w:webHidden/>
          </w:rPr>
        </w:r>
        <w:r w:rsidR="00956552">
          <w:rPr>
            <w:noProof/>
            <w:webHidden/>
          </w:rPr>
          <w:fldChar w:fldCharType="separate"/>
        </w:r>
        <w:r w:rsidR="00956552">
          <w:rPr>
            <w:noProof/>
            <w:webHidden/>
          </w:rPr>
          <w:t>20</w:t>
        </w:r>
        <w:r w:rsidR="00956552">
          <w:rPr>
            <w:noProof/>
            <w:webHidden/>
          </w:rPr>
          <w:fldChar w:fldCharType="end"/>
        </w:r>
      </w:hyperlink>
    </w:p>
    <w:p w14:paraId="56D64903" w14:textId="38A164C8"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6" w:history="1">
        <w:r w:rsidR="00956552" w:rsidRPr="00A056FA">
          <w:rPr>
            <w:rStyle w:val="Hyperlink"/>
            <w:noProof/>
          </w:rPr>
          <w:t>Figure 4</w:t>
        </w:r>
        <w:r w:rsidR="00956552" w:rsidRPr="00A056FA">
          <w:rPr>
            <w:rStyle w:val="Hyperlink"/>
            <w:noProof/>
          </w:rPr>
          <w:noBreakHyphen/>
          <w:t>5. Oxidation levels of eight different binder types</w:t>
        </w:r>
        <w:r w:rsidR="00956552">
          <w:rPr>
            <w:noProof/>
            <w:webHidden/>
          </w:rPr>
          <w:tab/>
        </w:r>
        <w:r w:rsidR="00956552">
          <w:rPr>
            <w:noProof/>
            <w:webHidden/>
          </w:rPr>
          <w:fldChar w:fldCharType="begin"/>
        </w:r>
        <w:r w:rsidR="00956552">
          <w:rPr>
            <w:noProof/>
            <w:webHidden/>
          </w:rPr>
          <w:instrText xml:space="preserve"> PAGEREF _Toc97913586 \h </w:instrText>
        </w:r>
        <w:r w:rsidR="00956552">
          <w:rPr>
            <w:noProof/>
            <w:webHidden/>
          </w:rPr>
        </w:r>
        <w:r w:rsidR="00956552">
          <w:rPr>
            <w:noProof/>
            <w:webHidden/>
          </w:rPr>
          <w:fldChar w:fldCharType="separate"/>
        </w:r>
        <w:r w:rsidR="00956552">
          <w:rPr>
            <w:noProof/>
            <w:webHidden/>
          </w:rPr>
          <w:t>22</w:t>
        </w:r>
        <w:r w:rsidR="00956552">
          <w:rPr>
            <w:noProof/>
            <w:webHidden/>
          </w:rPr>
          <w:fldChar w:fldCharType="end"/>
        </w:r>
      </w:hyperlink>
    </w:p>
    <w:p w14:paraId="75BBCA95" w14:textId="39DD5702"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7" w:history="1">
        <w:r w:rsidR="00956552" w:rsidRPr="00A056FA">
          <w:rPr>
            <w:rStyle w:val="Hyperlink"/>
            <w:noProof/>
          </w:rPr>
          <w:t>Figure 4</w:t>
        </w:r>
        <w:r w:rsidR="00956552" w:rsidRPr="00A056FA">
          <w:rPr>
            <w:rStyle w:val="Hyperlink"/>
            <w:noProof/>
          </w:rPr>
          <w:noBreakHyphen/>
          <w:t>6. HWT test results of 30%RAP mixes with six different rejuvenators</w:t>
        </w:r>
        <w:r w:rsidR="00956552">
          <w:rPr>
            <w:noProof/>
            <w:webHidden/>
          </w:rPr>
          <w:tab/>
        </w:r>
        <w:r w:rsidR="00956552">
          <w:rPr>
            <w:noProof/>
            <w:webHidden/>
          </w:rPr>
          <w:fldChar w:fldCharType="begin"/>
        </w:r>
        <w:r w:rsidR="00956552">
          <w:rPr>
            <w:noProof/>
            <w:webHidden/>
          </w:rPr>
          <w:instrText xml:space="preserve"> PAGEREF _Toc97913587 \h </w:instrText>
        </w:r>
        <w:r w:rsidR="00956552">
          <w:rPr>
            <w:noProof/>
            <w:webHidden/>
          </w:rPr>
        </w:r>
        <w:r w:rsidR="00956552">
          <w:rPr>
            <w:noProof/>
            <w:webHidden/>
          </w:rPr>
          <w:fldChar w:fldCharType="separate"/>
        </w:r>
        <w:r w:rsidR="00956552">
          <w:rPr>
            <w:noProof/>
            <w:webHidden/>
          </w:rPr>
          <w:t>22</w:t>
        </w:r>
        <w:r w:rsidR="00956552">
          <w:rPr>
            <w:noProof/>
            <w:webHidden/>
          </w:rPr>
          <w:fldChar w:fldCharType="end"/>
        </w:r>
      </w:hyperlink>
    </w:p>
    <w:p w14:paraId="4057B5CF" w14:textId="39D0E123"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8" w:history="1">
        <w:r w:rsidR="00956552" w:rsidRPr="00A056FA">
          <w:rPr>
            <w:rStyle w:val="Hyperlink"/>
            <w:noProof/>
          </w:rPr>
          <w:t>Figure 5</w:t>
        </w:r>
        <w:r w:rsidR="00956552" w:rsidRPr="00A056FA">
          <w:rPr>
            <w:rStyle w:val="Hyperlink"/>
            <w:noProof/>
          </w:rPr>
          <w:noBreakHyphen/>
          <w:t xml:space="preserve">1. </w:t>
        </w:r>
        <w:r w:rsidR="00956552" w:rsidRPr="00A056FA">
          <w:rPr>
            <w:rStyle w:val="Hyperlink"/>
            <w:bCs/>
            <w:noProof/>
          </w:rPr>
          <w:t>Combined extracted aggregate gradations for 34% and 45% RAP mixtures</w:t>
        </w:r>
        <w:r w:rsidR="00956552">
          <w:rPr>
            <w:noProof/>
            <w:webHidden/>
          </w:rPr>
          <w:tab/>
        </w:r>
        <w:r w:rsidR="00956552">
          <w:rPr>
            <w:noProof/>
            <w:webHidden/>
          </w:rPr>
          <w:fldChar w:fldCharType="begin"/>
        </w:r>
        <w:r w:rsidR="00956552">
          <w:rPr>
            <w:noProof/>
            <w:webHidden/>
          </w:rPr>
          <w:instrText xml:space="preserve"> PAGEREF _Toc97913588 \h </w:instrText>
        </w:r>
        <w:r w:rsidR="00956552">
          <w:rPr>
            <w:noProof/>
            <w:webHidden/>
          </w:rPr>
        </w:r>
        <w:r w:rsidR="00956552">
          <w:rPr>
            <w:noProof/>
            <w:webHidden/>
          </w:rPr>
          <w:fldChar w:fldCharType="separate"/>
        </w:r>
        <w:r w:rsidR="00956552">
          <w:rPr>
            <w:noProof/>
            <w:webHidden/>
          </w:rPr>
          <w:t>24</w:t>
        </w:r>
        <w:r w:rsidR="00956552">
          <w:rPr>
            <w:noProof/>
            <w:webHidden/>
          </w:rPr>
          <w:fldChar w:fldCharType="end"/>
        </w:r>
      </w:hyperlink>
    </w:p>
    <w:p w14:paraId="7FE68D74" w14:textId="5930574B"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89" w:history="1">
        <w:r w:rsidR="00956552" w:rsidRPr="00A056FA">
          <w:rPr>
            <w:rStyle w:val="Hyperlink"/>
            <w:noProof/>
          </w:rPr>
          <w:t>Figure 5</w:t>
        </w:r>
        <w:r w:rsidR="00956552" w:rsidRPr="00A056FA">
          <w:rPr>
            <w:rStyle w:val="Hyperlink"/>
            <w:noProof/>
          </w:rPr>
          <w:noBreakHyphen/>
          <w:t>2. HWT test results of fractionated/non-fractionated mixtures with 34% and 45% RAP</w:t>
        </w:r>
        <w:r w:rsidR="00956552">
          <w:rPr>
            <w:noProof/>
            <w:webHidden/>
          </w:rPr>
          <w:tab/>
        </w:r>
        <w:r w:rsidR="00956552">
          <w:rPr>
            <w:noProof/>
            <w:webHidden/>
          </w:rPr>
          <w:fldChar w:fldCharType="begin"/>
        </w:r>
        <w:r w:rsidR="00956552">
          <w:rPr>
            <w:noProof/>
            <w:webHidden/>
          </w:rPr>
          <w:instrText xml:space="preserve"> PAGEREF _Toc97913589 \h </w:instrText>
        </w:r>
        <w:r w:rsidR="00956552">
          <w:rPr>
            <w:noProof/>
            <w:webHidden/>
          </w:rPr>
        </w:r>
        <w:r w:rsidR="00956552">
          <w:rPr>
            <w:noProof/>
            <w:webHidden/>
          </w:rPr>
          <w:fldChar w:fldCharType="separate"/>
        </w:r>
        <w:r w:rsidR="00956552">
          <w:rPr>
            <w:noProof/>
            <w:webHidden/>
          </w:rPr>
          <w:t>26</w:t>
        </w:r>
        <w:r w:rsidR="00956552">
          <w:rPr>
            <w:noProof/>
            <w:webHidden/>
          </w:rPr>
          <w:fldChar w:fldCharType="end"/>
        </w:r>
      </w:hyperlink>
    </w:p>
    <w:p w14:paraId="4ACD9161" w14:textId="0A8C9561"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0" w:history="1">
        <w:r w:rsidR="00956552" w:rsidRPr="00A056FA">
          <w:rPr>
            <w:rStyle w:val="Hyperlink"/>
            <w:noProof/>
          </w:rPr>
          <w:t>Figure 5</w:t>
        </w:r>
        <w:r w:rsidR="00956552" w:rsidRPr="00A056FA">
          <w:rPr>
            <w:rStyle w:val="Hyperlink"/>
            <w:noProof/>
          </w:rPr>
          <w:noBreakHyphen/>
          <w:t>3. A typical force-displacement curve from SCB test and parameters for evaluation</w:t>
        </w:r>
        <w:r w:rsidR="00956552">
          <w:rPr>
            <w:noProof/>
            <w:webHidden/>
          </w:rPr>
          <w:tab/>
        </w:r>
        <w:r w:rsidR="00956552">
          <w:rPr>
            <w:noProof/>
            <w:webHidden/>
          </w:rPr>
          <w:fldChar w:fldCharType="begin"/>
        </w:r>
        <w:r w:rsidR="00956552">
          <w:rPr>
            <w:noProof/>
            <w:webHidden/>
          </w:rPr>
          <w:instrText xml:space="preserve"> PAGEREF _Toc97913590 \h </w:instrText>
        </w:r>
        <w:r w:rsidR="00956552">
          <w:rPr>
            <w:noProof/>
            <w:webHidden/>
          </w:rPr>
        </w:r>
        <w:r w:rsidR="00956552">
          <w:rPr>
            <w:noProof/>
            <w:webHidden/>
          </w:rPr>
          <w:fldChar w:fldCharType="separate"/>
        </w:r>
        <w:r w:rsidR="00956552">
          <w:rPr>
            <w:noProof/>
            <w:webHidden/>
          </w:rPr>
          <w:t>27</w:t>
        </w:r>
        <w:r w:rsidR="00956552">
          <w:rPr>
            <w:noProof/>
            <w:webHidden/>
          </w:rPr>
          <w:fldChar w:fldCharType="end"/>
        </w:r>
      </w:hyperlink>
    </w:p>
    <w:p w14:paraId="4B4F01FE" w14:textId="3116F55B"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1" w:history="1">
        <w:r w:rsidR="00956552" w:rsidRPr="00A056FA">
          <w:rPr>
            <w:rStyle w:val="Hyperlink"/>
            <w:noProof/>
          </w:rPr>
          <w:t>Figure 5</w:t>
        </w:r>
        <w:r w:rsidR="00956552" w:rsidRPr="00A056FA">
          <w:rPr>
            <w:rStyle w:val="Hyperlink"/>
            <w:noProof/>
          </w:rPr>
          <w:noBreakHyphen/>
          <w:t>4. SCB test results of 34% and 45% RAP mixtures</w:t>
        </w:r>
        <w:r w:rsidR="00956552">
          <w:rPr>
            <w:noProof/>
            <w:webHidden/>
          </w:rPr>
          <w:tab/>
        </w:r>
        <w:r w:rsidR="00956552">
          <w:rPr>
            <w:noProof/>
            <w:webHidden/>
          </w:rPr>
          <w:fldChar w:fldCharType="begin"/>
        </w:r>
        <w:r w:rsidR="00956552">
          <w:rPr>
            <w:noProof/>
            <w:webHidden/>
          </w:rPr>
          <w:instrText xml:space="preserve"> PAGEREF _Toc97913591 \h </w:instrText>
        </w:r>
        <w:r w:rsidR="00956552">
          <w:rPr>
            <w:noProof/>
            <w:webHidden/>
          </w:rPr>
        </w:r>
        <w:r w:rsidR="00956552">
          <w:rPr>
            <w:noProof/>
            <w:webHidden/>
          </w:rPr>
          <w:fldChar w:fldCharType="separate"/>
        </w:r>
        <w:r w:rsidR="00956552">
          <w:rPr>
            <w:noProof/>
            <w:webHidden/>
          </w:rPr>
          <w:t>28</w:t>
        </w:r>
        <w:r w:rsidR="00956552">
          <w:rPr>
            <w:noProof/>
            <w:webHidden/>
          </w:rPr>
          <w:fldChar w:fldCharType="end"/>
        </w:r>
      </w:hyperlink>
    </w:p>
    <w:p w14:paraId="310C3941" w14:textId="29BA1F1C"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2" w:history="1">
        <w:r w:rsidR="00956552" w:rsidRPr="00A056FA">
          <w:rPr>
            <w:rStyle w:val="Hyperlink"/>
            <w:noProof/>
          </w:rPr>
          <w:t>Figure 6</w:t>
        </w:r>
        <w:r w:rsidR="00956552" w:rsidRPr="00A056FA">
          <w:rPr>
            <w:rStyle w:val="Hyperlink"/>
            <w:noProof/>
          </w:rPr>
          <w:noBreakHyphen/>
          <w:t>1. Combined aggregate gradation of a mix with 11% RAS</w:t>
        </w:r>
        <w:r w:rsidR="00956552">
          <w:rPr>
            <w:noProof/>
            <w:webHidden/>
          </w:rPr>
          <w:tab/>
        </w:r>
        <w:r w:rsidR="00956552">
          <w:rPr>
            <w:noProof/>
            <w:webHidden/>
          </w:rPr>
          <w:fldChar w:fldCharType="begin"/>
        </w:r>
        <w:r w:rsidR="00956552">
          <w:rPr>
            <w:noProof/>
            <w:webHidden/>
          </w:rPr>
          <w:instrText xml:space="preserve"> PAGEREF _Toc97913592 \h </w:instrText>
        </w:r>
        <w:r w:rsidR="00956552">
          <w:rPr>
            <w:noProof/>
            <w:webHidden/>
          </w:rPr>
        </w:r>
        <w:r w:rsidR="00956552">
          <w:rPr>
            <w:noProof/>
            <w:webHidden/>
          </w:rPr>
          <w:fldChar w:fldCharType="separate"/>
        </w:r>
        <w:r w:rsidR="00956552">
          <w:rPr>
            <w:noProof/>
            <w:webHidden/>
          </w:rPr>
          <w:t>30</w:t>
        </w:r>
        <w:r w:rsidR="00956552">
          <w:rPr>
            <w:noProof/>
            <w:webHidden/>
          </w:rPr>
          <w:fldChar w:fldCharType="end"/>
        </w:r>
      </w:hyperlink>
    </w:p>
    <w:p w14:paraId="3CFD2D22" w14:textId="61967992"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3" w:history="1">
        <w:r w:rsidR="00956552" w:rsidRPr="00A056FA">
          <w:rPr>
            <w:rStyle w:val="Hyperlink"/>
            <w:noProof/>
          </w:rPr>
          <w:t>Figure 6</w:t>
        </w:r>
        <w:r w:rsidR="00956552" w:rsidRPr="00A056FA">
          <w:rPr>
            <w:rStyle w:val="Hyperlink"/>
            <w:noProof/>
          </w:rPr>
          <w:noBreakHyphen/>
          <w:t>2. HWT test results for 11% RAS mixtures</w:t>
        </w:r>
        <w:r w:rsidR="00956552">
          <w:rPr>
            <w:noProof/>
            <w:webHidden/>
          </w:rPr>
          <w:tab/>
        </w:r>
        <w:r w:rsidR="00956552">
          <w:rPr>
            <w:noProof/>
            <w:webHidden/>
          </w:rPr>
          <w:fldChar w:fldCharType="begin"/>
        </w:r>
        <w:r w:rsidR="00956552">
          <w:rPr>
            <w:noProof/>
            <w:webHidden/>
          </w:rPr>
          <w:instrText xml:space="preserve"> PAGEREF _Toc97913593 \h </w:instrText>
        </w:r>
        <w:r w:rsidR="00956552">
          <w:rPr>
            <w:noProof/>
            <w:webHidden/>
          </w:rPr>
        </w:r>
        <w:r w:rsidR="00956552">
          <w:rPr>
            <w:noProof/>
            <w:webHidden/>
          </w:rPr>
          <w:fldChar w:fldCharType="separate"/>
        </w:r>
        <w:r w:rsidR="00956552">
          <w:rPr>
            <w:noProof/>
            <w:webHidden/>
          </w:rPr>
          <w:t>31</w:t>
        </w:r>
        <w:r w:rsidR="00956552">
          <w:rPr>
            <w:noProof/>
            <w:webHidden/>
          </w:rPr>
          <w:fldChar w:fldCharType="end"/>
        </w:r>
      </w:hyperlink>
    </w:p>
    <w:p w14:paraId="57B945DF" w14:textId="31E88D0B"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4" w:history="1">
        <w:r w:rsidR="00956552" w:rsidRPr="00A056FA">
          <w:rPr>
            <w:rStyle w:val="Hyperlink"/>
            <w:noProof/>
          </w:rPr>
          <w:t>Figure 6</w:t>
        </w:r>
        <w:r w:rsidR="00956552" w:rsidRPr="00A056FA">
          <w:rPr>
            <w:rStyle w:val="Hyperlink"/>
            <w:noProof/>
          </w:rPr>
          <w:noBreakHyphen/>
          <w:t>3. SCB-IFIT test results for 11% RAS mixtures</w:t>
        </w:r>
        <w:r w:rsidR="00956552">
          <w:rPr>
            <w:noProof/>
            <w:webHidden/>
          </w:rPr>
          <w:tab/>
        </w:r>
        <w:r w:rsidR="00956552">
          <w:rPr>
            <w:noProof/>
            <w:webHidden/>
          </w:rPr>
          <w:fldChar w:fldCharType="begin"/>
        </w:r>
        <w:r w:rsidR="00956552">
          <w:rPr>
            <w:noProof/>
            <w:webHidden/>
          </w:rPr>
          <w:instrText xml:space="preserve"> PAGEREF _Toc97913594 \h </w:instrText>
        </w:r>
        <w:r w:rsidR="00956552">
          <w:rPr>
            <w:noProof/>
            <w:webHidden/>
          </w:rPr>
        </w:r>
        <w:r w:rsidR="00956552">
          <w:rPr>
            <w:noProof/>
            <w:webHidden/>
          </w:rPr>
          <w:fldChar w:fldCharType="separate"/>
        </w:r>
        <w:r w:rsidR="00956552">
          <w:rPr>
            <w:noProof/>
            <w:webHidden/>
          </w:rPr>
          <w:t>32</w:t>
        </w:r>
        <w:r w:rsidR="00956552">
          <w:rPr>
            <w:noProof/>
            <w:webHidden/>
          </w:rPr>
          <w:fldChar w:fldCharType="end"/>
        </w:r>
      </w:hyperlink>
    </w:p>
    <w:p w14:paraId="79BA51A7" w14:textId="38CB5B21"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5" w:history="1">
        <w:r w:rsidR="00956552" w:rsidRPr="00A056FA">
          <w:rPr>
            <w:rStyle w:val="Hyperlink"/>
            <w:noProof/>
          </w:rPr>
          <w:t>F</w:t>
        </w:r>
        <w:r w:rsidR="00956552" w:rsidRPr="00A056FA">
          <w:rPr>
            <w:rStyle w:val="Hyperlink"/>
            <w:bCs/>
            <w:noProof/>
          </w:rPr>
          <w:t>igure</w:t>
        </w:r>
        <w:r w:rsidR="00956552" w:rsidRPr="00A056FA">
          <w:rPr>
            <w:rStyle w:val="Hyperlink"/>
            <w:noProof/>
          </w:rPr>
          <w:t xml:space="preserve"> 7</w:t>
        </w:r>
        <w:r w:rsidR="00956552" w:rsidRPr="00A056FA">
          <w:rPr>
            <w:rStyle w:val="Hyperlink"/>
            <w:noProof/>
          </w:rPr>
          <w:noBreakHyphen/>
          <w:t>1</w:t>
        </w:r>
        <w:r w:rsidR="00956552" w:rsidRPr="00A056FA">
          <w:rPr>
            <w:rStyle w:val="Hyperlink"/>
            <w:bCs/>
            <w:noProof/>
          </w:rPr>
          <w:t>.</w:t>
        </w:r>
        <w:r w:rsidR="00956552" w:rsidRPr="00A056FA">
          <w:rPr>
            <w:rStyle w:val="Hyperlink"/>
            <w:noProof/>
          </w:rPr>
          <w:t xml:space="preserve"> Construction of Six Test Sections in Cerro Gordo County</w:t>
        </w:r>
        <w:r w:rsidR="00956552">
          <w:rPr>
            <w:noProof/>
            <w:webHidden/>
          </w:rPr>
          <w:tab/>
        </w:r>
        <w:r w:rsidR="00956552">
          <w:rPr>
            <w:noProof/>
            <w:webHidden/>
          </w:rPr>
          <w:fldChar w:fldCharType="begin"/>
        </w:r>
        <w:r w:rsidR="00956552">
          <w:rPr>
            <w:noProof/>
            <w:webHidden/>
          </w:rPr>
          <w:instrText xml:space="preserve"> PAGEREF _Toc97913595 \h </w:instrText>
        </w:r>
        <w:r w:rsidR="00956552">
          <w:rPr>
            <w:noProof/>
            <w:webHidden/>
          </w:rPr>
        </w:r>
        <w:r w:rsidR="00956552">
          <w:rPr>
            <w:noProof/>
            <w:webHidden/>
          </w:rPr>
          <w:fldChar w:fldCharType="separate"/>
        </w:r>
        <w:r w:rsidR="00956552">
          <w:rPr>
            <w:noProof/>
            <w:webHidden/>
          </w:rPr>
          <w:t>34</w:t>
        </w:r>
        <w:r w:rsidR="00956552">
          <w:rPr>
            <w:noProof/>
            <w:webHidden/>
          </w:rPr>
          <w:fldChar w:fldCharType="end"/>
        </w:r>
      </w:hyperlink>
    </w:p>
    <w:p w14:paraId="7BDB651B" w14:textId="072A7746"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6" w:history="1">
        <w:r w:rsidR="00956552" w:rsidRPr="00A056FA">
          <w:rPr>
            <w:rStyle w:val="Hyperlink"/>
            <w:bCs/>
            <w:noProof/>
          </w:rPr>
          <w:t>Figure 7</w:t>
        </w:r>
        <w:r w:rsidR="00956552" w:rsidRPr="00A056FA">
          <w:rPr>
            <w:rStyle w:val="Hyperlink"/>
            <w:bCs/>
            <w:noProof/>
          </w:rPr>
          <w:noBreakHyphen/>
          <w:t>2. Combined aggregate gradation chart for all mixtures</w:t>
        </w:r>
        <w:r w:rsidR="00956552">
          <w:rPr>
            <w:noProof/>
            <w:webHidden/>
          </w:rPr>
          <w:tab/>
        </w:r>
        <w:r w:rsidR="00956552">
          <w:rPr>
            <w:noProof/>
            <w:webHidden/>
          </w:rPr>
          <w:fldChar w:fldCharType="begin"/>
        </w:r>
        <w:r w:rsidR="00956552">
          <w:rPr>
            <w:noProof/>
            <w:webHidden/>
          </w:rPr>
          <w:instrText xml:space="preserve"> PAGEREF _Toc97913596 \h </w:instrText>
        </w:r>
        <w:r w:rsidR="00956552">
          <w:rPr>
            <w:noProof/>
            <w:webHidden/>
          </w:rPr>
        </w:r>
        <w:r w:rsidR="00956552">
          <w:rPr>
            <w:noProof/>
            <w:webHidden/>
          </w:rPr>
          <w:fldChar w:fldCharType="separate"/>
        </w:r>
        <w:r w:rsidR="00956552">
          <w:rPr>
            <w:noProof/>
            <w:webHidden/>
          </w:rPr>
          <w:t>35</w:t>
        </w:r>
        <w:r w:rsidR="00956552">
          <w:rPr>
            <w:noProof/>
            <w:webHidden/>
          </w:rPr>
          <w:fldChar w:fldCharType="end"/>
        </w:r>
      </w:hyperlink>
    </w:p>
    <w:p w14:paraId="2AC2BD50" w14:textId="79823727"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7" w:history="1">
        <w:r w:rsidR="00956552" w:rsidRPr="00A056FA">
          <w:rPr>
            <w:rStyle w:val="Hyperlink"/>
            <w:noProof/>
          </w:rPr>
          <w:t>Figure 7</w:t>
        </w:r>
        <w:r w:rsidR="00956552" w:rsidRPr="00A056FA">
          <w:rPr>
            <w:rStyle w:val="Hyperlink"/>
            <w:noProof/>
          </w:rPr>
          <w:noBreakHyphen/>
          <w:t>3. Continuous performance grades of six different binders used for field test sections</w:t>
        </w:r>
        <w:r w:rsidR="00956552">
          <w:rPr>
            <w:noProof/>
            <w:webHidden/>
          </w:rPr>
          <w:tab/>
        </w:r>
        <w:r w:rsidR="00956552">
          <w:rPr>
            <w:noProof/>
            <w:webHidden/>
          </w:rPr>
          <w:fldChar w:fldCharType="begin"/>
        </w:r>
        <w:r w:rsidR="00956552">
          <w:rPr>
            <w:noProof/>
            <w:webHidden/>
          </w:rPr>
          <w:instrText xml:space="preserve"> PAGEREF _Toc97913597 \h </w:instrText>
        </w:r>
        <w:r w:rsidR="00956552">
          <w:rPr>
            <w:noProof/>
            <w:webHidden/>
          </w:rPr>
        </w:r>
        <w:r w:rsidR="00956552">
          <w:rPr>
            <w:noProof/>
            <w:webHidden/>
          </w:rPr>
          <w:fldChar w:fldCharType="separate"/>
        </w:r>
        <w:r w:rsidR="00956552">
          <w:rPr>
            <w:noProof/>
            <w:webHidden/>
          </w:rPr>
          <w:t>37</w:t>
        </w:r>
        <w:r w:rsidR="00956552">
          <w:rPr>
            <w:noProof/>
            <w:webHidden/>
          </w:rPr>
          <w:fldChar w:fldCharType="end"/>
        </w:r>
      </w:hyperlink>
    </w:p>
    <w:p w14:paraId="0BE56D53" w14:textId="41CC78E9"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8" w:history="1">
        <w:r w:rsidR="00956552" w:rsidRPr="00A056FA">
          <w:rPr>
            <w:rStyle w:val="Hyperlink"/>
            <w:noProof/>
          </w:rPr>
          <w:t>Figure 7</w:t>
        </w:r>
        <w:r w:rsidR="00956552" w:rsidRPr="00A056FA">
          <w:rPr>
            <w:rStyle w:val="Hyperlink"/>
            <w:noProof/>
          </w:rPr>
          <w:noBreakHyphen/>
          <w:t>4. HWTT results for all eight mixtures</w:t>
        </w:r>
        <w:r w:rsidR="00956552">
          <w:rPr>
            <w:noProof/>
            <w:webHidden/>
          </w:rPr>
          <w:tab/>
        </w:r>
        <w:r w:rsidR="00956552">
          <w:rPr>
            <w:noProof/>
            <w:webHidden/>
          </w:rPr>
          <w:fldChar w:fldCharType="begin"/>
        </w:r>
        <w:r w:rsidR="00956552">
          <w:rPr>
            <w:noProof/>
            <w:webHidden/>
          </w:rPr>
          <w:instrText xml:space="preserve"> PAGEREF _Toc97913598 \h </w:instrText>
        </w:r>
        <w:r w:rsidR="00956552">
          <w:rPr>
            <w:noProof/>
            <w:webHidden/>
          </w:rPr>
        </w:r>
        <w:r w:rsidR="00956552">
          <w:rPr>
            <w:noProof/>
            <w:webHidden/>
          </w:rPr>
          <w:fldChar w:fldCharType="separate"/>
        </w:r>
        <w:r w:rsidR="00956552">
          <w:rPr>
            <w:noProof/>
            <w:webHidden/>
          </w:rPr>
          <w:t>38</w:t>
        </w:r>
        <w:r w:rsidR="00956552">
          <w:rPr>
            <w:noProof/>
            <w:webHidden/>
          </w:rPr>
          <w:fldChar w:fldCharType="end"/>
        </w:r>
      </w:hyperlink>
    </w:p>
    <w:p w14:paraId="7B9FB2A9" w14:textId="1049765F"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599" w:history="1">
        <w:r w:rsidR="00956552" w:rsidRPr="00A056FA">
          <w:rPr>
            <w:rStyle w:val="Hyperlink"/>
            <w:noProof/>
          </w:rPr>
          <w:t>Figure 7</w:t>
        </w:r>
        <w:r w:rsidR="00956552" w:rsidRPr="00A056FA">
          <w:rPr>
            <w:rStyle w:val="Hyperlink"/>
            <w:noProof/>
          </w:rPr>
          <w:noBreakHyphen/>
          <w:t>5.</w:t>
        </w:r>
        <w:r w:rsidR="00956552" w:rsidRPr="00A056FA">
          <w:rPr>
            <w:rStyle w:val="Hyperlink"/>
            <w:bCs/>
            <w:noProof/>
          </w:rPr>
          <w:t xml:space="preserve"> </w:t>
        </w:r>
        <w:r w:rsidR="00956552" w:rsidRPr="00A056FA">
          <w:rPr>
            <w:rStyle w:val="Hyperlink"/>
            <w:noProof/>
          </w:rPr>
          <w:t>DCT test results of laboratory compacted loose mixtures from test sections</w:t>
        </w:r>
        <w:r w:rsidR="00956552">
          <w:rPr>
            <w:noProof/>
            <w:webHidden/>
          </w:rPr>
          <w:tab/>
        </w:r>
        <w:r w:rsidR="00956552">
          <w:rPr>
            <w:noProof/>
            <w:webHidden/>
          </w:rPr>
          <w:fldChar w:fldCharType="begin"/>
        </w:r>
        <w:r w:rsidR="00956552">
          <w:rPr>
            <w:noProof/>
            <w:webHidden/>
          </w:rPr>
          <w:instrText xml:space="preserve"> PAGEREF _Toc97913599 \h </w:instrText>
        </w:r>
        <w:r w:rsidR="00956552">
          <w:rPr>
            <w:noProof/>
            <w:webHidden/>
          </w:rPr>
        </w:r>
        <w:r w:rsidR="00956552">
          <w:rPr>
            <w:noProof/>
            <w:webHidden/>
          </w:rPr>
          <w:fldChar w:fldCharType="separate"/>
        </w:r>
        <w:r w:rsidR="00956552">
          <w:rPr>
            <w:noProof/>
            <w:webHidden/>
          </w:rPr>
          <w:t>39</w:t>
        </w:r>
        <w:r w:rsidR="00956552">
          <w:rPr>
            <w:noProof/>
            <w:webHidden/>
          </w:rPr>
          <w:fldChar w:fldCharType="end"/>
        </w:r>
      </w:hyperlink>
    </w:p>
    <w:p w14:paraId="3895EF5C" w14:textId="17712E36"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0" w:history="1">
        <w:r w:rsidR="00956552" w:rsidRPr="00A056FA">
          <w:rPr>
            <w:rStyle w:val="Hyperlink"/>
            <w:noProof/>
          </w:rPr>
          <w:t>Figure 7</w:t>
        </w:r>
        <w:r w:rsidR="00956552" w:rsidRPr="00A056FA">
          <w:rPr>
            <w:rStyle w:val="Hyperlink"/>
            <w:noProof/>
          </w:rPr>
          <w:noBreakHyphen/>
          <w:t>6. SCB-IFIT test results of four samples from test sections and two control samples</w:t>
        </w:r>
        <w:r w:rsidR="00956552">
          <w:rPr>
            <w:noProof/>
            <w:webHidden/>
          </w:rPr>
          <w:tab/>
        </w:r>
        <w:r w:rsidR="00956552">
          <w:rPr>
            <w:noProof/>
            <w:webHidden/>
          </w:rPr>
          <w:fldChar w:fldCharType="begin"/>
        </w:r>
        <w:r w:rsidR="00956552">
          <w:rPr>
            <w:noProof/>
            <w:webHidden/>
          </w:rPr>
          <w:instrText xml:space="preserve"> PAGEREF _Toc97913600 \h </w:instrText>
        </w:r>
        <w:r w:rsidR="00956552">
          <w:rPr>
            <w:noProof/>
            <w:webHidden/>
          </w:rPr>
        </w:r>
        <w:r w:rsidR="00956552">
          <w:rPr>
            <w:noProof/>
            <w:webHidden/>
          </w:rPr>
          <w:fldChar w:fldCharType="separate"/>
        </w:r>
        <w:r w:rsidR="00956552">
          <w:rPr>
            <w:noProof/>
            <w:webHidden/>
          </w:rPr>
          <w:t>40</w:t>
        </w:r>
        <w:r w:rsidR="00956552">
          <w:rPr>
            <w:noProof/>
            <w:webHidden/>
          </w:rPr>
          <w:fldChar w:fldCharType="end"/>
        </w:r>
      </w:hyperlink>
    </w:p>
    <w:p w14:paraId="6B0C80E6" w14:textId="3C9A35AE"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1" w:history="1">
        <w:r w:rsidR="00956552" w:rsidRPr="00A056FA">
          <w:rPr>
            <w:rStyle w:val="Hyperlink"/>
            <w:noProof/>
          </w:rPr>
          <w:t>Figure 7</w:t>
        </w:r>
        <w:r w:rsidR="00956552" w:rsidRPr="00A056FA">
          <w:rPr>
            <w:rStyle w:val="Hyperlink"/>
            <w:noProof/>
          </w:rPr>
          <w:noBreakHyphen/>
          <w:t>7. Performance space diagram to predict cracking potential at four test sections</w:t>
        </w:r>
        <w:r w:rsidR="00956552">
          <w:rPr>
            <w:noProof/>
            <w:webHidden/>
          </w:rPr>
          <w:tab/>
        </w:r>
        <w:r w:rsidR="00956552">
          <w:rPr>
            <w:noProof/>
            <w:webHidden/>
          </w:rPr>
          <w:fldChar w:fldCharType="begin"/>
        </w:r>
        <w:r w:rsidR="00956552">
          <w:rPr>
            <w:noProof/>
            <w:webHidden/>
          </w:rPr>
          <w:instrText xml:space="preserve"> PAGEREF _Toc97913601 \h </w:instrText>
        </w:r>
        <w:r w:rsidR="00956552">
          <w:rPr>
            <w:noProof/>
            <w:webHidden/>
          </w:rPr>
        </w:r>
        <w:r w:rsidR="00956552">
          <w:rPr>
            <w:noProof/>
            <w:webHidden/>
          </w:rPr>
          <w:fldChar w:fldCharType="separate"/>
        </w:r>
        <w:r w:rsidR="00956552">
          <w:rPr>
            <w:noProof/>
            <w:webHidden/>
          </w:rPr>
          <w:t>41</w:t>
        </w:r>
        <w:r w:rsidR="00956552">
          <w:rPr>
            <w:noProof/>
            <w:webHidden/>
          </w:rPr>
          <w:fldChar w:fldCharType="end"/>
        </w:r>
      </w:hyperlink>
    </w:p>
    <w:p w14:paraId="59B9E7A5" w14:textId="412C17C0"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2" w:history="1">
        <w:r w:rsidR="00956552" w:rsidRPr="00A056FA">
          <w:rPr>
            <w:rStyle w:val="Hyperlink"/>
            <w:noProof/>
          </w:rPr>
          <w:t>Figure 7</w:t>
        </w:r>
        <w:r w:rsidR="00956552" w:rsidRPr="00A056FA">
          <w:rPr>
            <w:rStyle w:val="Hyperlink"/>
            <w:noProof/>
          </w:rPr>
          <w:noBreakHyphen/>
          <w:t xml:space="preserve">8. </w:t>
        </w:r>
        <w:r w:rsidR="00956552" w:rsidRPr="00A056FA">
          <w:rPr>
            <w:rStyle w:val="Hyperlink"/>
            <w:bCs/>
            <w:noProof/>
          </w:rPr>
          <w:t>Field densities of six test sections</w:t>
        </w:r>
        <w:r w:rsidR="00956552">
          <w:rPr>
            <w:noProof/>
            <w:webHidden/>
          </w:rPr>
          <w:tab/>
        </w:r>
        <w:r w:rsidR="00956552">
          <w:rPr>
            <w:noProof/>
            <w:webHidden/>
          </w:rPr>
          <w:fldChar w:fldCharType="begin"/>
        </w:r>
        <w:r w:rsidR="00956552">
          <w:rPr>
            <w:noProof/>
            <w:webHidden/>
          </w:rPr>
          <w:instrText xml:space="preserve"> PAGEREF _Toc97913602 \h </w:instrText>
        </w:r>
        <w:r w:rsidR="00956552">
          <w:rPr>
            <w:noProof/>
            <w:webHidden/>
          </w:rPr>
        </w:r>
        <w:r w:rsidR="00956552">
          <w:rPr>
            <w:noProof/>
            <w:webHidden/>
          </w:rPr>
          <w:fldChar w:fldCharType="separate"/>
        </w:r>
        <w:r w:rsidR="00956552">
          <w:rPr>
            <w:noProof/>
            <w:webHidden/>
          </w:rPr>
          <w:t>42</w:t>
        </w:r>
        <w:r w:rsidR="00956552">
          <w:rPr>
            <w:noProof/>
            <w:webHidden/>
          </w:rPr>
          <w:fldChar w:fldCharType="end"/>
        </w:r>
      </w:hyperlink>
    </w:p>
    <w:p w14:paraId="4BF89AF4" w14:textId="2A767035"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3" w:history="1">
        <w:r w:rsidR="00956552" w:rsidRPr="00A056FA">
          <w:rPr>
            <w:rStyle w:val="Hyperlink"/>
            <w:noProof/>
          </w:rPr>
          <w:t>Figure 7</w:t>
        </w:r>
        <w:r w:rsidR="00956552" w:rsidRPr="00A056FA">
          <w:rPr>
            <w:rStyle w:val="Hyperlink"/>
            <w:noProof/>
          </w:rPr>
          <w:noBreakHyphen/>
          <w:t>9.</w:t>
        </w:r>
        <w:r w:rsidR="00956552" w:rsidRPr="00A056FA">
          <w:rPr>
            <w:rStyle w:val="Hyperlink"/>
            <w:bCs/>
            <w:noProof/>
          </w:rPr>
          <w:t xml:space="preserve"> </w:t>
        </w:r>
        <w:r w:rsidR="00956552" w:rsidRPr="00A056FA">
          <w:rPr>
            <w:rStyle w:val="Hyperlink"/>
            <w:noProof/>
          </w:rPr>
          <w:t>Test sections without rejuvenators with cracking in one year after construction</w:t>
        </w:r>
        <w:r w:rsidR="00956552">
          <w:rPr>
            <w:noProof/>
            <w:webHidden/>
          </w:rPr>
          <w:tab/>
        </w:r>
        <w:r w:rsidR="00956552">
          <w:rPr>
            <w:noProof/>
            <w:webHidden/>
          </w:rPr>
          <w:fldChar w:fldCharType="begin"/>
        </w:r>
        <w:r w:rsidR="00956552">
          <w:rPr>
            <w:noProof/>
            <w:webHidden/>
          </w:rPr>
          <w:instrText xml:space="preserve"> PAGEREF _Toc97913603 \h </w:instrText>
        </w:r>
        <w:r w:rsidR="00956552">
          <w:rPr>
            <w:noProof/>
            <w:webHidden/>
          </w:rPr>
        </w:r>
        <w:r w:rsidR="00956552">
          <w:rPr>
            <w:noProof/>
            <w:webHidden/>
          </w:rPr>
          <w:fldChar w:fldCharType="separate"/>
        </w:r>
        <w:r w:rsidR="00956552">
          <w:rPr>
            <w:noProof/>
            <w:webHidden/>
          </w:rPr>
          <w:t>43</w:t>
        </w:r>
        <w:r w:rsidR="00956552">
          <w:rPr>
            <w:noProof/>
            <w:webHidden/>
          </w:rPr>
          <w:fldChar w:fldCharType="end"/>
        </w:r>
      </w:hyperlink>
    </w:p>
    <w:p w14:paraId="1B5D5FB4" w14:textId="25F59CF0"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4" w:history="1">
        <w:r w:rsidR="00956552" w:rsidRPr="00A056FA">
          <w:rPr>
            <w:rStyle w:val="Hyperlink"/>
            <w:noProof/>
          </w:rPr>
          <w:t>Figure 8</w:t>
        </w:r>
        <w:r w:rsidR="00956552" w:rsidRPr="00A056FA">
          <w:rPr>
            <w:rStyle w:val="Hyperlink"/>
            <w:noProof/>
          </w:rPr>
          <w:noBreakHyphen/>
          <w:t xml:space="preserve">1. </w:t>
        </w:r>
        <w:r w:rsidR="00956552" w:rsidRPr="00A056FA">
          <w:rPr>
            <w:rStyle w:val="Hyperlink"/>
            <w:bCs/>
            <w:noProof/>
          </w:rPr>
          <w:t>HWT test results for three stage aged mixtures</w:t>
        </w:r>
        <w:r w:rsidR="00956552">
          <w:rPr>
            <w:noProof/>
            <w:webHidden/>
          </w:rPr>
          <w:tab/>
        </w:r>
        <w:r w:rsidR="00956552">
          <w:rPr>
            <w:noProof/>
            <w:webHidden/>
          </w:rPr>
          <w:fldChar w:fldCharType="begin"/>
        </w:r>
        <w:r w:rsidR="00956552">
          <w:rPr>
            <w:noProof/>
            <w:webHidden/>
          </w:rPr>
          <w:instrText xml:space="preserve"> PAGEREF _Toc97913604 \h </w:instrText>
        </w:r>
        <w:r w:rsidR="00956552">
          <w:rPr>
            <w:noProof/>
            <w:webHidden/>
          </w:rPr>
        </w:r>
        <w:r w:rsidR="00956552">
          <w:rPr>
            <w:noProof/>
            <w:webHidden/>
          </w:rPr>
          <w:fldChar w:fldCharType="separate"/>
        </w:r>
        <w:r w:rsidR="00956552">
          <w:rPr>
            <w:noProof/>
            <w:webHidden/>
          </w:rPr>
          <w:t>48</w:t>
        </w:r>
        <w:r w:rsidR="00956552">
          <w:rPr>
            <w:noProof/>
            <w:webHidden/>
          </w:rPr>
          <w:fldChar w:fldCharType="end"/>
        </w:r>
      </w:hyperlink>
    </w:p>
    <w:p w14:paraId="682D46CB" w14:textId="0A8E9B1F" w:rsidR="00956552" w:rsidRDefault="00394F9A" w:rsidP="00956552">
      <w:pPr>
        <w:pStyle w:val="TableofFigures"/>
        <w:tabs>
          <w:tab w:val="right" w:leader="dot" w:pos="9530"/>
        </w:tabs>
        <w:spacing w:line="360" w:lineRule="auto"/>
        <w:rPr>
          <w:rFonts w:asciiTheme="minorHAnsi" w:eastAsiaTheme="minorEastAsia" w:hAnsiTheme="minorHAnsi" w:cstheme="minorBidi"/>
          <w:noProof/>
          <w:sz w:val="22"/>
          <w:szCs w:val="22"/>
        </w:rPr>
      </w:pPr>
      <w:hyperlink w:anchor="_Toc97913605" w:history="1">
        <w:r w:rsidR="00956552" w:rsidRPr="00A056FA">
          <w:rPr>
            <w:rStyle w:val="Hyperlink"/>
            <w:noProof/>
          </w:rPr>
          <w:t>Figure 8</w:t>
        </w:r>
        <w:r w:rsidR="00956552" w:rsidRPr="00A056FA">
          <w:rPr>
            <w:rStyle w:val="Hyperlink"/>
            <w:noProof/>
          </w:rPr>
          <w:noBreakHyphen/>
          <w:t>2. SCB-IFIT test results for lab aging mixtures</w:t>
        </w:r>
        <w:r w:rsidR="00956552">
          <w:rPr>
            <w:noProof/>
            <w:webHidden/>
          </w:rPr>
          <w:tab/>
        </w:r>
        <w:r w:rsidR="00956552">
          <w:rPr>
            <w:noProof/>
            <w:webHidden/>
          </w:rPr>
          <w:fldChar w:fldCharType="begin"/>
        </w:r>
        <w:r w:rsidR="00956552">
          <w:rPr>
            <w:noProof/>
            <w:webHidden/>
          </w:rPr>
          <w:instrText xml:space="preserve"> PAGEREF _Toc97913605 \h </w:instrText>
        </w:r>
        <w:r w:rsidR="00956552">
          <w:rPr>
            <w:noProof/>
            <w:webHidden/>
          </w:rPr>
        </w:r>
        <w:r w:rsidR="00956552">
          <w:rPr>
            <w:noProof/>
            <w:webHidden/>
          </w:rPr>
          <w:fldChar w:fldCharType="separate"/>
        </w:r>
        <w:r w:rsidR="00956552">
          <w:rPr>
            <w:noProof/>
            <w:webHidden/>
          </w:rPr>
          <w:t>49</w:t>
        </w:r>
        <w:r w:rsidR="00956552">
          <w:rPr>
            <w:noProof/>
            <w:webHidden/>
          </w:rPr>
          <w:fldChar w:fldCharType="end"/>
        </w:r>
      </w:hyperlink>
    </w:p>
    <w:p w14:paraId="56143AED" w14:textId="6FB01A31" w:rsidR="00FB277E" w:rsidRPr="00F760EA" w:rsidRDefault="00D35112" w:rsidP="00956552">
      <w:pPr>
        <w:pStyle w:val="TableofFigures"/>
        <w:tabs>
          <w:tab w:val="right" w:leader="dot" w:pos="9530"/>
        </w:tabs>
        <w:spacing w:line="360" w:lineRule="auto"/>
        <w:sectPr w:rsidR="00FB277E" w:rsidRPr="00F760EA" w:rsidSect="0031121F">
          <w:footerReference w:type="even" r:id="rId8"/>
          <w:footerReference w:type="default" r:id="rId9"/>
          <w:pgSz w:w="12240" w:h="15840"/>
          <w:pgMar w:top="1440" w:right="1260" w:bottom="1440" w:left="1440" w:header="720" w:footer="720" w:gutter="0"/>
          <w:pgNumType w:fmt="lowerRoman" w:start="1"/>
          <w:cols w:space="720"/>
          <w:titlePg/>
          <w:docGrid w:linePitch="360"/>
        </w:sectPr>
      </w:pPr>
      <w:r w:rsidRPr="00F760EA">
        <w:rPr>
          <w:kern w:val="2"/>
        </w:rPr>
        <w:fldChar w:fldCharType="end"/>
      </w:r>
    </w:p>
    <w:p w14:paraId="61257FE5" w14:textId="77777777" w:rsidR="00453AF2" w:rsidRPr="00F760EA" w:rsidRDefault="00453AF2" w:rsidP="007C4E06">
      <w:pPr>
        <w:pStyle w:val="Heading1"/>
        <w:spacing w:before="0" w:after="360"/>
      </w:pPr>
      <w:bookmarkStart w:id="0" w:name="_Toc434250683"/>
      <w:bookmarkStart w:id="1" w:name="_Toc97913637"/>
      <w:r w:rsidRPr="00F760EA">
        <w:lastRenderedPageBreak/>
        <w:t>I</w:t>
      </w:r>
      <w:r w:rsidR="00B240C0" w:rsidRPr="00F760EA">
        <w:t>NTRODUCTION</w:t>
      </w:r>
      <w:bookmarkEnd w:id="0"/>
      <w:bookmarkEnd w:id="1"/>
    </w:p>
    <w:p w14:paraId="20DB62FF" w14:textId="24DD9D7A" w:rsidR="00F64998" w:rsidRDefault="009F5E1C" w:rsidP="00191FFE">
      <w:pPr>
        <w:spacing w:after="120" w:line="276" w:lineRule="auto"/>
      </w:pPr>
      <w:r>
        <w:t xml:space="preserve">Public highway agencies </w:t>
      </w:r>
      <w:r w:rsidR="003E66FE" w:rsidRPr="00F760EA">
        <w:t xml:space="preserve">encourage the use of recycled asphalt </w:t>
      </w:r>
      <w:r w:rsidR="00F64998">
        <w:t>materials</w:t>
      </w:r>
      <w:r w:rsidR="003E66FE" w:rsidRPr="00F760EA">
        <w:t xml:space="preserve"> (RA</w:t>
      </w:r>
      <w:r w:rsidR="00F64998">
        <w:t>M</w:t>
      </w:r>
      <w:r w:rsidR="003E66FE" w:rsidRPr="00F760EA">
        <w:t xml:space="preserve">) in constructing pavements to the maximum extent possible with an equal performance. </w:t>
      </w:r>
      <w:r w:rsidR="00F64998" w:rsidRPr="00F64998">
        <w:t>Low temperature cracking potential is a primary concern with high RA</w:t>
      </w:r>
      <w:r w:rsidR="00E5769B">
        <w:t>M</w:t>
      </w:r>
      <w:r w:rsidR="00F64998" w:rsidRPr="00F64998">
        <w:t xml:space="preserve"> mixtures, which is caused by the aging of asphalt through the oxidation. To minimize a low temperature cracking, various rejuvenators have been utilized in the past instead of bumping down a PG grade of the specified virgin asphalt for high R</w:t>
      </w:r>
      <w:r w:rsidR="00F64998">
        <w:t>AM</w:t>
      </w:r>
      <w:r w:rsidR="00F64998" w:rsidRPr="00F64998">
        <w:t xml:space="preserve"> mixes.</w:t>
      </w:r>
    </w:p>
    <w:p w14:paraId="39A7DFCA" w14:textId="4BFE0165" w:rsidR="00180F23" w:rsidRDefault="003E66FE" w:rsidP="00191FFE">
      <w:pPr>
        <w:spacing w:after="120" w:line="276" w:lineRule="auto"/>
        <w:ind w:firstLine="630"/>
      </w:pPr>
      <w:r w:rsidRPr="00F760EA">
        <w:t>According to the 201</w:t>
      </w:r>
      <w:r w:rsidR="003E4375">
        <w:t>9</w:t>
      </w:r>
      <w:r w:rsidRPr="00F760EA">
        <w:t xml:space="preserve"> NAPA’s report, asphalt mixture producers </w:t>
      </w:r>
      <w:r w:rsidR="00180F23">
        <w:t xml:space="preserve">are steady on </w:t>
      </w:r>
      <w:r w:rsidRPr="00F760EA">
        <w:t xml:space="preserve">their use of </w:t>
      </w:r>
      <w:r w:rsidR="00F64998">
        <w:t>Reclaimed Asphalt Pavement (</w:t>
      </w:r>
      <w:r w:rsidR="00180F23">
        <w:t>RAP</w:t>
      </w:r>
      <w:r w:rsidR="00F64998">
        <w:t>)</w:t>
      </w:r>
      <w:r w:rsidRPr="00F760EA">
        <w:t>, showing average percent used in asphalt pavement</w:t>
      </w:r>
      <w:r w:rsidR="00180F23">
        <w:t xml:space="preserve"> remains at </w:t>
      </w:r>
      <w:r w:rsidRPr="00F760EA">
        <w:t>21</w:t>
      </w:r>
      <w:r w:rsidR="003E4375">
        <w:t>.1</w:t>
      </w:r>
      <w:r w:rsidRPr="00F760EA">
        <w:t xml:space="preserve">% </w:t>
      </w:r>
      <w:r w:rsidR="00061996">
        <w:t xml:space="preserve">(21% or more in 20 states and 19% in Iowa) </w:t>
      </w:r>
      <w:r w:rsidRPr="00F760EA">
        <w:t>based on total reported tons of RAP divided by reported total tons asphalt mixtures produced</w:t>
      </w:r>
      <w:r w:rsidR="00744575">
        <w:t xml:space="preserve"> (NAPA 2020)</w:t>
      </w:r>
      <w:r w:rsidRPr="00F760EA">
        <w:t xml:space="preserve">. </w:t>
      </w:r>
      <w:r w:rsidR="00CC55A5">
        <w:t xml:space="preserve">Among states using soft binders </w:t>
      </w:r>
      <w:r w:rsidR="007A75E1">
        <w:t xml:space="preserve">(27 states) </w:t>
      </w:r>
      <w:r w:rsidR="00CC55A5">
        <w:t>and rejuvenators</w:t>
      </w:r>
      <w:r w:rsidR="007A75E1">
        <w:t xml:space="preserve"> (15 states)</w:t>
      </w:r>
      <w:r w:rsidR="00CC55A5">
        <w:t>, 18</w:t>
      </w:r>
      <w:r w:rsidRPr="00F760EA">
        <w:t xml:space="preserve">% of RAP mixtures </w:t>
      </w:r>
      <w:r w:rsidR="00CC55A5">
        <w:t xml:space="preserve">(5% in Iowa) </w:t>
      </w:r>
      <w:r w:rsidRPr="00F760EA">
        <w:t xml:space="preserve">were produced using softer binders whereas </w:t>
      </w:r>
      <w:r w:rsidR="00CC55A5">
        <w:t>4</w:t>
      </w:r>
      <w:r w:rsidRPr="00F760EA">
        <w:t xml:space="preserve">% of RAP mixtures </w:t>
      </w:r>
      <w:r w:rsidR="00CC55A5">
        <w:t xml:space="preserve">(3% in Iowa) </w:t>
      </w:r>
      <w:r w:rsidRPr="00F760EA">
        <w:t xml:space="preserve">produced using a rejuvenator. </w:t>
      </w:r>
    </w:p>
    <w:p w14:paraId="76A8604F" w14:textId="33189F92" w:rsidR="003E66FE" w:rsidRPr="00F760EA" w:rsidRDefault="00180F23" w:rsidP="00191FFE">
      <w:pPr>
        <w:spacing w:after="120" w:line="276" w:lineRule="auto"/>
      </w:pPr>
      <w:r>
        <w:tab/>
        <w:t>A</w:t>
      </w:r>
      <w:r w:rsidRPr="00180F23">
        <w:t xml:space="preserve">sphalt mixture producers </w:t>
      </w:r>
      <w:r w:rsidR="00954A05">
        <w:t xml:space="preserve">continue to decrease </w:t>
      </w:r>
      <w:r w:rsidRPr="00180F23">
        <w:t xml:space="preserve">their use of </w:t>
      </w:r>
      <w:r w:rsidR="000208D7">
        <w:t>r</w:t>
      </w:r>
      <w:r w:rsidRPr="00180F23">
        <w:t xml:space="preserve">ecycled </w:t>
      </w:r>
      <w:r w:rsidR="000208D7">
        <w:t>a</w:t>
      </w:r>
      <w:r w:rsidRPr="00180F23">
        <w:t xml:space="preserve">sphalt </w:t>
      </w:r>
      <w:r w:rsidR="000208D7">
        <w:t>s</w:t>
      </w:r>
      <w:r w:rsidRPr="00180F23">
        <w:t xml:space="preserve">hingle (RAS), </w:t>
      </w:r>
      <w:r w:rsidR="00954A05">
        <w:t xml:space="preserve">using </w:t>
      </w:r>
      <w:r w:rsidR="00954A05" w:rsidRPr="00954A05">
        <w:t>921,000 tons of RAS during 2019</w:t>
      </w:r>
      <w:r w:rsidR="00954A05">
        <w:t xml:space="preserve">, which </w:t>
      </w:r>
      <w:r w:rsidR="00954A05" w:rsidRPr="00954A05">
        <w:t>is a 12.5 percent decrease from the 1,053,000 tons used in 2018</w:t>
      </w:r>
      <w:r w:rsidR="00954A05">
        <w:t xml:space="preserve">. </w:t>
      </w:r>
      <w:r w:rsidR="00B11FBF">
        <w:t xml:space="preserve">Only 28 states including Iowa used some RAS in HMA. </w:t>
      </w:r>
      <w:r w:rsidRPr="00180F23">
        <w:t>Among states using soft binders (</w:t>
      </w:r>
      <w:r w:rsidR="00782F04">
        <w:t>16</w:t>
      </w:r>
      <w:r w:rsidRPr="00180F23">
        <w:t xml:space="preserve"> states) and rejuvenators (</w:t>
      </w:r>
      <w:r w:rsidR="00F64998">
        <w:t>7</w:t>
      </w:r>
      <w:r w:rsidRPr="00180F23">
        <w:t xml:space="preserve"> states), </w:t>
      </w:r>
      <w:r w:rsidR="00782F04">
        <w:t>20</w:t>
      </w:r>
      <w:r w:rsidRPr="00180F23">
        <w:t>% of RA</w:t>
      </w:r>
      <w:r w:rsidR="00782F04">
        <w:t>S</w:t>
      </w:r>
      <w:r w:rsidRPr="00180F23">
        <w:t xml:space="preserve"> mixtures (</w:t>
      </w:r>
      <w:r w:rsidR="00F64998">
        <w:t>0</w:t>
      </w:r>
      <w:r w:rsidRPr="00180F23">
        <w:t xml:space="preserve">% in Iowa) were produced using softer binders whereas </w:t>
      </w:r>
      <w:r w:rsidR="00782F04">
        <w:t>8</w:t>
      </w:r>
      <w:r w:rsidRPr="00180F23">
        <w:t>% of RA</w:t>
      </w:r>
      <w:r w:rsidR="00782F04">
        <w:t>S</w:t>
      </w:r>
      <w:r w:rsidRPr="00180F23">
        <w:t xml:space="preserve"> mixtures (</w:t>
      </w:r>
      <w:r w:rsidR="00F64998">
        <w:t>0</w:t>
      </w:r>
      <w:r w:rsidRPr="00180F23">
        <w:t xml:space="preserve">% in Iowa) produced using a rejuvenator. </w:t>
      </w:r>
    </w:p>
    <w:p w14:paraId="3CAAA6A1" w14:textId="713C403A" w:rsidR="003E66FE" w:rsidRPr="00F760EA" w:rsidRDefault="00333505" w:rsidP="00191FFE">
      <w:pPr>
        <w:spacing w:after="120" w:line="276" w:lineRule="auto"/>
        <w:ind w:firstLine="630"/>
      </w:pPr>
      <w:r w:rsidRPr="00F760EA">
        <w:t xml:space="preserve">Aging process of </w:t>
      </w:r>
      <w:r w:rsidR="006C0890" w:rsidRPr="00F760EA">
        <w:t>asphalt</w:t>
      </w:r>
      <w:r w:rsidRPr="00F760EA">
        <w:t xml:space="preserve"> </w:t>
      </w:r>
      <w:r w:rsidR="009C0147" w:rsidRPr="00F760EA">
        <w:t xml:space="preserve">is a combination </w:t>
      </w:r>
      <w:r w:rsidR="007D0D77" w:rsidRPr="00F760EA">
        <w:t>of</w:t>
      </w:r>
      <w:r w:rsidR="009C0147" w:rsidRPr="00F760EA">
        <w:t xml:space="preserve"> </w:t>
      </w:r>
      <w:r w:rsidRPr="00F760EA">
        <w:t xml:space="preserve">reversible </w:t>
      </w:r>
      <w:r w:rsidR="009C0147" w:rsidRPr="00F760EA">
        <w:t xml:space="preserve">and permanent </w:t>
      </w:r>
      <w:r w:rsidRPr="00F760EA">
        <w:t>change</w:t>
      </w:r>
      <w:r w:rsidR="009C0147" w:rsidRPr="00F760EA">
        <w:t>s</w:t>
      </w:r>
      <w:r w:rsidRPr="00F760EA">
        <w:t>. Reversible changes are referred to as molecular association like wax crystallization</w:t>
      </w:r>
      <w:r w:rsidR="009C0147" w:rsidRPr="00F760EA">
        <w:t xml:space="preserve"> whereas p</w:t>
      </w:r>
      <w:r w:rsidRPr="00F760EA">
        <w:t>erm</w:t>
      </w:r>
      <w:r w:rsidR="005F4B15" w:rsidRPr="00F760EA">
        <w:t>ane</w:t>
      </w:r>
      <w:r w:rsidRPr="00F760EA">
        <w:t xml:space="preserve">nt changes occur </w:t>
      </w:r>
      <w:proofErr w:type="gramStart"/>
      <w:r w:rsidRPr="00F760EA">
        <w:t>as a result of</w:t>
      </w:r>
      <w:proofErr w:type="gramEnd"/>
      <w:r w:rsidRPr="00F760EA">
        <w:t xml:space="preserve"> physical changes like loss of lighter molecules or chemical changes like oxidation. Oxidation is a chemical reaction between asphalt and oxygen such that carbon and sulfur atoms increase within asphalt molecules. </w:t>
      </w:r>
      <w:r w:rsidR="002D37C7" w:rsidRPr="00F760EA">
        <w:t xml:space="preserve">Oxidation is considered as a dominant </w:t>
      </w:r>
      <w:r w:rsidR="002F1F79">
        <w:t>factor in a</w:t>
      </w:r>
      <w:r w:rsidR="002D37C7" w:rsidRPr="00F760EA">
        <w:t xml:space="preserve"> long-term asphalt aging phenomenon</w:t>
      </w:r>
      <w:r w:rsidR="00E6285D" w:rsidRPr="00F760EA">
        <w:t xml:space="preserve">. </w:t>
      </w:r>
      <w:r w:rsidR="00F64998" w:rsidRPr="00F760EA">
        <w:t xml:space="preserve">The term “rejuvenation” </w:t>
      </w:r>
      <w:r w:rsidR="002F1F79">
        <w:t>is</w:t>
      </w:r>
      <w:r w:rsidR="00F64998" w:rsidRPr="00F760EA">
        <w:t xml:space="preserve"> defined as a restoration of the</w:t>
      </w:r>
      <w:r w:rsidR="002F1F79">
        <w:t xml:space="preserve"> virgin</w:t>
      </w:r>
      <w:r w:rsidR="00F64998" w:rsidRPr="00F760EA">
        <w:t xml:space="preserve"> </w:t>
      </w:r>
      <w:r w:rsidR="002F1F79">
        <w:t xml:space="preserve">asphalt </w:t>
      </w:r>
      <w:r w:rsidR="00F64998" w:rsidRPr="00F760EA">
        <w:t>condition.</w:t>
      </w:r>
    </w:p>
    <w:p w14:paraId="79C732F8" w14:textId="3930DD7A" w:rsidR="003E66FE" w:rsidRPr="00F760EA" w:rsidRDefault="003E66FE" w:rsidP="003E66FE">
      <w:pPr>
        <w:spacing w:after="120" w:line="276" w:lineRule="auto"/>
        <w:ind w:firstLine="630"/>
        <w:jc w:val="lowKashida"/>
      </w:pPr>
      <w:r w:rsidRPr="00F760EA">
        <w:t xml:space="preserve">The main purpose of this research is to </w:t>
      </w:r>
      <w:r w:rsidR="002F1F79">
        <w:t xml:space="preserve">evaluate </w:t>
      </w:r>
      <w:r w:rsidRPr="00F760EA">
        <w:t xml:space="preserve">high RAM mixtures with both rejuvenators and fractionated RAM materials for Iowa DOT and local public agencies by </w:t>
      </w:r>
      <w:r w:rsidR="002F1F79">
        <w:t>performing laboratory tests and field implementation</w:t>
      </w:r>
      <w:r w:rsidRPr="00F760EA">
        <w:t xml:space="preserve">. Main tasks of </w:t>
      </w:r>
      <w:r w:rsidRPr="00F760EA">
        <w:rPr>
          <w:kern w:val="2"/>
        </w:rPr>
        <w:t>this research</w:t>
      </w:r>
      <w:r w:rsidR="00225212">
        <w:rPr>
          <w:kern w:val="2"/>
        </w:rPr>
        <w:t xml:space="preserve"> are to</w:t>
      </w:r>
      <w:r w:rsidRPr="00F760EA">
        <w:rPr>
          <w:kern w:val="2"/>
        </w:rPr>
        <w:t>:</w:t>
      </w:r>
    </w:p>
    <w:p w14:paraId="69FA7810" w14:textId="2CF50062" w:rsidR="003E66FE" w:rsidRPr="00F749FF" w:rsidRDefault="00F749FF" w:rsidP="00F749FF">
      <w:pPr>
        <w:pStyle w:val="ListParagraph"/>
        <w:numPr>
          <w:ilvl w:val="1"/>
          <w:numId w:val="5"/>
        </w:numPr>
        <w:wordWrap/>
        <w:spacing w:after="120" w:line="276" w:lineRule="auto"/>
        <w:ind w:left="720"/>
        <w:jc w:val="left"/>
      </w:pPr>
      <w:r>
        <w:t xml:space="preserve">Survey </w:t>
      </w:r>
      <w:r w:rsidR="003E66FE" w:rsidRPr="00F760EA">
        <w:t xml:space="preserve">Recycled Asphalt Materials (RAM) </w:t>
      </w:r>
      <w:r>
        <w:t>stockpiles and e</w:t>
      </w:r>
      <w:r w:rsidR="003E66FE" w:rsidRPr="00F749FF">
        <w:t>valuate different equipment/methods for fractionating RAP materials.</w:t>
      </w:r>
    </w:p>
    <w:p w14:paraId="48DCDB53" w14:textId="11A4729C" w:rsidR="003E66FE" w:rsidRDefault="003E66FE" w:rsidP="00F749FF">
      <w:pPr>
        <w:pStyle w:val="ListParagraph"/>
        <w:widowControl/>
        <w:numPr>
          <w:ilvl w:val="1"/>
          <w:numId w:val="5"/>
        </w:numPr>
        <w:wordWrap/>
        <w:autoSpaceDE/>
        <w:autoSpaceDN/>
        <w:spacing w:after="120" w:line="276" w:lineRule="auto"/>
        <w:ind w:left="720"/>
        <w:jc w:val="left"/>
      </w:pPr>
      <w:r w:rsidRPr="00F760EA">
        <w:t>Apply FTIR for evaluating rejuvenators and DCT</w:t>
      </w:r>
      <w:r w:rsidR="00F749FF">
        <w:t>,</w:t>
      </w:r>
      <w:r w:rsidRPr="00F760EA">
        <w:t xml:space="preserve"> HWT</w:t>
      </w:r>
      <w:r w:rsidR="00F749FF">
        <w:t>, SCB-IFIT</w:t>
      </w:r>
      <w:r w:rsidRPr="00F760EA">
        <w:t xml:space="preserve"> tests for RAM contents with various rejuvenators.</w:t>
      </w:r>
    </w:p>
    <w:p w14:paraId="6CCD7CB9" w14:textId="7CA8A511" w:rsidR="00F749FF" w:rsidRPr="00F760EA" w:rsidRDefault="00F749FF" w:rsidP="00F749FF">
      <w:pPr>
        <w:pStyle w:val="ListParagraph"/>
        <w:widowControl/>
        <w:numPr>
          <w:ilvl w:val="1"/>
          <w:numId w:val="5"/>
        </w:numPr>
        <w:wordWrap/>
        <w:autoSpaceDE/>
        <w:autoSpaceDN/>
        <w:spacing w:after="120" w:line="276" w:lineRule="auto"/>
        <w:ind w:left="720"/>
        <w:jc w:val="left"/>
      </w:pPr>
      <w:r>
        <w:t>Evaluate the effects of the fractionation and the aging.</w:t>
      </w:r>
    </w:p>
    <w:p w14:paraId="5BD6CD00" w14:textId="0AF91B99" w:rsidR="003E66FE" w:rsidRPr="00F760EA" w:rsidRDefault="003E66FE" w:rsidP="00F749FF">
      <w:pPr>
        <w:pStyle w:val="ListParagraph"/>
        <w:widowControl/>
        <w:numPr>
          <w:ilvl w:val="1"/>
          <w:numId w:val="5"/>
        </w:numPr>
        <w:wordWrap/>
        <w:autoSpaceDE/>
        <w:autoSpaceDN/>
        <w:spacing w:after="120" w:line="276" w:lineRule="auto"/>
        <w:ind w:left="720"/>
        <w:jc w:val="left"/>
      </w:pPr>
      <w:r w:rsidRPr="00F760EA">
        <w:t>Build test sections using high RA</w:t>
      </w:r>
      <w:r w:rsidR="002F1F79">
        <w:t>P</w:t>
      </w:r>
      <w:r w:rsidRPr="00F760EA">
        <w:t xml:space="preserve"> contents with various rejuvenators and monitor condition of </w:t>
      </w:r>
      <w:r w:rsidR="00F749FF">
        <w:t xml:space="preserve">a </w:t>
      </w:r>
      <w:r w:rsidRPr="00F760EA">
        <w:t>test section with high R</w:t>
      </w:r>
      <w:r w:rsidR="002F1F79">
        <w:t xml:space="preserve">AP </w:t>
      </w:r>
      <w:r w:rsidRPr="00F760EA">
        <w:t>contents.</w:t>
      </w:r>
    </w:p>
    <w:p w14:paraId="5A836EA3" w14:textId="0F492D72" w:rsidR="00D03CA2" w:rsidRPr="00F760EA" w:rsidRDefault="003E66FE" w:rsidP="00F749FF">
      <w:pPr>
        <w:pStyle w:val="ListParagraph"/>
        <w:widowControl/>
        <w:numPr>
          <w:ilvl w:val="1"/>
          <w:numId w:val="5"/>
        </w:numPr>
        <w:wordWrap/>
        <w:autoSpaceDE/>
        <w:autoSpaceDN/>
        <w:spacing w:after="120" w:line="276" w:lineRule="auto"/>
        <w:ind w:left="720"/>
        <w:jc w:val="left"/>
      </w:pPr>
      <w:r w:rsidRPr="00F760EA">
        <w:lastRenderedPageBreak/>
        <w:t xml:space="preserve">Develop specifications for </w:t>
      </w:r>
      <w:r w:rsidR="002F1F79">
        <w:t>HMA mixtures with high RA</w:t>
      </w:r>
      <w:r w:rsidR="00E22241">
        <w:t>M</w:t>
      </w:r>
      <w:r w:rsidR="002F1F79">
        <w:t xml:space="preserve"> contents</w:t>
      </w:r>
      <w:r w:rsidR="00E22241">
        <w:t>,</w:t>
      </w:r>
      <w:r w:rsidR="002F1F79">
        <w:t xml:space="preserve"> </w:t>
      </w:r>
      <w:r w:rsidR="00E22241">
        <w:t>rejuvenators,</w:t>
      </w:r>
      <w:r w:rsidR="002F1F79">
        <w:t xml:space="preserve"> </w:t>
      </w:r>
      <w:r w:rsidR="00E22241">
        <w:t xml:space="preserve">and </w:t>
      </w:r>
      <w:r w:rsidRPr="00F760EA">
        <w:t>fractiona</w:t>
      </w:r>
      <w:r w:rsidR="00E22241">
        <w:t>tion</w:t>
      </w:r>
      <w:r w:rsidRPr="00F760EA">
        <w:t>.</w:t>
      </w:r>
    </w:p>
    <w:p w14:paraId="7F3843CB" w14:textId="77777777" w:rsidR="00D03CA2" w:rsidRPr="00F760EA" w:rsidRDefault="00D03CA2" w:rsidP="007C4E06">
      <w:pPr>
        <w:pStyle w:val="Heading2"/>
        <w:spacing w:before="240"/>
      </w:pPr>
      <w:bookmarkStart w:id="2" w:name="_Toc97913638"/>
      <w:r w:rsidRPr="00F760EA">
        <w:t>Key Findings from Previous Phase</w:t>
      </w:r>
      <w:bookmarkEnd w:id="2"/>
    </w:p>
    <w:p w14:paraId="2C8DC81F" w14:textId="1F6E4913" w:rsidR="003E66FE" w:rsidRPr="00F760EA" w:rsidRDefault="003E66FE" w:rsidP="007927C1">
      <w:pPr>
        <w:spacing w:after="120" w:line="276" w:lineRule="auto"/>
      </w:pPr>
      <w:r w:rsidRPr="00F760EA">
        <w:t xml:space="preserve">In previous </w:t>
      </w:r>
      <w:r w:rsidR="00191FFE">
        <w:t>phases of this research</w:t>
      </w:r>
      <w:r w:rsidRPr="00F760EA">
        <w:t xml:space="preserve">, the effects of different rejuvenators were evaluated by applying each of them to aged asphalt binder and high-RAP mixtures. It was found that rejuvenators were effective in decreasing the aging level of hardened asphalt binder. The previous study identified the analytical method to find the most appropriate rejuvenators for Iowa’s high RAP mixtures, which are resistant to both low temperature cracking and rutting while </w:t>
      </w:r>
      <w:r w:rsidR="00225212">
        <w:t xml:space="preserve">reducing </w:t>
      </w:r>
      <w:r w:rsidR="00225212" w:rsidRPr="00F760EA">
        <w:t xml:space="preserve">the production cost </w:t>
      </w:r>
      <w:r w:rsidR="00225212">
        <w:t xml:space="preserve">and the </w:t>
      </w:r>
      <w:r w:rsidRPr="00F760EA">
        <w:t>environment</w:t>
      </w:r>
      <w:r w:rsidR="00225212">
        <w:t>al</w:t>
      </w:r>
      <w:r w:rsidRPr="00F760EA">
        <w:t xml:space="preserve"> </w:t>
      </w:r>
      <w:r w:rsidR="00225212">
        <w:t>impacts.</w:t>
      </w:r>
      <w:r w:rsidRPr="00F760EA">
        <w:t xml:space="preserve"> Based on the limited laboratory experiments and field test sections, the following conclusions were derived from the phase 3 study:</w:t>
      </w:r>
    </w:p>
    <w:p w14:paraId="56430D06" w14:textId="77777777"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Rejuvenators lowered both PG high- and low-temperature limits of aged asphalt binder.</w:t>
      </w:r>
    </w:p>
    <w:p w14:paraId="65578F1F" w14:textId="77777777"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Optimum dosage rate of each rejuvenator was identified using the Bending Beam Rheometer (BBR) test.</w:t>
      </w:r>
    </w:p>
    <w:p w14:paraId="6B1A8056" w14:textId="77777777"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 xml:space="preserve">Fourier Transform Infrared (FTIR) test indicated rejuvenators were effective in restoring original properties of the aged binder. </w:t>
      </w:r>
    </w:p>
    <w:p w14:paraId="72BA488B" w14:textId="7CB8BB22"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Cryo-SEM was used to capture surface images of the rejuvenated asphalt binders at</w:t>
      </w:r>
      <w:r w:rsidR="00013121">
        <w:rPr>
          <w:rFonts w:eastAsia="Times New Roman"/>
          <w:kern w:val="2"/>
        </w:rPr>
        <w:t xml:space="preserve">      </w:t>
      </w:r>
      <w:r w:rsidRPr="00F760EA">
        <w:rPr>
          <w:rFonts w:eastAsia="Times New Roman"/>
          <w:kern w:val="2"/>
        </w:rPr>
        <w:t>-165 °C</w:t>
      </w:r>
      <w:r w:rsidR="00225212">
        <w:rPr>
          <w:rFonts w:eastAsia="Times New Roman"/>
          <w:kern w:val="2"/>
        </w:rPr>
        <w:t xml:space="preserve">, where </w:t>
      </w:r>
      <w:r w:rsidRPr="00F760EA">
        <w:rPr>
          <w:rFonts w:eastAsia="Times New Roman"/>
          <w:kern w:val="2"/>
        </w:rPr>
        <w:t xml:space="preserve">significantly less cracking was observed. </w:t>
      </w:r>
    </w:p>
    <w:p w14:paraId="6F7DEC83" w14:textId="77777777"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Rejuvenated asphalt binders exhibited G-R values between the aged asphalt and virgin asphalt. A significant correlation was observed between carbonyl indices and G-R values.</w:t>
      </w:r>
    </w:p>
    <w:p w14:paraId="4CE74CB5" w14:textId="77777777"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Based on the Disc-shaped Compact Test (DCT) result, it was concluded that high-RAP mixtures with rejuvenators were more resistant to a low–temperature cracking than the high-RAP mixtures without it.</w:t>
      </w:r>
    </w:p>
    <w:p w14:paraId="6076A3FA" w14:textId="77777777" w:rsidR="003E66FE" w:rsidRPr="00F760EA" w:rsidRDefault="003E66FE" w:rsidP="00013121">
      <w:pPr>
        <w:widowControl w:val="0"/>
        <w:numPr>
          <w:ilvl w:val="0"/>
          <w:numId w:val="6"/>
        </w:numPr>
        <w:wordWrap w:val="0"/>
        <w:autoSpaceDE w:val="0"/>
        <w:autoSpaceDN w:val="0"/>
        <w:spacing w:line="276" w:lineRule="auto"/>
        <w:ind w:left="960" w:hanging="480"/>
        <w:rPr>
          <w:rFonts w:eastAsia="Times New Roman"/>
          <w:kern w:val="2"/>
        </w:rPr>
      </w:pPr>
      <w:r w:rsidRPr="00F760EA">
        <w:rPr>
          <w:rFonts w:eastAsia="Times New Roman"/>
          <w:kern w:val="2"/>
        </w:rPr>
        <w:t xml:space="preserve">Test sections using rejuvenators were successfully constructed in Crawford and O’Brien Counties in Iowa. DCT test result of field samples confirmed that rejuvenators improved a low–temperature cracking susceptibility. </w:t>
      </w:r>
      <w:bookmarkStart w:id="3" w:name="_Toc434250687"/>
    </w:p>
    <w:p w14:paraId="427DA10F" w14:textId="1986015F" w:rsidR="00CB5108" w:rsidRPr="00F760EA" w:rsidRDefault="003E66FE" w:rsidP="007C4E06">
      <w:pPr>
        <w:pStyle w:val="Heading1"/>
        <w:spacing w:before="0" w:after="360"/>
      </w:pPr>
      <w:r w:rsidRPr="00F760EA">
        <w:br w:type="page"/>
      </w:r>
      <w:r w:rsidR="00CB5108" w:rsidRPr="00F760EA">
        <w:lastRenderedPageBreak/>
        <w:t xml:space="preserve"> </w:t>
      </w:r>
      <w:bookmarkStart w:id="4" w:name="_Toc97913639"/>
      <w:bookmarkEnd w:id="3"/>
      <w:r w:rsidR="000B0938">
        <w:t>Literature Review on rejuvenators</w:t>
      </w:r>
      <w:bookmarkEnd w:id="4"/>
      <w:r w:rsidR="000B0938">
        <w:t xml:space="preserve"> </w:t>
      </w:r>
    </w:p>
    <w:p w14:paraId="7E59E89C" w14:textId="41AF2EDA" w:rsidR="00EC3920" w:rsidRPr="0066437C" w:rsidRDefault="00FD096A" w:rsidP="00894765">
      <w:pPr>
        <w:widowControl w:val="0"/>
        <w:autoSpaceDE w:val="0"/>
        <w:autoSpaceDN w:val="0"/>
        <w:spacing w:line="276" w:lineRule="auto"/>
      </w:pPr>
      <w:r>
        <w:t>First, an extensive literature review was performed on t</w:t>
      </w:r>
      <w:r w:rsidR="00EC3920" w:rsidRPr="00F760EA">
        <w:t xml:space="preserve">he fundamental characteristics of </w:t>
      </w:r>
      <w:r>
        <w:t xml:space="preserve">various </w:t>
      </w:r>
      <w:r w:rsidR="00EC3920" w:rsidRPr="00F760EA">
        <w:t>rejuvenators</w:t>
      </w:r>
      <w:r>
        <w:t xml:space="preserve"> and past</w:t>
      </w:r>
      <w:r w:rsidR="000B0938">
        <w:rPr>
          <w:kern w:val="2"/>
        </w:rPr>
        <w:t xml:space="preserve"> </w:t>
      </w:r>
      <w:r w:rsidR="00EC3920" w:rsidRPr="00F760EA">
        <w:rPr>
          <w:kern w:val="2"/>
        </w:rPr>
        <w:t>performance</w:t>
      </w:r>
      <w:r w:rsidR="000B0938">
        <w:rPr>
          <w:kern w:val="2"/>
        </w:rPr>
        <w:t xml:space="preserve"> evaluation</w:t>
      </w:r>
      <w:r w:rsidR="00F07A5C">
        <w:rPr>
          <w:kern w:val="2"/>
        </w:rPr>
        <w:t xml:space="preserve"> results</w:t>
      </w:r>
      <w:r w:rsidR="000B0938">
        <w:rPr>
          <w:kern w:val="2"/>
        </w:rPr>
        <w:t xml:space="preserve"> </w:t>
      </w:r>
      <w:r w:rsidR="00F07A5C">
        <w:rPr>
          <w:kern w:val="2"/>
        </w:rPr>
        <w:t>are</w:t>
      </w:r>
      <w:r>
        <w:rPr>
          <w:kern w:val="2"/>
        </w:rPr>
        <w:t xml:space="preserve"> </w:t>
      </w:r>
      <w:r w:rsidR="00F07A5C">
        <w:rPr>
          <w:kern w:val="2"/>
        </w:rPr>
        <w:t>summarized in this chapter</w:t>
      </w:r>
      <w:r w:rsidR="00EC3920" w:rsidRPr="0066437C">
        <w:rPr>
          <w:kern w:val="2"/>
        </w:rPr>
        <w:t>.</w:t>
      </w:r>
      <w:r w:rsidR="00F07A5C" w:rsidRPr="0066437C">
        <w:rPr>
          <w:kern w:val="2"/>
        </w:rPr>
        <w:t xml:space="preserve"> </w:t>
      </w:r>
      <w:r w:rsidR="00EC3920" w:rsidRPr="0066437C">
        <w:t>In general, rejuvenator</w:t>
      </w:r>
      <w:r w:rsidR="00F07A5C" w:rsidRPr="0066437C">
        <w:t>s</w:t>
      </w:r>
      <w:r w:rsidR="00EC3920" w:rsidRPr="0066437C">
        <w:t xml:space="preserve"> add the aromatic and resin functionality in the aged </w:t>
      </w:r>
      <w:r w:rsidR="00F07A5C" w:rsidRPr="0066437C">
        <w:t>asphalt,</w:t>
      </w:r>
      <w:r w:rsidR="00EC3920" w:rsidRPr="0066437C">
        <w:t xml:space="preserve"> and </w:t>
      </w:r>
      <w:r w:rsidR="00F07A5C" w:rsidRPr="0066437C">
        <w:t>they</w:t>
      </w:r>
      <w:r w:rsidR="00EC3920" w:rsidRPr="0066437C">
        <w:t xml:space="preserve"> can be categorized </w:t>
      </w:r>
      <w:r w:rsidR="00F07A5C" w:rsidRPr="0066437C">
        <w:t>into the following f</w:t>
      </w:r>
      <w:r w:rsidR="006F114D">
        <w:t>ive</w:t>
      </w:r>
      <w:r w:rsidR="00F07A5C" w:rsidRPr="0066437C">
        <w:t xml:space="preserve"> types </w:t>
      </w:r>
      <w:r w:rsidR="00EC3920" w:rsidRPr="0066437C">
        <w:t>based on the</w:t>
      </w:r>
      <w:r w:rsidR="0066437C" w:rsidRPr="0066437C">
        <w:t>ir</w:t>
      </w:r>
      <w:r w:rsidR="00EC3920" w:rsidRPr="0066437C">
        <w:t xml:space="preserve"> source</w:t>
      </w:r>
      <w:r w:rsidR="00F07A5C" w:rsidRPr="0066437C">
        <w:t>s</w:t>
      </w:r>
      <w:r w:rsidR="00EC3920" w:rsidRPr="0066437C">
        <w:t xml:space="preserve">: </w:t>
      </w:r>
      <w:r w:rsidR="00F07A5C" w:rsidRPr="0066437C">
        <w:t>v</w:t>
      </w:r>
      <w:r w:rsidR="00EC3920" w:rsidRPr="0066437C">
        <w:t xml:space="preserve">egetable </w:t>
      </w:r>
      <w:r w:rsidR="00F07A5C" w:rsidRPr="0066437C">
        <w:t>o</w:t>
      </w:r>
      <w:r w:rsidR="00EC3920" w:rsidRPr="0066437C">
        <w:t xml:space="preserve">il, </w:t>
      </w:r>
      <w:r w:rsidR="00F07A5C" w:rsidRPr="0066437C">
        <w:t>p</w:t>
      </w:r>
      <w:r w:rsidR="00EC3920" w:rsidRPr="0066437C">
        <w:t xml:space="preserve">etroleum </w:t>
      </w:r>
      <w:r w:rsidR="00F07A5C" w:rsidRPr="0066437C">
        <w:t>a</w:t>
      </w:r>
      <w:r w:rsidR="00EC3920" w:rsidRPr="0066437C">
        <w:t xml:space="preserve">romatic </w:t>
      </w:r>
      <w:r w:rsidR="00F07A5C" w:rsidRPr="0066437C">
        <w:t>e</w:t>
      </w:r>
      <w:r w:rsidR="00EC3920" w:rsidRPr="0066437C">
        <w:t xml:space="preserve">xtract, </w:t>
      </w:r>
      <w:r w:rsidR="00F07A5C" w:rsidRPr="0066437C">
        <w:t>p</w:t>
      </w:r>
      <w:r w:rsidR="00EC3920" w:rsidRPr="0066437C">
        <w:t xml:space="preserve">etroleum </w:t>
      </w:r>
      <w:r w:rsidR="00F07A5C" w:rsidRPr="0066437C">
        <w:t>p</w:t>
      </w:r>
      <w:r w:rsidR="00EC3920" w:rsidRPr="0066437C">
        <w:t xml:space="preserve">araffinic </w:t>
      </w:r>
      <w:r w:rsidR="00F07A5C" w:rsidRPr="0066437C">
        <w:t>o</w:t>
      </w:r>
      <w:r w:rsidR="00EC3920" w:rsidRPr="0066437C">
        <w:t>il</w:t>
      </w:r>
      <w:r w:rsidR="006F114D">
        <w:t xml:space="preserve">, </w:t>
      </w:r>
      <w:r w:rsidR="00F07A5C" w:rsidRPr="0066437C">
        <w:t>t</w:t>
      </w:r>
      <w:r w:rsidR="00730C6E">
        <w:t>a</w:t>
      </w:r>
      <w:r w:rsidR="00EC3920" w:rsidRPr="0066437C">
        <w:t xml:space="preserve">ll </w:t>
      </w:r>
      <w:proofErr w:type="gramStart"/>
      <w:r w:rsidR="00F07A5C" w:rsidRPr="0066437C">
        <w:t>o</w:t>
      </w:r>
      <w:r w:rsidR="00EC3920" w:rsidRPr="0066437C">
        <w:t>il</w:t>
      </w:r>
      <w:proofErr w:type="gramEnd"/>
      <w:r w:rsidR="006F114D" w:rsidRPr="006F114D">
        <w:t xml:space="preserve"> </w:t>
      </w:r>
      <w:r w:rsidR="006F114D">
        <w:t>and n</w:t>
      </w:r>
      <w:r w:rsidR="006F114D" w:rsidRPr="006F114D">
        <w:t>aphthenic oil</w:t>
      </w:r>
      <w:r w:rsidR="00EC3920" w:rsidRPr="0066437C">
        <w:t xml:space="preserve">. </w:t>
      </w:r>
      <w:r w:rsidR="0066437C" w:rsidRPr="0066437C">
        <w:t xml:space="preserve">Literature </w:t>
      </w:r>
      <w:r w:rsidR="00EC3920" w:rsidRPr="0066437C">
        <w:t xml:space="preserve">review results are summarized below with respect to dosage rate, RAP content, the </w:t>
      </w:r>
      <w:r w:rsidR="0066437C" w:rsidRPr="0066437C">
        <w:t xml:space="preserve">laboratory </w:t>
      </w:r>
      <w:r w:rsidR="00EC3920" w:rsidRPr="0066437C">
        <w:t xml:space="preserve">performance test results </w:t>
      </w:r>
      <w:r w:rsidR="0066437C" w:rsidRPr="0066437C">
        <w:t>for</w:t>
      </w:r>
      <w:r w:rsidR="00EC3920" w:rsidRPr="0066437C">
        <w:t xml:space="preserve"> cracking, rutting, moisture susceptibility and low temperature cracking. </w:t>
      </w:r>
      <w:bookmarkStart w:id="5" w:name="_Hlk97738488"/>
      <w:r w:rsidR="00894765">
        <w:t xml:space="preserve">All </w:t>
      </w:r>
      <w:r w:rsidR="000D0E56">
        <w:t xml:space="preserve">performance test results </w:t>
      </w:r>
      <w:r w:rsidR="00894765">
        <w:t xml:space="preserve">were collected </w:t>
      </w:r>
      <w:r w:rsidR="000D0E56">
        <w:t xml:space="preserve">from </w:t>
      </w:r>
      <w:r w:rsidR="00894765">
        <w:t xml:space="preserve">the published literatures not </w:t>
      </w:r>
      <w:r w:rsidR="000D0E56">
        <w:t>based on</w:t>
      </w:r>
      <w:r w:rsidR="00894765">
        <w:t xml:space="preserve"> the manufacturer/manufacturer-sponsored research but </w:t>
      </w:r>
      <w:r w:rsidR="000D0E56">
        <w:t>based on</w:t>
      </w:r>
      <w:r w:rsidR="00894765">
        <w:t xml:space="preserve"> </w:t>
      </w:r>
      <w:r w:rsidR="000D0E56">
        <w:t xml:space="preserve">the </w:t>
      </w:r>
      <w:r w:rsidR="00894765">
        <w:t>independently funded research.</w:t>
      </w:r>
      <w:bookmarkEnd w:id="5"/>
    </w:p>
    <w:p w14:paraId="5A3DA640" w14:textId="77777777" w:rsidR="00EC3920" w:rsidRPr="00867F1F" w:rsidRDefault="00EC3920" w:rsidP="00EC3920">
      <w:pPr>
        <w:spacing w:line="276" w:lineRule="auto"/>
        <w:rPr>
          <w:color w:val="FF0000"/>
        </w:rPr>
      </w:pPr>
    </w:p>
    <w:p w14:paraId="0F7B4072" w14:textId="1DF434AB" w:rsidR="0066437C" w:rsidRPr="00E01965" w:rsidRDefault="0066437C" w:rsidP="007C4E06">
      <w:pPr>
        <w:spacing w:after="120" w:line="276" w:lineRule="auto"/>
        <w:outlineLvl w:val="1"/>
        <w:rPr>
          <w:rFonts w:eastAsia="Calibri"/>
          <w:b/>
          <w:lang w:eastAsia="en-US"/>
        </w:rPr>
      </w:pPr>
      <w:bookmarkStart w:id="6" w:name="_Hlk47190556"/>
      <w:bookmarkStart w:id="7" w:name="_Toc97913640"/>
      <w:r w:rsidRPr="00E01965">
        <w:rPr>
          <w:rFonts w:eastAsia="Calibri"/>
          <w:b/>
          <w:lang w:eastAsia="en-US"/>
        </w:rPr>
        <w:t xml:space="preserve">2.1. </w:t>
      </w:r>
      <w:r w:rsidR="00EC3920" w:rsidRPr="00E01965">
        <w:rPr>
          <w:rFonts w:eastAsia="Calibri"/>
          <w:b/>
          <w:lang w:eastAsia="en-US"/>
        </w:rPr>
        <w:t>Vegetable Oil</w:t>
      </w:r>
      <w:bookmarkEnd w:id="6"/>
      <w:bookmarkEnd w:id="7"/>
    </w:p>
    <w:p w14:paraId="016B0A94" w14:textId="46194108" w:rsidR="00EC3920" w:rsidRPr="00E01965" w:rsidRDefault="00EC3920" w:rsidP="00EC3920">
      <w:pPr>
        <w:spacing w:line="276" w:lineRule="auto"/>
        <w:rPr>
          <w:rFonts w:eastAsia="Calibri"/>
          <w:lang w:eastAsia="en-US"/>
        </w:rPr>
      </w:pPr>
      <w:r w:rsidRPr="00E01965">
        <w:rPr>
          <w:rFonts w:eastAsia="Calibri"/>
          <w:lang w:eastAsia="en-US"/>
        </w:rPr>
        <w:t xml:space="preserve">Triglycerides and fatty acids </w:t>
      </w:r>
      <w:r w:rsidR="00C67FD5" w:rsidRPr="00E01965">
        <w:rPr>
          <w:rFonts w:eastAsia="Calibri"/>
          <w:lang w:eastAsia="en-US"/>
        </w:rPr>
        <w:t xml:space="preserve">are </w:t>
      </w:r>
      <w:r w:rsidRPr="00E01965">
        <w:rPr>
          <w:rFonts w:eastAsia="Calibri"/>
          <w:lang w:eastAsia="en-US"/>
        </w:rPr>
        <w:t xml:space="preserve">derived from </w:t>
      </w:r>
      <w:r w:rsidR="00C67FD5" w:rsidRPr="00E01965">
        <w:rPr>
          <w:rFonts w:eastAsia="Calibri"/>
          <w:lang w:eastAsia="en-US"/>
        </w:rPr>
        <w:t>virgin or waste vegetable oils, which can be used as a rejuvenator</w:t>
      </w:r>
      <w:r w:rsidRPr="00E01965">
        <w:rPr>
          <w:rFonts w:eastAsia="Calibri"/>
          <w:lang w:eastAsia="en-US"/>
        </w:rPr>
        <w:t xml:space="preserve">. </w:t>
      </w:r>
      <w:r w:rsidR="00C67FD5" w:rsidRPr="00E01965">
        <w:rPr>
          <w:rFonts w:eastAsia="Calibri"/>
          <w:lang w:eastAsia="en-US"/>
        </w:rPr>
        <w:t xml:space="preserve">However, virgin vegetable oils are preferred over waste oils because waste oils may contain undesirable oxides </w:t>
      </w:r>
      <w:r w:rsidR="007E6395" w:rsidRPr="00E01965">
        <w:rPr>
          <w:rFonts w:eastAsia="Calibri"/>
          <w:lang w:eastAsia="en-US"/>
        </w:rPr>
        <w:t>due to</w:t>
      </w:r>
      <w:r w:rsidR="00C67FD5" w:rsidRPr="00E01965">
        <w:rPr>
          <w:rFonts w:eastAsia="Calibri"/>
          <w:lang w:eastAsia="en-US"/>
        </w:rPr>
        <w:t xml:space="preserve"> an extensive heating</w:t>
      </w:r>
      <w:r w:rsidRPr="00E01965">
        <w:rPr>
          <w:rFonts w:eastAsia="Calibri"/>
          <w:lang w:eastAsia="en-US"/>
        </w:rPr>
        <w:t xml:space="preserve"> </w:t>
      </w:r>
      <w:r w:rsidR="00C67FD5" w:rsidRPr="00E01965">
        <w:rPr>
          <w:rFonts w:eastAsia="Calibri"/>
          <w:lang w:eastAsia="en-US"/>
        </w:rPr>
        <w:t>process</w:t>
      </w:r>
      <w:r w:rsidRPr="00E01965">
        <w:rPr>
          <w:rFonts w:eastAsia="Calibri"/>
          <w:lang w:eastAsia="en-US"/>
        </w:rPr>
        <w:t xml:space="preserve">. One of the most common vegetable oils is a soybean oil. </w:t>
      </w:r>
      <w:r w:rsidR="00134BDF" w:rsidRPr="00E01965">
        <w:rPr>
          <w:rFonts w:eastAsia="Calibri"/>
          <w:lang w:eastAsia="en-US"/>
        </w:rPr>
        <w:t>Three types of rejuvenators are discussed below and laboratory test results of high RAP mixes using them are summarized in Table 2-1</w:t>
      </w:r>
      <w:r w:rsidRPr="00E01965">
        <w:rPr>
          <w:rFonts w:eastAsia="Calibri"/>
          <w:lang w:eastAsia="en-US"/>
        </w:rPr>
        <w:t>.</w:t>
      </w:r>
    </w:p>
    <w:p w14:paraId="028190E2" w14:textId="77777777" w:rsidR="00EC3920" w:rsidRPr="00E01965" w:rsidRDefault="00EC3920" w:rsidP="00EC3920">
      <w:pPr>
        <w:spacing w:line="276" w:lineRule="auto"/>
        <w:rPr>
          <w:rFonts w:eastAsia="Calibri"/>
          <w:lang w:eastAsia="en-US"/>
        </w:rPr>
      </w:pPr>
    </w:p>
    <w:p w14:paraId="3F9FDBA9" w14:textId="77777777" w:rsidR="00EC3920" w:rsidRPr="003C1C1A" w:rsidRDefault="00EC3920" w:rsidP="00EC3920">
      <w:pPr>
        <w:spacing w:line="276" w:lineRule="auto"/>
        <w:outlineLvl w:val="3"/>
        <w:rPr>
          <w:rFonts w:eastAsia="Calibri"/>
          <w:iCs/>
          <w:lang w:eastAsia="en-US"/>
        </w:rPr>
      </w:pPr>
      <w:r w:rsidRPr="003C1C1A">
        <w:rPr>
          <w:rFonts w:eastAsia="Calibri"/>
          <w:iCs/>
          <w:lang w:eastAsia="en-US"/>
        </w:rPr>
        <w:t xml:space="preserve">1) </w:t>
      </w:r>
      <w:proofErr w:type="spellStart"/>
      <w:r w:rsidRPr="003C1C1A">
        <w:rPr>
          <w:rFonts w:eastAsia="Calibri"/>
          <w:iCs/>
          <w:lang w:eastAsia="en-US"/>
        </w:rPr>
        <w:t>Anova</w:t>
      </w:r>
      <w:proofErr w:type="spellEnd"/>
      <w:r w:rsidRPr="003C1C1A">
        <w:rPr>
          <w:rFonts w:eastAsia="Calibri"/>
          <w:iCs/>
          <w:lang w:eastAsia="en-US"/>
        </w:rPr>
        <w:t xml:space="preserve"> by Cargill</w:t>
      </w:r>
    </w:p>
    <w:p w14:paraId="72BAB227" w14:textId="5AF14622" w:rsidR="00EC3920" w:rsidRPr="00E01965" w:rsidRDefault="00D94F1B" w:rsidP="00EC3920">
      <w:pPr>
        <w:spacing w:line="276" w:lineRule="auto"/>
        <w:rPr>
          <w:rFonts w:eastAsia="Calibri"/>
          <w:lang w:eastAsia="en-US"/>
        </w:rPr>
      </w:pPr>
      <w:r>
        <w:rPr>
          <w:rFonts w:eastAsia="Calibri"/>
          <w:lang w:eastAsia="en-US"/>
        </w:rPr>
        <w:t xml:space="preserve">Based on the research performed by Cargill, </w:t>
      </w:r>
      <w:r w:rsidR="00EC3920" w:rsidRPr="00E01965">
        <w:rPr>
          <w:rFonts w:eastAsia="Calibri"/>
          <w:lang w:eastAsia="en-US"/>
        </w:rPr>
        <w:t xml:space="preserve">field cores with 45% RAP </w:t>
      </w:r>
      <w:r w:rsidR="00134BDF" w:rsidRPr="00E01965">
        <w:rPr>
          <w:rFonts w:eastAsia="Calibri"/>
          <w:lang w:eastAsia="en-US"/>
        </w:rPr>
        <w:t>and</w:t>
      </w:r>
      <w:r w:rsidR="00EC3920" w:rsidRPr="00E01965">
        <w:rPr>
          <w:rFonts w:eastAsia="Calibri"/>
          <w:lang w:eastAsia="en-US"/>
        </w:rPr>
        <w:t xml:space="preserve"> </w:t>
      </w:r>
      <w:proofErr w:type="spellStart"/>
      <w:r w:rsidR="00EC3920" w:rsidRPr="00E01965">
        <w:rPr>
          <w:rFonts w:eastAsia="Calibri"/>
          <w:lang w:eastAsia="en-US"/>
        </w:rPr>
        <w:t>Anova</w:t>
      </w:r>
      <w:proofErr w:type="spellEnd"/>
      <w:r w:rsidR="00EC3920" w:rsidRPr="00E01965">
        <w:rPr>
          <w:rFonts w:eastAsia="Calibri"/>
          <w:lang w:eastAsia="en-US"/>
        </w:rPr>
        <w:t xml:space="preserve"> </w:t>
      </w:r>
      <w:r w:rsidR="00C11462" w:rsidRPr="00E01965">
        <w:rPr>
          <w:rFonts w:eastAsia="Calibri"/>
          <w:lang w:eastAsia="en-US"/>
        </w:rPr>
        <w:t>endured</w:t>
      </w:r>
      <w:r w:rsidR="00EC3920" w:rsidRPr="00E01965">
        <w:rPr>
          <w:rFonts w:eastAsia="Calibri"/>
          <w:lang w:eastAsia="en-US"/>
        </w:rPr>
        <w:t xml:space="preserve"> 197 cycles </w:t>
      </w:r>
      <w:r w:rsidR="00C11462" w:rsidRPr="00E01965">
        <w:rPr>
          <w:rFonts w:eastAsia="Calibri"/>
          <w:lang w:eastAsia="en-US"/>
        </w:rPr>
        <w:t xml:space="preserve">before a failure </w:t>
      </w:r>
      <w:r w:rsidR="00EC3920" w:rsidRPr="00E01965">
        <w:rPr>
          <w:rFonts w:eastAsia="Calibri"/>
          <w:lang w:eastAsia="en-US"/>
        </w:rPr>
        <w:t xml:space="preserve">under the overlay tester, which represents 25 times improvement </w:t>
      </w:r>
      <w:r w:rsidR="00134BDF" w:rsidRPr="00E01965">
        <w:rPr>
          <w:rFonts w:eastAsia="Calibri"/>
          <w:lang w:eastAsia="en-US"/>
        </w:rPr>
        <w:t xml:space="preserve">over </w:t>
      </w:r>
      <w:r w:rsidR="00FD39BE" w:rsidRPr="00E01965">
        <w:rPr>
          <w:rFonts w:eastAsia="Calibri"/>
          <w:lang w:eastAsia="en-US"/>
        </w:rPr>
        <w:t xml:space="preserve">a control mix without a rejuvenator </w:t>
      </w:r>
      <w:r w:rsidR="00285305">
        <w:rPr>
          <w:rFonts w:eastAsia="Calibri"/>
          <w:lang w:eastAsia="en-US"/>
        </w:rPr>
        <w:t>(</w:t>
      </w:r>
      <w:r w:rsidR="0009096F">
        <w:rPr>
          <w:rFonts w:eastAsia="Calibri"/>
          <w:lang w:eastAsia="en-US"/>
        </w:rPr>
        <w:t>Sylvester and Hassan 2017</w:t>
      </w:r>
      <w:r w:rsidR="00285305">
        <w:rPr>
          <w:rFonts w:eastAsia="Calibri"/>
          <w:lang w:eastAsia="en-US"/>
        </w:rPr>
        <w:t>)</w:t>
      </w:r>
      <w:r w:rsidR="00EC3920" w:rsidRPr="00E01965">
        <w:rPr>
          <w:rFonts w:eastAsia="Calibri"/>
          <w:lang w:eastAsia="en-US"/>
        </w:rPr>
        <w:t xml:space="preserve">. </w:t>
      </w:r>
      <w:r w:rsidR="00C11462" w:rsidRPr="00E01965">
        <w:rPr>
          <w:rFonts w:eastAsia="Calibri"/>
          <w:lang w:eastAsia="en-US"/>
        </w:rPr>
        <w:t xml:space="preserve">Asphalt mixtures </w:t>
      </w:r>
      <w:r w:rsidR="00EC3920" w:rsidRPr="00E01965">
        <w:rPr>
          <w:rFonts w:eastAsia="Calibri"/>
          <w:lang w:eastAsia="en-US"/>
        </w:rPr>
        <w:t>with</w:t>
      </w:r>
      <w:r w:rsidR="00C11462" w:rsidRPr="00E01965">
        <w:rPr>
          <w:rFonts w:eastAsia="Calibri"/>
          <w:lang w:eastAsia="en-US"/>
        </w:rPr>
        <w:t xml:space="preserve"> </w:t>
      </w:r>
      <w:r w:rsidR="00EC3920" w:rsidRPr="00E01965">
        <w:rPr>
          <w:rFonts w:eastAsia="Calibri"/>
          <w:lang w:eastAsia="en-US"/>
        </w:rPr>
        <w:t xml:space="preserve">100% RAP and </w:t>
      </w:r>
      <w:proofErr w:type="spellStart"/>
      <w:r w:rsidR="00EC3920" w:rsidRPr="00E01965">
        <w:rPr>
          <w:rFonts w:eastAsia="Calibri"/>
          <w:lang w:eastAsia="en-US"/>
        </w:rPr>
        <w:t>Anova</w:t>
      </w:r>
      <w:proofErr w:type="spellEnd"/>
      <w:r w:rsidR="00EC3920" w:rsidRPr="00E01965">
        <w:rPr>
          <w:rFonts w:eastAsia="Calibri"/>
          <w:lang w:eastAsia="en-US"/>
        </w:rPr>
        <w:t xml:space="preserve"> </w:t>
      </w:r>
      <w:r w:rsidR="00C11462" w:rsidRPr="00E01965">
        <w:rPr>
          <w:rFonts w:eastAsia="Calibri"/>
          <w:lang w:eastAsia="en-US"/>
        </w:rPr>
        <w:t xml:space="preserve">exhibited </w:t>
      </w:r>
      <w:r w:rsidR="00EC3920" w:rsidRPr="00E01965">
        <w:rPr>
          <w:rFonts w:eastAsia="Calibri"/>
          <w:lang w:eastAsia="en-US"/>
        </w:rPr>
        <w:t>a rut depth of 4.3 mm at 10</w:t>
      </w:r>
      <w:r w:rsidR="00C11462" w:rsidRPr="00E01965">
        <w:rPr>
          <w:rFonts w:eastAsia="Calibri"/>
          <w:lang w:eastAsia="en-US"/>
        </w:rPr>
        <w:t>,</w:t>
      </w:r>
      <w:r w:rsidR="00EC3920" w:rsidRPr="00E01965">
        <w:rPr>
          <w:rFonts w:eastAsia="Calibri"/>
          <w:lang w:eastAsia="en-US"/>
        </w:rPr>
        <w:t>000 passes</w:t>
      </w:r>
      <w:r w:rsidR="00C11462" w:rsidRPr="00E01965">
        <w:rPr>
          <w:rFonts w:eastAsia="Calibri"/>
          <w:lang w:eastAsia="en-US"/>
        </w:rPr>
        <w:t xml:space="preserve"> in Hamburg wheel tracking (HWT) device</w:t>
      </w:r>
      <w:r w:rsidR="00EC3920" w:rsidRPr="00E01965">
        <w:rPr>
          <w:rFonts w:eastAsia="Calibri"/>
          <w:lang w:eastAsia="en-US"/>
        </w:rPr>
        <w:t xml:space="preserve">, </w:t>
      </w:r>
      <w:r w:rsidR="00581E57" w:rsidRPr="00E01965">
        <w:rPr>
          <w:rFonts w:eastAsia="Calibri"/>
          <w:lang w:eastAsia="en-US"/>
        </w:rPr>
        <w:t xml:space="preserve">which is </w:t>
      </w:r>
      <w:proofErr w:type="gramStart"/>
      <w:r w:rsidR="00EC3920" w:rsidRPr="00E01965">
        <w:rPr>
          <w:rFonts w:eastAsia="Calibri"/>
          <w:lang w:eastAsia="en-US"/>
        </w:rPr>
        <w:t>similar to</w:t>
      </w:r>
      <w:proofErr w:type="gramEnd"/>
      <w:r w:rsidR="00EC3920" w:rsidRPr="00E01965">
        <w:rPr>
          <w:rFonts w:eastAsia="Calibri"/>
          <w:lang w:eastAsia="en-US"/>
        </w:rPr>
        <w:t xml:space="preserve"> a </w:t>
      </w:r>
      <w:r w:rsidR="00C11462" w:rsidRPr="00E01965">
        <w:rPr>
          <w:rFonts w:eastAsia="Calibri"/>
          <w:lang w:eastAsia="en-US"/>
        </w:rPr>
        <w:t xml:space="preserve">control mix </w:t>
      </w:r>
      <w:r w:rsidR="00EC3920" w:rsidRPr="00E01965">
        <w:rPr>
          <w:rFonts w:eastAsia="Calibri"/>
          <w:lang w:eastAsia="en-US"/>
        </w:rPr>
        <w:t xml:space="preserve">without a rejuvenator. </w:t>
      </w:r>
      <w:r w:rsidR="00C11462" w:rsidRPr="00E01965">
        <w:rPr>
          <w:rFonts w:eastAsia="Calibri"/>
          <w:lang w:eastAsia="en-US"/>
        </w:rPr>
        <w:t>Mixes</w:t>
      </w:r>
      <w:r w:rsidR="00EC3920" w:rsidRPr="00E01965">
        <w:rPr>
          <w:rFonts w:eastAsia="Calibri"/>
          <w:lang w:eastAsia="en-US"/>
        </w:rPr>
        <w:t xml:space="preserve"> with 50% RAP and </w:t>
      </w:r>
      <w:proofErr w:type="spellStart"/>
      <w:r w:rsidR="00EC3920" w:rsidRPr="00E01965">
        <w:rPr>
          <w:rFonts w:eastAsia="Calibri"/>
          <w:lang w:eastAsia="en-US"/>
        </w:rPr>
        <w:t>Anova</w:t>
      </w:r>
      <w:proofErr w:type="spellEnd"/>
      <w:r w:rsidR="00EC3920" w:rsidRPr="00E01965">
        <w:rPr>
          <w:rFonts w:eastAsia="Calibri"/>
          <w:lang w:eastAsia="en-US"/>
        </w:rPr>
        <w:t xml:space="preserve"> </w:t>
      </w:r>
      <w:r w:rsidR="00C11462" w:rsidRPr="00E01965">
        <w:rPr>
          <w:rFonts w:eastAsia="Calibri"/>
          <w:lang w:eastAsia="en-US"/>
        </w:rPr>
        <w:t xml:space="preserve">exhibited </w:t>
      </w:r>
      <w:r w:rsidR="00EC3920" w:rsidRPr="00E01965">
        <w:rPr>
          <w:rFonts w:eastAsia="Calibri"/>
          <w:lang w:eastAsia="en-US"/>
        </w:rPr>
        <w:t>600</w:t>
      </w:r>
      <w:r w:rsidR="00C11462" w:rsidRPr="00E01965">
        <w:rPr>
          <w:rFonts w:eastAsia="Calibri"/>
          <w:lang w:eastAsia="en-US"/>
        </w:rPr>
        <w:t xml:space="preserve"> </w:t>
      </w:r>
      <w:r w:rsidR="00EC3920" w:rsidRPr="00E01965">
        <w:rPr>
          <w:rFonts w:eastAsia="Calibri"/>
          <w:lang w:eastAsia="en-US"/>
        </w:rPr>
        <w:t>J/m</w:t>
      </w:r>
      <w:r w:rsidR="00EC3920" w:rsidRPr="00E01965">
        <w:rPr>
          <w:rFonts w:eastAsia="Calibri"/>
          <w:vertAlign w:val="superscript"/>
          <w:lang w:eastAsia="en-US"/>
        </w:rPr>
        <w:t>2</w:t>
      </w:r>
      <w:r w:rsidR="00EC3920" w:rsidRPr="00E01965">
        <w:rPr>
          <w:rFonts w:eastAsia="Calibri"/>
          <w:lang w:eastAsia="en-US"/>
        </w:rPr>
        <w:t xml:space="preserve"> fracture energy at -24˚C. </w:t>
      </w:r>
    </w:p>
    <w:p w14:paraId="7F5165E5" w14:textId="77777777" w:rsidR="00EC3920" w:rsidRPr="00E01965" w:rsidRDefault="00EC3920" w:rsidP="00EC3920">
      <w:pPr>
        <w:spacing w:line="276" w:lineRule="auto"/>
        <w:rPr>
          <w:rFonts w:eastAsia="Calibri"/>
          <w:lang w:eastAsia="en-US"/>
        </w:rPr>
      </w:pPr>
    </w:p>
    <w:p w14:paraId="70BEF966" w14:textId="77777777" w:rsidR="00EC3920" w:rsidRPr="003C1C1A" w:rsidRDefault="00EC3920" w:rsidP="00EC3920">
      <w:pPr>
        <w:spacing w:line="276" w:lineRule="auto"/>
        <w:outlineLvl w:val="3"/>
        <w:rPr>
          <w:rFonts w:eastAsia="Calibri"/>
          <w:iCs/>
          <w:lang w:eastAsia="en-US"/>
        </w:rPr>
      </w:pPr>
      <w:r w:rsidRPr="003C1C1A">
        <w:rPr>
          <w:rFonts w:eastAsia="Calibri"/>
          <w:iCs/>
          <w:lang w:eastAsia="en-US"/>
        </w:rPr>
        <w:t xml:space="preserve">2) NH300PL and NH303PL by </w:t>
      </w:r>
      <w:proofErr w:type="spellStart"/>
      <w:r w:rsidRPr="003C1C1A">
        <w:rPr>
          <w:rFonts w:eastAsia="Calibri"/>
          <w:iCs/>
          <w:lang w:eastAsia="en-US"/>
        </w:rPr>
        <w:t>Namheung</w:t>
      </w:r>
      <w:proofErr w:type="spellEnd"/>
    </w:p>
    <w:p w14:paraId="6972BDF5" w14:textId="72482F38" w:rsidR="00EC3920" w:rsidRPr="00E01965" w:rsidRDefault="00EC3920" w:rsidP="00EC3920">
      <w:pPr>
        <w:spacing w:line="276" w:lineRule="auto"/>
        <w:rPr>
          <w:rFonts w:eastAsia="Calibri"/>
          <w:lang w:eastAsia="en-US"/>
        </w:rPr>
      </w:pPr>
      <w:r w:rsidRPr="00E01965">
        <w:rPr>
          <w:rFonts w:eastAsia="Calibri"/>
          <w:lang w:eastAsia="en-US"/>
        </w:rPr>
        <w:t xml:space="preserve">These </w:t>
      </w:r>
      <w:r w:rsidR="00C11462" w:rsidRPr="00E01965">
        <w:rPr>
          <w:rFonts w:eastAsia="Calibri"/>
          <w:lang w:eastAsia="en-US"/>
        </w:rPr>
        <w:t xml:space="preserve">rejuvenators are </w:t>
      </w:r>
      <w:r w:rsidRPr="00E01965">
        <w:rPr>
          <w:rFonts w:eastAsia="Calibri"/>
          <w:lang w:eastAsia="en-US"/>
        </w:rPr>
        <w:t xml:space="preserve">composed of soybean oil and fatty acids. </w:t>
      </w:r>
      <w:r w:rsidR="00581E57" w:rsidRPr="00E01965">
        <w:rPr>
          <w:rFonts w:eastAsia="Calibri"/>
          <w:lang w:eastAsia="en-US"/>
        </w:rPr>
        <w:t>Asphalt m</w:t>
      </w:r>
      <w:r w:rsidR="00C11462" w:rsidRPr="00E01965">
        <w:rPr>
          <w:rFonts w:eastAsia="Calibri"/>
          <w:lang w:eastAsia="en-US"/>
        </w:rPr>
        <w:t xml:space="preserve">ixes </w:t>
      </w:r>
      <w:r w:rsidRPr="00E01965">
        <w:rPr>
          <w:rFonts w:eastAsia="Calibri"/>
          <w:lang w:eastAsia="en-US"/>
        </w:rPr>
        <w:t xml:space="preserve">with 30% RAP and NH300PL and NH303PL </w:t>
      </w:r>
      <w:r w:rsidR="00581E57" w:rsidRPr="00E01965">
        <w:rPr>
          <w:rFonts w:eastAsia="Calibri"/>
          <w:lang w:eastAsia="en-US"/>
        </w:rPr>
        <w:t xml:space="preserve">exhibited </w:t>
      </w:r>
      <w:r w:rsidRPr="00E01965">
        <w:rPr>
          <w:rFonts w:eastAsia="Calibri"/>
          <w:lang w:eastAsia="en-US"/>
        </w:rPr>
        <w:t>11.5mm and 7.9 mm rut depths at 20,000 passes</w:t>
      </w:r>
      <w:r w:rsidR="00581E57" w:rsidRPr="00E01965">
        <w:rPr>
          <w:rFonts w:eastAsia="Calibri"/>
          <w:lang w:eastAsia="en-US"/>
        </w:rPr>
        <w:t xml:space="preserve"> in HWT test</w:t>
      </w:r>
      <w:r w:rsidRPr="00E01965">
        <w:rPr>
          <w:rFonts w:eastAsia="Calibri"/>
          <w:lang w:eastAsia="en-US"/>
        </w:rPr>
        <w:t xml:space="preserve">, respectively. The </w:t>
      </w:r>
      <w:r w:rsidR="00581E57" w:rsidRPr="00E01965">
        <w:rPr>
          <w:rFonts w:eastAsia="Calibri"/>
          <w:lang w:eastAsia="en-US"/>
        </w:rPr>
        <w:t>stripping inflection point (</w:t>
      </w:r>
      <w:r w:rsidRPr="00E01965">
        <w:rPr>
          <w:rFonts w:eastAsia="Calibri"/>
          <w:lang w:eastAsia="en-US"/>
        </w:rPr>
        <w:t>SIP</w:t>
      </w:r>
      <w:r w:rsidR="00581E57" w:rsidRPr="00E01965">
        <w:rPr>
          <w:rFonts w:eastAsia="Calibri"/>
          <w:lang w:eastAsia="en-US"/>
        </w:rPr>
        <w:t>)</w:t>
      </w:r>
      <w:r w:rsidRPr="00E01965">
        <w:rPr>
          <w:rFonts w:eastAsia="Calibri"/>
          <w:lang w:eastAsia="en-US"/>
        </w:rPr>
        <w:t xml:space="preserve"> was greater than 10</w:t>
      </w:r>
      <w:r w:rsidR="00581E57" w:rsidRPr="00E01965">
        <w:rPr>
          <w:rFonts w:eastAsia="Calibri"/>
          <w:lang w:eastAsia="en-US"/>
        </w:rPr>
        <w:t>,</w:t>
      </w:r>
      <w:r w:rsidRPr="00E01965">
        <w:rPr>
          <w:rFonts w:eastAsia="Calibri"/>
          <w:lang w:eastAsia="en-US"/>
        </w:rPr>
        <w:t xml:space="preserve">000 passes for both products. </w:t>
      </w:r>
    </w:p>
    <w:p w14:paraId="71EE3C3D" w14:textId="77777777" w:rsidR="00EC3920" w:rsidRPr="00E01965" w:rsidRDefault="00EC3920" w:rsidP="00EC3920">
      <w:pPr>
        <w:spacing w:line="276" w:lineRule="auto"/>
        <w:rPr>
          <w:rFonts w:eastAsia="Times New Roman"/>
        </w:rPr>
      </w:pPr>
    </w:p>
    <w:p w14:paraId="5B89E100" w14:textId="58DF5862" w:rsidR="00EC3920" w:rsidRPr="003C1C1A" w:rsidRDefault="00EC3920" w:rsidP="00EC3920">
      <w:pPr>
        <w:spacing w:line="276" w:lineRule="auto"/>
        <w:outlineLvl w:val="3"/>
        <w:rPr>
          <w:rFonts w:eastAsia="Calibri"/>
          <w:iCs/>
          <w:lang w:eastAsia="en-US"/>
        </w:rPr>
      </w:pPr>
      <w:r w:rsidRPr="003C1C1A">
        <w:rPr>
          <w:rFonts w:eastAsia="Calibri"/>
          <w:iCs/>
          <w:lang w:eastAsia="en-US"/>
        </w:rPr>
        <w:t xml:space="preserve">3) </w:t>
      </w:r>
      <w:r w:rsidR="003C1C1A">
        <w:rPr>
          <w:rFonts w:eastAsia="Calibri"/>
          <w:iCs/>
          <w:lang w:eastAsia="en-US"/>
        </w:rPr>
        <w:t>W</w:t>
      </w:r>
      <w:r w:rsidRPr="003C1C1A">
        <w:rPr>
          <w:rFonts w:eastAsia="Calibri"/>
          <w:iCs/>
          <w:lang w:eastAsia="en-US"/>
        </w:rPr>
        <w:t xml:space="preserve">aste </w:t>
      </w:r>
      <w:r w:rsidR="00D94F1B">
        <w:rPr>
          <w:rFonts w:eastAsia="Calibri"/>
          <w:iCs/>
          <w:lang w:eastAsia="en-US"/>
        </w:rPr>
        <w:t>V</w:t>
      </w:r>
      <w:r w:rsidRPr="003C1C1A">
        <w:rPr>
          <w:rFonts w:eastAsia="Calibri"/>
          <w:iCs/>
          <w:lang w:eastAsia="en-US"/>
        </w:rPr>
        <w:t>egetable Oil</w:t>
      </w:r>
      <w:r w:rsidR="003C1C1A">
        <w:rPr>
          <w:rFonts w:eastAsia="Calibri"/>
          <w:iCs/>
          <w:lang w:eastAsia="en-US"/>
        </w:rPr>
        <w:t xml:space="preserve"> and </w:t>
      </w:r>
      <w:r w:rsidRPr="003C1C1A">
        <w:rPr>
          <w:rFonts w:eastAsia="Calibri"/>
          <w:iCs/>
          <w:lang w:eastAsia="en-US"/>
        </w:rPr>
        <w:t>Grease</w:t>
      </w:r>
    </w:p>
    <w:p w14:paraId="5389AC1E" w14:textId="1F8A945D" w:rsidR="00EC3920" w:rsidRPr="00E01965" w:rsidRDefault="00EC3920" w:rsidP="00EC3920">
      <w:pPr>
        <w:spacing w:line="276" w:lineRule="auto"/>
        <w:rPr>
          <w:rFonts w:eastAsia="Calibri"/>
          <w:lang w:eastAsia="en-US"/>
        </w:rPr>
      </w:pPr>
      <w:r w:rsidRPr="00E01965">
        <w:rPr>
          <w:rFonts w:eastAsia="Calibri"/>
          <w:lang w:eastAsia="en-US"/>
        </w:rPr>
        <w:t xml:space="preserve">100% RAP specimens with rejuvenators based on </w:t>
      </w:r>
      <w:r w:rsidR="00581E57" w:rsidRPr="00E01965">
        <w:rPr>
          <w:rFonts w:eastAsia="Calibri"/>
          <w:lang w:eastAsia="en-US"/>
        </w:rPr>
        <w:t>waste vegetable o</w:t>
      </w:r>
      <w:r w:rsidRPr="00E01965">
        <w:rPr>
          <w:rFonts w:eastAsia="Calibri"/>
          <w:lang w:eastAsia="en-US"/>
        </w:rPr>
        <w:t xml:space="preserve">il </w:t>
      </w:r>
      <w:r w:rsidR="00E01965" w:rsidRPr="00E01965">
        <w:rPr>
          <w:rFonts w:eastAsia="Calibri"/>
          <w:lang w:eastAsia="en-US"/>
        </w:rPr>
        <w:t xml:space="preserve">(WVO) </w:t>
      </w:r>
      <w:r w:rsidRPr="00E01965">
        <w:rPr>
          <w:rFonts w:eastAsia="Calibri"/>
          <w:lang w:eastAsia="en-US"/>
        </w:rPr>
        <w:t>and</w:t>
      </w:r>
      <w:r w:rsidR="00581E57" w:rsidRPr="00E01965">
        <w:t xml:space="preserve"> </w:t>
      </w:r>
      <w:r w:rsidR="00581E57" w:rsidRPr="00E01965">
        <w:rPr>
          <w:rFonts w:eastAsia="Calibri"/>
          <w:lang w:eastAsia="en-US"/>
        </w:rPr>
        <w:t>waste vegetable</w:t>
      </w:r>
      <w:r w:rsidRPr="00E01965">
        <w:rPr>
          <w:rFonts w:eastAsia="Calibri"/>
          <w:lang w:eastAsia="en-US"/>
        </w:rPr>
        <w:t xml:space="preserve"> </w:t>
      </w:r>
      <w:r w:rsidR="00581E57" w:rsidRPr="00E01965">
        <w:rPr>
          <w:rFonts w:eastAsia="Calibri"/>
          <w:lang w:eastAsia="en-US"/>
        </w:rPr>
        <w:t>g</w:t>
      </w:r>
      <w:r w:rsidRPr="00E01965">
        <w:rPr>
          <w:rFonts w:eastAsia="Calibri"/>
          <w:lang w:eastAsia="en-US"/>
        </w:rPr>
        <w:t xml:space="preserve">rease </w:t>
      </w:r>
      <w:r w:rsidR="00E01965" w:rsidRPr="00E01965">
        <w:rPr>
          <w:rFonts w:eastAsia="Calibri"/>
          <w:lang w:eastAsia="en-US"/>
        </w:rPr>
        <w:t xml:space="preserve">(WVG) </w:t>
      </w:r>
      <w:r w:rsidRPr="00E01965">
        <w:rPr>
          <w:rFonts w:eastAsia="Calibri"/>
          <w:lang w:eastAsia="en-US"/>
        </w:rPr>
        <w:t xml:space="preserve">exhibited 5.4 kPa and 5.9 kPa </w:t>
      </w:r>
      <w:r w:rsidR="00E01965" w:rsidRPr="00E01965">
        <w:rPr>
          <w:rFonts w:eastAsia="Calibri"/>
          <w:lang w:eastAsia="en-US"/>
        </w:rPr>
        <w:t>of f</w:t>
      </w:r>
      <w:r w:rsidR="00581E57" w:rsidRPr="00E01965">
        <w:rPr>
          <w:rFonts w:eastAsia="Calibri"/>
          <w:lang w:eastAsia="en-US"/>
        </w:rPr>
        <w:t xml:space="preserve">racture </w:t>
      </w:r>
      <w:r w:rsidR="00E01965" w:rsidRPr="00E01965">
        <w:rPr>
          <w:rFonts w:eastAsia="Calibri"/>
          <w:lang w:eastAsia="en-US"/>
        </w:rPr>
        <w:t>w</w:t>
      </w:r>
      <w:r w:rsidR="00581E57" w:rsidRPr="00E01965">
        <w:rPr>
          <w:rFonts w:eastAsia="Calibri"/>
          <w:lang w:eastAsia="en-US"/>
        </w:rPr>
        <w:t xml:space="preserve">ork </w:t>
      </w:r>
      <w:r w:rsidR="00E01965" w:rsidRPr="00E01965">
        <w:rPr>
          <w:rFonts w:eastAsia="Calibri"/>
          <w:lang w:eastAsia="en-US"/>
        </w:rPr>
        <w:t>d</w:t>
      </w:r>
      <w:r w:rsidR="00581E57" w:rsidRPr="00E01965">
        <w:rPr>
          <w:rFonts w:eastAsia="Calibri"/>
          <w:lang w:eastAsia="en-US"/>
        </w:rPr>
        <w:t xml:space="preserve">ensity </w:t>
      </w:r>
      <w:r w:rsidR="00E01965" w:rsidRPr="00E01965">
        <w:rPr>
          <w:rFonts w:eastAsia="Calibri"/>
          <w:lang w:eastAsia="en-US"/>
        </w:rPr>
        <w:t>(</w:t>
      </w:r>
      <w:r w:rsidRPr="00E01965">
        <w:rPr>
          <w:rFonts w:eastAsia="Calibri"/>
          <w:lang w:eastAsia="en-US"/>
        </w:rPr>
        <w:t>FWD</w:t>
      </w:r>
      <w:r w:rsidR="00E01965" w:rsidRPr="00E01965">
        <w:rPr>
          <w:rFonts w:eastAsia="Calibri"/>
          <w:lang w:eastAsia="en-US"/>
        </w:rPr>
        <w:t>)</w:t>
      </w:r>
      <w:r w:rsidRPr="00E01965">
        <w:rPr>
          <w:rFonts w:eastAsia="Calibri"/>
          <w:lang w:eastAsia="en-US"/>
        </w:rPr>
        <w:t xml:space="preserve">, respectively, which </w:t>
      </w:r>
      <w:r w:rsidR="00E01965" w:rsidRPr="00E01965">
        <w:rPr>
          <w:rFonts w:eastAsia="Calibri"/>
          <w:lang w:eastAsia="en-US"/>
        </w:rPr>
        <w:t>are</w:t>
      </w:r>
      <w:r w:rsidRPr="00E01965">
        <w:rPr>
          <w:rFonts w:eastAsia="Calibri"/>
          <w:lang w:eastAsia="en-US"/>
        </w:rPr>
        <w:t xml:space="preserve"> </w:t>
      </w:r>
      <w:proofErr w:type="gramStart"/>
      <w:r w:rsidRPr="00E01965">
        <w:rPr>
          <w:rFonts w:eastAsia="Calibri"/>
          <w:lang w:eastAsia="en-US"/>
        </w:rPr>
        <w:t>similar to</w:t>
      </w:r>
      <w:proofErr w:type="gramEnd"/>
      <w:r w:rsidRPr="00E01965">
        <w:rPr>
          <w:rFonts w:eastAsia="Calibri"/>
          <w:lang w:eastAsia="en-US"/>
        </w:rPr>
        <w:t xml:space="preserve"> the </w:t>
      </w:r>
      <w:r w:rsidR="00E01965" w:rsidRPr="00E01965">
        <w:rPr>
          <w:rFonts w:eastAsia="Calibri"/>
          <w:lang w:eastAsia="en-US"/>
        </w:rPr>
        <w:t xml:space="preserve">control mix </w:t>
      </w:r>
      <w:r w:rsidRPr="00E01965">
        <w:rPr>
          <w:rFonts w:eastAsia="Calibri"/>
          <w:lang w:eastAsia="en-US"/>
        </w:rPr>
        <w:t xml:space="preserve">without a rejuvenator </w:t>
      </w:r>
      <w:r w:rsidR="00285305">
        <w:rPr>
          <w:rFonts w:eastAsia="Calibri"/>
          <w:lang w:eastAsia="en-US"/>
        </w:rPr>
        <w:t>(</w:t>
      </w:r>
      <w:proofErr w:type="spellStart"/>
      <w:r w:rsidR="00E45479">
        <w:rPr>
          <w:rFonts w:eastAsia="Calibri"/>
          <w:lang w:eastAsia="en-US"/>
        </w:rPr>
        <w:t>Zaumanis</w:t>
      </w:r>
      <w:proofErr w:type="spellEnd"/>
      <w:r w:rsidR="00E45479">
        <w:rPr>
          <w:rFonts w:eastAsia="Calibri"/>
          <w:lang w:eastAsia="en-US"/>
        </w:rPr>
        <w:t xml:space="preserve"> et al. 2015</w:t>
      </w:r>
      <w:r w:rsidR="00285305">
        <w:rPr>
          <w:rFonts w:eastAsia="Calibri"/>
          <w:lang w:eastAsia="en-US"/>
        </w:rPr>
        <w:t>)</w:t>
      </w:r>
      <w:r w:rsidRPr="00E01965">
        <w:rPr>
          <w:rFonts w:eastAsia="Calibri"/>
          <w:lang w:eastAsia="en-US"/>
        </w:rPr>
        <w:t xml:space="preserve">. </w:t>
      </w:r>
      <w:r w:rsidR="00E01965" w:rsidRPr="00E01965">
        <w:rPr>
          <w:rFonts w:eastAsia="Calibri"/>
          <w:lang w:eastAsia="en-US"/>
        </w:rPr>
        <w:t xml:space="preserve">Asphalt mixtures </w:t>
      </w:r>
      <w:r w:rsidRPr="00E01965">
        <w:rPr>
          <w:rFonts w:eastAsia="Calibri"/>
          <w:lang w:eastAsia="en-US"/>
        </w:rPr>
        <w:t>with WV</w:t>
      </w:r>
      <w:r w:rsidR="00E01965" w:rsidRPr="00E01965">
        <w:rPr>
          <w:rFonts w:eastAsia="Calibri"/>
          <w:lang w:eastAsia="en-US"/>
        </w:rPr>
        <w:t>O</w:t>
      </w:r>
      <w:r w:rsidRPr="00E01965">
        <w:rPr>
          <w:rFonts w:eastAsia="Calibri"/>
          <w:lang w:eastAsia="en-US"/>
        </w:rPr>
        <w:t xml:space="preserve"> and WV</w:t>
      </w:r>
      <w:r w:rsidR="00E01965" w:rsidRPr="00E01965">
        <w:rPr>
          <w:rFonts w:eastAsia="Calibri"/>
          <w:lang w:eastAsia="en-US"/>
        </w:rPr>
        <w:t>G</w:t>
      </w:r>
      <w:r w:rsidRPr="00E01965">
        <w:rPr>
          <w:rFonts w:eastAsia="Calibri"/>
          <w:lang w:eastAsia="en-US"/>
        </w:rPr>
        <w:t xml:space="preserve"> </w:t>
      </w:r>
      <w:r w:rsidR="00E01965" w:rsidRPr="00E01965">
        <w:rPr>
          <w:rFonts w:eastAsia="Calibri"/>
          <w:lang w:eastAsia="en-US"/>
        </w:rPr>
        <w:t xml:space="preserve">exhibited </w:t>
      </w:r>
      <w:r w:rsidRPr="00E01965">
        <w:rPr>
          <w:rFonts w:eastAsia="Calibri"/>
          <w:lang w:eastAsia="en-US"/>
        </w:rPr>
        <w:t>11.5mm and 7.9 mm rut depths</w:t>
      </w:r>
      <w:r w:rsidR="007C4E06">
        <w:rPr>
          <w:rFonts w:eastAsia="Calibri"/>
          <w:lang w:eastAsia="en-US"/>
        </w:rPr>
        <w:t xml:space="preserve"> at </w:t>
      </w:r>
      <w:proofErr w:type="gramStart"/>
      <w:r w:rsidR="007C4E06">
        <w:rPr>
          <w:rFonts w:eastAsia="Calibri"/>
          <w:lang w:eastAsia="en-US"/>
        </w:rPr>
        <w:t>20,000 wheel</w:t>
      </w:r>
      <w:proofErr w:type="gramEnd"/>
      <w:r w:rsidR="007C4E06">
        <w:rPr>
          <w:rFonts w:eastAsia="Calibri"/>
          <w:lang w:eastAsia="en-US"/>
        </w:rPr>
        <w:t xml:space="preserve"> passes</w:t>
      </w:r>
      <w:r w:rsidRPr="00E01965">
        <w:rPr>
          <w:rFonts w:eastAsia="Calibri"/>
          <w:lang w:eastAsia="en-US"/>
        </w:rPr>
        <w:t>, respectively</w:t>
      </w:r>
      <w:r w:rsidR="00E01965" w:rsidRPr="00E01965">
        <w:rPr>
          <w:rFonts w:eastAsia="Calibri"/>
          <w:lang w:eastAsia="en-US"/>
        </w:rPr>
        <w:t>,</w:t>
      </w:r>
      <w:r w:rsidRPr="00E01965">
        <w:rPr>
          <w:rFonts w:eastAsia="Calibri"/>
          <w:lang w:eastAsia="en-US"/>
        </w:rPr>
        <w:t xml:space="preserve"> along with the SIP greater than 10,000 </w:t>
      </w:r>
      <w:r w:rsidR="007C4E06">
        <w:rPr>
          <w:rFonts w:eastAsia="Calibri"/>
          <w:lang w:eastAsia="en-US"/>
        </w:rPr>
        <w:t xml:space="preserve">wheel </w:t>
      </w:r>
      <w:r w:rsidRPr="00E01965">
        <w:rPr>
          <w:rFonts w:eastAsia="Calibri"/>
          <w:lang w:eastAsia="en-US"/>
        </w:rPr>
        <w:t xml:space="preserve">passes. The specimens with </w:t>
      </w:r>
      <w:r w:rsidRPr="00E01965">
        <w:rPr>
          <w:rFonts w:eastAsia="Calibri"/>
          <w:lang w:eastAsia="en-US"/>
        </w:rPr>
        <w:lastRenderedPageBreak/>
        <w:t>WV</w:t>
      </w:r>
      <w:r w:rsidR="00E01965" w:rsidRPr="00E01965">
        <w:rPr>
          <w:rFonts w:eastAsia="Calibri"/>
          <w:lang w:eastAsia="en-US"/>
        </w:rPr>
        <w:t>O</w:t>
      </w:r>
      <w:r w:rsidRPr="00E01965">
        <w:rPr>
          <w:rFonts w:eastAsia="Calibri"/>
          <w:lang w:eastAsia="en-US"/>
        </w:rPr>
        <w:t xml:space="preserve"> and WV</w:t>
      </w:r>
      <w:r w:rsidR="00E01965" w:rsidRPr="00E01965">
        <w:rPr>
          <w:rFonts w:eastAsia="Calibri"/>
          <w:lang w:eastAsia="en-US"/>
        </w:rPr>
        <w:t>G</w:t>
      </w:r>
      <w:r w:rsidRPr="00E01965">
        <w:rPr>
          <w:rFonts w:eastAsia="Calibri"/>
          <w:lang w:eastAsia="en-US"/>
        </w:rPr>
        <w:t xml:space="preserve"> exhibited </w:t>
      </w:r>
      <w:r w:rsidR="00E01965" w:rsidRPr="00E01965">
        <w:rPr>
          <w:rFonts w:eastAsia="Calibri"/>
          <w:lang w:eastAsia="en-US"/>
        </w:rPr>
        <w:t xml:space="preserve">indirect tensile strengths of </w:t>
      </w:r>
      <w:r w:rsidRPr="00E01965">
        <w:rPr>
          <w:rFonts w:eastAsia="Calibri"/>
          <w:lang w:eastAsia="en-US"/>
        </w:rPr>
        <w:t>3,400 kPa and 3,250 kPa, respectively, which are less than</w:t>
      </w:r>
      <w:r w:rsidR="00E01965" w:rsidRPr="00E01965">
        <w:rPr>
          <w:rFonts w:eastAsia="Calibri"/>
          <w:lang w:eastAsia="en-US"/>
        </w:rPr>
        <w:t xml:space="preserve"> 3,919 kPa of</w:t>
      </w:r>
      <w:r w:rsidRPr="00E01965">
        <w:rPr>
          <w:rFonts w:eastAsia="Calibri"/>
          <w:lang w:eastAsia="en-US"/>
        </w:rPr>
        <w:t xml:space="preserve"> the </w:t>
      </w:r>
      <w:r w:rsidR="00E01965" w:rsidRPr="00E01965">
        <w:rPr>
          <w:rFonts w:eastAsia="Calibri"/>
          <w:lang w:eastAsia="en-US"/>
        </w:rPr>
        <w:t xml:space="preserve">control mix </w:t>
      </w:r>
      <w:r w:rsidRPr="00E01965">
        <w:rPr>
          <w:rFonts w:eastAsia="Calibri"/>
          <w:lang w:eastAsia="en-US"/>
        </w:rPr>
        <w:t xml:space="preserve">without a rejuvenator. </w:t>
      </w:r>
    </w:p>
    <w:p w14:paraId="639CE30C" w14:textId="290A292B" w:rsidR="00EC3920" w:rsidRDefault="00EC3920" w:rsidP="00EC3920">
      <w:pPr>
        <w:spacing w:line="276" w:lineRule="auto"/>
        <w:rPr>
          <w:rFonts w:eastAsia="Calibri"/>
          <w:lang w:eastAsia="en-US"/>
        </w:rPr>
      </w:pPr>
    </w:p>
    <w:p w14:paraId="14D28185" w14:textId="77777777" w:rsidR="00730C6E" w:rsidRPr="00725AD7" w:rsidRDefault="00730C6E" w:rsidP="00730C6E">
      <w:pPr>
        <w:spacing w:line="276" w:lineRule="auto"/>
        <w:outlineLvl w:val="3"/>
        <w:rPr>
          <w:rFonts w:eastAsia="Calibri"/>
          <w:iCs/>
          <w:lang w:eastAsia="en-US"/>
        </w:rPr>
      </w:pPr>
      <w:r w:rsidRPr="00725AD7">
        <w:rPr>
          <w:rFonts w:eastAsia="Calibri"/>
          <w:iCs/>
          <w:lang w:eastAsia="en-US"/>
        </w:rPr>
        <w:t>4) Delta S by Collaborative Aggregates</w:t>
      </w:r>
    </w:p>
    <w:p w14:paraId="6ABF915F" w14:textId="1500D960" w:rsidR="00730C6E" w:rsidRDefault="00730C6E" w:rsidP="00730C6E">
      <w:pPr>
        <w:spacing w:line="276" w:lineRule="auto"/>
        <w:rPr>
          <w:rFonts w:eastAsia="Calibri"/>
          <w:lang w:eastAsia="en-US"/>
        </w:rPr>
      </w:pPr>
      <w:r w:rsidRPr="00725AD7">
        <w:rPr>
          <w:rFonts w:eastAsia="Calibri"/>
          <w:lang w:eastAsia="en-US"/>
        </w:rPr>
        <w:t>35% RAP with Delta S exhibited 1</w:t>
      </w:r>
      <w:r w:rsidR="009B41C5">
        <w:rPr>
          <w:rFonts w:eastAsia="Calibri"/>
          <w:lang w:eastAsia="en-US"/>
        </w:rPr>
        <w:t>3</w:t>
      </w:r>
      <w:r w:rsidRPr="00725AD7">
        <w:rPr>
          <w:rFonts w:eastAsia="Calibri"/>
          <w:lang w:eastAsia="en-US"/>
        </w:rPr>
        <w:t>.</w:t>
      </w:r>
      <w:r w:rsidR="009B41C5">
        <w:rPr>
          <w:rFonts w:eastAsia="Calibri"/>
          <w:lang w:eastAsia="en-US"/>
        </w:rPr>
        <w:t>41</w:t>
      </w:r>
      <w:r w:rsidRPr="00725AD7">
        <w:rPr>
          <w:rFonts w:eastAsia="Calibri"/>
          <w:lang w:eastAsia="en-US"/>
        </w:rPr>
        <w:t xml:space="preserve"> mm rut depth at </w:t>
      </w:r>
      <w:r w:rsidR="009B41C5">
        <w:rPr>
          <w:rFonts w:eastAsia="Calibri"/>
          <w:lang w:eastAsia="en-US"/>
        </w:rPr>
        <w:t>20,000</w:t>
      </w:r>
      <w:r w:rsidRPr="00725AD7">
        <w:rPr>
          <w:rFonts w:eastAsia="Calibri"/>
          <w:lang w:eastAsia="en-US"/>
        </w:rPr>
        <w:t xml:space="preserve"> passes with a SIP value greater than 10,000 </w:t>
      </w:r>
      <w:r w:rsidR="00E535DA">
        <w:rPr>
          <w:rFonts w:eastAsia="Calibri"/>
          <w:lang w:eastAsia="en-US"/>
        </w:rPr>
        <w:t xml:space="preserve">and FI value of 3.43 </w:t>
      </w:r>
      <w:r w:rsidRPr="00725AD7">
        <w:rPr>
          <w:rFonts w:eastAsia="Calibri"/>
          <w:lang w:eastAsia="en-US"/>
        </w:rPr>
        <w:t>(</w:t>
      </w:r>
      <w:r w:rsidR="00E45479" w:rsidRPr="00757397">
        <w:rPr>
          <w:rFonts w:eastAsia="Calibri"/>
          <w:lang w:eastAsia="en-US"/>
        </w:rPr>
        <w:t>Castro 2017</w:t>
      </w:r>
      <w:r w:rsidRPr="00725AD7">
        <w:rPr>
          <w:rFonts w:eastAsia="Calibri"/>
          <w:lang w:eastAsia="en-US"/>
        </w:rPr>
        <w:t>). Under the overlay tester, the 35% RAP with Delta-S failed at 10 cycles, less than 300-cycle requirement.</w:t>
      </w:r>
    </w:p>
    <w:p w14:paraId="18F0EAD5" w14:textId="6D6DB1A3" w:rsidR="00ED3717" w:rsidRDefault="00ED3717" w:rsidP="00730C6E">
      <w:pPr>
        <w:spacing w:line="276" w:lineRule="auto"/>
        <w:rPr>
          <w:rFonts w:eastAsia="Calibri"/>
          <w:lang w:eastAsia="en-US"/>
        </w:rPr>
      </w:pPr>
    </w:p>
    <w:p w14:paraId="4CB60514" w14:textId="7A561BA6" w:rsidR="00ED3717" w:rsidRPr="00725AD7" w:rsidRDefault="00ED3717" w:rsidP="00ED3717">
      <w:pPr>
        <w:spacing w:line="276" w:lineRule="auto"/>
        <w:outlineLvl w:val="3"/>
        <w:rPr>
          <w:rFonts w:eastAsia="Calibri"/>
          <w:iCs/>
          <w:lang w:eastAsia="en-US"/>
        </w:rPr>
      </w:pPr>
      <w:r>
        <w:rPr>
          <w:rFonts w:eastAsia="Calibri"/>
          <w:iCs/>
          <w:lang w:eastAsia="en-US"/>
        </w:rPr>
        <w:t>5</w:t>
      </w:r>
      <w:r w:rsidRPr="00725AD7">
        <w:rPr>
          <w:rFonts w:eastAsia="Calibri"/>
          <w:iCs/>
          <w:lang w:eastAsia="en-US"/>
        </w:rPr>
        <w:t xml:space="preserve">) ReJUVN8 by </w:t>
      </w:r>
      <w:proofErr w:type="spellStart"/>
      <w:r w:rsidRPr="00725AD7">
        <w:rPr>
          <w:rFonts w:eastAsia="Calibri"/>
          <w:iCs/>
          <w:lang w:eastAsia="en-US"/>
        </w:rPr>
        <w:t>Sripath</w:t>
      </w:r>
      <w:proofErr w:type="spellEnd"/>
      <w:r w:rsidRPr="00725AD7">
        <w:rPr>
          <w:rFonts w:eastAsia="Calibri"/>
          <w:iCs/>
          <w:lang w:eastAsia="en-US"/>
        </w:rPr>
        <w:t xml:space="preserve"> Technologies</w:t>
      </w:r>
    </w:p>
    <w:p w14:paraId="7DED9EF0" w14:textId="2CEFF9CC" w:rsidR="00ED3717" w:rsidRPr="00725AD7" w:rsidRDefault="00ED3717" w:rsidP="00ED3717">
      <w:pPr>
        <w:spacing w:line="276" w:lineRule="auto"/>
        <w:rPr>
          <w:rFonts w:eastAsia="Calibri"/>
          <w:lang w:eastAsia="en-US"/>
        </w:rPr>
      </w:pPr>
      <w:r>
        <w:rPr>
          <w:rFonts w:eastAsia="Calibri"/>
          <w:lang w:eastAsia="en-US"/>
        </w:rPr>
        <w:t>Disk-Shaped Compact Tension (</w:t>
      </w:r>
      <w:r w:rsidRPr="00725AD7">
        <w:rPr>
          <w:rFonts w:eastAsia="Calibri"/>
          <w:lang w:eastAsia="en-US"/>
        </w:rPr>
        <w:t>DCT</w:t>
      </w:r>
      <w:r>
        <w:rPr>
          <w:rFonts w:eastAsia="Calibri"/>
          <w:lang w:eastAsia="en-US"/>
        </w:rPr>
        <w:t>)</w:t>
      </w:r>
      <w:r w:rsidRPr="00725AD7">
        <w:rPr>
          <w:rFonts w:eastAsia="Calibri"/>
          <w:lang w:eastAsia="en-US"/>
        </w:rPr>
        <w:t xml:space="preserve"> and </w:t>
      </w:r>
      <w:r>
        <w:rPr>
          <w:rFonts w:eastAsia="Calibri"/>
          <w:lang w:eastAsia="en-US"/>
        </w:rPr>
        <w:t>Semi-Circular Bending (</w:t>
      </w:r>
      <w:r w:rsidRPr="00725AD7">
        <w:rPr>
          <w:rFonts w:eastAsia="Calibri"/>
          <w:lang w:eastAsia="en-US"/>
        </w:rPr>
        <w:t>SCB</w:t>
      </w:r>
      <w:r>
        <w:rPr>
          <w:rFonts w:eastAsia="Calibri"/>
          <w:lang w:eastAsia="en-US"/>
        </w:rPr>
        <w:t>)</w:t>
      </w:r>
      <w:r w:rsidRPr="00725AD7">
        <w:rPr>
          <w:rFonts w:eastAsia="Calibri"/>
          <w:lang w:eastAsia="en-US"/>
        </w:rPr>
        <w:t xml:space="preserve"> test results of 5% RAS with ReJUVN8 were 710 J/m</w:t>
      </w:r>
      <w:r w:rsidRPr="00725AD7">
        <w:rPr>
          <w:rFonts w:eastAsia="Calibri"/>
          <w:vertAlign w:val="superscript"/>
          <w:lang w:eastAsia="en-US"/>
        </w:rPr>
        <w:t>2</w:t>
      </w:r>
      <w:r w:rsidRPr="00725AD7">
        <w:rPr>
          <w:rFonts w:eastAsia="Calibri"/>
          <w:lang w:eastAsia="en-US"/>
        </w:rPr>
        <w:t xml:space="preserve"> and </w:t>
      </w:r>
      <w:r w:rsidRPr="00725AD7">
        <w:t>0.38 kJ/m</w:t>
      </w:r>
      <w:r w:rsidRPr="00725AD7">
        <w:rPr>
          <w:vertAlign w:val="superscript"/>
        </w:rPr>
        <w:t>2</w:t>
      </w:r>
      <w:r w:rsidRPr="00725AD7">
        <w:rPr>
          <w:rFonts w:eastAsia="Calibri"/>
          <w:lang w:eastAsia="en-US"/>
        </w:rPr>
        <w:t>, respectively. The rut depth was just 2.8mm at 20,000 passes in HWT test (</w:t>
      </w:r>
      <w:proofErr w:type="spellStart"/>
      <w:r w:rsidR="00E45479">
        <w:rPr>
          <w:rFonts w:eastAsia="Calibri"/>
          <w:lang w:eastAsia="en-US"/>
        </w:rPr>
        <w:t>Arguirre</w:t>
      </w:r>
      <w:proofErr w:type="spellEnd"/>
      <w:r w:rsidR="00E45479">
        <w:rPr>
          <w:rFonts w:eastAsia="Calibri"/>
          <w:lang w:eastAsia="en-US"/>
        </w:rPr>
        <w:t xml:space="preserve"> et al. 2017</w:t>
      </w:r>
      <w:r w:rsidRPr="00725AD7">
        <w:rPr>
          <w:rFonts w:eastAsia="Calibri"/>
          <w:lang w:eastAsia="en-US"/>
        </w:rPr>
        <w:t>).</w:t>
      </w:r>
    </w:p>
    <w:p w14:paraId="5238E358" w14:textId="77777777" w:rsidR="00730C6E" w:rsidRPr="00725AD7" w:rsidRDefault="00730C6E" w:rsidP="00730C6E">
      <w:pPr>
        <w:spacing w:line="276" w:lineRule="auto"/>
        <w:rPr>
          <w:rFonts w:eastAsia="Calibri"/>
          <w:lang w:eastAsia="en-US"/>
        </w:rPr>
      </w:pPr>
    </w:p>
    <w:p w14:paraId="284F19EF" w14:textId="2D9EB681" w:rsidR="00487180" w:rsidRPr="00191BD7" w:rsidRDefault="00487180" w:rsidP="00487180">
      <w:pPr>
        <w:pStyle w:val="Caption"/>
        <w:keepNext/>
      </w:pPr>
      <w:bookmarkStart w:id="8" w:name="_Toc97913608"/>
      <w:r w:rsidRPr="00191BD7">
        <w:t xml:space="preserve">Table </w:t>
      </w:r>
      <w:r w:rsidR="00394F9A">
        <w:fldChar w:fldCharType="begin"/>
      </w:r>
      <w:r w:rsidR="00394F9A">
        <w:instrText xml:space="preserve"> STYL</w:instrText>
      </w:r>
      <w:r w:rsidR="00394F9A">
        <w:instrText xml:space="preserve">EREF 1 \s </w:instrText>
      </w:r>
      <w:r w:rsidR="00394F9A">
        <w:fldChar w:fldCharType="separate"/>
      </w:r>
      <w:r w:rsidR="00956552">
        <w:rPr>
          <w:noProof/>
        </w:rPr>
        <w:t>2</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rsidRPr="00191BD7">
        <w:t xml:space="preserve">. The Performance of Rejuvenators </w:t>
      </w:r>
      <w:r w:rsidR="00E01965" w:rsidRPr="00191BD7">
        <w:t xml:space="preserve">based on </w:t>
      </w:r>
      <w:r w:rsidRPr="00191BD7">
        <w:t>Vegetable Oil</w:t>
      </w:r>
      <w:r w:rsidR="00E01965" w:rsidRPr="00191BD7">
        <w:t>s</w:t>
      </w:r>
      <w:bookmarkEnd w:id="8"/>
    </w:p>
    <w:tbl>
      <w:tblPr>
        <w:tblW w:w="9440" w:type="dxa"/>
        <w:jc w:val="center"/>
        <w:tblLayout w:type="fixed"/>
        <w:tblCellMar>
          <w:left w:w="0" w:type="dxa"/>
          <w:right w:w="0" w:type="dxa"/>
        </w:tblCellMar>
        <w:tblLook w:val="0600" w:firstRow="0" w:lastRow="0" w:firstColumn="0" w:lastColumn="0" w:noHBand="1" w:noVBand="1"/>
      </w:tblPr>
      <w:tblGrid>
        <w:gridCol w:w="1335"/>
        <w:gridCol w:w="995"/>
        <w:gridCol w:w="1170"/>
        <w:gridCol w:w="1260"/>
        <w:gridCol w:w="1530"/>
        <w:gridCol w:w="1620"/>
        <w:gridCol w:w="1530"/>
      </w:tblGrid>
      <w:tr w:rsidR="00191BD7" w:rsidRPr="00191BD7" w14:paraId="5139E16B" w14:textId="77777777" w:rsidTr="0024729D">
        <w:trPr>
          <w:trHeight w:val="426"/>
          <w:jc w:val="center"/>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5931F64" w14:textId="142D6070"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Rejuvenator</w:t>
            </w:r>
          </w:p>
          <w:p w14:paraId="7827E204" w14:textId="0B534291" w:rsidR="00EC3920" w:rsidRPr="00191BD7" w:rsidRDefault="00EC3920" w:rsidP="00EC3920">
            <w:pPr>
              <w:spacing w:line="276" w:lineRule="auto"/>
              <w:jc w:val="center"/>
              <w:rPr>
                <w:rFonts w:eastAsia="Times New Roman"/>
                <w:b/>
                <w:bCs/>
                <w:sz w:val="22"/>
                <w:szCs w:val="22"/>
              </w:rPr>
            </w:pP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D16B77A" w14:textId="77777777"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Dosage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B899F42" w14:textId="04A2CE57"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RAP Content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9AF7BF2" w14:textId="77777777"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Cracking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C32CC00" w14:textId="77777777"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Rutting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3C91B13" w14:textId="77777777"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Moisture Susceptibility</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520AA82" w14:textId="77777777" w:rsidR="00EC3920" w:rsidRPr="00191BD7" w:rsidRDefault="00EC3920" w:rsidP="00EC3920">
            <w:pPr>
              <w:spacing w:line="276" w:lineRule="auto"/>
              <w:jc w:val="center"/>
              <w:rPr>
                <w:rFonts w:eastAsia="Times New Roman"/>
                <w:b/>
                <w:bCs/>
                <w:sz w:val="22"/>
                <w:szCs w:val="22"/>
              </w:rPr>
            </w:pPr>
            <w:r w:rsidRPr="00191BD7">
              <w:rPr>
                <w:rFonts w:eastAsia="Times New Roman"/>
                <w:b/>
                <w:bCs/>
                <w:sz w:val="22"/>
                <w:szCs w:val="22"/>
              </w:rPr>
              <w:t>Low Temp Prop.</w:t>
            </w:r>
          </w:p>
        </w:tc>
      </w:tr>
      <w:tr w:rsidR="00191BD7" w:rsidRPr="00191BD7" w14:paraId="7F4AAC62" w14:textId="77777777" w:rsidTr="0024729D">
        <w:trPr>
          <w:trHeight w:val="628"/>
          <w:jc w:val="center"/>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4899572" w14:textId="68E6E69B" w:rsidR="00EC3920" w:rsidRPr="00D12390" w:rsidRDefault="00EC3920" w:rsidP="00EC3920">
            <w:pPr>
              <w:spacing w:line="276" w:lineRule="auto"/>
              <w:jc w:val="center"/>
              <w:rPr>
                <w:rFonts w:eastAsia="Times New Roman"/>
                <w:sz w:val="20"/>
                <w:szCs w:val="20"/>
              </w:rPr>
            </w:pPr>
            <w:proofErr w:type="spellStart"/>
            <w:r w:rsidRPr="00D12390">
              <w:rPr>
                <w:rFonts w:eastAsia="Times New Roman"/>
                <w:sz w:val="20"/>
                <w:szCs w:val="20"/>
              </w:rPr>
              <w:t>Anova</w:t>
            </w:r>
            <w:proofErr w:type="spellEnd"/>
            <w:r w:rsidRPr="00D12390">
              <w:rPr>
                <w:rFonts w:eastAsia="Times New Roman"/>
                <w:sz w:val="20"/>
                <w:szCs w:val="20"/>
              </w:rPr>
              <w:t xml:space="preserve"> </w:t>
            </w:r>
            <w:r w:rsidR="00285305" w:rsidRPr="00D12390">
              <w:rPr>
                <w:rFonts w:eastAsia="Calibri"/>
                <w:sz w:val="20"/>
                <w:szCs w:val="20"/>
                <w:lang w:eastAsia="en-US"/>
              </w:rPr>
              <w:t>(</w:t>
            </w:r>
            <w:r w:rsidR="00E45479" w:rsidRPr="00E45479">
              <w:rPr>
                <w:rFonts w:eastAsia="Calibri"/>
                <w:sz w:val="20"/>
                <w:szCs w:val="20"/>
                <w:lang w:eastAsia="en-US"/>
              </w:rPr>
              <w:t>Sylvester and Hassan 2017</w:t>
            </w:r>
            <w:r w:rsidR="00285305" w:rsidRPr="00D12390">
              <w:rPr>
                <w:rFonts w:eastAsia="Calibri"/>
                <w:sz w:val="20"/>
                <w:szCs w:val="20"/>
                <w:lang w:eastAsia="en-US"/>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D370C82"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3-5% of total binder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47BC052" w14:textId="4B4B3F5F" w:rsidR="00D42987" w:rsidRDefault="00EC3920" w:rsidP="00EC3920">
            <w:pPr>
              <w:spacing w:line="276" w:lineRule="auto"/>
              <w:jc w:val="center"/>
              <w:rPr>
                <w:rFonts w:eastAsia="Times New Roman"/>
                <w:sz w:val="20"/>
                <w:szCs w:val="20"/>
              </w:rPr>
            </w:pPr>
            <w:r w:rsidRPr="00D12390">
              <w:rPr>
                <w:rFonts w:eastAsia="Times New Roman"/>
                <w:sz w:val="20"/>
                <w:szCs w:val="20"/>
              </w:rPr>
              <w:t>45</w:t>
            </w:r>
            <w:r w:rsidR="009A252A" w:rsidRPr="00D12390">
              <w:rPr>
                <w:rFonts w:eastAsia="Times New Roman"/>
                <w:sz w:val="20"/>
                <w:szCs w:val="20"/>
              </w:rPr>
              <w:t>%</w:t>
            </w:r>
            <w:r w:rsidR="0024729D">
              <w:rPr>
                <w:rFonts w:eastAsia="Times New Roman"/>
                <w:sz w:val="20"/>
                <w:szCs w:val="20"/>
              </w:rPr>
              <w:t xml:space="preserve"> RAP</w:t>
            </w:r>
            <w:r w:rsidR="009A252A" w:rsidRPr="00D12390">
              <w:rPr>
                <w:rFonts w:eastAsia="Times New Roman"/>
                <w:sz w:val="20"/>
                <w:szCs w:val="20"/>
              </w:rPr>
              <w:t xml:space="preserve"> </w:t>
            </w:r>
          </w:p>
          <w:p w14:paraId="73DC89D8" w14:textId="78219488" w:rsidR="00D42987" w:rsidRDefault="009A252A" w:rsidP="00EC3920">
            <w:pPr>
              <w:spacing w:line="276" w:lineRule="auto"/>
              <w:jc w:val="center"/>
              <w:rPr>
                <w:rFonts w:eastAsia="Times New Roman"/>
                <w:sz w:val="20"/>
                <w:szCs w:val="20"/>
              </w:rPr>
            </w:pPr>
            <w:r w:rsidRPr="00D12390">
              <w:rPr>
                <w:rFonts w:eastAsia="Times New Roman"/>
                <w:sz w:val="20"/>
                <w:szCs w:val="20"/>
              </w:rPr>
              <w:t>50%</w:t>
            </w:r>
            <w:r w:rsidR="0024729D">
              <w:rPr>
                <w:rFonts w:eastAsia="Times New Roman"/>
                <w:sz w:val="20"/>
                <w:szCs w:val="20"/>
              </w:rPr>
              <w:t xml:space="preserve"> RAP</w:t>
            </w:r>
          </w:p>
          <w:p w14:paraId="63E7A5C0" w14:textId="0EDF8209"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 xml:space="preserve">100% </w:t>
            </w:r>
            <w:r w:rsidR="0024729D">
              <w:rPr>
                <w:rFonts w:eastAsia="Times New Roman"/>
                <w:sz w:val="20"/>
                <w:szCs w:val="20"/>
              </w:rPr>
              <w:t>RAP</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8CE9E60" w14:textId="03282595" w:rsidR="00EC3920" w:rsidRPr="00D12390" w:rsidRDefault="007927C1" w:rsidP="00EC3920">
            <w:pPr>
              <w:spacing w:line="276" w:lineRule="auto"/>
              <w:jc w:val="center"/>
              <w:rPr>
                <w:rFonts w:eastAsia="Times New Roman"/>
                <w:sz w:val="20"/>
                <w:szCs w:val="20"/>
              </w:rPr>
            </w:pPr>
            <w:r w:rsidRPr="007927C1">
              <w:rPr>
                <w:rFonts w:eastAsia="Times New Roman"/>
                <w:sz w:val="20"/>
                <w:szCs w:val="20"/>
              </w:rPr>
              <w:t>45% RAP</w:t>
            </w:r>
            <w:r>
              <w:rPr>
                <w:rFonts w:eastAsia="Times New Roman"/>
                <w:sz w:val="20"/>
                <w:szCs w:val="20"/>
              </w:rPr>
              <w:t>:</w:t>
            </w:r>
            <w:r w:rsidRPr="007927C1">
              <w:rPr>
                <w:rFonts w:eastAsia="Times New Roman"/>
                <w:sz w:val="20"/>
                <w:szCs w:val="20"/>
              </w:rPr>
              <w:t xml:space="preserve"> </w:t>
            </w:r>
            <w:r w:rsidR="00EC3920" w:rsidRPr="00D12390">
              <w:rPr>
                <w:rFonts w:eastAsia="Times New Roman"/>
                <w:sz w:val="20"/>
                <w:szCs w:val="20"/>
              </w:rPr>
              <w:t xml:space="preserve">OT: 197cycles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059C0DD" w14:textId="77777777" w:rsidR="007927C1" w:rsidRDefault="007927C1" w:rsidP="00EC3920">
            <w:pPr>
              <w:spacing w:line="276" w:lineRule="auto"/>
              <w:jc w:val="center"/>
              <w:rPr>
                <w:rFonts w:eastAsia="Times New Roman"/>
                <w:sz w:val="20"/>
                <w:szCs w:val="20"/>
              </w:rPr>
            </w:pPr>
            <w:r w:rsidRPr="007927C1">
              <w:rPr>
                <w:rFonts w:eastAsia="Times New Roman"/>
                <w:sz w:val="20"/>
                <w:szCs w:val="20"/>
              </w:rPr>
              <w:t>100% RAP</w:t>
            </w:r>
            <w:r>
              <w:rPr>
                <w:rFonts w:eastAsia="Times New Roman"/>
                <w:sz w:val="20"/>
                <w:szCs w:val="20"/>
              </w:rPr>
              <w:t>:</w:t>
            </w:r>
          </w:p>
          <w:p w14:paraId="1708AA51" w14:textId="6B34F107" w:rsidR="00EC3920" w:rsidRPr="00D12390" w:rsidRDefault="00EC3920" w:rsidP="007927C1">
            <w:pPr>
              <w:spacing w:line="276" w:lineRule="auto"/>
              <w:jc w:val="center"/>
              <w:rPr>
                <w:rFonts w:eastAsia="Times New Roman"/>
                <w:sz w:val="20"/>
                <w:szCs w:val="20"/>
              </w:rPr>
            </w:pPr>
            <w:r w:rsidRPr="00D12390">
              <w:rPr>
                <w:rFonts w:eastAsia="Times New Roman"/>
                <w:sz w:val="20"/>
                <w:szCs w:val="20"/>
              </w:rPr>
              <w:t>HWT: 4.3mm@10</w:t>
            </w:r>
            <w:r w:rsidR="006A2440" w:rsidRPr="00D12390">
              <w:rPr>
                <w:rFonts w:eastAsia="Times New Roman"/>
                <w:sz w:val="20"/>
                <w:szCs w:val="20"/>
              </w:rPr>
              <w:t>,</w:t>
            </w:r>
            <w:r w:rsidRPr="00D12390">
              <w:rPr>
                <w:rFonts w:eastAsia="Times New Roman"/>
                <w:sz w:val="20"/>
                <w:szCs w:val="20"/>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27AABDC"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N/A</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14C3D15" w14:textId="77777777" w:rsidR="0024729D" w:rsidRDefault="007927C1" w:rsidP="00EC3920">
            <w:pPr>
              <w:spacing w:line="276" w:lineRule="auto"/>
              <w:jc w:val="center"/>
              <w:rPr>
                <w:rFonts w:eastAsia="Times New Roman"/>
                <w:sz w:val="20"/>
                <w:szCs w:val="20"/>
              </w:rPr>
            </w:pPr>
            <w:r w:rsidRPr="00D12390">
              <w:rPr>
                <w:rFonts w:eastAsia="Times New Roman"/>
                <w:sz w:val="20"/>
                <w:szCs w:val="20"/>
              </w:rPr>
              <w:t>50% RAP</w:t>
            </w:r>
            <w:r>
              <w:rPr>
                <w:rFonts w:eastAsia="Times New Roman"/>
                <w:sz w:val="20"/>
                <w:szCs w:val="20"/>
              </w:rPr>
              <w:t>:</w:t>
            </w:r>
            <w:r w:rsidRPr="00D12390">
              <w:rPr>
                <w:rFonts w:eastAsia="Times New Roman"/>
                <w:sz w:val="20"/>
                <w:szCs w:val="20"/>
              </w:rPr>
              <w:t xml:space="preserve"> </w:t>
            </w:r>
          </w:p>
          <w:p w14:paraId="1DE8CB96" w14:textId="179F2D8C" w:rsidR="00EC3920" w:rsidRPr="00D12390" w:rsidRDefault="00EC3920" w:rsidP="0024729D">
            <w:pPr>
              <w:spacing w:line="276" w:lineRule="auto"/>
              <w:jc w:val="center"/>
              <w:rPr>
                <w:rFonts w:eastAsia="Times New Roman"/>
                <w:sz w:val="20"/>
                <w:szCs w:val="20"/>
              </w:rPr>
            </w:pPr>
            <w:r w:rsidRPr="00D12390">
              <w:rPr>
                <w:rFonts w:eastAsia="Times New Roman"/>
                <w:sz w:val="20"/>
                <w:szCs w:val="20"/>
              </w:rPr>
              <w:t>DCT</w:t>
            </w:r>
            <w:r w:rsidR="0024729D">
              <w:rPr>
                <w:rFonts w:eastAsia="Times New Roman"/>
                <w:sz w:val="20"/>
                <w:szCs w:val="20"/>
              </w:rPr>
              <w:t xml:space="preserve">: </w:t>
            </w:r>
            <w:r w:rsidRPr="00D12390">
              <w:rPr>
                <w:rFonts w:eastAsia="Times New Roman"/>
                <w:sz w:val="20"/>
                <w:szCs w:val="20"/>
              </w:rPr>
              <w:t>600 J/m</w:t>
            </w:r>
            <w:r w:rsidRPr="00D12390">
              <w:rPr>
                <w:rFonts w:eastAsia="Times New Roman"/>
                <w:sz w:val="20"/>
                <w:szCs w:val="20"/>
                <w:vertAlign w:val="superscript"/>
              </w:rPr>
              <w:t>2</w:t>
            </w:r>
          </w:p>
          <w:p w14:paraId="06D6F391" w14:textId="6A47329E"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@-24˚C</w:t>
            </w:r>
          </w:p>
        </w:tc>
      </w:tr>
      <w:tr w:rsidR="00191BD7" w:rsidRPr="00191BD7" w14:paraId="63B99231" w14:textId="77777777" w:rsidTr="0024729D">
        <w:trPr>
          <w:trHeight w:val="697"/>
          <w:jc w:val="center"/>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EC419F8" w14:textId="0123FB45"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NH300PL</w:t>
            </w:r>
            <w:r w:rsidR="008A4314" w:rsidRPr="00D12390">
              <w:rPr>
                <w:sz w:val="20"/>
                <w:szCs w:val="20"/>
              </w:rPr>
              <w:t xml:space="preserve"> </w:t>
            </w:r>
            <w:r w:rsidR="008A4314" w:rsidRPr="00D12390">
              <w:rPr>
                <w:rFonts w:eastAsia="Times New Roman"/>
                <w:sz w:val="20"/>
                <w:szCs w:val="20"/>
              </w:rPr>
              <w:t>NH3003PL</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4252E5C"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5% of total binder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1707595" w14:textId="0F21FE4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 xml:space="preserve">30% </w:t>
            </w:r>
            <w:r w:rsidR="0024729D">
              <w:rPr>
                <w:rFonts w:eastAsia="Times New Roman"/>
                <w:sz w:val="20"/>
                <w:szCs w:val="20"/>
              </w:rPr>
              <w:t>RAP</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25BC033"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N/A</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4E95405"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HWT:</w:t>
            </w:r>
          </w:p>
          <w:p w14:paraId="7C27196E" w14:textId="5B68FBF9" w:rsidR="0024729D" w:rsidRPr="0024729D" w:rsidRDefault="00394F9A" w:rsidP="00EC3920">
            <w:pPr>
              <w:spacing w:line="276" w:lineRule="auto"/>
              <w:jc w:val="center"/>
              <w:rPr>
                <w:rFonts w:eastAsia="Times New Roman"/>
                <w:sz w:val="20"/>
                <w:szCs w:val="20"/>
              </w:rPr>
            </w:pPr>
            <w:hyperlink r:id="rId10" w:history="1">
              <w:r w:rsidR="0024729D" w:rsidRPr="0024729D">
                <w:rPr>
                  <w:rStyle w:val="Hyperlink"/>
                  <w:rFonts w:eastAsia="Times New Roman"/>
                  <w:color w:val="auto"/>
                  <w:sz w:val="20"/>
                  <w:szCs w:val="20"/>
                  <w:u w:val="none"/>
                </w:rPr>
                <w:t>11.5mm@20,000</w:t>
              </w:r>
            </w:hyperlink>
          </w:p>
          <w:p w14:paraId="36492872" w14:textId="3C614F2C" w:rsidR="00EC3920" w:rsidRPr="00D12390" w:rsidRDefault="008A4314" w:rsidP="00EC3920">
            <w:pPr>
              <w:spacing w:line="276" w:lineRule="auto"/>
              <w:jc w:val="center"/>
              <w:rPr>
                <w:rFonts w:eastAsia="Times New Roman"/>
                <w:sz w:val="20"/>
                <w:szCs w:val="20"/>
              </w:rPr>
            </w:pPr>
            <w:r w:rsidRPr="00D12390">
              <w:rPr>
                <w:rFonts w:eastAsia="Times New Roman"/>
                <w:sz w:val="20"/>
                <w:szCs w:val="20"/>
              </w:rPr>
              <w:t>7.9mm@20,000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FA17528"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HWT:</w:t>
            </w:r>
          </w:p>
          <w:p w14:paraId="60184DE8" w14:textId="5915103C"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Inflect&gt;10</w:t>
            </w:r>
            <w:r w:rsidR="006A2440" w:rsidRPr="00D12390">
              <w:rPr>
                <w:rFonts w:eastAsia="Times New Roman"/>
                <w:sz w:val="20"/>
                <w:szCs w:val="20"/>
              </w:rPr>
              <w:t>,</w:t>
            </w:r>
            <w:r w:rsidRPr="00D12390">
              <w:rPr>
                <w:rFonts w:eastAsia="Times New Roman"/>
                <w:sz w:val="20"/>
                <w:szCs w:val="20"/>
              </w:rPr>
              <w:t>000</w:t>
            </w:r>
            <w:r w:rsidR="008A4314" w:rsidRPr="00D12390">
              <w:rPr>
                <w:rFonts w:eastAsia="Times New Roman"/>
                <w:sz w:val="20"/>
                <w:szCs w:val="20"/>
              </w:rPr>
              <w:t xml:space="preserve"> Inflect&gt;10,000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F7196F9"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N/A</w:t>
            </w:r>
          </w:p>
        </w:tc>
      </w:tr>
      <w:tr w:rsidR="00191BD7" w:rsidRPr="00191BD7" w14:paraId="2F539F80" w14:textId="77777777" w:rsidTr="0024729D">
        <w:trPr>
          <w:trHeight w:val="697"/>
          <w:jc w:val="center"/>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31AE5F1" w14:textId="476A9BA6"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waste vegetable</w:t>
            </w:r>
            <w:r w:rsidR="00581E57" w:rsidRPr="00D12390">
              <w:rPr>
                <w:rFonts w:eastAsia="Times New Roman"/>
                <w:sz w:val="20"/>
                <w:szCs w:val="20"/>
              </w:rPr>
              <w:t xml:space="preserve"> o</w:t>
            </w:r>
            <w:r w:rsidRPr="00D12390">
              <w:rPr>
                <w:rFonts w:eastAsia="Times New Roman"/>
                <w:sz w:val="20"/>
                <w:szCs w:val="20"/>
              </w:rPr>
              <w:t>il</w:t>
            </w:r>
          </w:p>
          <w:p w14:paraId="19F43E6C" w14:textId="472114C5" w:rsidR="00EC3920" w:rsidRPr="00D12390" w:rsidRDefault="00CD1825" w:rsidP="00EC3920">
            <w:pPr>
              <w:spacing w:line="276" w:lineRule="auto"/>
              <w:jc w:val="center"/>
              <w:rPr>
                <w:rFonts w:eastAsia="Times New Roman"/>
                <w:sz w:val="20"/>
                <w:szCs w:val="20"/>
              </w:rPr>
            </w:pPr>
            <w:r w:rsidRPr="00D12390">
              <w:rPr>
                <w:rFonts w:eastAsia="Times New Roman"/>
                <w:sz w:val="20"/>
                <w:szCs w:val="20"/>
              </w:rPr>
              <w:t>or</w:t>
            </w:r>
            <w:r w:rsidR="008A4314" w:rsidRPr="00D12390">
              <w:rPr>
                <w:rFonts w:eastAsia="Times New Roman"/>
                <w:sz w:val="20"/>
                <w:szCs w:val="20"/>
              </w:rPr>
              <w:t xml:space="preserve"> grease (</w:t>
            </w:r>
            <w:proofErr w:type="spellStart"/>
            <w:r w:rsidR="00E45479" w:rsidRPr="00E45479">
              <w:rPr>
                <w:rFonts w:eastAsia="Times New Roman"/>
                <w:sz w:val="20"/>
                <w:szCs w:val="20"/>
              </w:rPr>
              <w:t>Zaumanis</w:t>
            </w:r>
            <w:proofErr w:type="spellEnd"/>
            <w:r w:rsidR="00E45479" w:rsidRPr="00E45479">
              <w:rPr>
                <w:rFonts w:eastAsia="Times New Roman"/>
                <w:sz w:val="20"/>
                <w:szCs w:val="20"/>
              </w:rPr>
              <w:t xml:space="preserve"> et al. 2015</w:t>
            </w:r>
            <w:r w:rsidR="008A4314" w:rsidRPr="00D12390">
              <w:rPr>
                <w:rFonts w:eastAsia="Times New Roman"/>
                <w:sz w:val="20"/>
                <w:szCs w:val="20"/>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A0B86FB"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12% of total binder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7462B8B" w14:textId="42C714EF"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 xml:space="preserve">100% </w:t>
            </w:r>
            <w:r w:rsidR="0024729D">
              <w:rPr>
                <w:rFonts w:eastAsia="Times New Roman"/>
                <w:sz w:val="20"/>
                <w:szCs w:val="20"/>
              </w:rPr>
              <w:t>RAP</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A013D9A"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FWD:</w:t>
            </w:r>
          </w:p>
          <w:p w14:paraId="5CE92EDD"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5.4 kPa</w:t>
            </w:r>
          </w:p>
          <w:p w14:paraId="3CA50913" w14:textId="6617A0C6" w:rsidR="008A4314" w:rsidRPr="00D12390" w:rsidRDefault="008A4314" w:rsidP="00EC3920">
            <w:pPr>
              <w:spacing w:line="276" w:lineRule="auto"/>
              <w:jc w:val="center"/>
              <w:rPr>
                <w:rFonts w:eastAsia="Times New Roman"/>
                <w:sz w:val="20"/>
                <w:szCs w:val="20"/>
              </w:rPr>
            </w:pPr>
            <w:r w:rsidRPr="00D12390">
              <w:rPr>
                <w:rFonts w:eastAsia="Times New Roman"/>
                <w:sz w:val="20"/>
                <w:szCs w:val="20"/>
              </w:rPr>
              <w:t>5.9 kPa</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D01ABF1"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HWT: 4.2mm@10</w:t>
            </w:r>
            <w:r w:rsidR="006A2440" w:rsidRPr="00D12390">
              <w:rPr>
                <w:rFonts w:eastAsia="Times New Roman"/>
                <w:sz w:val="20"/>
                <w:szCs w:val="20"/>
              </w:rPr>
              <w:t>,</w:t>
            </w:r>
            <w:r w:rsidRPr="00D12390">
              <w:rPr>
                <w:rFonts w:eastAsia="Times New Roman"/>
                <w:sz w:val="20"/>
                <w:szCs w:val="20"/>
              </w:rPr>
              <w:t>000</w:t>
            </w:r>
          </w:p>
          <w:p w14:paraId="2259E65C" w14:textId="206D4C0B" w:rsidR="008A4314" w:rsidRPr="00D12390" w:rsidRDefault="008A4314" w:rsidP="00EC3920">
            <w:pPr>
              <w:spacing w:line="276" w:lineRule="auto"/>
              <w:jc w:val="center"/>
              <w:rPr>
                <w:rFonts w:eastAsia="Times New Roman"/>
                <w:sz w:val="20"/>
                <w:szCs w:val="20"/>
              </w:rPr>
            </w:pPr>
            <w:r w:rsidRPr="00D12390">
              <w:rPr>
                <w:rFonts w:eastAsia="Times New Roman"/>
                <w:sz w:val="20"/>
                <w:szCs w:val="20"/>
              </w:rPr>
              <w:t>9mm@10,000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DE723B2"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HWT:</w:t>
            </w:r>
          </w:p>
          <w:p w14:paraId="5E243A18"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Inflect@8</w:t>
            </w:r>
            <w:r w:rsidR="006A2440" w:rsidRPr="00D12390">
              <w:rPr>
                <w:rFonts w:eastAsia="Times New Roman"/>
                <w:sz w:val="20"/>
                <w:szCs w:val="20"/>
              </w:rPr>
              <w:t>,</w:t>
            </w:r>
            <w:r w:rsidRPr="00D12390">
              <w:rPr>
                <w:rFonts w:eastAsia="Times New Roman"/>
                <w:sz w:val="20"/>
                <w:szCs w:val="20"/>
              </w:rPr>
              <w:t>000</w:t>
            </w:r>
          </w:p>
          <w:p w14:paraId="5751606B" w14:textId="7C491A98" w:rsidR="008A4314" w:rsidRPr="00D12390" w:rsidRDefault="008A4314" w:rsidP="00EC3920">
            <w:pPr>
              <w:spacing w:line="276" w:lineRule="auto"/>
              <w:jc w:val="center"/>
              <w:rPr>
                <w:rFonts w:eastAsia="Times New Roman"/>
                <w:sz w:val="20"/>
                <w:szCs w:val="20"/>
              </w:rPr>
            </w:pPr>
            <w:r w:rsidRPr="00D12390">
              <w:rPr>
                <w:rFonts w:eastAsia="Times New Roman"/>
                <w:sz w:val="20"/>
                <w:szCs w:val="20"/>
              </w:rPr>
              <w:t>Inflect&gt;10,000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7ECD358"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IDT:</w:t>
            </w:r>
          </w:p>
          <w:p w14:paraId="154045D5" w14:textId="77777777" w:rsidR="00EC3920" w:rsidRPr="00D12390" w:rsidRDefault="00EC3920" w:rsidP="00EC3920">
            <w:pPr>
              <w:spacing w:line="276" w:lineRule="auto"/>
              <w:jc w:val="center"/>
              <w:rPr>
                <w:rFonts w:eastAsia="Times New Roman"/>
                <w:sz w:val="20"/>
                <w:szCs w:val="20"/>
              </w:rPr>
            </w:pPr>
            <w:r w:rsidRPr="00D12390">
              <w:rPr>
                <w:rFonts w:eastAsia="Times New Roman"/>
                <w:sz w:val="20"/>
                <w:szCs w:val="20"/>
              </w:rPr>
              <w:t>3</w:t>
            </w:r>
            <w:r w:rsidR="006A2440" w:rsidRPr="00D12390">
              <w:rPr>
                <w:rFonts w:eastAsia="Times New Roman"/>
                <w:sz w:val="20"/>
                <w:szCs w:val="20"/>
              </w:rPr>
              <w:t>,</w:t>
            </w:r>
            <w:r w:rsidRPr="00D12390">
              <w:rPr>
                <w:rFonts w:eastAsia="Times New Roman"/>
                <w:sz w:val="20"/>
                <w:szCs w:val="20"/>
              </w:rPr>
              <w:t>400 kPa</w:t>
            </w:r>
          </w:p>
          <w:p w14:paraId="0374B515" w14:textId="390B4586" w:rsidR="008A4314" w:rsidRPr="00D12390" w:rsidRDefault="008A4314" w:rsidP="00EC3920">
            <w:pPr>
              <w:spacing w:line="276" w:lineRule="auto"/>
              <w:jc w:val="center"/>
              <w:rPr>
                <w:rFonts w:eastAsia="Times New Roman"/>
                <w:sz w:val="20"/>
                <w:szCs w:val="20"/>
              </w:rPr>
            </w:pPr>
            <w:r w:rsidRPr="00D12390">
              <w:rPr>
                <w:rFonts w:eastAsia="Times New Roman"/>
                <w:sz w:val="20"/>
                <w:szCs w:val="20"/>
              </w:rPr>
              <w:t>3,250 kPa</w:t>
            </w:r>
          </w:p>
        </w:tc>
      </w:tr>
      <w:tr w:rsidR="003C3E3C" w:rsidRPr="003C3E3C" w14:paraId="4940D6FF" w14:textId="77777777" w:rsidTr="0024729D">
        <w:tblPrEx>
          <w:jc w:val="left"/>
        </w:tblPrEx>
        <w:trPr>
          <w:trHeight w:val="532"/>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F938673" w14:textId="77777777" w:rsidR="003C3E3C" w:rsidRPr="00D12390" w:rsidRDefault="003C3E3C" w:rsidP="00703E09">
            <w:pPr>
              <w:spacing w:line="276" w:lineRule="auto"/>
              <w:jc w:val="center"/>
              <w:rPr>
                <w:sz w:val="20"/>
                <w:szCs w:val="20"/>
              </w:rPr>
            </w:pPr>
            <w:r w:rsidRPr="00D12390">
              <w:rPr>
                <w:sz w:val="20"/>
                <w:szCs w:val="20"/>
              </w:rPr>
              <w:t>Delta-S</w:t>
            </w:r>
          </w:p>
          <w:p w14:paraId="3999D7D9" w14:textId="0EFD9DAC" w:rsidR="003C3E3C" w:rsidRPr="00D12390" w:rsidRDefault="003C3E3C" w:rsidP="00703E09">
            <w:pPr>
              <w:spacing w:line="276" w:lineRule="auto"/>
              <w:jc w:val="center"/>
              <w:rPr>
                <w:sz w:val="20"/>
                <w:szCs w:val="20"/>
              </w:rPr>
            </w:pPr>
            <w:r w:rsidRPr="00D12390">
              <w:rPr>
                <w:rFonts w:eastAsia="Calibri"/>
                <w:sz w:val="20"/>
                <w:szCs w:val="20"/>
                <w:lang w:eastAsia="en-US"/>
              </w:rPr>
              <w:t>(</w:t>
            </w:r>
            <w:r w:rsidR="00E45479" w:rsidRPr="00E45479">
              <w:rPr>
                <w:rFonts w:eastAsia="Calibri"/>
                <w:sz w:val="20"/>
                <w:szCs w:val="20"/>
                <w:lang w:eastAsia="en-US"/>
              </w:rPr>
              <w:t>Castro 2017</w:t>
            </w:r>
            <w:r w:rsidRPr="00D12390">
              <w:rPr>
                <w:rFonts w:eastAsia="Calibri"/>
                <w:sz w:val="20"/>
                <w:szCs w:val="20"/>
                <w:lang w:eastAsia="en-US"/>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DFA7327" w14:textId="77777777" w:rsidR="003C3E3C" w:rsidRPr="00D12390" w:rsidRDefault="003C3E3C" w:rsidP="00703E09">
            <w:pPr>
              <w:spacing w:line="276" w:lineRule="auto"/>
              <w:jc w:val="center"/>
              <w:rPr>
                <w:sz w:val="20"/>
                <w:szCs w:val="20"/>
              </w:rPr>
            </w:pPr>
            <w:r w:rsidRPr="00D12390">
              <w:rPr>
                <w:sz w:val="20"/>
                <w:szCs w:val="20"/>
              </w:rPr>
              <w:t>5% of total binder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C207868" w14:textId="77777777" w:rsidR="003C3E3C" w:rsidRPr="00D12390" w:rsidRDefault="003C3E3C" w:rsidP="00703E09">
            <w:pPr>
              <w:spacing w:line="276" w:lineRule="auto"/>
              <w:jc w:val="center"/>
              <w:rPr>
                <w:sz w:val="20"/>
                <w:szCs w:val="20"/>
              </w:rPr>
            </w:pPr>
            <w:r w:rsidRPr="00D12390">
              <w:rPr>
                <w:sz w:val="20"/>
                <w:szCs w:val="20"/>
              </w:rPr>
              <w:t>35% RAP</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95DE0CD" w14:textId="77777777" w:rsidR="00BB01FC" w:rsidRPr="00D12390" w:rsidRDefault="00BB01FC" w:rsidP="009B41C5">
            <w:pPr>
              <w:spacing w:line="276" w:lineRule="auto"/>
              <w:jc w:val="center"/>
              <w:rPr>
                <w:sz w:val="20"/>
                <w:szCs w:val="20"/>
              </w:rPr>
            </w:pPr>
            <w:r w:rsidRPr="00D12390">
              <w:rPr>
                <w:sz w:val="20"/>
                <w:szCs w:val="20"/>
              </w:rPr>
              <w:t>FI:</w:t>
            </w:r>
            <w:r w:rsidR="009B41C5" w:rsidRPr="00D12390">
              <w:rPr>
                <w:sz w:val="20"/>
                <w:szCs w:val="20"/>
              </w:rPr>
              <w:t xml:space="preserve"> </w:t>
            </w:r>
            <w:r w:rsidRPr="00D12390">
              <w:rPr>
                <w:sz w:val="20"/>
                <w:szCs w:val="20"/>
              </w:rPr>
              <w:t>3.43</w:t>
            </w:r>
          </w:p>
          <w:p w14:paraId="34B8146F" w14:textId="24F45C25" w:rsidR="009B41C5" w:rsidRPr="00D12390" w:rsidRDefault="009B41C5" w:rsidP="009B41C5">
            <w:pPr>
              <w:spacing w:line="276" w:lineRule="auto"/>
              <w:jc w:val="center"/>
              <w:rPr>
                <w:sz w:val="20"/>
                <w:szCs w:val="20"/>
              </w:rPr>
            </w:pPr>
            <w:r w:rsidRPr="00D12390">
              <w:rPr>
                <w:sz w:val="20"/>
                <w:szCs w:val="20"/>
              </w:rPr>
              <w:t>OT: 10 cycles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4F4BA79" w14:textId="77777777" w:rsidR="003C3E3C" w:rsidRPr="00D12390" w:rsidRDefault="003C3E3C" w:rsidP="00703E09">
            <w:pPr>
              <w:spacing w:line="276" w:lineRule="auto"/>
              <w:jc w:val="center"/>
              <w:rPr>
                <w:sz w:val="20"/>
                <w:szCs w:val="20"/>
              </w:rPr>
            </w:pPr>
            <w:r w:rsidRPr="00D12390">
              <w:rPr>
                <w:sz w:val="20"/>
                <w:szCs w:val="20"/>
              </w:rPr>
              <w:t>HWT:</w:t>
            </w:r>
          </w:p>
          <w:p w14:paraId="0BA266C3" w14:textId="2D6D5F49" w:rsidR="003C3E3C" w:rsidRPr="00D12390" w:rsidRDefault="003C3E3C" w:rsidP="00703E09">
            <w:pPr>
              <w:spacing w:line="276" w:lineRule="auto"/>
              <w:jc w:val="center"/>
              <w:rPr>
                <w:sz w:val="20"/>
                <w:szCs w:val="20"/>
              </w:rPr>
            </w:pPr>
            <w:r w:rsidRPr="00D12390">
              <w:rPr>
                <w:sz w:val="20"/>
                <w:szCs w:val="20"/>
              </w:rPr>
              <w:t>1</w:t>
            </w:r>
            <w:r w:rsidR="00BB01FC" w:rsidRPr="00D12390">
              <w:rPr>
                <w:sz w:val="20"/>
                <w:szCs w:val="20"/>
              </w:rPr>
              <w:t>3.4</w:t>
            </w:r>
            <w:r w:rsidRPr="00D12390">
              <w:rPr>
                <w:sz w:val="20"/>
                <w:szCs w:val="20"/>
              </w:rPr>
              <w:t>mm@19,020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04D0028" w14:textId="77777777" w:rsidR="003C3E3C" w:rsidRPr="00D12390" w:rsidRDefault="003C3E3C" w:rsidP="00703E09">
            <w:pPr>
              <w:spacing w:line="276" w:lineRule="auto"/>
              <w:jc w:val="center"/>
              <w:rPr>
                <w:sz w:val="20"/>
                <w:szCs w:val="20"/>
              </w:rPr>
            </w:pPr>
            <w:r w:rsidRPr="00D12390">
              <w:rPr>
                <w:sz w:val="20"/>
                <w:szCs w:val="20"/>
              </w:rPr>
              <w:t>HWT:</w:t>
            </w:r>
          </w:p>
          <w:p w14:paraId="550BFD02" w14:textId="77777777" w:rsidR="003C3E3C" w:rsidRPr="00D12390" w:rsidRDefault="003C3E3C" w:rsidP="00703E09">
            <w:pPr>
              <w:spacing w:line="276" w:lineRule="auto"/>
              <w:jc w:val="center"/>
              <w:rPr>
                <w:sz w:val="20"/>
                <w:szCs w:val="20"/>
              </w:rPr>
            </w:pPr>
            <w:r w:rsidRPr="00D12390">
              <w:rPr>
                <w:sz w:val="20"/>
                <w:szCs w:val="20"/>
              </w:rPr>
              <w:t>Inflect&gt;10,000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7F626F1" w14:textId="77777777" w:rsidR="003C3E3C" w:rsidRPr="00D12390" w:rsidRDefault="003C3E3C" w:rsidP="00703E09">
            <w:pPr>
              <w:spacing w:line="276" w:lineRule="auto"/>
              <w:jc w:val="center"/>
              <w:rPr>
                <w:sz w:val="20"/>
                <w:szCs w:val="20"/>
              </w:rPr>
            </w:pPr>
            <w:r w:rsidRPr="00D12390">
              <w:rPr>
                <w:sz w:val="20"/>
                <w:szCs w:val="20"/>
              </w:rPr>
              <w:t>N/A</w:t>
            </w:r>
          </w:p>
        </w:tc>
      </w:tr>
      <w:tr w:rsidR="00ED3717" w:rsidRPr="003C3E3C" w14:paraId="2DF235D5" w14:textId="77777777" w:rsidTr="0024729D">
        <w:tblPrEx>
          <w:jc w:val="left"/>
        </w:tblPrEx>
        <w:trPr>
          <w:trHeight w:val="532"/>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4AD0ED8C" w14:textId="31ED6E0F" w:rsidR="00ED3717" w:rsidRPr="00D12390" w:rsidRDefault="00ED3717" w:rsidP="00703E09">
            <w:pPr>
              <w:spacing w:line="276" w:lineRule="auto"/>
              <w:jc w:val="center"/>
              <w:rPr>
                <w:sz w:val="20"/>
                <w:szCs w:val="20"/>
              </w:rPr>
            </w:pPr>
            <w:r w:rsidRPr="00D12390">
              <w:rPr>
                <w:sz w:val="20"/>
                <w:szCs w:val="20"/>
              </w:rPr>
              <w:t>ReJUVN8 (</w:t>
            </w:r>
            <w:proofErr w:type="spellStart"/>
            <w:r w:rsidR="00E45479" w:rsidRPr="00E45479">
              <w:rPr>
                <w:sz w:val="20"/>
                <w:szCs w:val="20"/>
              </w:rPr>
              <w:t>Arguirre</w:t>
            </w:r>
            <w:proofErr w:type="spellEnd"/>
            <w:r w:rsidR="00E45479" w:rsidRPr="00E45479">
              <w:rPr>
                <w:sz w:val="20"/>
                <w:szCs w:val="20"/>
              </w:rPr>
              <w:t xml:space="preserve"> et al. 2017</w:t>
            </w:r>
            <w:r w:rsidR="008C0AA1" w:rsidRPr="00D12390">
              <w:rPr>
                <w:sz w:val="20"/>
                <w:szCs w:val="20"/>
              </w:rPr>
              <w:t>)</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4C35F125" w14:textId="76B8C974" w:rsidR="00ED3717" w:rsidRPr="00D12390" w:rsidRDefault="008C0AA1" w:rsidP="00703E09">
            <w:pPr>
              <w:spacing w:line="276" w:lineRule="auto"/>
              <w:jc w:val="center"/>
              <w:rPr>
                <w:sz w:val="20"/>
                <w:szCs w:val="20"/>
              </w:rPr>
            </w:pPr>
            <w:r w:rsidRPr="00D12390">
              <w:rPr>
                <w:sz w:val="20"/>
                <w:szCs w:val="20"/>
              </w:rPr>
              <w:t>5% of total binder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4C70F7C0" w14:textId="7691770E" w:rsidR="00ED3717" w:rsidRPr="00D12390" w:rsidRDefault="008C0AA1" w:rsidP="00703E09">
            <w:pPr>
              <w:spacing w:line="276" w:lineRule="auto"/>
              <w:jc w:val="center"/>
              <w:rPr>
                <w:sz w:val="20"/>
                <w:szCs w:val="20"/>
              </w:rPr>
            </w:pPr>
            <w:r w:rsidRPr="00D12390">
              <w:rPr>
                <w:sz w:val="20"/>
                <w:szCs w:val="20"/>
              </w:rPr>
              <w:t>5% RAS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27DE05C0" w14:textId="77777777" w:rsidR="008C0AA1" w:rsidRPr="00D12390" w:rsidRDefault="008C0AA1" w:rsidP="008C0AA1">
            <w:pPr>
              <w:spacing w:line="276" w:lineRule="auto"/>
              <w:jc w:val="center"/>
              <w:rPr>
                <w:sz w:val="20"/>
                <w:szCs w:val="20"/>
              </w:rPr>
            </w:pPr>
            <w:r w:rsidRPr="00D12390">
              <w:rPr>
                <w:sz w:val="20"/>
                <w:szCs w:val="20"/>
              </w:rPr>
              <w:t>SCB:</w:t>
            </w:r>
          </w:p>
          <w:p w14:paraId="24DD5C64" w14:textId="0B8F5432" w:rsidR="00ED3717" w:rsidRPr="00D12390" w:rsidRDefault="008C0AA1" w:rsidP="008C0AA1">
            <w:pPr>
              <w:spacing w:line="276" w:lineRule="auto"/>
              <w:jc w:val="center"/>
              <w:rPr>
                <w:sz w:val="20"/>
                <w:szCs w:val="20"/>
              </w:rPr>
            </w:pPr>
            <w:r w:rsidRPr="00D12390">
              <w:rPr>
                <w:sz w:val="20"/>
                <w:szCs w:val="20"/>
              </w:rPr>
              <w:t>0.38 kJ/m2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5B2E216C" w14:textId="3C10C475" w:rsidR="00ED3717" w:rsidRPr="00D12390" w:rsidRDefault="008C0AA1" w:rsidP="00703E09">
            <w:pPr>
              <w:spacing w:line="276" w:lineRule="auto"/>
              <w:jc w:val="center"/>
              <w:rPr>
                <w:sz w:val="20"/>
                <w:szCs w:val="20"/>
              </w:rPr>
            </w:pPr>
            <w:r w:rsidRPr="00D12390">
              <w:rPr>
                <w:sz w:val="20"/>
                <w:szCs w:val="20"/>
              </w:rPr>
              <w:t>HWT: 2.8mm@20,000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13C515D0" w14:textId="6B165385" w:rsidR="00ED3717" w:rsidRPr="00D12390" w:rsidRDefault="008C0AA1" w:rsidP="00703E09">
            <w:pPr>
              <w:spacing w:line="276" w:lineRule="auto"/>
              <w:jc w:val="center"/>
              <w:rPr>
                <w:sz w:val="20"/>
                <w:szCs w:val="20"/>
              </w:rPr>
            </w:pPr>
            <w:r w:rsidRPr="00D12390">
              <w:rPr>
                <w:sz w:val="20"/>
                <w:szCs w:val="20"/>
              </w:rPr>
              <w:t>N/A</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0AE27D6B" w14:textId="5B8480BB" w:rsidR="00ED3717" w:rsidRPr="00D12390" w:rsidRDefault="008C0AA1" w:rsidP="00703E09">
            <w:pPr>
              <w:spacing w:line="276" w:lineRule="auto"/>
              <w:jc w:val="center"/>
              <w:rPr>
                <w:sz w:val="20"/>
                <w:szCs w:val="20"/>
              </w:rPr>
            </w:pPr>
            <w:r w:rsidRPr="00D12390">
              <w:rPr>
                <w:sz w:val="20"/>
                <w:szCs w:val="20"/>
              </w:rPr>
              <w:t>DCT: 710 J/m</w:t>
            </w:r>
            <w:r w:rsidRPr="00D12390">
              <w:rPr>
                <w:sz w:val="20"/>
                <w:szCs w:val="20"/>
                <w:vertAlign w:val="superscript"/>
              </w:rPr>
              <w:t>2</w:t>
            </w:r>
          </w:p>
        </w:tc>
      </w:tr>
      <w:tr w:rsidR="00191BD7" w:rsidRPr="00191BD7" w14:paraId="50E5A43F" w14:textId="77777777" w:rsidTr="003C3E3C">
        <w:trPr>
          <w:trHeight w:val="426"/>
          <w:jc w:val="center"/>
        </w:trPr>
        <w:tc>
          <w:tcPr>
            <w:tcW w:w="9440" w:type="dxa"/>
            <w:gridSpan w:val="7"/>
            <w:tcBorders>
              <w:top w:val="single" w:sz="4" w:space="0" w:color="auto"/>
            </w:tcBorders>
            <w:shd w:val="clear" w:color="auto" w:fill="auto"/>
            <w:tcMar>
              <w:top w:w="15" w:type="dxa"/>
              <w:left w:w="43" w:type="dxa"/>
              <w:bottom w:w="0" w:type="dxa"/>
              <w:right w:w="43" w:type="dxa"/>
            </w:tcMar>
          </w:tcPr>
          <w:p w14:paraId="63A8A47F" w14:textId="6A4FB456" w:rsidR="00EC3920" w:rsidRPr="00191BD7" w:rsidRDefault="00EC3920" w:rsidP="006A2440">
            <w:pPr>
              <w:spacing w:line="276" w:lineRule="auto"/>
              <w:ind w:left="1295" w:hanging="1265"/>
              <w:rPr>
                <w:rFonts w:eastAsia="Times New Roman"/>
                <w:sz w:val="20"/>
                <w:szCs w:val="20"/>
              </w:rPr>
            </w:pPr>
            <w:r w:rsidRPr="00191BD7">
              <w:rPr>
                <w:rFonts w:eastAsia="Times New Roman"/>
                <w:sz w:val="20"/>
                <w:szCs w:val="20"/>
              </w:rPr>
              <w:t>OT: Texas Over Test, HWT: Hamburg Wheel Tracking, DCT: Disk-Shaped Compact T</w:t>
            </w:r>
            <w:r w:rsidR="006A2440">
              <w:rPr>
                <w:rFonts w:eastAsia="Times New Roman"/>
                <w:sz w:val="20"/>
                <w:szCs w:val="20"/>
              </w:rPr>
              <w:t>ension</w:t>
            </w:r>
          </w:p>
          <w:p w14:paraId="57BB8B8E" w14:textId="605F01E5" w:rsidR="00EC3920" w:rsidRPr="00191BD7" w:rsidRDefault="00EC3920" w:rsidP="006A2440">
            <w:pPr>
              <w:spacing w:line="276" w:lineRule="auto"/>
              <w:ind w:left="1295" w:hanging="1265"/>
              <w:rPr>
                <w:rFonts w:eastAsia="Times New Roman"/>
                <w:sz w:val="22"/>
                <w:szCs w:val="22"/>
              </w:rPr>
            </w:pPr>
            <w:r w:rsidRPr="00191BD7">
              <w:rPr>
                <w:rFonts w:eastAsia="Times New Roman"/>
                <w:sz w:val="20"/>
                <w:szCs w:val="20"/>
              </w:rPr>
              <w:t xml:space="preserve">IDT: Indirect Tensile Test, FWD: Fracture Work Density </w:t>
            </w:r>
            <w:r w:rsidR="00DF02F9" w:rsidRPr="00191BD7">
              <w:rPr>
                <w:rFonts w:eastAsia="Times New Roman"/>
                <w:sz w:val="20"/>
                <w:szCs w:val="20"/>
              </w:rPr>
              <w:t xml:space="preserve">from </w:t>
            </w:r>
            <w:r w:rsidRPr="00191BD7">
              <w:rPr>
                <w:rFonts w:eastAsia="Times New Roman"/>
                <w:sz w:val="20"/>
                <w:szCs w:val="20"/>
              </w:rPr>
              <w:t>IDT</w:t>
            </w:r>
            <w:r w:rsidR="00DF02F9" w:rsidRPr="00191BD7">
              <w:rPr>
                <w:rFonts w:eastAsia="Times New Roman"/>
                <w:sz w:val="20"/>
                <w:szCs w:val="20"/>
              </w:rPr>
              <w:t xml:space="preserve"> test</w:t>
            </w:r>
          </w:p>
        </w:tc>
      </w:tr>
    </w:tbl>
    <w:p w14:paraId="14DAE0AD" w14:textId="77777777" w:rsidR="00EC3920" w:rsidRPr="00867F1F" w:rsidRDefault="00EC3920" w:rsidP="00EC3920">
      <w:pPr>
        <w:spacing w:line="276" w:lineRule="auto"/>
        <w:rPr>
          <w:rFonts w:eastAsia="Times New Roman"/>
          <w:color w:val="FF0000"/>
        </w:rPr>
      </w:pPr>
    </w:p>
    <w:p w14:paraId="2BEA13E2" w14:textId="27F27B05" w:rsidR="00EC3920" w:rsidRPr="00191BD7" w:rsidRDefault="00191BD7" w:rsidP="00D50F48">
      <w:pPr>
        <w:spacing w:after="120" w:line="276" w:lineRule="auto"/>
        <w:outlineLvl w:val="1"/>
        <w:rPr>
          <w:rFonts w:eastAsia="Calibri"/>
          <w:b/>
          <w:lang w:eastAsia="en-US"/>
        </w:rPr>
      </w:pPr>
      <w:bookmarkStart w:id="9" w:name="_Toc97913641"/>
      <w:r w:rsidRPr="00191BD7">
        <w:rPr>
          <w:rFonts w:eastAsia="Calibri"/>
          <w:b/>
          <w:lang w:eastAsia="en-US"/>
        </w:rPr>
        <w:t xml:space="preserve">2.2. </w:t>
      </w:r>
      <w:r w:rsidR="00EC3920" w:rsidRPr="00191BD7">
        <w:rPr>
          <w:rFonts w:eastAsia="Calibri"/>
          <w:b/>
          <w:lang w:eastAsia="en-US"/>
        </w:rPr>
        <w:t>Petroleum Aromatic Extract</w:t>
      </w:r>
      <w:bookmarkEnd w:id="9"/>
    </w:p>
    <w:p w14:paraId="4E098012" w14:textId="0EC6402E" w:rsidR="00EC3920" w:rsidRPr="00062D12" w:rsidRDefault="00EC3920" w:rsidP="00EC3920">
      <w:pPr>
        <w:widowControl w:val="0"/>
        <w:autoSpaceDE w:val="0"/>
        <w:autoSpaceDN w:val="0"/>
        <w:spacing w:line="276" w:lineRule="auto"/>
        <w:jc w:val="both"/>
        <w:rPr>
          <w:rFonts w:eastAsia="Calibri"/>
          <w:lang w:eastAsia="en-US"/>
        </w:rPr>
      </w:pPr>
      <w:r w:rsidRPr="00062D12">
        <w:rPr>
          <w:rFonts w:eastAsia="Calibri"/>
          <w:lang w:eastAsia="en-US"/>
        </w:rPr>
        <w:t xml:space="preserve">Aromatic extracts are produced as a by-product </w:t>
      </w:r>
      <w:r w:rsidR="003C1C1A" w:rsidRPr="00062D12">
        <w:rPr>
          <w:rFonts w:eastAsia="Calibri"/>
          <w:lang w:eastAsia="en-US"/>
        </w:rPr>
        <w:t>of</w:t>
      </w:r>
      <w:r w:rsidRPr="00062D12">
        <w:rPr>
          <w:rFonts w:eastAsia="Calibri"/>
          <w:lang w:eastAsia="en-US"/>
        </w:rPr>
        <w:t xml:space="preserve"> </w:t>
      </w:r>
      <w:r w:rsidR="00191BD7" w:rsidRPr="00062D12">
        <w:rPr>
          <w:rFonts w:eastAsia="Calibri"/>
          <w:lang w:eastAsia="en-US"/>
        </w:rPr>
        <w:t xml:space="preserve">a petroleum refining process to produce </w:t>
      </w:r>
      <w:r w:rsidRPr="00062D12">
        <w:rPr>
          <w:rFonts w:eastAsia="Calibri"/>
          <w:lang w:eastAsia="en-US"/>
        </w:rPr>
        <w:t xml:space="preserve">lubricating oil. </w:t>
      </w:r>
      <w:r w:rsidR="003C1C1A" w:rsidRPr="00062D12">
        <w:rPr>
          <w:rFonts w:eastAsia="Calibri"/>
          <w:lang w:eastAsia="en-US"/>
        </w:rPr>
        <w:t xml:space="preserve">Five rejuvenators are </w:t>
      </w:r>
      <w:r w:rsidRPr="00062D12">
        <w:rPr>
          <w:rFonts w:eastAsia="Calibri"/>
          <w:lang w:eastAsia="en-US"/>
        </w:rPr>
        <w:t xml:space="preserve">discussed </w:t>
      </w:r>
      <w:r w:rsidR="003C1C1A" w:rsidRPr="00062D12">
        <w:rPr>
          <w:rFonts w:eastAsia="Calibri"/>
          <w:lang w:eastAsia="en-US"/>
        </w:rPr>
        <w:t>below</w:t>
      </w:r>
      <w:r w:rsidR="006A2440">
        <w:rPr>
          <w:rFonts w:eastAsia="Calibri"/>
          <w:lang w:eastAsia="en-US"/>
        </w:rPr>
        <w:t>,</w:t>
      </w:r>
      <w:r w:rsidR="003C1C1A" w:rsidRPr="00062D12">
        <w:rPr>
          <w:rFonts w:eastAsia="Calibri"/>
          <w:lang w:eastAsia="en-US"/>
        </w:rPr>
        <w:t xml:space="preserve"> </w:t>
      </w:r>
      <w:r w:rsidRPr="00062D12">
        <w:rPr>
          <w:rFonts w:eastAsia="Calibri"/>
          <w:lang w:eastAsia="en-US"/>
        </w:rPr>
        <w:t>and the</w:t>
      </w:r>
      <w:r w:rsidR="003C1C1A" w:rsidRPr="00062D12">
        <w:rPr>
          <w:rFonts w:eastAsia="Calibri"/>
          <w:lang w:eastAsia="en-US"/>
        </w:rPr>
        <w:t>ir</w:t>
      </w:r>
      <w:r w:rsidRPr="00062D12">
        <w:rPr>
          <w:rFonts w:eastAsia="Calibri"/>
          <w:lang w:eastAsia="en-US"/>
        </w:rPr>
        <w:t xml:space="preserve"> performance test results are summarized in Table </w:t>
      </w:r>
      <w:r w:rsidR="00487180" w:rsidRPr="00062D12">
        <w:rPr>
          <w:rFonts w:eastAsia="Calibri"/>
          <w:lang w:eastAsia="en-US"/>
        </w:rPr>
        <w:t>2-</w:t>
      </w:r>
      <w:r w:rsidRPr="00062D12">
        <w:rPr>
          <w:rFonts w:eastAsia="Calibri"/>
          <w:lang w:eastAsia="en-US"/>
        </w:rPr>
        <w:t>2.</w:t>
      </w:r>
    </w:p>
    <w:p w14:paraId="5D830A81" w14:textId="77777777" w:rsidR="00EC3920" w:rsidRPr="00867F1F" w:rsidRDefault="00EC3920" w:rsidP="00EC3920">
      <w:pPr>
        <w:spacing w:line="276" w:lineRule="auto"/>
        <w:rPr>
          <w:rFonts w:eastAsia="Calibri"/>
          <w:color w:val="FF0000"/>
          <w:lang w:eastAsia="en-US"/>
        </w:rPr>
      </w:pPr>
    </w:p>
    <w:p w14:paraId="0736DA26" w14:textId="77777777" w:rsidR="00EC3920" w:rsidRPr="00725AD7" w:rsidRDefault="00EC3920" w:rsidP="00EC3920">
      <w:pPr>
        <w:spacing w:line="276" w:lineRule="auto"/>
        <w:outlineLvl w:val="3"/>
        <w:rPr>
          <w:rFonts w:eastAsia="Calibri"/>
          <w:iCs/>
          <w:lang w:eastAsia="en-US"/>
        </w:rPr>
      </w:pPr>
      <w:r w:rsidRPr="00725AD7">
        <w:rPr>
          <w:rFonts w:eastAsia="Calibri"/>
          <w:iCs/>
          <w:lang w:eastAsia="en-US"/>
        </w:rPr>
        <w:t xml:space="preserve">1) </w:t>
      </w:r>
      <w:proofErr w:type="spellStart"/>
      <w:r w:rsidRPr="00725AD7">
        <w:rPr>
          <w:rFonts w:eastAsia="Calibri"/>
          <w:iCs/>
          <w:lang w:eastAsia="en-US"/>
        </w:rPr>
        <w:t>Hydrolene</w:t>
      </w:r>
      <w:proofErr w:type="spellEnd"/>
      <w:r w:rsidRPr="00725AD7">
        <w:rPr>
          <w:rFonts w:eastAsia="Calibri"/>
          <w:iCs/>
          <w:lang w:eastAsia="en-US"/>
        </w:rPr>
        <w:t xml:space="preserve"> by Holly Frontier</w:t>
      </w:r>
    </w:p>
    <w:p w14:paraId="5E5B8AC4" w14:textId="0339B9BB" w:rsidR="00EC3920" w:rsidRPr="00725AD7" w:rsidRDefault="00062D12" w:rsidP="00525E26">
      <w:pPr>
        <w:spacing w:line="276" w:lineRule="auto"/>
        <w:rPr>
          <w:rFonts w:eastAsia="Calibri"/>
          <w:lang w:eastAsia="en-US"/>
        </w:rPr>
      </w:pPr>
      <w:r w:rsidRPr="00725AD7">
        <w:rPr>
          <w:rFonts w:eastAsia="Calibri"/>
          <w:lang w:eastAsia="en-US"/>
        </w:rPr>
        <w:lastRenderedPageBreak/>
        <w:t>With this rejuvenator, Flexibility Index (</w:t>
      </w:r>
      <w:r w:rsidR="00EC3920" w:rsidRPr="00725AD7">
        <w:rPr>
          <w:rFonts w:eastAsia="Calibri"/>
          <w:lang w:eastAsia="en-US"/>
        </w:rPr>
        <w:t>FI</w:t>
      </w:r>
      <w:r w:rsidRPr="00725AD7">
        <w:rPr>
          <w:rFonts w:eastAsia="Calibri"/>
          <w:lang w:eastAsia="en-US"/>
        </w:rPr>
        <w:t xml:space="preserve">) </w:t>
      </w:r>
      <w:r w:rsidR="00525E26">
        <w:rPr>
          <w:rFonts w:eastAsia="Calibri"/>
          <w:lang w:eastAsia="en-US"/>
        </w:rPr>
        <w:t xml:space="preserve">improved from </w:t>
      </w:r>
      <w:r w:rsidR="00525E26" w:rsidRPr="00525E26">
        <w:rPr>
          <w:rFonts w:eastAsia="Calibri"/>
          <w:lang w:eastAsia="en-US"/>
        </w:rPr>
        <w:t>4.0 (</w:t>
      </w:r>
      <w:r w:rsidR="00525E26">
        <w:rPr>
          <w:rFonts w:eastAsia="Calibri"/>
          <w:lang w:eastAsia="en-US"/>
        </w:rPr>
        <w:t>20</w:t>
      </w:r>
      <w:r w:rsidR="00525E26" w:rsidRPr="00525E26">
        <w:rPr>
          <w:rFonts w:eastAsia="Calibri"/>
          <w:lang w:eastAsia="en-US"/>
        </w:rPr>
        <w:t>%</w:t>
      </w:r>
      <w:r w:rsidR="00525E26">
        <w:rPr>
          <w:rFonts w:eastAsia="Calibri"/>
          <w:lang w:eastAsia="en-US"/>
        </w:rPr>
        <w:t xml:space="preserve"> RAP with no </w:t>
      </w:r>
      <w:proofErr w:type="spellStart"/>
      <w:r w:rsidR="00B760D3">
        <w:rPr>
          <w:rFonts w:eastAsia="Calibri"/>
          <w:lang w:eastAsia="en-US"/>
        </w:rPr>
        <w:t>Hydrolene</w:t>
      </w:r>
      <w:proofErr w:type="spellEnd"/>
      <w:r w:rsidR="00525E26" w:rsidRPr="00525E26">
        <w:rPr>
          <w:rFonts w:eastAsia="Calibri"/>
          <w:lang w:eastAsia="en-US"/>
        </w:rPr>
        <w:t>)</w:t>
      </w:r>
      <w:r w:rsidR="00525E26">
        <w:rPr>
          <w:rFonts w:eastAsia="Calibri"/>
          <w:lang w:eastAsia="en-US"/>
        </w:rPr>
        <w:t xml:space="preserve"> to</w:t>
      </w:r>
      <w:r w:rsidR="00525E26" w:rsidRPr="00525E26">
        <w:rPr>
          <w:rFonts w:eastAsia="Calibri"/>
          <w:lang w:eastAsia="en-US"/>
        </w:rPr>
        <w:t xml:space="preserve"> 4.3 (30%</w:t>
      </w:r>
      <w:r w:rsidR="00525E26">
        <w:rPr>
          <w:rFonts w:eastAsia="Calibri"/>
          <w:lang w:eastAsia="en-US"/>
        </w:rPr>
        <w:t xml:space="preserve"> with 4% </w:t>
      </w:r>
      <w:proofErr w:type="spellStart"/>
      <w:r w:rsidR="00B760D3">
        <w:rPr>
          <w:rFonts w:eastAsia="Calibri"/>
          <w:lang w:eastAsia="en-US"/>
        </w:rPr>
        <w:t>Hydrolene</w:t>
      </w:r>
      <w:proofErr w:type="spellEnd"/>
      <w:r w:rsidR="00525E26" w:rsidRPr="00525E26">
        <w:rPr>
          <w:rFonts w:eastAsia="Calibri"/>
          <w:lang w:eastAsia="en-US"/>
        </w:rPr>
        <w:t>)</w:t>
      </w:r>
      <w:r w:rsidR="00B760D3">
        <w:rPr>
          <w:rFonts w:eastAsia="Calibri"/>
          <w:lang w:eastAsia="en-US"/>
        </w:rPr>
        <w:t xml:space="preserve"> but went down to 3.9 </w:t>
      </w:r>
      <w:r w:rsidR="00525E26" w:rsidRPr="00525E26">
        <w:rPr>
          <w:rFonts w:eastAsia="Calibri"/>
          <w:lang w:eastAsia="en-US"/>
        </w:rPr>
        <w:t>(40%</w:t>
      </w:r>
      <w:r w:rsidR="00B760D3">
        <w:rPr>
          <w:rFonts w:eastAsia="Calibri"/>
          <w:lang w:eastAsia="en-US"/>
        </w:rPr>
        <w:t xml:space="preserve"> RAP with 7.5% </w:t>
      </w:r>
      <w:proofErr w:type="spellStart"/>
      <w:r w:rsidR="00B760D3">
        <w:rPr>
          <w:rFonts w:eastAsia="Calibri"/>
          <w:lang w:eastAsia="en-US"/>
        </w:rPr>
        <w:t>Hydrolene</w:t>
      </w:r>
      <w:proofErr w:type="spellEnd"/>
      <w:r w:rsidR="00525E26" w:rsidRPr="00525E26">
        <w:rPr>
          <w:rFonts w:eastAsia="Calibri"/>
          <w:lang w:eastAsia="en-US"/>
        </w:rPr>
        <w:t>)</w:t>
      </w:r>
      <w:r w:rsidR="00B760D3">
        <w:rPr>
          <w:rFonts w:eastAsia="Calibri"/>
          <w:lang w:eastAsia="en-US"/>
        </w:rPr>
        <w:t xml:space="preserve"> and 3.0 (50% RAP with 9% </w:t>
      </w:r>
      <w:proofErr w:type="spellStart"/>
      <w:r w:rsidR="00B760D3">
        <w:rPr>
          <w:rFonts w:eastAsia="Calibri"/>
          <w:lang w:eastAsia="en-US"/>
        </w:rPr>
        <w:t>Hydrolene</w:t>
      </w:r>
      <w:proofErr w:type="spellEnd"/>
      <w:r w:rsidR="00B760D3">
        <w:rPr>
          <w:rFonts w:eastAsia="Calibri"/>
          <w:lang w:eastAsia="en-US"/>
        </w:rPr>
        <w:t>).</w:t>
      </w:r>
      <w:r w:rsidR="00EC3920" w:rsidRPr="00725AD7">
        <w:rPr>
          <w:rFonts w:eastAsia="Calibri"/>
          <w:lang w:eastAsia="en-US"/>
        </w:rPr>
        <w:t xml:space="preserve"> </w:t>
      </w:r>
      <w:r w:rsidRPr="00725AD7">
        <w:rPr>
          <w:rFonts w:eastAsia="Calibri"/>
          <w:lang w:eastAsia="en-US"/>
        </w:rPr>
        <w:t>However</w:t>
      </w:r>
      <w:r w:rsidR="00EC3920" w:rsidRPr="00725AD7">
        <w:rPr>
          <w:rFonts w:eastAsia="Calibri"/>
          <w:lang w:eastAsia="en-US"/>
        </w:rPr>
        <w:t xml:space="preserve">, it did not </w:t>
      </w:r>
      <w:r w:rsidRPr="00725AD7">
        <w:rPr>
          <w:rFonts w:eastAsia="Calibri"/>
          <w:lang w:eastAsia="en-US"/>
        </w:rPr>
        <w:t>improve a</w:t>
      </w:r>
      <w:r w:rsidR="00EC3920" w:rsidRPr="00725AD7">
        <w:rPr>
          <w:rFonts w:eastAsia="Calibri"/>
          <w:lang w:eastAsia="en-US"/>
        </w:rPr>
        <w:t xml:space="preserve"> low temperature cracking </w:t>
      </w:r>
      <w:r w:rsidRPr="00725AD7">
        <w:rPr>
          <w:rFonts w:eastAsia="Calibri"/>
          <w:lang w:eastAsia="en-US"/>
        </w:rPr>
        <w:t>behavior</w:t>
      </w:r>
      <w:r w:rsidR="000D0E56">
        <w:rPr>
          <w:rFonts w:eastAsia="Calibri"/>
          <w:lang w:eastAsia="en-US"/>
        </w:rPr>
        <w:t xml:space="preserve"> </w:t>
      </w:r>
      <w:r w:rsidR="00B51423">
        <w:rPr>
          <w:rFonts w:eastAsia="Calibri"/>
          <w:lang w:eastAsia="en-US"/>
        </w:rPr>
        <w:t xml:space="preserve">using the </w:t>
      </w:r>
      <w:r w:rsidR="000D0E56">
        <w:rPr>
          <w:rFonts w:eastAsia="Calibri"/>
          <w:lang w:eastAsia="en-US"/>
        </w:rPr>
        <w:t>asphalt concrete cracking device (ACCD) test</w:t>
      </w:r>
      <w:r w:rsidR="00EC3920" w:rsidRPr="00725AD7">
        <w:rPr>
          <w:rFonts w:eastAsia="Calibri"/>
          <w:lang w:eastAsia="en-US"/>
        </w:rPr>
        <w:t xml:space="preserve">. The rut depth </w:t>
      </w:r>
      <w:r w:rsidRPr="00725AD7">
        <w:rPr>
          <w:rFonts w:eastAsia="Calibri"/>
          <w:lang w:eastAsia="en-US"/>
        </w:rPr>
        <w:t xml:space="preserve">increased from 3.6 mm to </w:t>
      </w:r>
      <w:r w:rsidR="00EC3920" w:rsidRPr="00725AD7">
        <w:rPr>
          <w:rFonts w:eastAsia="Calibri"/>
          <w:lang w:eastAsia="en-US"/>
        </w:rPr>
        <w:t>was 4.1</w:t>
      </w:r>
      <w:r w:rsidRPr="00725AD7">
        <w:rPr>
          <w:rFonts w:eastAsia="Calibri"/>
          <w:lang w:eastAsia="en-US"/>
        </w:rPr>
        <w:t xml:space="preserve"> </w:t>
      </w:r>
      <w:r w:rsidR="00EC3920" w:rsidRPr="00725AD7">
        <w:rPr>
          <w:rFonts w:eastAsia="Calibri"/>
          <w:lang w:eastAsia="en-US"/>
        </w:rPr>
        <w:t>mm</w:t>
      </w:r>
      <w:r w:rsidRPr="00725AD7">
        <w:rPr>
          <w:rFonts w:eastAsia="Calibri"/>
          <w:lang w:eastAsia="en-US"/>
        </w:rPr>
        <w:t xml:space="preserve"> in </w:t>
      </w:r>
      <w:r w:rsidR="006A2440">
        <w:rPr>
          <w:rFonts w:eastAsia="Calibri"/>
          <w:lang w:eastAsia="en-US"/>
        </w:rPr>
        <w:t>Asphalt Pavement Analyzer (</w:t>
      </w:r>
      <w:r w:rsidRPr="00725AD7">
        <w:rPr>
          <w:rFonts w:eastAsia="Calibri"/>
          <w:lang w:eastAsia="en-US"/>
        </w:rPr>
        <w:t>APA</w:t>
      </w:r>
      <w:r w:rsidR="006A2440">
        <w:rPr>
          <w:rFonts w:eastAsia="Calibri"/>
          <w:lang w:eastAsia="en-US"/>
        </w:rPr>
        <w:t>)</w:t>
      </w:r>
      <w:r w:rsidRPr="00725AD7">
        <w:rPr>
          <w:rFonts w:eastAsia="Calibri"/>
          <w:lang w:eastAsia="en-US"/>
        </w:rPr>
        <w:t xml:space="preserve"> test</w:t>
      </w:r>
      <w:r w:rsidR="00EC3920" w:rsidRPr="00725AD7">
        <w:rPr>
          <w:rFonts w:eastAsia="Calibri"/>
          <w:lang w:eastAsia="en-US"/>
        </w:rPr>
        <w:t xml:space="preserve">. It did not </w:t>
      </w:r>
      <w:r w:rsidR="00725AD7" w:rsidRPr="00725AD7">
        <w:rPr>
          <w:rFonts w:eastAsia="Calibri"/>
          <w:lang w:eastAsia="en-US"/>
        </w:rPr>
        <w:t xml:space="preserve">have a significant </w:t>
      </w:r>
      <w:r w:rsidR="00EC3920" w:rsidRPr="00725AD7">
        <w:rPr>
          <w:rFonts w:eastAsia="Calibri"/>
          <w:lang w:eastAsia="en-US"/>
        </w:rPr>
        <w:t xml:space="preserve">effect on </w:t>
      </w:r>
      <w:r w:rsidR="006A2440">
        <w:rPr>
          <w:rFonts w:eastAsia="Calibri"/>
          <w:lang w:eastAsia="en-US"/>
        </w:rPr>
        <w:t>Tensile Strength Ratio (</w:t>
      </w:r>
      <w:r w:rsidR="00EC3920" w:rsidRPr="00725AD7">
        <w:rPr>
          <w:rFonts w:eastAsia="Calibri"/>
          <w:lang w:eastAsia="en-US"/>
        </w:rPr>
        <w:t>TSR</w:t>
      </w:r>
      <w:r w:rsidR="006A2440">
        <w:rPr>
          <w:rFonts w:eastAsia="Calibri"/>
          <w:lang w:eastAsia="en-US"/>
        </w:rPr>
        <w:t>)</w:t>
      </w:r>
      <w:r w:rsidR="00EC3920" w:rsidRPr="00725AD7">
        <w:rPr>
          <w:rFonts w:eastAsia="Calibri"/>
          <w:lang w:eastAsia="en-US"/>
        </w:rPr>
        <w:t xml:space="preserve"> values</w:t>
      </w:r>
      <w:r w:rsidRPr="00725AD7">
        <w:rPr>
          <w:rFonts w:eastAsia="Calibri"/>
          <w:lang w:eastAsia="en-US"/>
        </w:rPr>
        <w:t xml:space="preserve"> (</w:t>
      </w:r>
      <w:proofErr w:type="spellStart"/>
      <w:r w:rsidR="00CE2B28">
        <w:rPr>
          <w:rFonts w:eastAsia="Calibri"/>
          <w:lang w:eastAsia="en-US"/>
        </w:rPr>
        <w:t>Nazzai</w:t>
      </w:r>
      <w:proofErr w:type="spellEnd"/>
      <w:r w:rsidR="00E45479">
        <w:rPr>
          <w:rFonts w:eastAsia="Calibri"/>
          <w:lang w:eastAsia="en-US"/>
        </w:rPr>
        <w:t xml:space="preserve"> and Kim 2019</w:t>
      </w:r>
      <w:r w:rsidRPr="00725AD7">
        <w:rPr>
          <w:rFonts w:eastAsia="Calibri"/>
          <w:lang w:eastAsia="en-US"/>
        </w:rPr>
        <w:t>)</w:t>
      </w:r>
      <w:r w:rsidR="00EC3920" w:rsidRPr="00725AD7">
        <w:rPr>
          <w:rFonts w:eastAsia="Calibri"/>
          <w:lang w:eastAsia="en-US"/>
        </w:rPr>
        <w:t>.</w:t>
      </w:r>
    </w:p>
    <w:p w14:paraId="78E76C6C" w14:textId="77777777" w:rsidR="00EC3920" w:rsidRPr="00725AD7" w:rsidRDefault="00EC3920" w:rsidP="00EC3920">
      <w:pPr>
        <w:spacing w:line="276" w:lineRule="auto"/>
        <w:rPr>
          <w:rFonts w:eastAsia="Calibri"/>
          <w:lang w:eastAsia="en-US"/>
        </w:rPr>
      </w:pPr>
    </w:p>
    <w:p w14:paraId="613768AA" w14:textId="77777777" w:rsidR="00EC3920" w:rsidRPr="00725AD7" w:rsidRDefault="00EC3920" w:rsidP="00EC3920">
      <w:pPr>
        <w:spacing w:line="276" w:lineRule="auto"/>
        <w:outlineLvl w:val="3"/>
        <w:rPr>
          <w:rFonts w:eastAsia="Calibri"/>
          <w:iCs/>
          <w:lang w:eastAsia="en-US"/>
        </w:rPr>
      </w:pPr>
      <w:r w:rsidRPr="00725AD7">
        <w:rPr>
          <w:rFonts w:eastAsia="Calibri"/>
          <w:iCs/>
          <w:lang w:eastAsia="en-US"/>
        </w:rPr>
        <w:t xml:space="preserve">2) </w:t>
      </w:r>
      <w:proofErr w:type="spellStart"/>
      <w:r w:rsidRPr="00725AD7">
        <w:rPr>
          <w:rFonts w:eastAsia="Calibri"/>
          <w:iCs/>
          <w:lang w:eastAsia="en-US"/>
        </w:rPr>
        <w:t>Cyclogen</w:t>
      </w:r>
      <w:proofErr w:type="spellEnd"/>
      <w:r w:rsidRPr="00725AD7">
        <w:rPr>
          <w:rFonts w:eastAsia="Calibri"/>
          <w:iCs/>
          <w:lang w:eastAsia="en-US"/>
        </w:rPr>
        <w:t xml:space="preserve"> L by TRICOR</w:t>
      </w:r>
    </w:p>
    <w:p w14:paraId="25B71E4C" w14:textId="5EE60EC9" w:rsidR="00EC3920" w:rsidRPr="00725AD7" w:rsidRDefault="00EC3920" w:rsidP="00EC3920">
      <w:pPr>
        <w:spacing w:line="276" w:lineRule="auto"/>
        <w:rPr>
          <w:rFonts w:eastAsia="Calibri"/>
          <w:lang w:eastAsia="en-US"/>
        </w:rPr>
      </w:pPr>
      <w:r w:rsidRPr="00725AD7">
        <w:rPr>
          <w:rFonts w:eastAsia="Calibri"/>
          <w:lang w:eastAsia="en-US"/>
        </w:rPr>
        <w:t xml:space="preserve">50% RAP and 20% RAP plus 5% RAS exhibited 700 and 900 cycles in overlay tester, respectively. Based on the </w:t>
      </w:r>
      <w:r w:rsidR="006A2440">
        <w:rPr>
          <w:rFonts w:eastAsia="Calibri"/>
          <w:lang w:eastAsia="en-US"/>
        </w:rPr>
        <w:t>Indirect Tensile Test (</w:t>
      </w:r>
      <w:r w:rsidRPr="00725AD7">
        <w:rPr>
          <w:rFonts w:eastAsia="Calibri"/>
          <w:lang w:eastAsia="en-US"/>
        </w:rPr>
        <w:t>IDT</w:t>
      </w:r>
      <w:r w:rsidR="006A2440">
        <w:rPr>
          <w:rFonts w:eastAsia="Calibri"/>
          <w:lang w:eastAsia="en-US"/>
        </w:rPr>
        <w:t>)</w:t>
      </w:r>
      <w:r w:rsidRPr="00725AD7">
        <w:rPr>
          <w:rFonts w:eastAsia="Calibri"/>
          <w:lang w:eastAsia="en-US"/>
        </w:rPr>
        <w:t>, 50% RAP and 20% RAP plus 5% RAS exhibited low cracking temperatures of -24.4</w:t>
      </w:r>
      <w:r w:rsidR="006A2440">
        <w:rPr>
          <w:rFonts w:eastAsia="Calibri"/>
          <w:lang w:eastAsia="en-US"/>
        </w:rPr>
        <w:t>℃</w:t>
      </w:r>
      <w:r w:rsidRPr="00725AD7">
        <w:rPr>
          <w:rFonts w:eastAsia="Calibri"/>
          <w:lang w:eastAsia="en-US"/>
        </w:rPr>
        <w:t xml:space="preserve"> and -22.5</w:t>
      </w:r>
      <w:r w:rsidR="006A2440">
        <w:rPr>
          <w:rFonts w:eastAsia="Calibri"/>
          <w:lang w:eastAsia="en-US"/>
        </w:rPr>
        <w:t>℃</w:t>
      </w:r>
      <w:r w:rsidRPr="00725AD7">
        <w:rPr>
          <w:rFonts w:eastAsia="Calibri"/>
          <w:lang w:eastAsia="en-US"/>
        </w:rPr>
        <w:t xml:space="preserve"> (</w:t>
      </w:r>
      <w:r w:rsidR="003849ED">
        <w:rPr>
          <w:rFonts w:eastAsia="Calibri"/>
          <w:lang w:eastAsia="en-US"/>
        </w:rPr>
        <w:t>Tran et al. 2012</w:t>
      </w:r>
      <w:r w:rsidRPr="00725AD7">
        <w:rPr>
          <w:rFonts w:eastAsia="Calibri"/>
          <w:lang w:eastAsia="en-US"/>
        </w:rPr>
        <w:t xml:space="preserve">). </w:t>
      </w:r>
    </w:p>
    <w:p w14:paraId="1D2D8EC4" w14:textId="716CA8D0" w:rsidR="00EC3920" w:rsidRPr="00725AD7" w:rsidRDefault="00EC3920" w:rsidP="00EC3920">
      <w:pPr>
        <w:spacing w:line="276" w:lineRule="auto"/>
        <w:rPr>
          <w:rFonts w:eastAsia="Calibri"/>
          <w:lang w:eastAsia="en-US"/>
        </w:rPr>
      </w:pPr>
    </w:p>
    <w:p w14:paraId="3897A795" w14:textId="6078F72D" w:rsidR="00EC3920" w:rsidRPr="00725AD7" w:rsidRDefault="00D12390" w:rsidP="00EC3920">
      <w:pPr>
        <w:spacing w:line="276" w:lineRule="auto"/>
        <w:outlineLvl w:val="3"/>
        <w:rPr>
          <w:rFonts w:eastAsia="Calibri"/>
          <w:iCs/>
          <w:lang w:eastAsia="en-US"/>
        </w:rPr>
      </w:pPr>
      <w:r>
        <w:rPr>
          <w:rFonts w:eastAsia="Calibri"/>
          <w:iCs/>
          <w:lang w:eastAsia="en-US"/>
        </w:rPr>
        <w:t>3</w:t>
      </w:r>
      <w:r w:rsidR="00EC3920" w:rsidRPr="00725AD7">
        <w:rPr>
          <w:rFonts w:eastAsia="Calibri"/>
          <w:iCs/>
          <w:lang w:eastAsia="en-US"/>
        </w:rPr>
        <w:t>) Valero 130A by Valero</w:t>
      </w:r>
    </w:p>
    <w:p w14:paraId="2D04BFCB" w14:textId="7E10E27B" w:rsidR="00EC3920" w:rsidRPr="00725AD7" w:rsidRDefault="00725AD7" w:rsidP="00EC3920">
      <w:pPr>
        <w:spacing w:line="276" w:lineRule="auto"/>
        <w:rPr>
          <w:rFonts w:eastAsia="Calibri"/>
          <w:lang w:eastAsia="en-US"/>
        </w:rPr>
      </w:pPr>
      <w:r w:rsidRPr="00725AD7">
        <w:rPr>
          <w:rFonts w:eastAsia="Calibri"/>
          <w:lang w:eastAsia="en-US"/>
        </w:rPr>
        <w:t xml:space="preserve">Both 25% and 45% RAP mixtures with Valero 130A </w:t>
      </w:r>
      <w:r w:rsidR="00EC3920" w:rsidRPr="00725AD7">
        <w:rPr>
          <w:rFonts w:eastAsia="Calibri"/>
          <w:lang w:eastAsia="en-US"/>
        </w:rPr>
        <w:t xml:space="preserve">passed </w:t>
      </w:r>
      <w:r w:rsidRPr="00725AD7">
        <w:rPr>
          <w:rFonts w:eastAsia="Calibri"/>
          <w:lang w:eastAsia="en-US"/>
        </w:rPr>
        <w:t xml:space="preserve">the requirement of </w:t>
      </w:r>
      <w:r w:rsidR="00EC3920" w:rsidRPr="00725AD7">
        <w:rPr>
          <w:rFonts w:eastAsia="Calibri"/>
          <w:lang w:eastAsia="en-US"/>
        </w:rPr>
        <w:t xml:space="preserve">500 cycles under the overlay tester. However, For the APA test, the rut depth was 3.65 mm, slightly higher </w:t>
      </w:r>
      <w:r w:rsidRPr="00725AD7">
        <w:rPr>
          <w:rFonts w:eastAsia="Calibri"/>
          <w:lang w:eastAsia="en-US"/>
        </w:rPr>
        <w:t>than</w:t>
      </w:r>
      <w:r w:rsidR="00EC3920" w:rsidRPr="00725AD7">
        <w:rPr>
          <w:rFonts w:eastAsia="Calibri"/>
          <w:lang w:eastAsia="en-US"/>
        </w:rPr>
        <w:t xml:space="preserve"> </w:t>
      </w:r>
      <w:r w:rsidRPr="00725AD7">
        <w:rPr>
          <w:rFonts w:eastAsia="Calibri"/>
          <w:lang w:eastAsia="en-US"/>
        </w:rPr>
        <w:t xml:space="preserve">the control </w:t>
      </w:r>
      <w:r w:rsidR="00EC3920" w:rsidRPr="00725AD7">
        <w:rPr>
          <w:rFonts w:eastAsia="Calibri"/>
          <w:lang w:eastAsia="en-US"/>
        </w:rPr>
        <w:t xml:space="preserve">mix without a rejuvenator </w:t>
      </w:r>
      <w:r w:rsidR="00285305">
        <w:rPr>
          <w:rFonts w:eastAsia="Calibri"/>
          <w:lang w:eastAsia="en-US"/>
        </w:rPr>
        <w:t>(</w:t>
      </w:r>
      <w:proofErr w:type="spellStart"/>
      <w:r w:rsidR="00E45479">
        <w:rPr>
          <w:rFonts w:eastAsia="Calibri"/>
          <w:lang w:eastAsia="en-US"/>
        </w:rPr>
        <w:t>Bennert</w:t>
      </w:r>
      <w:proofErr w:type="spellEnd"/>
      <w:r w:rsidR="00E45479">
        <w:rPr>
          <w:rFonts w:eastAsia="Calibri"/>
          <w:lang w:eastAsia="en-US"/>
        </w:rPr>
        <w:t xml:space="preserve"> et al. 2015</w:t>
      </w:r>
      <w:r w:rsidR="00285305">
        <w:rPr>
          <w:rFonts w:eastAsia="Calibri"/>
          <w:lang w:eastAsia="en-US"/>
        </w:rPr>
        <w:t>)</w:t>
      </w:r>
      <w:r w:rsidR="00EC3920" w:rsidRPr="00725AD7">
        <w:rPr>
          <w:rFonts w:eastAsia="Calibri"/>
          <w:lang w:eastAsia="en-US"/>
        </w:rPr>
        <w:t>.</w:t>
      </w:r>
    </w:p>
    <w:p w14:paraId="2A3E9F39" w14:textId="77777777" w:rsidR="00EC3920" w:rsidRPr="00725AD7" w:rsidRDefault="00EC3920" w:rsidP="00EC3920">
      <w:pPr>
        <w:spacing w:line="276" w:lineRule="auto"/>
        <w:rPr>
          <w:rFonts w:eastAsia="Calibri"/>
          <w:lang w:eastAsia="en-US"/>
        </w:rPr>
      </w:pPr>
    </w:p>
    <w:p w14:paraId="3F6F0455" w14:textId="1791D880" w:rsidR="00EC3920" w:rsidRPr="00725AD7" w:rsidRDefault="00EC3920" w:rsidP="00867F1F">
      <w:pPr>
        <w:spacing w:after="160" w:line="276" w:lineRule="auto"/>
        <w:jc w:val="center"/>
        <w:rPr>
          <w:rFonts w:eastAsia="Calibri"/>
          <w:bCs/>
          <w:lang w:eastAsia="en-US"/>
        </w:rPr>
      </w:pPr>
      <w:bookmarkStart w:id="10" w:name="_Toc97913609"/>
      <w:r w:rsidRPr="00725AD7">
        <w:rPr>
          <w:rFonts w:eastAsia="Calibri"/>
          <w:bCs/>
          <w:lang w:eastAsia="en-US"/>
        </w:rPr>
        <w:t>T</w:t>
      </w:r>
      <w:r w:rsidR="006A2440">
        <w:rPr>
          <w:rFonts w:eastAsia="Calibri"/>
          <w:bCs/>
          <w:lang w:eastAsia="en-US"/>
        </w:rPr>
        <w:t>able</w:t>
      </w:r>
      <w:r w:rsidRPr="00725AD7">
        <w:rPr>
          <w:rFonts w:eastAsia="Calibri"/>
          <w:bCs/>
          <w:lang w:eastAsia="en-US"/>
        </w:rPr>
        <w:t xml:space="preserve"> </w:t>
      </w:r>
      <w:r w:rsidR="00956552">
        <w:rPr>
          <w:rFonts w:eastAsia="Calibri"/>
          <w:bCs/>
          <w:lang w:eastAsia="en-US"/>
        </w:rPr>
        <w:fldChar w:fldCharType="begin"/>
      </w:r>
      <w:r w:rsidR="00956552">
        <w:rPr>
          <w:rFonts w:eastAsia="Calibri"/>
          <w:bCs/>
          <w:lang w:eastAsia="en-US"/>
        </w:rPr>
        <w:instrText xml:space="preserve"> STYLEREF 1 \s </w:instrText>
      </w:r>
      <w:r w:rsidR="00956552">
        <w:rPr>
          <w:rFonts w:eastAsia="Calibri"/>
          <w:bCs/>
          <w:lang w:eastAsia="en-US"/>
        </w:rPr>
        <w:fldChar w:fldCharType="separate"/>
      </w:r>
      <w:r w:rsidR="00956552">
        <w:rPr>
          <w:rFonts w:eastAsia="Calibri"/>
          <w:bCs/>
          <w:noProof/>
          <w:lang w:eastAsia="en-US"/>
        </w:rPr>
        <w:t>2</w:t>
      </w:r>
      <w:r w:rsidR="00956552">
        <w:rPr>
          <w:rFonts w:eastAsia="Calibri"/>
          <w:bCs/>
          <w:lang w:eastAsia="en-US"/>
        </w:rPr>
        <w:fldChar w:fldCharType="end"/>
      </w:r>
      <w:r w:rsidR="00956552">
        <w:rPr>
          <w:rFonts w:eastAsia="Calibri"/>
          <w:bCs/>
          <w:lang w:eastAsia="en-US"/>
        </w:rPr>
        <w:noBreakHyphen/>
      </w:r>
      <w:r w:rsidR="00956552">
        <w:rPr>
          <w:rFonts w:eastAsia="Calibri"/>
          <w:bCs/>
          <w:lang w:eastAsia="en-US"/>
        </w:rPr>
        <w:fldChar w:fldCharType="begin"/>
      </w:r>
      <w:r w:rsidR="00956552">
        <w:rPr>
          <w:rFonts w:eastAsia="Calibri"/>
          <w:bCs/>
          <w:lang w:eastAsia="en-US"/>
        </w:rPr>
        <w:instrText xml:space="preserve"> SEQ Table \* ARABIC \s 1 </w:instrText>
      </w:r>
      <w:r w:rsidR="00956552">
        <w:rPr>
          <w:rFonts w:eastAsia="Calibri"/>
          <w:bCs/>
          <w:lang w:eastAsia="en-US"/>
        </w:rPr>
        <w:fldChar w:fldCharType="separate"/>
      </w:r>
      <w:r w:rsidR="00956552">
        <w:rPr>
          <w:rFonts w:eastAsia="Calibri"/>
          <w:bCs/>
          <w:noProof/>
          <w:lang w:eastAsia="en-US"/>
        </w:rPr>
        <w:t>2</w:t>
      </w:r>
      <w:r w:rsidR="00956552">
        <w:rPr>
          <w:rFonts w:eastAsia="Calibri"/>
          <w:bCs/>
          <w:lang w:eastAsia="en-US"/>
        </w:rPr>
        <w:fldChar w:fldCharType="end"/>
      </w:r>
      <w:r w:rsidR="006A2440">
        <w:rPr>
          <w:rFonts w:eastAsia="Calibri"/>
          <w:bCs/>
          <w:lang w:eastAsia="en-US"/>
        </w:rPr>
        <w:t>.</w:t>
      </w:r>
      <w:r w:rsidRPr="00725AD7">
        <w:rPr>
          <w:rFonts w:eastAsia="Calibri"/>
          <w:bCs/>
          <w:lang w:eastAsia="en-US"/>
        </w:rPr>
        <w:t xml:space="preserve"> The Performance of Rejuvenators Consists of Petroleum Aromatic Extract</w:t>
      </w:r>
      <w:bookmarkEnd w:id="10"/>
    </w:p>
    <w:tbl>
      <w:tblPr>
        <w:tblW w:w="9446" w:type="dxa"/>
        <w:tblCellMar>
          <w:left w:w="0" w:type="dxa"/>
          <w:right w:w="0" w:type="dxa"/>
        </w:tblCellMar>
        <w:tblLook w:val="0600" w:firstRow="0" w:lastRow="0" w:firstColumn="0" w:lastColumn="0" w:noHBand="1" w:noVBand="1"/>
      </w:tblPr>
      <w:tblGrid>
        <w:gridCol w:w="1753"/>
        <w:gridCol w:w="1344"/>
        <w:gridCol w:w="1070"/>
        <w:gridCol w:w="1124"/>
        <w:gridCol w:w="1556"/>
        <w:gridCol w:w="1425"/>
        <w:gridCol w:w="1174"/>
      </w:tblGrid>
      <w:tr w:rsidR="00725AD7" w:rsidRPr="00725AD7" w14:paraId="6A26E267" w14:textId="77777777" w:rsidTr="00D12390">
        <w:trPr>
          <w:trHeight w:val="532"/>
        </w:trPr>
        <w:tc>
          <w:tcPr>
            <w:tcW w:w="1753"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105F451" w14:textId="77777777" w:rsidR="00EC3920" w:rsidRPr="003C3E3C" w:rsidRDefault="00EC3920" w:rsidP="00EC3920">
            <w:pPr>
              <w:spacing w:line="276" w:lineRule="auto"/>
              <w:jc w:val="center"/>
              <w:rPr>
                <w:b/>
                <w:bCs/>
                <w:sz w:val="20"/>
                <w:szCs w:val="20"/>
              </w:rPr>
            </w:pPr>
            <w:r w:rsidRPr="003C3E3C">
              <w:rPr>
                <w:b/>
                <w:bCs/>
                <w:sz w:val="20"/>
                <w:szCs w:val="20"/>
              </w:rPr>
              <w:t>Rejuvenator</w:t>
            </w:r>
          </w:p>
          <w:p w14:paraId="7C7A8D2E" w14:textId="77777777" w:rsidR="00EC3920" w:rsidRPr="003C3E3C" w:rsidRDefault="00EC3920" w:rsidP="00EC3920">
            <w:pPr>
              <w:spacing w:line="276" w:lineRule="auto"/>
              <w:jc w:val="center"/>
              <w:rPr>
                <w:b/>
                <w:bCs/>
                <w:sz w:val="20"/>
                <w:szCs w:val="20"/>
              </w:rPr>
            </w:pPr>
            <w:r w:rsidRPr="003C3E3C">
              <w:rPr>
                <w:b/>
                <w:bCs/>
                <w:sz w:val="20"/>
                <w:szCs w:val="20"/>
              </w:rPr>
              <w:t>/Reference</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487220A" w14:textId="77777777" w:rsidR="00EC3920" w:rsidRPr="003C3E3C" w:rsidRDefault="00EC3920" w:rsidP="00EC3920">
            <w:pPr>
              <w:spacing w:line="276" w:lineRule="auto"/>
              <w:jc w:val="center"/>
              <w:rPr>
                <w:b/>
                <w:bCs/>
                <w:sz w:val="20"/>
                <w:szCs w:val="20"/>
              </w:rPr>
            </w:pPr>
            <w:r w:rsidRPr="003C3E3C">
              <w:rPr>
                <w:b/>
                <w:bCs/>
                <w:sz w:val="20"/>
                <w:szCs w:val="20"/>
              </w:rPr>
              <w:t>Dosage</w:t>
            </w:r>
          </w:p>
        </w:tc>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F3184B7" w14:textId="77777777" w:rsidR="00EC3920" w:rsidRPr="003C3E3C" w:rsidRDefault="00EC3920" w:rsidP="00EC3920">
            <w:pPr>
              <w:spacing w:line="276" w:lineRule="auto"/>
              <w:jc w:val="center"/>
              <w:rPr>
                <w:b/>
                <w:bCs/>
                <w:sz w:val="20"/>
                <w:szCs w:val="20"/>
              </w:rPr>
            </w:pPr>
            <w:r w:rsidRPr="003C3E3C">
              <w:rPr>
                <w:b/>
                <w:bCs/>
                <w:sz w:val="20"/>
                <w:szCs w:val="20"/>
              </w:rPr>
              <w:t>RAP/RAS Content</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9BD4B54" w14:textId="77777777" w:rsidR="00EC3920" w:rsidRPr="003C3E3C" w:rsidRDefault="00EC3920" w:rsidP="00EC3920">
            <w:pPr>
              <w:spacing w:line="276" w:lineRule="auto"/>
              <w:jc w:val="center"/>
              <w:rPr>
                <w:b/>
                <w:bCs/>
                <w:sz w:val="20"/>
                <w:szCs w:val="20"/>
              </w:rPr>
            </w:pPr>
            <w:r w:rsidRPr="003C3E3C">
              <w:rPr>
                <w:b/>
                <w:bCs/>
                <w:sz w:val="20"/>
                <w:szCs w:val="20"/>
              </w:rPr>
              <w:t>Cracking</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DFFB01B" w14:textId="77777777" w:rsidR="00EC3920" w:rsidRPr="003C3E3C" w:rsidRDefault="00EC3920" w:rsidP="00EC3920">
            <w:pPr>
              <w:spacing w:line="276" w:lineRule="auto"/>
              <w:jc w:val="center"/>
              <w:rPr>
                <w:b/>
                <w:bCs/>
                <w:sz w:val="20"/>
                <w:szCs w:val="20"/>
              </w:rPr>
            </w:pPr>
            <w:r w:rsidRPr="003C3E3C">
              <w:rPr>
                <w:b/>
                <w:bCs/>
                <w:sz w:val="20"/>
                <w:szCs w:val="20"/>
              </w:rPr>
              <w:t>Rutting</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513C670" w14:textId="77777777" w:rsidR="00EC3920" w:rsidRPr="003C3E3C" w:rsidRDefault="00EC3920" w:rsidP="00EC3920">
            <w:pPr>
              <w:spacing w:line="276" w:lineRule="auto"/>
              <w:jc w:val="center"/>
              <w:rPr>
                <w:b/>
                <w:bCs/>
                <w:sz w:val="20"/>
                <w:szCs w:val="20"/>
              </w:rPr>
            </w:pPr>
            <w:r w:rsidRPr="003C3E3C">
              <w:rPr>
                <w:b/>
                <w:bCs/>
                <w:sz w:val="20"/>
                <w:szCs w:val="20"/>
              </w:rPr>
              <w:t>Moisture Susceptibility</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2B08D3B" w14:textId="77777777" w:rsidR="00EC3920" w:rsidRPr="003C3E3C" w:rsidRDefault="00EC3920" w:rsidP="00EC3920">
            <w:pPr>
              <w:spacing w:line="276" w:lineRule="auto"/>
              <w:jc w:val="center"/>
              <w:rPr>
                <w:b/>
                <w:bCs/>
                <w:sz w:val="20"/>
                <w:szCs w:val="20"/>
              </w:rPr>
            </w:pPr>
            <w:r w:rsidRPr="003C3E3C">
              <w:rPr>
                <w:b/>
                <w:bCs/>
                <w:sz w:val="20"/>
                <w:szCs w:val="20"/>
              </w:rPr>
              <w:t>Low Temp Prop.</w:t>
            </w:r>
          </w:p>
        </w:tc>
      </w:tr>
      <w:tr w:rsidR="00725AD7" w:rsidRPr="00725AD7" w14:paraId="44936AF0" w14:textId="77777777" w:rsidTr="00D12390">
        <w:trPr>
          <w:trHeight w:val="532"/>
        </w:trPr>
        <w:tc>
          <w:tcPr>
            <w:tcW w:w="1753"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0C87EAE" w14:textId="77777777" w:rsidR="00EC3920" w:rsidRPr="003C3E3C" w:rsidRDefault="00EC3920" w:rsidP="00EC3920">
            <w:pPr>
              <w:spacing w:line="276" w:lineRule="auto"/>
              <w:jc w:val="center"/>
              <w:rPr>
                <w:sz w:val="20"/>
                <w:szCs w:val="20"/>
              </w:rPr>
            </w:pPr>
            <w:proofErr w:type="spellStart"/>
            <w:r w:rsidRPr="003C3E3C">
              <w:rPr>
                <w:sz w:val="20"/>
                <w:szCs w:val="20"/>
              </w:rPr>
              <w:t>Hydrolene</w:t>
            </w:r>
            <w:proofErr w:type="spellEnd"/>
          </w:p>
          <w:p w14:paraId="56B0BD50" w14:textId="335434E0" w:rsidR="00EC3920" w:rsidRPr="003C3E3C" w:rsidRDefault="00285305" w:rsidP="00EC3920">
            <w:pPr>
              <w:spacing w:line="276" w:lineRule="auto"/>
              <w:jc w:val="center"/>
              <w:rPr>
                <w:sz w:val="20"/>
                <w:szCs w:val="20"/>
              </w:rPr>
            </w:pPr>
            <w:r w:rsidRPr="003C3E3C">
              <w:rPr>
                <w:rFonts w:eastAsia="Calibri"/>
                <w:sz w:val="20"/>
                <w:szCs w:val="20"/>
                <w:lang w:eastAsia="en-US"/>
              </w:rPr>
              <w:t>(</w:t>
            </w:r>
            <w:proofErr w:type="spellStart"/>
            <w:r w:rsidR="00CE2B28">
              <w:rPr>
                <w:rFonts w:eastAsia="Calibri"/>
                <w:sz w:val="20"/>
                <w:szCs w:val="20"/>
                <w:lang w:eastAsia="en-US"/>
              </w:rPr>
              <w:t>Nazzai</w:t>
            </w:r>
            <w:proofErr w:type="spellEnd"/>
            <w:r w:rsidR="00E45479" w:rsidRPr="00E45479">
              <w:rPr>
                <w:rFonts w:eastAsia="Calibri"/>
                <w:sz w:val="20"/>
                <w:szCs w:val="20"/>
                <w:lang w:eastAsia="en-US"/>
              </w:rPr>
              <w:t xml:space="preserve"> and Kim 2019</w:t>
            </w:r>
            <w:r w:rsidRPr="003C3E3C">
              <w:rPr>
                <w:rFonts w:eastAsia="Calibri"/>
                <w:sz w:val="20"/>
                <w:szCs w:val="20"/>
                <w:lang w:eastAsia="en-US"/>
              </w:rPr>
              <w:t>)</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6EAA40F" w14:textId="77777777" w:rsidR="00D42987" w:rsidRDefault="00D42987" w:rsidP="00EC3920">
            <w:pPr>
              <w:spacing w:line="276" w:lineRule="auto"/>
              <w:jc w:val="center"/>
              <w:rPr>
                <w:sz w:val="20"/>
                <w:szCs w:val="20"/>
              </w:rPr>
            </w:pPr>
          </w:p>
          <w:p w14:paraId="69BB3552" w14:textId="543D8380" w:rsidR="004279E4" w:rsidRDefault="00CD1825" w:rsidP="00EC3920">
            <w:pPr>
              <w:spacing w:line="276" w:lineRule="auto"/>
              <w:jc w:val="center"/>
              <w:rPr>
                <w:sz w:val="20"/>
                <w:szCs w:val="20"/>
              </w:rPr>
            </w:pPr>
            <w:r>
              <w:rPr>
                <w:sz w:val="20"/>
                <w:szCs w:val="20"/>
              </w:rPr>
              <w:t>4</w:t>
            </w:r>
            <w:r w:rsidR="0055198B" w:rsidRPr="003C3E3C">
              <w:rPr>
                <w:sz w:val="20"/>
                <w:szCs w:val="20"/>
              </w:rPr>
              <w:t>%</w:t>
            </w:r>
          </w:p>
          <w:p w14:paraId="7667C5B2" w14:textId="477A4472" w:rsidR="004279E4" w:rsidRPr="003C3E3C" w:rsidRDefault="004279E4" w:rsidP="00EC3920">
            <w:pPr>
              <w:spacing w:line="276" w:lineRule="auto"/>
              <w:jc w:val="center"/>
              <w:rPr>
                <w:sz w:val="20"/>
                <w:szCs w:val="20"/>
              </w:rPr>
            </w:pPr>
            <w:r w:rsidRPr="003C3E3C">
              <w:rPr>
                <w:sz w:val="20"/>
                <w:szCs w:val="20"/>
              </w:rPr>
              <w:t xml:space="preserve"> 7.5%</w:t>
            </w:r>
          </w:p>
          <w:p w14:paraId="555B99AD" w14:textId="2BF3D27B" w:rsidR="00EC3920" w:rsidRPr="003C3E3C" w:rsidRDefault="004279E4" w:rsidP="00EC3920">
            <w:pPr>
              <w:spacing w:line="276" w:lineRule="auto"/>
              <w:jc w:val="center"/>
              <w:rPr>
                <w:sz w:val="20"/>
                <w:szCs w:val="20"/>
              </w:rPr>
            </w:pPr>
            <w:r w:rsidRPr="003C3E3C">
              <w:rPr>
                <w:sz w:val="20"/>
                <w:szCs w:val="20"/>
              </w:rPr>
              <w:t xml:space="preserve">9% </w:t>
            </w:r>
          </w:p>
        </w:tc>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3EBF24C" w14:textId="77777777" w:rsidR="00D42987" w:rsidRDefault="00D42987" w:rsidP="00EC3920">
            <w:pPr>
              <w:spacing w:line="276" w:lineRule="auto"/>
              <w:jc w:val="center"/>
              <w:rPr>
                <w:sz w:val="20"/>
                <w:szCs w:val="20"/>
              </w:rPr>
            </w:pPr>
          </w:p>
          <w:p w14:paraId="60CB677E" w14:textId="02A4B622" w:rsidR="004279E4" w:rsidRPr="003C3E3C" w:rsidRDefault="00EC3920" w:rsidP="00EC3920">
            <w:pPr>
              <w:spacing w:line="276" w:lineRule="auto"/>
              <w:jc w:val="center"/>
              <w:rPr>
                <w:sz w:val="20"/>
                <w:szCs w:val="20"/>
              </w:rPr>
            </w:pPr>
            <w:r w:rsidRPr="003C3E3C">
              <w:rPr>
                <w:sz w:val="20"/>
                <w:szCs w:val="20"/>
              </w:rPr>
              <w:t>30%</w:t>
            </w:r>
            <w:r w:rsidR="00CD1825">
              <w:rPr>
                <w:sz w:val="20"/>
                <w:szCs w:val="20"/>
              </w:rPr>
              <w:t xml:space="preserve"> RAP</w:t>
            </w:r>
            <w:r w:rsidR="00516967" w:rsidRPr="003C3E3C">
              <w:rPr>
                <w:sz w:val="20"/>
                <w:szCs w:val="20"/>
              </w:rPr>
              <w:t xml:space="preserve"> </w:t>
            </w:r>
          </w:p>
          <w:p w14:paraId="7FBE41FF" w14:textId="03B83C67" w:rsidR="00516967" w:rsidRPr="003C3E3C" w:rsidRDefault="00516967" w:rsidP="00EC3920">
            <w:pPr>
              <w:spacing w:line="276" w:lineRule="auto"/>
              <w:jc w:val="center"/>
              <w:rPr>
                <w:sz w:val="20"/>
                <w:szCs w:val="20"/>
              </w:rPr>
            </w:pPr>
            <w:r w:rsidRPr="003C3E3C">
              <w:rPr>
                <w:sz w:val="20"/>
                <w:szCs w:val="20"/>
              </w:rPr>
              <w:t>40%</w:t>
            </w:r>
            <w:r w:rsidR="00CD1825">
              <w:rPr>
                <w:sz w:val="20"/>
                <w:szCs w:val="20"/>
              </w:rPr>
              <w:t xml:space="preserve"> RAP</w:t>
            </w:r>
          </w:p>
          <w:p w14:paraId="3623661A" w14:textId="75FF93AE" w:rsidR="00EC3920" w:rsidRPr="003C3E3C" w:rsidRDefault="00516967" w:rsidP="00EC3920">
            <w:pPr>
              <w:spacing w:line="276" w:lineRule="auto"/>
              <w:jc w:val="center"/>
              <w:rPr>
                <w:sz w:val="20"/>
                <w:szCs w:val="20"/>
              </w:rPr>
            </w:pPr>
            <w:r w:rsidRPr="003C3E3C">
              <w:rPr>
                <w:sz w:val="20"/>
                <w:szCs w:val="20"/>
              </w:rPr>
              <w:t>50%</w:t>
            </w:r>
            <w:r w:rsidR="00CD1825">
              <w:rPr>
                <w:sz w:val="20"/>
                <w:szCs w:val="20"/>
              </w:rPr>
              <w:t xml:space="preserve"> RAP</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BF17CF7" w14:textId="77777777" w:rsidR="00D42987" w:rsidRDefault="004279E4" w:rsidP="00EC3920">
            <w:pPr>
              <w:spacing w:line="276" w:lineRule="auto"/>
              <w:jc w:val="center"/>
              <w:rPr>
                <w:sz w:val="20"/>
                <w:szCs w:val="20"/>
              </w:rPr>
            </w:pPr>
            <w:r w:rsidRPr="003C3E3C">
              <w:rPr>
                <w:sz w:val="20"/>
                <w:szCs w:val="20"/>
              </w:rPr>
              <w:t xml:space="preserve">  </w:t>
            </w:r>
          </w:p>
          <w:p w14:paraId="2A7E4B3D" w14:textId="0DBB0D14" w:rsidR="004279E4" w:rsidRPr="003C3E3C" w:rsidRDefault="00CD1825" w:rsidP="00EC3920">
            <w:pPr>
              <w:spacing w:line="276" w:lineRule="auto"/>
              <w:jc w:val="center"/>
              <w:rPr>
                <w:sz w:val="20"/>
                <w:szCs w:val="20"/>
              </w:rPr>
            </w:pPr>
            <w:r>
              <w:rPr>
                <w:sz w:val="20"/>
                <w:szCs w:val="20"/>
              </w:rPr>
              <w:t>5</w:t>
            </w:r>
            <w:r w:rsidR="004279E4" w:rsidRPr="003C3E3C">
              <w:rPr>
                <w:sz w:val="20"/>
                <w:szCs w:val="20"/>
              </w:rPr>
              <w:t>.</w:t>
            </w:r>
            <w:r>
              <w:rPr>
                <w:sz w:val="20"/>
                <w:szCs w:val="20"/>
              </w:rPr>
              <w:t>2</w:t>
            </w:r>
            <w:r w:rsidR="004279E4" w:rsidRPr="003C3E3C">
              <w:rPr>
                <w:sz w:val="20"/>
                <w:szCs w:val="20"/>
              </w:rPr>
              <w:t xml:space="preserve"> (30%)</w:t>
            </w:r>
          </w:p>
          <w:p w14:paraId="079E508C" w14:textId="2F360E1F" w:rsidR="004279E4" w:rsidRPr="003C3E3C" w:rsidRDefault="004279E4" w:rsidP="00EC3920">
            <w:pPr>
              <w:spacing w:line="276" w:lineRule="auto"/>
              <w:jc w:val="center"/>
              <w:rPr>
                <w:sz w:val="20"/>
                <w:szCs w:val="20"/>
              </w:rPr>
            </w:pPr>
            <w:r w:rsidRPr="003C3E3C">
              <w:rPr>
                <w:sz w:val="20"/>
                <w:szCs w:val="20"/>
              </w:rPr>
              <w:t xml:space="preserve">  </w:t>
            </w:r>
            <w:r w:rsidR="00CD1825">
              <w:rPr>
                <w:sz w:val="20"/>
                <w:szCs w:val="20"/>
              </w:rPr>
              <w:t>4</w:t>
            </w:r>
            <w:r w:rsidRPr="003C3E3C">
              <w:rPr>
                <w:sz w:val="20"/>
                <w:szCs w:val="20"/>
              </w:rPr>
              <w:t>.</w:t>
            </w:r>
            <w:r w:rsidR="00CD1825">
              <w:rPr>
                <w:sz w:val="20"/>
                <w:szCs w:val="20"/>
              </w:rPr>
              <w:t>3</w:t>
            </w:r>
            <w:r w:rsidRPr="003C3E3C">
              <w:rPr>
                <w:sz w:val="20"/>
                <w:szCs w:val="20"/>
              </w:rPr>
              <w:t xml:space="preserve"> (40%)</w:t>
            </w:r>
          </w:p>
          <w:p w14:paraId="0710CEA3" w14:textId="58283AC9" w:rsidR="004279E4" w:rsidRPr="003C3E3C" w:rsidRDefault="004279E4" w:rsidP="00EC3920">
            <w:pPr>
              <w:spacing w:line="276" w:lineRule="auto"/>
              <w:jc w:val="center"/>
              <w:rPr>
                <w:sz w:val="20"/>
                <w:szCs w:val="20"/>
              </w:rPr>
            </w:pPr>
            <w:r w:rsidRPr="003C3E3C">
              <w:rPr>
                <w:sz w:val="20"/>
                <w:szCs w:val="20"/>
              </w:rPr>
              <w:t xml:space="preserve">  </w:t>
            </w:r>
            <w:r w:rsidR="00CD1825">
              <w:rPr>
                <w:sz w:val="20"/>
                <w:szCs w:val="20"/>
              </w:rPr>
              <w:t>3</w:t>
            </w:r>
            <w:r w:rsidRPr="003C3E3C">
              <w:rPr>
                <w:sz w:val="20"/>
                <w:szCs w:val="20"/>
              </w:rPr>
              <w:t>.</w:t>
            </w:r>
            <w:r w:rsidR="00CD1825">
              <w:rPr>
                <w:sz w:val="20"/>
                <w:szCs w:val="20"/>
              </w:rPr>
              <w:t>3</w:t>
            </w:r>
            <w:r w:rsidRPr="003C3E3C">
              <w:rPr>
                <w:sz w:val="20"/>
                <w:szCs w:val="20"/>
              </w:rPr>
              <w:t xml:space="preserve"> (50%)</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8CD3C72" w14:textId="77777777" w:rsidR="00D42987" w:rsidRDefault="00EC3920" w:rsidP="00EC3920">
            <w:pPr>
              <w:spacing w:line="276" w:lineRule="auto"/>
              <w:jc w:val="center"/>
              <w:rPr>
                <w:sz w:val="20"/>
                <w:szCs w:val="20"/>
              </w:rPr>
            </w:pPr>
            <w:r w:rsidRPr="003C3E3C">
              <w:rPr>
                <w:sz w:val="20"/>
                <w:szCs w:val="20"/>
              </w:rPr>
              <w:t>APA</w:t>
            </w:r>
            <w:r w:rsidR="00CD1825" w:rsidRPr="003C3E3C">
              <w:rPr>
                <w:sz w:val="20"/>
                <w:szCs w:val="20"/>
                <w:vertAlign w:val="subscript"/>
              </w:rPr>
              <w:t>@8000</w:t>
            </w:r>
            <w:r w:rsidRPr="003C3E3C">
              <w:rPr>
                <w:sz w:val="20"/>
                <w:szCs w:val="20"/>
              </w:rPr>
              <w:t xml:space="preserve">: </w:t>
            </w:r>
          </w:p>
          <w:p w14:paraId="77FB41D3" w14:textId="36384C20" w:rsidR="00EC3920" w:rsidRDefault="00EC3920" w:rsidP="00EC3920">
            <w:pPr>
              <w:spacing w:line="276" w:lineRule="auto"/>
              <w:jc w:val="center"/>
              <w:rPr>
                <w:sz w:val="20"/>
                <w:szCs w:val="20"/>
              </w:rPr>
            </w:pPr>
            <w:r w:rsidRPr="003C3E3C">
              <w:rPr>
                <w:sz w:val="20"/>
                <w:szCs w:val="20"/>
              </w:rPr>
              <w:t>4.</w:t>
            </w:r>
            <w:r w:rsidR="00CD1825">
              <w:rPr>
                <w:sz w:val="20"/>
                <w:szCs w:val="20"/>
              </w:rPr>
              <w:t>2</w:t>
            </w:r>
            <w:r w:rsidRPr="003C3E3C">
              <w:rPr>
                <w:sz w:val="20"/>
                <w:szCs w:val="20"/>
              </w:rPr>
              <w:t>mm</w:t>
            </w:r>
          </w:p>
          <w:p w14:paraId="468549E2" w14:textId="77777777" w:rsidR="00CD1825" w:rsidRDefault="00CD1825" w:rsidP="00EC3920">
            <w:pPr>
              <w:spacing w:line="276" w:lineRule="auto"/>
              <w:jc w:val="center"/>
              <w:rPr>
                <w:sz w:val="20"/>
                <w:szCs w:val="20"/>
              </w:rPr>
            </w:pPr>
            <w:r>
              <w:rPr>
                <w:sz w:val="20"/>
                <w:szCs w:val="20"/>
              </w:rPr>
              <w:t>3.1mm</w:t>
            </w:r>
          </w:p>
          <w:p w14:paraId="2AD3F8DD" w14:textId="565EDFEF" w:rsidR="00CD1825" w:rsidRPr="003C3E3C" w:rsidRDefault="00CD1825" w:rsidP="00EC3920">
            <w:pPr>
              <w:spacing w:line="276" w:lineRule="auto"/>
              <w:jc w:val="center"/>
              <w:rPr>
                <w:sz w:val="20"/>
                <w:szCs w:val="20"/>
              </w:rPr>
            </w:pPr>
            <w:r>
              <w:rPr>
                <w:sz w:val="20"/>
                <w:szCs w:val="20"/>
              </w:rPr>
              <w:t>4.0mm</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12A1CB0" w14:textId="77777777" w:rsidR="00D42987" w:rsidRDefault="00EC3920" w:rsidP="00EC3920">
            <w:pPr>
              <w:spacing w:line="276" w:lineRule="auto"/>
              <w:jc w:val="center"/>
              <w:rPr>
                <w:sz w:val="20"/>
                <w:szCs w:val="20"/>
              </w:rPr>
            </w:pPr>
            <w:r w:rsidRPr="003C3E3C">
              <w:rPr>
                <w:sz w:val="20"/>
                <w:szCs w:val="20"/>
              </w:rPr>
              <w:t xml:space="preserve">TSR: </w:t>
            </w:r>
          </w:p>
          <w:p w14:paraId="0F937DC1" w14:textId="5A53EFF9" w:rsidR="00CD1825" w:rsidRDefault="00CD1825" w:rsidP="00EC3920">
            <w:pPr>
              <w:spacing w:line="276" w:lineRule="auto"/>
              <w:jc w:val="center"/>
              <w:rPr>
                <w:sz w:val="20"/>
                <w:szCs w:val="20"/>
              </w:rPr>
            </w:pPr>
            <w:r>
              <w:rPr>
                <w:sz w:val="20"/>
                <w:szCs w:val="20"/>
              </w:rPr>
              <w:t>0.9</w:t>
            </w:r>
          </w:p>
          <w:p w14:paraId="08CCD0B4" w14:textId="77777777" w:rsidR="00EC3920" w:rsidRDefault="00EC3920" w:rsidP="00EC3920">
            <w:pPr>
              <w:spacing w:line="276" w:lineRule="auto"/>
              <w:jc w:val="center"/>
              <w:rPr>
                <w:sz w:val="20"/>
                <w:szCs w:val="20"/>
              </w:rPr>
            </w:pPr>
            <w:r w:rsidRPr="003C3E3C">
              <w:rPr>
                <w:sz w:val="20"/>
                <w:szCs w:val="20"/>
              </w:rPr>
              <w:t>0.91</w:t>
            </w:r>
          </w:p>
          <w:p w14:paraId="20FF1239" w14:textId="61FAD0F2" w:rsidR="00CD1825" w:rsidRPr="003C3E3C" w:rsidRDefault="00CD1825" w:rsidP="00EC3920">
            <w:pPr>
              <w:spacing w:line="276" w:lineRule="auto"/>
              <w:jc w:val="center"/>
              <w:rPr>
                <w:sz w:val="20"/>
                <w:szCs w:val="20"/>
              </w:rPr>
            </w:pPr>
            <w:r>
              <w:rPr>
                <w:sz w:val="20"/>
                <w:szCs w:val="20"/>
              </w:rPr>
              <w:t>0.81</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4C0D9BD" w14:textId="77777777" w:rsidR="00D42987" w:rsidRDefault="00516967" w:rsidP="00EC3920">
            <w:pPr>
              <w:spacing w:line="276" w:lineRule="auto"/>
              <w:jc w:val="center"/>
              <w:rPr>
                <w:sz w:val="20"/>
                <w:szCs w:val="20"/>
              </w:rPr>
            </w:pPr>
            <w:r w:rsidRPr="003C3E3C">
              <w:rPr>
                <w:sz w:val="20"/>
                <w:szCs w:val="20"/>
              </w:rPr>
              <w:t>ACCD</w:t>
            </w:r>
            <w:r w:rsidR="00CD1825">
              <w:rPr>
                <w:sz w:val="20"/>
                <w:szCs w:val="20"/>
              </w:rPr>
              <w:t xml:space="preserve"> </w:t>
            </w:r>
          </w:p>
          <w:p w14:paraId="3CE1685A" w14:textId="279B8818" w:rsidR="00EC3920" w:rsidRDefault="00CD1825" w:rsidP="00EC3920">
            <w:pPr>
              <w:spacing w:line="276" w:lineRule="auto"/>
              <w:jc w:val="center"/>
              <w:rPr>
                <w:sz w:val="20"/>
                <w:szCs w:val="20"/>
              </w:rPr>
            </w:pPr>
            <w:r>
              <w:rPr>
                <w:sz w:val="20"/>
                <w:szCs w:val="20"/>
              </w:rPr>
              <w:t>-30°C</w:t>
            </w:r>
          </w:p>
          <w:p w14:paraId="533B442D" w14:textId="4CDAB349" w:rsidR="00CD1825" w:rsidRDefault="00CD1825" w:rsidP="00EC3920">
            <w:pPr>
              <w:spacing w:line="276" w:lineRule="auto"/>
              <w:jc w:val="center"/>
              <w:rPr>
                <w:sz w:val="20"/>
                <w:szCs w:val="20"/>
              </w:rPr>
            </w:pPr>
            <w:r>
              <w:rPr>
                <w:sz w:val="20"/>
                <w:szCs w:val="20"/>
              </w:rPr>
              <w:t>-30.1°C</w:t>
            </w:r>
          </w:p>
          <w:p w14:paraId="746AE9AC" w14:textId="5178B9A3" w:rsidR="00CD1825" w:rsidRPr="003C3E3C" w:rsidRDefault="00CD1825" w:rsidP="00EC3920">
            <w:pPr>
              <w:spacing w:line="276" w:lineRule="auto"/>
              <w:jc w:val="center"/>
              <w:rPr>
                <w:sz w:val="20"/>
                <w:szCs w:val="20"/>
              </w:rPr>
            </w:pPr>
            <w:r>
              <w:rPr>
                <w:sz w:val="20"/>
                <w:szCs w:val="20"/>
              </w:rPr>
              <w:t>-30.3°C</w:t>
            </w:r>
          </w:p>
        </w:tc>
      </w:tr>
      <w:tr w:rsidR="00725AD7" w:rsidRPr="00725AD7" w14:paraId="63E9F887" w14:textId="77777777" w:rsidTr="00D12390">
        <w:trPr>
          <w:trHeight w:val="799"/>
        </w:trPr>
        <w:tc>
          <w:tcPr>
            <w:tcW w:w="1753"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67A51FA" w14:textId="77777777" w:rsidR="00EC3920" w:rsidRPr="003C3E3C" w:rsidRDefault="00EC3920" w:rsidP="00EC3920">
            <w:pPr>
              <w:spacing w:line="276" w:lineRule="auto"/>
              <w:jc w:val="center"/>
              <w:rPr>
                <w:sz w:val="20"/>
                <w:szCs w:val="20"/>
              </w:rPr>
            </w:pPr>
            <w:proofErr w:type="spellStart"/>
            <w:r w:rsidRPr="003C3E3C">
              <w:rPr>
                <w:sz w:val="20"/>
                <w:szCs w:val="20"/>
              </w:rPr>
              <w:t>Cyclogen</w:t>
            </w:r>
            <w:proofErr w:type="spellEnd"/>
            <w:r w:rsidRPr="003C3E3C">
              <w:rPr>
                <w:sz w:val="20"/>
                <w:szCs w:val="20"/>
              </w:rPr>
              <w:t xml:space="preserve"> L</w:t>
            </w:r>
          </w:p>
          <w:p w14:paraId="7DA7C706" w14:textId="3B9A7E7B" w:rsidR="00EC3920" w:rsidRPr="003C3E3C" w:rsidRDefault="00285305" w:rsidP="00EC3920">
            <w:pPr>
              <w:spacing w:line="276" w:lineRule="auto"/>
              <w:jc w:val="center"/>
              <w:rPr>
                <w:sz w:val="20"/>
                <w:szCs w:val="20"/>
              </w:rPr>
            </w:pPr>
            <w:r w:rsidRPr="003C3E3C">
              <w:rPr>
                <w:rFonts w:eastAsia="Calibri"/>
                <w:sz w:val="20"/>
                <w:szCs w:val="20"/>
                <w:lang w:eastAsia="en-US"/>
              </w:rPr>
              <w:t>(</w:t>
            </w:r>
            <w:r w:rsidR="003849ED">
              <w:rPr>
                <w:rFonts w:eastAsia="Calibri"/>
                <w:sz w:val="20"/>
                <w:szCs w:val="20"/>
                <w:lang w:eastAsia="en-US"/>
              </w:rPr>
              <w:t>Tran et al. 2012</w:t>
            </w:r>
            <w:r w:rsidRPr="003C3E3C">
              <w:rPr>
                <w:rFonts w:eastAsia="Calibri"/>
                <w:sz w:val="20"/>
                <w:szCs w:val="20"/>
                <w:lang w:eastAsia="en-US"/>
              </w:rPr>
              <w:t>)</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88B1DE7" w14:textId="77777777" w:rsidR="00EC3920" w:rsidRPr="003C3E3C" w:rsidRDefault="00EC3920" w:rsidP="00EC3920">
            <w:pPr>
              <w:spacing w:line="276" w:lineRule="auto"/>
              <w:jc w:val="center"/>
              <w:rPr>
                <w:sz w:val="20"/>
                <w:szCs w:val="20"/>
              </w:rPr>
            </w:pPr>
            <w:r w:rsidRPr="003C3E3C">
              <w:rPr>
                <w:sz w:val="20"/>
                <w:szCs w:val="20"/>
              </w:rPr>
              <w:t>12% of total binder</w:t>
            </w:r>
          </w:p>
        </w:tc>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C06EFF8" w14:textId="1F30AED6" w:rsidR="00EC3920" w:rsidRPr="003C3E3C" w:rsidRDefault="00EC3920" w:rsidP="00EC3920">
            <w:pPr>
              <w:spacing w:line="276" w:lineRule="auto"/>
              <w:jc w:val="center"/>
              <w:rPr>
                <w:sz w:val="20"/>
                <w:szCs w:val="20"/>
              </w:rPr>
            </w:pPr>
            <w:r w:rsidRPr="003C3E3C">
              <w:rPr>
                <w:sz w:val="20"/>
                <w:szCs w:val="20"/>
              </w:rPr>
              <w:t xml:space="preserve">50% RAP; </w:t>
            </w:r>
            <w:r w:rsidR="00D12390">
              <w:rPr>
                <w:sz w:val="20"/>
                <w:szCs w:val="20"/>
              </w:rPr>
              <w:t>(</w:t>
            </w:r>
            <w:r w:rsidRPr="003C3E3C">
              <w:rPr>
                <w:sz w:val="20"/>
                <w:szCs w:val="20"/>
              </w:rPr>
              <w:t>20% RAP</w:t>
            </w:r>
            <w:r w:rsidR="00D12390">
              <w:rPr>
                <w:sz w:val="20"/>
                <w:szCs w:val="20"/>
              </w:rPr>
              <w:t>/</w:t>
            </w:r>
            <w:r w:rsidRPr="003C3E3C">
              <w:rPr>
                <w:sz w:val="20"/>
                <w:szCs w:val="20"/>
              </w:rPr>
              <w:t xml:space="preserve"> 5% RAS</w:t>
            </w:r>
            <w:r w:rsidR="00D12390">
              <w:rPr>
                <w:sz w:val="20"/>
                <w:szCs w:val="20"/>
              </w:rPr>
              <w:t>)</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AA34E84" w14:textId="77777777" w:rsidR="00D42987" w:rsidRDefault="00EC3920" w:rsidP="00EC3920">
            <w:pPr>
              <w:spacing w:line="276" w:lineRule="auto"/>
              <w:jc w:val="center"/>
              <w:rPr>
                <w:sz w:val="20"/>
                <w:szCs w:val="20"/>
              </w:rPr>
            </w:pPr>
            <w:r w:rsidRPr="003C3E3C">
              <w:rPr>
                <w:sz w:val="20"/>
                <w:szCs w:val="20"/>
              </w:rPr>
              <w:t>OT:</w:t>
            </w:r>
            <w:r w:rsidR="00CD1825">
              <w:rPr>
                <w:sz w:val="20"/>
                <w:szCs w:val="20"/>
              </w:rPr>
              <w:t xml:space="preserve"> </w:t>
            </w:r>
          </w:p>
          <w:p w14:paraId="4004B7D6" w14:textId="74346F6B" w:rsidR="00EC3920" w:rsidRPr="003C3E3C" w:rsidRDefault="00EC3920" w:rsidP="00EC3920">
            <w:pPr>
              <w:spacing w:line="276" w:lineRule="auto"/>
              <w:jc w:val="center"/>
              <w:rPr>
                <w:sz w:val="20"/>
                <w:szCs w:val="20"/>
              </w:rPr>
            </w:pPr>
            <w:r w:rsidRPr="003C3E3C">
              <w:rPr>
                <w:sz w:val="20"/>
                <w:szCs w:val="20"/>
              </w:rPr>
              <w:t xml:space="preserve">700 </w:t>
            </w:r>
          </w:p>
          <w:p w14:paraId="100D61B7" w14:textId="181588CC" w:rsidR="00EC3920" w:rsidRPr="003C3E3C" w:rsidRDefault="00EC3920" w:rsidP="00EC3920">
            <w:pPr>
              <w:spacing w:line="276" w:lineRule="auto"/>
              <w:jc w:val="center"/>
              <w:rPr>
                <w:sz w:val="20"/>
                <w:szCs w:val="20"/>
              </w:rPr>
            </w:pPr>
            <w:r w:rsidRPr="003C3E3C">
              <w:rPr>
                <w:sz w:val="20"/>
                <w:szCs w:val="20"/>
              </w:rPr>
              <w:t>900</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447EC12" w14:textId="77777777" w:rsidR="00D42987" w:rsidRDefault="00EC3920" w:rsidP="00CD1825">
            <w:pPr>
              <w:spacing w:line="276" w:lineRule="auto"/>
              <w:jc w:val="center"/>
              <w:rPr>
                <w:sz w:val="20"/>
                <w:szCs w:val="20"/>
              </w:rPr>
            </w:pPr>
            <w:r w:rsidRPr="003C3E3C">
              <w:rPr>
                <w:sz w:val="20"/>
                <w:szCs w:val="20"/>
              </w:rPr>
              <w:t>APA</w:t>
            </w:r>
            <w:r w:rsidRPr="003C3E3C">
              <w:rPr>
                <w:sz w:val="20"/>
                <w:szCs w:val="20"/>
                <w:vertAlign w:val="subscript"/>
              </w:rPr>
              <w:t>@8000</w:t>
            </w:r>
            <w:r w:rsidRPr="003C3E3C">
              <w:rPr>
                <w:sz w:val="20"/>
                <w:szCs w:val="20"/>
              </w:rPr>
              <w:t>:</w:t>
            </w:r>
            <w:r w:rsidR="00CD1825">
              <w:rPr>
                <w:sz w:val="20"/>
                <w:szCs w:val="20"/>
              </w:rPr>
              <w:t xml:space="preserve"> </w:t>
            </w:r>
          </w:p>
          <w:p w14:paraId="1E32520F" w14:textId="66E1174E" w:rsidR="00CD1825" w:rsidRDefault="00EC3920" w:rsidP="00CD1825">
            <w:pPr>
              <w:spacing w:line="276" w:lineRule="auto"/>
              <w:jc w:val="center"/>
              <w:rPr>
                <w:sz w:val="20"/>
                <w:szCs w:val="20"/>
              </w:rPr>
            </w:pPr>
            <w:r w:rsidRPr="003C3E3C">
              <w:rPr>
                <w:sz w:val="20"/>
                <w:szCs w:val="20"/>
              </w:rPr>
              <w:t xml:space="preserve">5.0mm </w:t>
            </w:r>
          </w:p>
          <w:p w14:paraId="51034754" w14:textId="6881D953" w:rsidR="00EC3920" w:rsidRPr="003C3E3C" w:rsidRDefault="00EC3920" w:rsidP="00CD1825">
            <w:pPr>
              <w:spacing w:line="276" w:lineRule="auto"/>
              <w:jc w:val="center"/>
              <w:rPr>
                <w:sz w:val="20"/>
                <w:szCs w:val="20"/>
              </w:rPr>
            </w:pPr>
            <w:r w:rsidRPr="003C3E3C">
              <w:rPr>
                <w:sz w:val="20"/>
                <w:szCs w:val="20"/>
              </w:rPr>
              <w:t xml:space="preserve">4.1mm </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22D0562" w14:textId="77777777" w:rsidR="00D42987" w:rsidRDefault="00EC3920" w:rsidP="00EC3920">
            <w:pPr>
              <w:spacing w:line="276" w:lineRule="auto"/>
              <w:jc w:val="center"/>
              <w:rPr>
                <w:sz w:val="20"/>
                <w:szCs w:val="20"/>
              </w:rPr>
            </w:pPr>
            <w:r w:rsidRPr="003C3E3C">
              <w:rPr>
                <w:sz w:val="20"/>
                <w:szCs w:val="20"/>
              </w:rPr>
              <w:t>TSR:</w:t>
            </w:r>
            <w:r w:rsidR="00CD1825">
              <w:rPr>
                <w:sz w:val="20"/>
                <w:szCs w:val="20"/>
              </w:rPr>
              <w:t xml:space="preserve"> </w:t>
            </w:r>
          </w:p>
          <w:p w14:paraId="3D685C07" w14:textId="1C46C62A" w:rsidR="00EC3920" w:rsidRPr="003C3E3C" w:rsidRDefault="00EC3920" w:rsidP="00EC3920">
            <w:pPr>
              <w:spacing w:line="276" w:lineRule="auto"/>
              <w:jc w:val="center"/>
              <w:rPr>
                <w:sz w:val="20"/>
                <w:szCs w:val="20"/>
              </w:rPr>
            </w:pPr>
            <w:r w:rsidRPr="003C3E3C">
              <w:rPr>
                <w:sz w:val="20"/>
                <w:szCs w:val="20"/>
              </w:rPr>
              <w:t xml:space="preserve">0.86 </w:t>
            </w:r>
          </w:p>
          <w:p w14:paraId="679F52C1" w14:textId="1198CC34" w:rsidR="00EC3920" w:rsidRPr="003C3E3C" w:rsidRDefault="00EC3920" w:rsidP="00EC3920">
            <w:pPr>
              <w:spacing w:line="276" w:lineRule="auto"/>
              <w:jc w:val="center"/>
              <w:rPr>
                <w:sz w:val="20"/>
                <w:szCs w:val="20"/>
              </w:rPr>
            </w:pPr>
            <w:r w:rsidRPr="003C3E3C">
              <w:rPr>
                <w:sz w:val="20"/>
                <w:szCs w:val="20"/>
              </w:rPr>
              <w:t>0.9</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1462D5B" w14:textId="77777777" w:rsidR="00D42987" w:rsidRDefault="00EC3920" w:rsidP="00EC3920">
            <w:pPr>
              <w:spacing w:line="276" w:lineRule="auto"/>
              <w:jc w:val="center"/>
              <w:rPr>
                <w:sz w:val="20"/>
                <w:szCs w:val="20"/>
              </w:rPr>
            </w:pPr>
            <w:r w:rsidRPr="003C3E3C">
              <w:rPr>
                <w:sz w:val="20"/>
                <w:szCs w:val="20"/>
              </w:rPr>
              <w:t xml:space="preserve">IDT: </w:t>
            </w:r>
          </w:p>
          <w:p w14:paraId="6636AAA0" w14:textId="456DD30B" w:rsidR="00EC3920" w:rsidRPr="003C3E3C" w:rsidRDefault="00EC3920" w:rsidP="00EC3920">
            <w:pPr>
              <w:spacing w:line="276" w:lineRule="auto"/>
              <w:jc w:val="center"/>
              <w:rPr>
                <w:sz w:val="20"/>
                <w:szCs w:val="20"/>
              </w:rPr>
            </w:pPr>
            <w:r w:rsidRPr="003C3E3C">
              <w:rPr>
                <w:sz w:val="20"/>
                <w:szCs w:val="20"/>
              </w:rPr>
              <w:t xml:space="preserve">-24.4 </w:t>
            </w:r>
          </w:p>
          <w:p w14:paraId="5A3CA745" w14:textId="5DCD752D" w:rsidR="00EC3920" w:rsidRPr="003C3E3C" w:rsidRDefault="00EC3920" w:rsidP="00EC3920">
            <w:pPr>
              <w:spacing w:line="276" w:lineRule="auto"/>
              <w:jc w:val="center"/>
              <w:rPr>
                <w:sz w:val="20"/>
                <w:szCs w:val="20"/>
              </w:rPr>
            </w:pPr>
            <w:r w:rsidRPr="003C3E3C">
              <w:rPr>
                <w:sz w:val="20"/>
                <w:szCs w:val="20"/>
              </w:rPr>
              <w:t>-22.5</w:t>
            </w:r>
          </w:p>
        </w:tc>
      </w:tr>
      <w:tr w:rsidR="00725AD7" w:rsidRPr="00725AD7" w14:paraId="6745C5A8" w14:textId="77777777" w:rsidTr="00D12390">
        <w:trPr>
          <w:trHeight w:val="532"/>
        </w:trPr>
        <w:tc>
          <w:tcPr>
            <w:tcW w:w="1753"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EC0B0A8" w14:textId="77777777" w:rsidR="00EC3920" w:rsidRPr="003C3E3C" w:rsidRDefault="00EC3920" w:rsidP="00EC3920">
            <w:pPr>
              <w:spacing w:line="276" w:lineRule="auto"/>
              <w:jc w:val="center"/>
              <w:rPr>
                <w:sz w:val="20"/>
                <w:szCs w:val="20"/>
              </w:rPr>
            </w:pPr>
            <w:r w:rsidRPr="003C3E3C">
              <w:rPr>
                <w:sz w:val="20"/>
                <w:szCs w:val="20"/>
              </w:rPr>
              <w:t>Valero 130A</w:t>
            </w:r>
          </w:p>
          <w:p w14:paraId="21461119" w14:textId="32318680" w:rsidR="00EC3920" w:rsidRPr="003C3E3C" w:rsidRDefault="00285305" w:rsidP="00EC3920">
            <w:pPr>
              <w:spacing w:line="276" w:lineRule="auto"/>
              <w:jc w:val="center"/>
              <w:rPr>
                <w:sz w:val="20"/>
                <w:szCs w:val="20"/>
              </w:rPr>
            </w:pPr>
            <w:r w:rsidRPr="003C3E3C">
              <w:rPr>
                <w:rFonts w:eastAsia="Calibri"/>
                <w:sz w:val="20"/>
                <w:szCs w:val="20"/>
                <w:lang w:eastAsia="en-US"/>
              </w:rPr>
              <w:t>(</w:t>
            </w:r>
            <w:proofErr w:type="spellStart"/>
            <w:r w:rsidR="00E45479" w:rsidRPr="00E45479">
              <w:rPr>
                <w:rFonts w:eastAsia="Calibri"/>
                <w:sz w:val="20"/>
                <w:szCs w:val="20"/>
                <w:lang w:eastAsia="en-US"/>
              </w:rPr>
              <w:t>Benner</w:t>
            </w:r>
            <w:r w:rsidR="003849ED">
              <w:rPr>
                <w:rFonts w:eastAsia="Calibri"/>
                <w:sz w:val="20"/>
                <w:szCs w:val="20"/>
                <w:lang w:eastAsia="en-US"/>
              </w:rPr>
              <w:t>t</w:t>
            </w:r>
            <w:proofErr w:type="spellEnd"/>
            <w:r w:rsidR="00E45479" w:rsidRPr="00E45479">
              <w:rPr>
                <w:rFonts w:eastAsia="Calibri"/>
                <w:sz w:val="20"/>
                <w:szCs w:val="20"/>
                <w:lang w:eastAsia="en-US"/>
              </w:rPr>
              <w:t xml:space="preserve"> et al. 2015</w:t>
            </w:r>
            <w:r w:rsidRPr="003C3E3C">
              <w:rPr>
                <w:rFonts w:eastAsia="Calibri"/>
                <w:sz w:val="20"/>
                <w:szCs w:val="20"/>
                <w:lang w:eastAsia="en-US"/>
              </w:rPr>
              <w:t>)</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80AAD6C" w14:textId="4DA2114A" w:rsidR="00EC3920" w:rsidRPr="003C3E3C" w:rsidRDefault="00D12390" w:rsidP="00EC3920">
            <w:pPr>
              <w:spacing w:line="276" w:lineRule="auto"/>
              <w:jc w:val="center"/>
              <w:rPr>
                <w:sz w:val="20"/>
                <w:szCs w:val="20"/>
              </w:rPr>
            </w:pPr>
            <w:r>
              <w:rPr>
                <w:sz w:val="20"/>
                <w:szCs w:val="20"/>
              </w:rPr>
              <w:t>N/A</w:t>
            </w:r>
          </w:p>
        </w:tc>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E3DEBAE" w14:textId="77777777" w:rsidR="00D42987" w:rsidRDefault="00D42987" w:rsidP="00EC3920">
            <w:pPr>
              <w:spacing w:line="276" w:lineRule="auto"/>
              <w:jc w:val="center"/>
              <w:rPr>
                <w:sz w:val="20"/>
                <w:szCs w:val="20"/>
              </w:rPr>
            </w:pPr>
          </w:p>
          <w:p w14:paraId="607CF097" w14:textId="6B40565C" w:rsidR="00D42987" w:rsidRDefault="00EC3920" w:rsidP="00EC3920">
            <w:pPr>
              <w:spacing w:line="276" w:lineRule="auto"/>
              <w:jc w:val="center"/>
              <w:rPr>
                <w:sz w:val="20"/>
                <w:szCs w:val="20"/>
              </w:rPr>
            </w:pPr>
            <w:r w:rsidRPr="003C3E3C">
              <w:rPr>
                <w:sz w:val="20"/>
                <w:szCs w:val="20"/>
              </w:rPr>
              <w:t>25</w:t>
            </w:r>
            <w:r w:rsidR="00725AD7" w:rsidRPr="003C3E3C">
              <w:rPr>
                <w:sz w:val="20"/>
                <w:szCs w:val="20"/>
              </w:rPr>
              <w:t>%</w:t>
            </w:r>
            <w:r w:rsidR="00D42987">
              <w:rPr>
                <w:sz w:val="20"/>
                <w:szCs w:val="20"/>
              </w:rPr>
              <w:t xml:space="preserve"> RAP</w:t>
            </w:r>
            <w:r w:rsidR="00725AD7" w:rsidRPr="003C3E3C">
              <w:rPr>
                <w:sz w:val="20"/>
                <w:szCs w:val="20"/>
              </w:rPr>
              <w:t xml:space="preserve"> </w:t>
            </w:r>
          </w:p>
          <w:p w14:paraId="6CABCAB2" w14:textId="35D8FD5F" w:rsidR="00EC3920" w:rsidRPr="003C3E3C" w:rsidRDefault="00EC3920" w:rsidP="00EC3920">
            <w:pPr>
              <w:spacing w:line="276" w:lineRule="auto"/>
              <w:jc w:val="center"/>
              <w:rPr>
                <w:sz w:val="20"/>
                <w:szCs w:val="20"/>
              </w:rPr>
            </w:pPr>
            <w:r w:rsidRPr="003C3E3C">
              <w:rPr>
                <w:sz w:val="20"/>
                <w:szCs w:val="20"/>
              </w:rPr>
              <w:t>45% RAP</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58BECED" w14:textId="77777777" w:rsidR="00EC3920" w:rsidRPr="003C3E3C" w:rsidRDefault="00EC3920" w:rsidP="00EC3920">
            <w:pPr>
              <w:spacing w:line="276" w:lineRule="auto"/>
              <w:jc w:val="center"/>
              <w:rPr>
                <w:sz w:val="20"/>
                <w:szCs w:val="20"/>
              </w:rPr>
            </w:pPr>
            <w:r w:rsidRPr="003C3E3C">
              <w:rPr>
                <w:sz w:val="20"/>
                <w:szCs w:val="20"/>
              </w:rPr>
              <w:t>OT:</w:t>
            </w:r>
          </w:p>
          <w:p w14:paraId="1A87F299" w14:textId="77777777" w:rsidR="00EC3920" w:rsidRDefault="00EC3920" w:rsidP="00EC3920">
            <w:pPr>
              <w:spacing w:line="276" w:lineRule="auto"/>
              <w:jc w:val="center"/>
              <w:rPr>
                <w:sz w:val="20"/>
                <w:szCs w:val="20"/>
              </w:rPr>
            </w:pPr>
            <w:r w:rsidRPr="003C3E3C">
              <w:rPr>
                <w:sz w:val="20"/>
                <w:szCs w:val="20"/>
              </w:rPr>
              <w:t>500 cycles</w:t>
            </w:r>
          </w:p>
          <w:p w14:paraId="340D070E" w14:textId="544B63CB" w:rsidR="0006185A" w:rsidRPr="003C3E3C" w:rsidRDefault="0006185A" w:rsidP="00EC3920">
            <w:pPr>
              <w:spacing w:line="276" w:lineRule="auto"/>
              <w:jc w:val="center"/>
              <w:rPr>
                <w:sz w:val="20"/>
                <w:szCs w:val="20"/>
              </w:rPr>
            </w:pPr>
            <w:r>
              <w:rPr>
                <w:sz w:val="20"/>
                <w:szCs w:val="20"/>
              </w:rPr>
              <w:t>135</w:t>
            </w:r>
            <w:r w:rsidR="00D42987">
              <w:rPr>
                <w:sz w:val="20"/>
                <w:szCs w:val="20"/>
              </w:rPr>
              <w:t xml:space="preserve"> cycles</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2D47E72" w14:textId="77777777" w:rsidR="00EC3920" w:rsidRPr="003C3E3C" w:rsidRDefault="00EC3920" w:rsidP="00EC3920">
            <w:pPr>
              <w:spacing w:line="276" w:lineRule="auto"/>
              <w:jc w:val="center"/>
              <w:rPr>
                <w:sz w:val="20"/>
                <w:szCs w:val="20"/>
              </w:rPr>
            </w:pPr>
            <w:r w:rsidRPr="003C3E3C">
              <w:rPr>
                <w:sz w:val="20"/>
                <w:szCs w:val="20"/>
              </w:rPr>
              <w:t>APA:</w:t>
            </w:r>
          </w:p>
          <w:p w14:paraId="71A5F112" w14:textId="1C279703" w:rsidR="00EC3920" w:rsidRDefault="00EC3920" w:rsidP="00EC3920">
            <w:pPr>
              <w:spacing w:line="276" w:lineRule="auto"/>
              <w:jc w:val="center"/>
              <w:rPr>
                <w:sz w:val="20"/>
                <w:szCs w:val="20"/>
              </w:rPr>
            </w:pPr>
            <w:r w:rsidRPr="003C3E3C">
              <w:rPr>
                <w:sz w:val="20"/>
                <w:szCs w:val="20"/>
              </w:rPr>
              <w:t xml:space="preserve">3.6mm </w:t>
            </w:r>
          </w:p>
          <w:p w14:paraId="5D03DDDD" w14:textId="2927A8A2" w:rsidR="0006185A" w:rsidRPr="003C3E3C" w:rsidRDefault="0006185A" w:rsidP="00EC3920">
            <w:pPr>
              <w:spacing w:line="276" w:lineRule="auto"/>
              <w:jc w:val="center"/>
              <w:rPr>
                <w:sz w:val="20"/>
                <w:szCs w:val="20"/>
              </w:rPr>
            </w:pPr>
            <w:r>
              <w:rPr>
                <w:sz w:val="20"/>
                <w:szCs w:val="20"/>
              </w:rPr>
              <w:t>3.8mm</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8634A43" w14:textId="77777777" w:rsidR="00EC3920" w:rsidRPr="003C3E3C" w:rsidRDefault="00EC3920" w:rsidP="00EC3920">
            <w:pPr>
              <w:spacing w:line="276" w:lineRule="auto"/>
              <w:jc w:val="center"/>
              <w:rPr>
                <w:sz w:val="20"/>
                <w:szCs w:val="20"/>
              </w:rPr>
            </w:pPr>
            <w:r w:rsidRPr="003C3E3C">
              <w:rPr>
                <w:sz w:val="20"/>
                <w:szCs w:val="20"/>
              </w:rPr>
              <w:t>N/A</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424EA86" w14:textId="77777777" w:rsidR="00EC3920" w:rsidRPr="003C3E3C" w:rsidRDefault="00EC3920" w:rsidP="00EC3920">
            <w:pPr>
              <w:spacing w:line="276" w:lineRule="auto"/>
              <w:jc w:val="center"/>
              <w:rPr>
                <w:sz w:val="20"/>
                <w:szCs w:val="20"/>
              </w:rPr>
            </w:pPr>
            <w:r w:rsidRPr="003C3E3C">
              <w:rPr>
                <w:sz w:val="20"/>
                <w:szCs w:val="20"/>
              </w:rPr>
              <w:t>N/A</w:t>
            </w:r>
          </w:p>
        </w:tc>
      </w:tr>
      <w:tr w:rsidR="00EC3920" w:rsidRPr="00867F1F" w14:paraId="3EEC378A" w14:textId="77777777" w:rsidTr="001C45C1">
        <w:trPr>
          <w:trHeight w:val="798"/>
        </w:trPr>
        <w:tc>
          <w:tcPr>
            <w:tcW w:w="9446" w:type="dxa"/>
            <w:gridSpan w:val="7"/>
            <w:tcBorders>
              <w:top w:val="single" w:sz="4" w:space="0" w:color="auto"/>
            </w:tcBorders>
            <w:shd w:val="clear" w:color="auto" w:fill="auto"/>
            <w:tcMar>
              <w:top w:w="15" w:type="dxa"/>
              <w:left w:w="43" w:type="dxa"/>
              <w:bottom w:w="0" w:type="dxa"/>
              <w:right w:w="43" w:type="dxa"/>
            </w:tcMar>
            <w:vAlign w:val="center"/>
          </w:tcPr>
          <w:tbl>
            <w:tblPr>
              <w:tblW w:w="9266" w:type="dxa"/>
              <w:jc w:val="center"/>
              <w:tblCellMar>
                <w:left w:w="0" w:type="dxa"/>
                <w:right w:w="0" w:type="dxa"/>
              </w:tblCellMar>
              <w:tblLook w:val="0600" w:firstRow="0" w:lastRow="0" w:firstColumn="0" w:lastColumn="0" w:noHBand="1" w:noVBand="1"/>
            </w:tblPr>
            <w:tblGrid>
              <w:gridCol w:w="9266"/>
            </w:tblGrid>
            <w:tr w:rsidR="00725AD7" w:rsidRPr="00725AD7" w14:paraId="198EA24B" w14:textId="77777777" w:rsidTr="001C45C1">
              <w:trPr>
                <w:trHeight w:val="426"/>
                <w:jc w:val="center"/>
              </w:trPr>
              <w:tc>
                <w:tcPr>
                  <w:tcW w:w="9266" w:type="dxa"/>
                  <w:shd w:val="clear" w:color="auto" w:fill="auto"/>
                  <w:tcMar>
                    <w:top w:w="15" w:type="dxa"/>
                    <w:left w:w="43" w:type="dxa"/>
                    <w:bottom w:w="0" w:type="dxa"/>
                    <w:right w:w="43" w:type="dxa"/>
                  </w:tcMar>
                </w:tcPr>
                <w:p w14:paraId="3536FCD7" w14:textId="7101281E" w:rsidR="006A2440" w:rsidRPr="00725AD7" w:rsidRDefault="00EC3920" w:rsidP="00516967">
                  <w:pPr>
                    <w:spacing w:line="276" w:lineRule="auto"/>
                    <w:ind w:left="36" w:hanging="6"/>
                    <w:rPr>
                      <w:rFonts w:eastAsia="Times New Roman"/>
                    </w:rPr>
                  </w:pPr>
                  <w:r w:rsidRPr="00725AD7">
                    <w:rPr>
                      <w:rFonts w:eastAsia="Times New Roman"/>
                      <w:sz w:val="20"/>
                      <w:szCs w:val="20"/>
                    </w:rPr>
                    <w:t>OT: Texas Over Test, HWT: Hamburg Wheel Tracking, DCT: Disk-Shaped Compact T</w:t>
                  </w:r>
                  <w:r w:rsidR="006A2440">
                    <w:rPr>
                      <w:rFonts w:eastAsia="Times New Roman"/>
                      <w:sz w:val="20"/>
                      <w:szCs w:val="20"/>
                    </w:rPr>
                    <w:t>ension</w:t>
                  </w:r>
                  <w:r w:rsidR="00516967">
                    <w:rPr>
                      <w:rFonts w:eastAsia="Times New Roman"/>
                      <w:sz w:val="20"/>
                      <w:szCs w:val="20"/>
                    </w:rPr>
                    <w:t xml:space="preserve">, ACCD: Asphalt Concrete Cracking Device, </w:t>
                  </w:r>
                  <w:r w:rsidRPr="00725AD7">
                    <w:rPr>
                      <w:rFonts w:eastAsia="Times New Roman"/>
                      <w:sz w:val="20"/>
                      <w:szCs w:val="20"/>
                    </w:rPr>
                    <w:t xml:space="preserve">IDT: Indirect Tensile Test, </w:t>
                  </w:r>
                  <w:r w:rsidR="006A2440">
                    <w:rPr>
                      <w:rFonts w:eastAsia="Times New Roman"/>
                      <w:sz w:val="20"/>
                      <w:szCs w:val="20"/>
                    </w:rPr>
                    <w:t>APA: Asphalt Pavement Analyzer</w:t>
                  </w:r>
                  <w:r w:rsidRPr="00725AD7">
                    <w:rPr>
                      <w:rFonts w:eastAsia="Times New Roman"/>
                      <w:sz w:val="20"/>
                      <w:szCs w:val="20"/>
                    </w:rPr>
                    <w:t xml:space="preserve">, </w:t>
                  </w:r>
                  <w:r w:rsidRPr="00725AD7">
                    <w:rPr>
                      <w:sz w:val="20"/>
                      <w:szCs w:val="20"/>
                    </w:rPr>
                    <w:t>FI: Flexibility Index</w:t>
                  </w:r>
                  <w:r w:rsidR="006A2440">
                    <w:rPr>
                      <w:sz w:val="20"/>
                      <w:szCs w:val="20"/>
                    </w:rPr>
                    <w:t>, TSR: Tensile Strength Ratio</w:t>
                  </w:r>
                  <w:r w:rsidR="00516967">
                    <w:rPr>
                      <w:sz w:val="20"/>
                      <w:szCs w:val="20"/>
                    </w:rPr>
                    <w:t xml:space="preserve">, </w:t>
                  </w:r>
                  <w:r w:rsidR="006A2440">
                    <w:rPr>
                      <w:rFonts w:eastAsia="Times New Roman"/>
                      <w:sz w:val="20"/>
                      <w:szCs w:val="20"/>
                    </w:rPr>
                    <w:t>SCB: Semi-Circular Bending</w:t>
                  </w:r>
                </w:p>
              </w:tc>
            </w:tr>
          </w:tbl>
          <w:p w14:paraId="0FF4D717" w14:textId="77777777" w:rsidR="00EC3920" w:rsidRPr="00867F1F" w:rsidRDefault="00EC3920" w:rsidP="00EC3920">
            <w:pPr>
              <w:spacing w:line="276" w:lineRule="auto"/>
              <w:jc w:val="center"/>
              <w:rPr>
                <w:color w:val="FF0000"/>
              </w:rPr>
            </w:pPr>
          </w:p>
        </w:tc>
      </w:tr>
    </w:tbl>
    <w:p w14:paraId="071B8D17" w14:textId="77777777" w:rsidR="00EC3920" w:rsidRPr="00867F1F" w:rsidRDefault="00EC3920" w:rsidP="00EC3920">
      <w:pPr>
        <w:spacing w:line="276" w:lineRule="auto"/>
        <w:rPr>
          <w:b/>
          <w:bCs/>
          <w:color w:val="FF0000"/>
        </w:rPr>
      </w:pPr>
    </w:p>
    <w:p w14:paraId="47006AAB" w14:textId="7281767E" w:rsidR="00EC3920" w:rsidRPr="00C761C3" w:rsidRDefault="003C1C1A" w:rsidP="00D50F48">
      <w:pPr>
        <w:spacing w:after="120" w:line="276" w:lineRule="auto"/>
        <w:outlineLvl w:val="1"/>
        <w:rPr>
          <w:rFonts w:eastAsia="Calibri"/>
          <w:b/>
          <w:lang w:eastAsia="en-US"/>
        </w:rPr>
      </w:pPr>
      <w:bookmarkStart w:id="11" w:name="_Toc97913642"/>
      <w:r w:rsidRPr="00C761C3">
        <w:rPr>
          <w:rFonts w:eastAsia="Calibri"/>
          <w:b/>
          <w:lang w:eastAsia="en-US"/>
        </w:rPr>
        <w:t xml:space="preserve">2.3. </w:t>
      </w:r>
      <w:r w:rsidR="00EC3920" w:rsidRPr="00C761C3">
        <w:rPr>
          <w:rFonts w:eastAsia="Calibri"/>
          <w:b/>
          <w:lang w:eastAsia="en-US"/>
        </w:rPr>
        <w:t>Petroleum Paraffinic Oil</w:t>
      </w:r>
      <w:bookmarkEnd w:id="11"/>
    </w:p>
    <w:p w14:paraId="76090E9D" w14:textId="69E7869A" w:rsidR="00EC3920" w:rsidRPr="00C761C3" w:rsidRDefault="000F34EA" w:rsidP="00EC3920">
      <w:pPr>
        <w:spacing w:line="276" w:lineRule="auto"/>
        <w:rPr>
          <w:rFonts w:eastAsia="Calibri"/>
          <w:lang w:eastAsia="en-US"/>
        </w:rPr>
      </w:pPr>
      <w:r w:rsidRPr="00C761C3">
        <w:rPr>
          <w:rFonts w:eastAsia="Calibri"/>
          <w:lang w:eastAsia="en-US"/>
        </w:rPr>
        <w:t>Paraffinic oil-based r</w:t>
      </w:r>
      <w:r w:rsidR="00EC3920" w:rsidRPr="00C761C3">
        <w:rPr>
          <w:rFonts w:eastAsia="Calibri"/>
          <w:lang w:eastAsia="en-US"/>
        </w:rPr>
        <w:t xml:space="preserve">ejuvenators are </w:t>
      </w:r>
      <w:r w:rsidRPr="00C761C3">
        <w:rPr>
          <w:rFonts w:eastAsia="Calibri"/>
          <w:lang w:eastAsia="en-US"/>
        </w:rPr>
        <w:t xml:space="preserve">essentially </w:t>
      </w:r>
      <w:r w:rsidR="00EC3920" w:rsidRPr="00C761C3">
        <w:rPr>
          <w:rFonts w:eastAsia="Calibri"/>
          <w:lang w:eastAsia="en-US"/>
        </w:rPr>
        <w:t xml:space="preserve">re-refined lubricating oils. </w:t>
      </w:r>
      <w:bookmarkStart w:id="12" w:name="_Hlk47220017"/>
      <w:r w:rsidRPr="00C761C3">
        <w:rPr>
          <w:rFonts w:eastAsia="Calibri"/>
          <w:lang w:eastAsia="en-US"/>
        </w:rPr>
        <w:t xml:space="preserve">Three rejuvenators </w:t>
      </w:r>
      <w:r w:rsidR="006A2440" w:rsidRPr="00C761C3">
        <w:rPr>
          <w:rFonts w:eastAsia="Calibri"/>
          <w:lang w:eastAsia="en-US"/>
        </w:rPr>
        <w:t xml:space="preserve">are </w:t>
      </w:r>
      <w:proofErr w:type="gramStart"/>
      <w:r w:rsidR="006A2440" w:rsidRPr="00C761C3">
        <w:rPr>
          <w:rFonts w:eastAsia="Calibri"/>
          <w:lang w:eastAsia="en-US"/>
        </w:rPr>
        <w:t>discussed</w:t>
      </w:r>
      <w:proofErr w:type="gramEnd"/>
      <w:r w:rsidR="00EC3920" w:rsidRPr="00C761C3">
        <w:rPr>
          <w:rFonts w:eastAsia="Calibri"/>
          <w:lang w:eastAsia="en-US"/>
        </w:rPr>
        <w:t xml:space="preserve"> and the performance test results are summarized in Table </w:t>
      </w:r>
      <w:r w:rsidR="00867F1F" w:rsidRPr="00C761C3">
        <w:rPr>
          <w:rFonts w:eastAsia="Calibri"/>
          <w:lang w:eastAsia="en-US"/>
        </w:rPr>
        <w:t>2-</w:t>
      </w:r>
      <w:r w:rsidR="00EC3920" w:rsidRPr="00C761C3">
        <w:rPr>
          <w:rFonts w:eastAsia="Calibri"/>
          <w:lang w:eastAsia="en-US"/>
        </w:rPr>
        <w:t>3.</w:t>
      </w:r>
      <w:bookmarkEnd w:id="12"/>
    </w:p>
    <w:p w14:paraId="54829DD6" w14:textId="77777777" w:rsidR="00EC3920" w:rsidRPr="00C761C3" w:rsidRDefault="00EC3920" w:rsidP="00EC3920">
      <w:pPr>
        <w:spacing w:line="276" w:lineRule="auto"/>
        <w:rPr>
          <w:rFonts w:eastAsia="Calibri"/>
          <w:lang w:eastAsia="en-US"/>
        </w:rPr>
      </w:pPr>
    </w:p>
    <w:p w14:paraId="31EDFDE0" w14:textId="77777777" w:rsidR="00EC3920" w:rsidRPr="00C761C3" w:rsidRDefault="00EC3920" w:rsidP="00EC3920">
      <w:pPr>
        <w:spacing w:line="276" w:lineRule="auto"/>
        <w:outlineLvl w:val="3"/>
        <w:rPr>
          <w:iCs/>
        </w:rPr>
      </w:pPr>
      <w:r w:rsidRPr="00C761C3">
        <w:rPr>
          <w:rFonts w:eastAsia="Calibri"/>
          <w:iCs/>
          <w:lang w:eastAsia="en-US"/>
        </w:rPr>
        <w:t xml:space="preserve">1) </w:t>
      </w:r>
      <w:proofErr w:type="spellStart"/>
      <w:r w:rsidRPr="00C761C3">
        <w:rPr>
          <w:rFonts w:eastAsia="Calibri"/>
          <w:iCs/>
          <w:lang w:eastAsia="en-US"/>
        </w:rPr>
        <w:t>Storbit</w:t>
      </w:r>
      <w:proofErr w:type="spellEnd"/>
      <w:r w:rsidRPr="00C761C3">
        <w:rPr>
          <w:rFonts w:eastAsia="Calibri"/>
          <w:iCs/>
          <w:lang w:eastAsia="en-US"/>
        </w:rPr>
        <w:t xml:space="preserve"> by SOTRIMPEX</w:t>
      </w:r>
    </w:p>
    <w:p w14:paraId="123139C4" w14:textId="290DE06C" w:rsidR="00EC3920" w:rsidRPr="00C761C3" w:rsidRDefault="000F34EA" w:rsidP="00EC3920">
      <w:pPr>
        <w:spacing w:line="276" w:lineRule="auto"/>
        <w:rPr>
          <w:rFonts w:eastAsia="Calibri"/>
          <w:lang w:eastAsia="en-US"/>
        </w:rPr>
      </w:pPr>
      <w:r w:rsidRPr="00C761C3">
        <w:rPr>
          <w:rFonts w:eastAsia="Calibri"/>
          <w:lang w:eastAsia="en-US"/>
        </w:rPr>
        <w:t xml:space="preserve">Penetration index of the binder with </w:t>
      </w:r>
      <w:proofErr w:type="spellStart"/>
      <w:r w:rsidRPr="00C761C3">
        <w:rPr>
          <w:rFonts w:eastAsia="Calibri"/>
          <w:lang w:eastAsia="en-US"/>
        </w:rPr>
        <w:t>Storbit</w:t>
      </w:r>
      <w:proofErr w:type="spellEnd"/>
      <w:r w:rsidRPr="00C761C3">
        <w:rPr>
          <w:rFonts w:eastAsia="Calibri"/>
          <w:lang w:eastAsia="en-US"/>
        </w:rPr>
        <w:t xml:space="preserve"> increased. However, </w:t>
      </w:r>
      <w:r w:rsidR="0006185A">
        <w:rPr>
          <w:rFonts w:eastAsia="Calibri"/>
          <w:lang w:eastAsia="en-US"/>
        </w:rPr>
        <w:t>a</w:t>
      </w:r>
      <w:r w:rsidRPr="00C761C3">
        <w:rPr>
          <w:rFonts w:eastAsia="Calibri"/>
          <w:lang w:eastAsia="en-US"/>
        </w:rPr>
        <w:t xml:space="preserve">sphalt mixtures with </w:t>
      </w:r>
      <w:proofErr w:type="spellStart"/>
      <w:r w:rsidRPr="00C761C3">
        <w:rPr>
          <w:rFonts w:eastAsia="Calibri"/>
          <w:lang w:eastAsia="en-US"/>
        </w:rPr>
        <w:t>Storbit</w:t>
      </w:r>
      <w:proofErr w:type="spellEnd"/>
      <w:r w:rsidRPr="00C761C3">
        <w:rPr>
          <w:rFonts w:eastAsia="Calibri"/>
          <w:lang w:eastAsia="en-US"/>
        </w:rPr>
        <w:t xml:space="preserve"> did not improve </w:t>
      </w:r>
      <w:r w:rsidR="00EC3920" w:rsidRPr="00C761C3">
        <w:rPr>
          <w:rFonts w:eastAsia="Calibri"/>
          <w:lang w:eastAsia="en-US"/>
        </w:rPr>
        <w:t>low temperature cracking resistance. (</w:t>
      </w:r>
      <w:proofErr w:type="spellStart"/>
      <w:r w:rsidR="00E45479">
        <w:rPr>
          <w:rFonts w:eastAsia="Calibri"/>
          <w:lang w:eastAsia="en-US"/>
        </w:rPr>
        <w:t>Zaumanis</w:t>
      </w:r>
      <w:proofErr w:type="spellEnd"/>
      <w:r w:rsidR="00E45479">
        <w:rPr>
          <w:rFonts w:eastAsia="Calibri"/>
          <w:lang w:eastAsia="en-US"/>
        </w:rPr>
        <w:t xml:space="preserve"> et al. 2015</w:t>
      </w:r>
      <w:r w:rsidR="00EC3920" w:rsidRPr="00C761C3">
        <w:rPr>
          <w:rFonts w:eastAsia="Calibri"/>
          <w:lang w:eastAsia="en-US"/>
        </w:rPr>
        <w:t>)</w:t>
      </w:r>
    </w:p>
    <w:p w14:paraId="0581E14F" w14:textId="77777777" w:rsidR="00EC3920" w:rsidRPr="00C761C3" w:rsidRDefault="00EC3920" w:rsidP="00EC3920">
      <w:pPr>
        <w:spacing w:line="276" w:lineRule="auto"/>
      </w:pPr>
    </w:p>
    <w:p w14:paraId="62AD43A7" w14:textId="77777777" w:rsidR="00EC3920" w:rsidRPr="00C761C3" w:rsidRDefault="00EC3920" w:rsidP="00EC3920">
      <w:pPr>
        <w:spacing w:line="276" w:lineRule="auto"/>
        <w:outlineLvl w:val="3"/>
        <w:rPr>
          <w:rFonts w:eastAsia="Calibri"/>
          <w:iCs/>
          <w:lang w:eastAsia="en-US"/>
        </w:rPr>
      </w:pPr>
      <w:r w:rsidRPr="00C761C3">
        <w:rPr>
          <w:rFonts w:eastAsia="Calibri"/>
          <w:iCs/>
          <w:lang w:eastAsia="en-US"/>
        </w:rPr>
        <w:t>2) Valero VP165 by Valero</w:t>
      </w:r>
    </w:p>
    <w:p w14:paraId="2C094119" w14:textId="3AD2250A" w:rsidR="00EC3920" w:rsidRPr="00C761C3" w:rsidRDefault="00C761C3" w:rsidP="00C761C3">
      <w:pPr>
        <w:spacing w:line="276" w:lineRule="auto"/>
        <w:rPr>
          <w:rFonts w:eastAsia="Calibri"/>
          <w:lang w:eastAsia="en-US"/>
        </w:rPr>
      </w:pPr>
      <w:r w:rsidRPr="00C761C3">
        <w:rPr>
          <w:rFonts w:eastAsia="Calibri"/>
          <w:lang w:eastAsia="en-US"/>
        </w:rPr>
        <w:t xml:space="preserve">Asphalt mixtures with Valero VP165 improved </w:t>
      </w:r>
      <w:r w:rsidR="00EC3920" w:rsidRPr="00C761C3">
        <w:rPr>
          <w:rFonts w:eastAsia="Calibri"/>
          <w:lang w:eastAsia="en-US"/>
        </w:rPr>
        <w:t xml:space="preserve">the fatigue cracking performance with higher cycles under the overlay tester </w:t>
      </w:r>
      <w:r w:rsidR="00285305">
        <w:rPr>
          <w:rFonts w:eastAsia="Calibri"/>
          <w:lang w:eastAsia="en-US"/>
        </w:rPr>
        <w:t>(</w:t>
      </w:r>
      <w:proofErr w:type="spellStart"/>
      <w:r w:rsidR="00E45479" w:rsidRPr="00E45479">
        <w:rPr>
          <w:rFonts w:eastAsia="Calibri"/>
          <w:lang w:eastAsia="en-US"/>
        </w:rPr>
        <w:t>Bennert</w:t>
      </w:r>
      <w:proofErr w:type="spellEnd"/>
      <w:r w:rsidR="00E45479" w:rsidRPr="00E45479">
        <w:rPr>
          <w:rFonts w:eastAsia="Calibri"/>
          <w:lang w:eastAsia="en-US"/>
        </w:rPr>
        <w:t xml:space="preserve"> et al. 2015</w:t>
      </w:r>
      <w:r w:rsidR="00285305">
        <w:rPr>
          <w:rFonts w:eastAsia="Calibri"/>
          <w:lang w:eastAsia="en-US"/>
        </w:rPr>
        <w:fldChar w:fldCharType="begin"/>
      </w:r>
      <w:r w:rsidR="00285305">
        <w:rPr>
          <w:rFonts w:eastAsia="Calibri"/>
          <w:lang w:eastAsia="en-US"/>
        </w:rPr>
        <w:instrText xml:space="preserve"> REF _Ref95675086 \n \h </w:instrText>
      </w:r>
      <w:r w:rsidR="00285305">
        <w:rPr>
          <w:rFonts w:eastAsia="Calibri"/>
          <w:lang w:eastAsia="en-US"/>
        </w:rPr>
      </w:r>
      <w:r w:rsidR="00285305">
        <w:rPr>
          <w:rFonts w:eastAsia="Calibri"/>
          <w:lang w:eastAsia="en-US"/>
        </w:rPr>
        <w:fldChar w:fldCharType="separate"/>
      </w:r>
      <w:r w:rsidR="00285305">
        <w:rPr>
          <w:rFonts w:eastAsia="Calibri"/>
          <w:lang w:eastAsia="en-US"/>
        </w:rPr>
        <w:t>3</w:t>
      </w:r>
      <w:r w:rsidR="00285305">
        <w:rPr>
          <w:rFonts w:eastAsia="Calibri"/>
          <w:lang w:eastAsia="en-US"/>
        </w:rPr>
        <w:fldChar w:fldCharType="end"/>
      </w:r>
      <w:r w:rsidR="00285305">
        <w:rPr>
          <w:rFonts w:eastAsia="Calibri"/>
          <w:lang w:eastAsia="en-US"/>
        </w:rPr>
        <w:t>)</w:t>
      </w:r>
      <w:r w:rsidR="00EC3920" w:rsidRPr="00C761C3">
        <w:rPr>
          <w:rFonts w:eastAsia="Calibri"/>
          <w:lang w:eastAsia="en-US"/>
        </w:rPr>
        <w:t xml:space="preserve">. </w:t>
      </w:r>
      <w:r w:rsidRPr="00C761C3">
        <w:rPr>
          <w:rFonts w:eastAsia="Calibri"/>
          <w:lang w:eastAsia="en-US"/>
        </w:rPr>
        <w:t>However, t</w:t>
      </w:r>
      <w:r w:rsidR="00EC3920" w:rsidRPr="00C761C3">
        <w:rPr>
          <w:rFonts w:eastAsia="Calibri"/>
          <w:lang w:eastAsia="en-US"/>
        </w:rPr>
        <w:t xml:space="preserve">he rut depth </w:t>
      </w:r>
      <w:r>
        <w:rPr>
          <w:rFonts w:eastAsia="Calibri"/>
          <w:lang w:eastAsia="en-US"/>
        </w:rPr>
        <w:t>25% RAP</w:t>
      </w:r>
      <w:r w:rsidRPr="00C761C3">
        <w:rPr>
          <w:rFonts w:eastAsia="Calibri"/>
          <w:lang w:eastAsia="en-US"/>
        </w:rPr>
        <w:t xml:space="preserve"> </w:t>
      </w:r>
      <w:r>
        <w:rPr>
          <w:rFonts w:eastAsia="Calibri"/>
          <w:lang w:eastAsia="en-US"/>
        </w:rPr>
        <w:t>and 45% RAP</w:t>
      </w:r>
      <w:r w:rsidRPr="00C761C3">
        <w:rPr>
          <w:rFonts w:eastAsia="Calibri"/>
          <w:lang w:eastAsia="en-US"/>
        </w:rPr>
        <w:t xml:space="preserve"> </w:t>
      </w:r>
      <w:r w:rsidR="001C5D63">
        <w:rPr>
          <w:rFonts w:eastAsia="Calibri"/>
          <w:lang w:eastAsia="en-US"/>
        </w:rPr>
        <w:t xml:space="preserve">with Valero VP165 </w:t>
      </w:r>
      <w:r w:rsidR="00EC3920" w:rsidRPr="00C761C3">
        <w:rPr>
          <w:rFonts w:eastAsia="Calibri"/>
          <w:lang w:eastAsia="en-US"/>
        </w:rPr>
        <w:t xml:space="preserve">under the APA was </w:t>
      </w:r>
      <w:r w:rsidRPr="00C761C3">
        <w:rPr>
          <w:rFonts w:eastAsia="Calibri"/>
          <w:lang w:eastAsia="en-US"/>
        </w:rPr>
        <w:t>4.3mm</w:t>
      </w:r>
      <w:r>
        <w:rPr>
          <w:rFonts w:eastAsia="Calibri"/>
          <w:lang w:eastAsia="en-US"/>
        </w:rPr>
        <w:t xml:space="preserve"> and </w:t>
      </w:r>
      <w:r w:rsidRPr="00C761C3">
        <w:rPr>
          <w:rFonts w:eastAsia="Calibri"/>
          <w:lang w:eastAsia="en-US"/>
        </w:rPr>
        <w:t>4.68mm</w:t>
      </w:r>
      <w:r w:rsidR="001C5D63">
        <w:rPr>
          <w:rFonts w:eastAsia="Calibri"/>
          <w:lang w:eastAsia="en-US"/>
        </w:rPr>
        <w:t>, respectively</w:t>
      </w:r>
      <w:r w:rsidR="00EC3920" w:rsidRPr="00C761C3">
        <w:rPr>
          <w:rFonts w:eastAsia="Calibri"/>
          <w:lang w:eastAsia="en-US"/>
        </w:rPr>
        <w:t xml:space="preserve">, which </w:t>
      </w:r>
      <w:r>
        <w:rPr>
          <w:rFonts w:eastAsia="Calibri"/>
          <w:lang w:eastAsia="en-US"/>
        </w:rPr>
        <w:t>were</w:t>
      </w:r>
      <w:r w:rsidR="00EC3920" w:rsidRPr="00C761C3">
        <w:rPr>
          <w:rFonts w:eastAsia="Calibri"/>
          <w:lang w:eastAsia="en-US"/>
        </w:rPr>
        <w:t xml:space="preserve"> slightly higher than control mixtures </w:t>
      </w:r>
      <w:r>
        <w:rPr>
          <w:rFonts w:eastAsia="Calibri"/>
          <w:lang w:eastAsia="en-US"/>
        </w:rPr>
        <w:t xml:space="preserve">of 25% RAP </w:t>
      </w:r>
      <w:r w:rsidR="00EC3920" w:rsidRPr="00C761C3">
        <w:rPr>
          <w:rFonts w:eastAsia="Calibri"/>
          <w:lang w:eastAsia="en-US"/>
        </w:rPr>
        <w:t>(2.28</w:t>
      </w:r>
      <w:r w:rsidRPr="00C761C3">
        <w:rPr>
          <w:rFonts w:eastAsia="Calibri"/>
          <w:lang w:eastAsia="en-US"/>
        </w:rPr>
        <w:t xml:space="preserve"> mm) and </w:t>
      </w:r>
      <w:r w:rsidR="00EC3920" w:rsidRPr="00C761C3">
        <w:rPr>
          <w:rFonts w:eastAsia="Calibri"/>
          <w:lang w:eastAsia="en-US"/>
        </w:rPr>
        <w:t>45% RAP</w:t>
      </w:r>
      <w:r w:rsidRPr="00C761C3">
        <w:rPr>
          <w:rFonts w:eastAsia="Calibri"/>
          <w:lang w:eastAsia="en-US"/>
        </w:rPr>
        <w:t xml:space="preserve"> (2.42mm).</w:t>
      </w:r>
      <w:r w:rsidR="00EC3920" w:rsidRPr="00C761C3">
        <w:rPr>
          <w:rFonts w:eastAsia="Calibri"/>
          <w:lang w:eastAsia="en-US"/>
        </w:rPr>
        <w:t xml:space="preserve"> </w:t>
      </w:r>
    </w:p>
    <w:p w14:paraId="7A133757" w14:textId="77777777" w:rsidR="00EC3920" w:rsidRPr="00DD5763" w:rsidRDefault="00EC3920" w:rsidP="00EC3920">
      <w:pPr>
        <w:spacing w:line="276" w:lineRule="auto"/>
        <w:rPr>
          <w:rFonts w:eastAsia="Calibri"/>
          <w:lang w:eastAsia="en-US"/>
        </w:rPr>
      </w:pPr>
    </w:p>
    <w:p w14:paraId="4E3F0DF3" w14:textId="46391800" w:rsidR="00EC3920" w:rsidRPr="00DD5763" w:rsidRDefault="00EC3920" w:rsidP="00EC3920">
      <w:pPr>
        <w:spacing w:line="276" w:lineRule="auto"/>
        <w:outlineLvl w:val="3"/>
        <w:rPr>
          <w:rFonts w:eastAsia="Calibri"/>
          <w:iCs/>
          <w:lang w:eastAsia="en-US"/>
        </w:rPr>
      </w:pPr>
      <w:r w:rsidRPr="00DD5763">
        <w:rPr>
          <w:rFonts w:eastAsia="Calibri"/>
          <w:iCs/>
          <w:lang w:eastAsia="en-US"/>
        </w:rPr>
        <w:t xml:space="preserve">3) Chevron </w:t>
      </w:r>
      <w:proofErr w:type="spellStart"/>
      <w:r w:rsidRPr="00DD5763">
        <w:rPr>
          <w:rFonts w:eastAsia="Calibri"/>
          <w:iCs/>
          <w:lang w:eastAsia="en-US"/>
        </w:rPr>
        <w:t>Delo</w:t>
      </w:r>
      <w:proofErr w:type="spellEnd"/>
      <w:r w:rsidRPr="00DD5763">
        <w:rPr>
          <w:rFonts w:eastAsia="Calibri"/>
          <w:iCs/>
          <w:lang w:eastAsia="en-US"/>
        </w:rPr>
        <w:t xml:space="preserve"> </w:t>
      </w:r>
      <w:r w:rsidR="001C5D63" w:rsidRPr="00DD5763">
        <w:rPr>
          <w:rFonts w:eastAsia="Calibri"/>
          <w:iCs/>
          <w:lang w:eastAsia="en-US"/>
        </w:rPr>
        <w:t>(</w:t>
      </w:r>
      <w:r w:rsidRPr="00DD5763">
        <w:rPr>
          <w:rFonts w:eastAsia="Calibri"/>
          <w:iCs/>
          <w:lang w:eastAsia="en-US"/>
        </w:rPr>
        <w:t xml:space="preserve">400 LE SAE 15 </w:t>
      </w:r>
      <w:r w:rsidR="001C5D63" w:rsidRPr="00DD5763">
        <w:rPr>
          <w:rFonts w:eastAsia="Calibri"/>
          <w:iCs/>
          <w:lang w:eastAsia="en-US"/>
        </w:rPr>
        <w:t>W</w:t>
      </w:r>
      <w:r w:rsidRPr="00DD5763">
        <w:rPr>
          <w:rFonts w:eastAsia="Calibri"/>
          <w:iCs/>
          <w:lang w:eastAsia="en-US"/>
        </w:rPr>
        <w:t>40</w:t>
      </w:r>
      <w:r w:rsidR="001C5D63" w:rsidRPr="00DD5763">
        <w:rPr>
          <w:rFonts w:eastAsia="Calibri"/>
          <w:iCs/>
          <w:lang w:eastAsia="en-US"/>
        </w:rPr>
        <w:t>)</w:t>
      </w:r>
    </w:p>
    <w:p w14:paraId="6406FB2B" w14:textId="4138E379" w:rsidR="00EC3920" w:rsidRPr="00DD5763" w:rsidRDefault="001C5D63" w:rsidP="00EC3920">
      <w:pPr>
        <w:spacing w:line="276" w:lineRule="auto"/>
        <w:rPr>
          <w:rFonts w:eastAsia="Calibri"/>
          <w:lang w:eastAsia="en-US"/>
        </w:rPr>
      </w:pPr>
      <w:r w:rsidRPr="00DD5763">
        <w:rPr>
          <w:rFonts w:eastAsia="Calibri"/>
          <w:lang w:eastAsia="en-US"/>
        </w:rPr>
        <w:t xml:space="preserve">The TSR values were satisfactory. However, </w:t>
      </w:r>
      <w:r w:rsidR="00EC3920" w:rsidRPr="00DD5763">
        <w:rPr>
          <w:rFonts w:eastAsia="Calibri"/>
          <w:lang w:eastAsia="en-US"/>
        </w:rPr>
        <w:t xml:space="preserve">the rut depth </w:t>
      </w:r>
      <w:r w:rsidRPr="00DD5763">
        <w:rPr>
          <w:rFonts w:eastAsia="Calibri"/>
          <w:lang w:eastAsia="en-US"/>
        </w:rPr>
        <w:t xml:space="preserve">with Chevron </w:t>
      </w:r>
      <w:proofErr w:type="spellStart"/>
      <w:r w:rsidRPr="00DD5763">
        <w:rPr>
          <w:rFonts w:eastAsia="Calibri"/>
          <w:lang w:eastAsia="en-US"/>
        </w:rPr>
        <w:t>Delo</w:t>
      </w:r>
      <w:proofErr w:type="spellEnd"/>
      <w:r w:rsidRPr="00DD5763">
        <w:rPr>
          <w:rFonts w:eastAsia="Calibri"/>
          <w:lang w:eastAsia="en-US"/>
        </w:rPr>
        <w:t xml:space="preserve"> increased </w:t>
      </w:r>
      <w:r w:rsidR="00EC3920" w:rsidRPr="00DD5763">
        <w:rPr>
          <w:rFonts w:eastAsia="Calibri"/>
          <w:lang w:eastAsia="en-US"/>
        </w:rPr>
        <w:t>under the APA test (</w:t>
      </w:r>
      <w:proofErr w:type="spellStart"/>
      <w:r w:rsidR="00E45479" w:rsidRPr="00E45479">
        <w:rPr>
          <w:rFonts w:eastAsia="Calibri"/>
          <w:lang w:eastAsia="en-US"/>
        </w:rPr>
        <w:t>DeDene</w:t>
      </w:r>
      <w:proofErr w:type="spellEnd"/>
      <w:r w:rsidR="00E45479">
        <w:rPr>
          <w:rFonts w:eastAsia="Calibri"/>
          <w:lang w:eastAsia="en-US"/>
        </w:rPr>
        <w:t xml:space="preserve"> </w:t>
      </w:r>
      <w:r w:rsidR="00E45479" w:rsidRPr="00E45479">
        <w:rPr>
          <w:rFonts w:eastAsia="Calibri"/>
          <w:lang w:eastAsia="en-US"/>
        </w:rPr>
        <w:t>2011</w:t>
      </w:r>
      <w:r w:rsidR="00EC3920" w:rsidRPr="00DD5763">
        <w:rPr>
          <w:rFonts w:eastAsia="Calibri"/>
          <w:lang w:eastAsia="en-US"/>
        </w:rPr>
        <w:t>).</w:t>
      </w:r>
    </w:p>
    <w:p w14:paraId="7ADE7CEE" w14:textId="77777777" w:rsidR="00EC3920" w:rsidRPr="00DD5763" w:rsidRDefault="00EC3920" w:rsidP="00EC3920">
      <w:pPr>
        <w:spacing w:line="276" w:lineRule="auto"/>
        <w:rPr>
          <w:rFonts w:eastAsia="Calibri"/>
          <w:lang w:eastAsia="en-US"/>
        </w:rPr>
      </w:pPr>
    </w:p>
    <w:p w14:paraId="446BAE45" w14:textId="6553049E" w:rsidR="00EC3920" w:rsidRPr="00DD5763" w:rsidRDefault="00EC3920" w:rsidP="00867F1F">
      <w:pPr>
        <w:spacing w:after="160" w:line="276" w:lineRule="auto"/>
        <w:jc w:val="center"/>
        <w:rPr>
          <w:rFonts w:eastAsia="Calibri"/>
          <w:bCs/>
          <w:lang w:eastAsia="en-US"/>
        </w:rPr>
      </w:pPr>
      <w:bookmarkStart w:id="13" w:name="_Toc97913610"/>
      <w:r w:rsidRPr="00DD5763">
        <w:rPr>
          <w:rFonts w:eastAsia="Calibri"/>
          <w:bCs/>
          <w:lang w:eastAsia="en-US"/>
        </w:rPr>
        <w:t>T</w:t>
      </w:r>
      <w:r w:rsidR="006A2440">
        <w:rPr>
          <w:rFonts w:eastAsia="Calibri"/>
          <w:bCs/>
          <w:lang w:eastAsia="en-US"/>
        </w:rPr>
        <w:t>able</w:t>
      </w:r>
      <w:r w:rsidRPr="00DD5763">
        <w:rPr>
          <w:rFonts w:eastAsia="Calibri"/>
          <w:bCs/>
          <w:lang w:eastAsia="en-US"/>
        </w:rPr>
        <w:t xml:space="preserve"> </w:t>
      </w:r>
      <w:r w:rsidR="00956552">
        <w:rPr>
          <w:rFonts w:eastAsia="Calibri"/>
          <w:bCs/>
          <w:lang w:eastAsia="en-US"/>
        </w:rPr>
        <w:fldChar w:fldCharType="begin"/>
      </w:r>
      <w:r w:rsidR="00956552">
        <w:rPr>
          <w:rFonts w:eastAsia="Calibri"/>
          <w:bCs/>
          <w:lang w:eastAsia="en-US"/>
        </w:rPr>
        <w:instrText xml:space="preserve"> STYLEREF 1 \s </w:instrText>
      </w:r>
      <w:r w:rsidR="00956552">
        <w:rPr>
          <w:rFonts w:eastAsia="Calibri"/>
          <w:bCs/>
          <w:lang w:eastAsia="en-US"/>
        </w:rPr>
        <w:fldChar w:fldCharType="separate"/>
      </w:r>
      <w:r w:rsidR="00956552">
        <w:rPr>
          <w:rFonts w:eastAsia="Calibri"/>
          <w:bCs/>
          <w:noProof/>
          <w:lang w:eastAsia="en-US"/>
        </w:rPr>
        <w:t>2</w:t>
      </w:r>
      <w:r w:rsidR="00956552">
        <w:rPr>
          <w:rFonts w:eastAsia="Calibri"/>
          <w:bCs/>
          <w:lang w:eastAsia="en-US"/>
        </w:rPr>
        <w:fldChar w:fldCharType="end"/>
      </w:r>
      <w:r w:rsidR="00956552">
        <w:rPr>
          <w:rFonts w:eastAsia="Calibri"/>
          <w:bCs/>
          <w:lang w:eastAsia="en-US"/>
        </w:rPr>
        <w:noBreakHyphen/>
      </w:r>
      <w:r w:rsidR="00956552">
        <w:rPr>
          <w:rFonts w:eastAsia="Calibri"/>
          <w:bCs/>
          <w:lang w:eastAsia="en-US"/>
        </w:rPr>
        <w:fldChar w:fldCharType="begin"/>
      </w:r>
      <w:r w:rsidR="00956552">
        <w:rPr>
          <w:rFonts w:eastAsia="Calibri"/>
          <w:bCs/>
          <w:lang w:eastAsia="en-US"/>
        </w:rPr>
        <w:instrText xml:space="preserve"> SEQ Table \* ARABIC \s 1 </w:instrText>
      </w:r>
      <w:r w:rsidR="00956552">
        <w:rPr>
          <w:rFonts w:eastAsia="Calibri"/>
          <w:bCs/>
          <w:lang w:eastAsia="en-US"/>
        </w:rPr>
        <w:fldChar w:fldCharType="separate"/>
      </w:r>
      <w:r w:rsidR="00956552">
        <w:rPr>
          <w:rFonts w:eastAsia="Calibri"/>
          <w:bCs/>
          <w:noProof/>
          <w:lang w:eastAsia="en-US"/>
        </w:rPr>
        <w:t>3</w:t>
      </w:r>
      <w:r w:rsidR="00956552">
        <w:rPr>
          <w:rFonts w:eastAsia="Calibri"/>
          <w:bCs/>
          <w:lang w:eastAsia="en-US"/>
        </w:rPr>
        <w:fldChar w:fldCharType="end"/>
      </w:r>
      <w:r w:rsidR="006A2440">
        <w:rPr>
          <w:rFonts w:eastAsia="Calibri"/>
          <w:bCs/>
          <w:lang w:eastAsia="en-US"/>
        </w:rPr>
        <w:t>.</w:t>
      </w:r>
      <w:r w:rsidRPr="00DD5763">
        <w:rPr>
          <w:rFonts w:eastAsia="Calibri"/>
          <w:bCs/>
          <w:lang w:eastAsia="en-US"/>
        </w:rPr>
        <w:t xml:space="preserve"> The Performance of Rejuvenators Consists of Petroleum Paraffinic Oils</w:t>
      </w:r>
      <w:bookmarkEnd w:id="13"/>
    </w:p>
    <w:tbl>
      <w:tblPr>
        <w:tblW w:w="9405" w:type="dxa"/>
        <w:tblCellMar>
          <w:left w:w="0" w:type="dxa"/>
          <w:right w:w="0" w:type="dxa"/>
        </w:tblCellMar>
        <w:tblLook w:val="0600" w:firstRow="0" w:lastRow="0" w:firstColumn="0" w:lastColumn="0" w:noHBand="1" w:noVBand="1"/>
      </w:tblPr>
      <w:tblGrid>
        <w:gridCol w:w="1980"/>
        <w:gridCol w:w="1394"/>
        <w:gridCol w:w="1154"/>
        <w:gridCol w:w="1152"/>
        <w:gridCol w:w="1274"/>
        <w:gridCol w:w="1446"/>
        <w:gridCol w:w="1005"/>
      </w:tblGrid>
      <w:tr w:rsidR="00DD5763" w:rsidRPr="00DD5763" w14:paraId="64BCA986" w14:textId="77777777" w:rsidTr="001C45C1">
        <w:trPr>
          <w:trHeight w:val="888"/>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04D0677" w14:textId="6A10542B" w:rsidR="00EC3920" w:rsidRPr="003C3E3C" w:rsidRDefault="00EC3920" w:rsidP="003C1C1A">
            <w:pPr>
              <w:spacing w:line="276" w:lineRule="auto"/>
              <w:jc w:val="center"/>
              <w:rPr>
                <w:b/>
                <w:bCs/>
                <w:sz w:val="20"/>
                <w:szCs w:val="20"/>
              </w:rPr>
            </w:pPr>
            <w:r w:rsidRPr="003C3E3C">
              <w:rPr>
                <w:b/>
                <w:bCs/>
                <w:sz w:val="20"/>
                <w:szCs w:val="20"/>
              </w:rPr>
              <w:t>Rejuvenator</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5FDF040" w14:textId="77777777" w:rsidR="00EC3920" w:rsidRPr="003C3E3C" w:rsidRDefault="00EC3920" w:rsidP="00EC3920">
            <w:pPr>
              <w:spacing w:line="276" w:lineRule="auto"/>
              <w:jc w:val="center"/>
              <w:rPr>
                <w:b/>
                <w:bCs/>
                <w:sz w:val="20"/>
                <w:szCs w:val="20"/>
              </w:rPr>
            </w:pPr>
            <w:r w:rsidRPr="003C3E3C">
              <w:rPr>
                <w:b/>
                <w:bCs/>
                <w:sz w:val="20"/>
                <w:szCs w:val="20"/>
              </w:rPr>
              <w:t>Dosage</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9F6AC2F" w14:textId="77777777" w:rsidR="00EC3920" w:rsidRPr="003C3E3C" w:rsidRDefault="00EC3920" w:rsidP="00EC3920">
            <w:pPr>
              <w:spacing w:line="276" w:lineRule="auto"/>
              <w:jc w:val="center"/>
              <w:rPr>
                <w:b/>
                <w:bCs/>
                <w:sz w:val="20"/>
                <w:szCs w:val="20"/>
              </w:rPr>
            </w:pPr>
            <w:r w:rsidRPr="003C3E3C">
              <w:rPr>
                <w:b/>
                <w:bCs/>
                <w:sz w:val="20"/>
                <w:szCs w:val="20"/>
              </w:rPr>
              <w:t>RAP/RAS Content</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7382DE3" w14:textId="77777777" w:rsidR="00EC3920" w:rsidRPr="003C3E3C" w:rsidRDefault="00EC3920" w:rsidP="00EC3920">
            <w:pPr>
              <w:spacing w:line="276" w:lineRule="auto"/>
              <w:jc w:val="center"/>
              <w:rPr>
                <w:b/>
                <w:bCs/>
                <w:sz w:val="20"/>
                <w:szCs w:val="20"/>
              </w:rPr>
            </w:pPr>
            <w:r w:rsidRPr="003C3E3C">
              <w:rPr>
                <w:b/>
                <w:bCs/>
                <w:sz w:val="20"/>
                <w:szCs w:val="20"/>
              </w:rPr>
              <w:t>Cracking</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1453AC1" w14:textId="77777777" w:rsidR="00EC3920" w:rsidRPr="003C3E3C" w:rsidRDefault="00EC3920" w:rsidP="00EC3920">
            <w:pPr>
              <w:spacing w:line="276" w:lineRule="auto"/>
              <w:jc w:val="center"/>
              <w:rPr>
                <w:b/>
                <w:bCs/>
                <w:sz w:val="20"/>
                <w:szCs w:val="20"/>
              </w:rPr>
            </w:pPr>
            <w:r w:rsidRPr="003C3E3C">
              <w:rPr>
                <w:b/>
                <w:bCs/>
                <w:sz w:val="20"/>
                <w:szCs w:val="20"/>
              </w:rPr>
              <w:t>Rutting</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7EBB70E" w14:textId="77777777" w:rsidR="00EC3920" w:rsidRPr="003C3E3C" w:rsidRDefault="00EC3920" w:rsidP="00EC3920">
            <w:pPr>
              <w:spacing w:line="276" w:lineRule="auto"/>
              <w:jc w:val="center"/>
              <w:rPr>
                <w:b/>
                <w:bCs/>
                <w:sz w:val="20"/>
                <w:szCs w:val="20"/>
              </w:rPr>
            </w:pPr>
            <w:r w:rsidRPr="003C3E3C">
              <w:rPr>
                <w:b/>
                <w:bCs/>
                <w:sz w:val="20"/>
                <w:szCs w:val="20"/>
              </w:rPr>
              <w:t>Moisture Susceptibility</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8DA9617" w14:textId="77777777" w:rsidR="00EC3920" w:rsidRPr="003C3E3C" w:rsidRDefault="00EC3920" w:rsidP="00EC3920">
            <w:pPr>
              <w:spacing w:line="276" w:lineRule="auto"/>
              <w:jc w:val="center"/>
              <w:rPr>
                <w:b/>
                <w:bCs/>
                <w:sz w:val="20"/>
                <w:szCs w:val="20"/>
              </w:rPr>
            </w:pPr>
            <w:r w:rsidRPr="003C3E3C">
              <w:rPr>
                <w:b/>
                <w:bCs/>
                <w:sz w:val="20"/>
                <w:szCs w:val="20"/>
              </w:rPr>
              <w:t>Low Temp Prop.</w:t>
            </w:r>
          </w:p>
        </w:tc>
      </w:tr>
      <w:tr w:rsidR="00DD5763" w:rsidRPr="00DD5763" w14:paraId="6A3C18D0" w14:textId="77777777" w:rsidTr="001C45C1">
        <w:trPr>
          <w:trHeight w:val="666"/>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4C06A39" w14:textId="77777777" w:rsidR="00EC3920" w:rsidRPr="003C3E3C" w:rsidRDefault="00EC3920" w:rsidP="00EC3920">
            <w:pPr>
              <w:spacing w:line="276" w:lineRule="auto"/>
              <w:jc w:val="center"/>
              <w:rPr>
                <w:sz w:val="20"/>
                <w:szCs w:val="20"/>
              </w:rPr>
            </w:pPr>
            <w:proofErr w:type="spellStart"/>
            <w:r w:rsidRPr="003C3E3C">
              <w:rPr>
                <w:sz w:val="20"/>
                <w:szCs w:val="20"/>
              </w:rPr>
              <w:t>Storbit</w:t>
            </w:r>
            <w:proofErr w:type="spellEnd"/>
          </w:p>
          <w:p w14:paraId="54B7DFCD" w14:textId="11423B4D" w:rsidR="00EC3920" w:rsidRPr="003C3E3C" w:rsidRDefault="00EC3920" w:rsidP="00EC3920">
            <w:pPr>
              <w:spacing w:line="276" w:lineRule="auto"/>
              <w:jc w:val="center"/>
              <w:rPr>
                <w:sz w:val="20"/>
                <w:szCs w:val="20"/>
              </w:rPr>
            </w:pPr>
            <w:r w:rsidRPr="003C3E3C">
              <w:rPr>
                <w:rFonts w:eastAsia="Calibri"/>
                <w:sz w:val="20"/>
                <w:szCs w:val="20"/>
                <w:lang w:eastAsia="en-US"/>
              </w:rPr>
              <w:t>(</w:t>
            </w:r>
            <w:proofErr w:type="spellStart"/>
            <w:r w:rsidR="00E45479" w:rsidRPr="00E45479">
              <w:rPr>
                <w:rFonts w:eastAsia="Calibri"/>
                <w:sz w:val="20"/>
                <w:szCs w:val="20"/>
                <w:lang w:eastAsia="en-US"/>
              </w:rPr>
              <w:t>Zaumanis</w:t>
            </w:r>
            <w:proofErr w:type="spellEnd"/>
            <w:r w:rsidR="00E45479" w:rsidRPr="00E45479">
              <w:rPr>
                <w:rFonts w:eastAsia="Calibri"/>
                <w:sz w:val="20"/>
                <w:szCs w:val="20"/>
                <w:lang w:eastAsia="en-US"/>
              </w:rPr>
              <w:t xml:space="preserve"> et al. 2015</w:t>
            </w:r>
            <w:r w:rsidRPr="003C3E3C">
              <w:rPr>
                <w:rFonts w:eastAsia="Calibri"/>
                <w:sz w:val="20"/>
                <w:szCs w:val="20"/>
                <w:lang w:eastAsia="en-US"/>
              </w:rPr>
              <w:t>)</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D11A62C" w14:textId="77777777" w:rsidR="00EC3920" w:rsidRPr="003C3E3C" w:rsidRDefault="00EC3920" w:rsidP="00EC3920">
            <w:pPr>
              <w:spacing w:line="276" w:lineRule="auto"/>
              <w:jc w:val="center"/>
              <w:rPr>
                <w:sz w:val="20"/>
                <w:szCs w:val="20"/>
              </w:rPr>
            </w:pPr>
            <w:r w:rsidRPr="003C3E3C">
              <w:rPr>
                <w:sz w:val="20"/>
                <w:szCs w:val="20"/>
              </w:rPr>
              <w:t>18.26% of total binder</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920B2A4" w14:textId="77777777" w:rsidR="00EC3920" w:rsidRPr="003C3E3C" w:rsidRDefault="00EC3920" w:rsidP="00EC3920">
            <w:pPr>
              <w:spacing w:line="276" w:lineRule="auto"/>
              <w:jc w:val="center"/>
              <w:rPr>
                <w:sz w:val="20"/>
                <w:szCs w:val="20"/>
              </w:rPr>
            </w:pPr>
            <w:r w:rsidRPr="003C3E3C">
              <w:rPr>
                <w:sz w:val="20"/>
                <w:szCs w:val="20"/>
              </w:rPr>
              <w:t>100% RAP</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671EA17" w14:textId="77777777" w:rsidR="00EC3920" w:rsidRPr="003C3E3C" w:rsidRDefault="00EC3920" w:rsidP="00EC3920">
            <w:pPr>
              <w:spacing w:line="276" w:lineRule="auto"/>
              <w:jc w:val="center"/>
              <w:rPr>
                <w:sz w:val="20"/>
                <w:szCs w:val="20"/>
              </w:rPr>
            </w:pPr>
            <w:r w:rsidRPr="003C3E3C">
              <w:rPr>
                <w:sz w:val="20"/>
                <w:szCs w:val="20"/>
              </w:rPr>
              <w:t>PI: 3.29</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B2E23C9" w14:textId="77777777" w:rsidR="00EC3920" w:rsidRPr="003C3E3C" w:rsidRDefault="00EC3920" w:rsidP="00EC3920">
            <w:pPr>
              <w:spacing w:line="276" w:lineRule="auto"/>
              <w:jc w:val="center"/>
              <w:rPr>
                <w:sz w:val="20"/>
                <w:szCs w:val="20"/>
              </w:rPr>
            </w:pPr>
            <w:r w:rsidRPr="003C3E3C">
              <w:rPr>
                <w:sz w:val="20"/>
                <w:szCs w:val="20"/>
              </w:rPr>
              <w:t>N/A</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41FAF09" w14:textId="77777777" w:rsidR="00EC3920" w:rsidRPr="003C3E3C" w:rsidRDefault="00EC3920" w:rsidP="00EC3920">
            <w:pPr>
              <w:spacing w:line="276" w:lineRule="auto"/>
              <w:jc w:val="center"/>
              <w:rPr>
                <w:sz w:val="20"/>
                <w:szCs w:val="20"/>
              </w:rPr>
            </w:pPr>
            <w:r w:rsidRPr="003C3E3C">
              <w:rPr>
                <w:sz w:val="20"/>
                <w:szCs w:val="20"/>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E8ABE04" w14:textId="77777777" w:rsidR="00EC3920" w:rsidRPr="003C3E3C" w:rsidRDefault="00EC3920" w:rsidP="00EC3920">
            <w:pPr>
              <w:spacing w:line="276" w:lineRule="auto"/>
              <w:jc w:val="center"/>
              <w:rPr>
                <w:sz w:val="20"/>
                <w:szCs w:val="20"/>
              </w:rPr>
            </w:pPr>
            <w:r w:rsidRPr="003C3E3C">
              <w:rPr>
                <w:sz w:val="20"/>
                <w:szCs w:val="20"/>
              </w:rPr>
              <w:t>IDT:</w:t>
            </w:r>
          </w:p>
          <w:p w14:paraId="5BA87FCF" w14:textId="483ADB9F" w:rsidR="00EC3920" w:rsidRPr="003C3E3C" w:rsidRDefault="00EC3920" w:rsidP="00EC3920">
            <w:pPr>
              <w:spacing w:line="276" w:lineRule="auto"/>
              <w:jc w:val="center"/>
              <w:rPr>
                <w:sz w:val="20"/>
                <w:szCs w:val="20"/>
              </w:rPr>
            </w:pPr>
            <w:r w:rsidRPr="003C3E3C">
              <w:rPr>
                <w:sz w:val="20"/>
                <w:szCs w:val="20"/>
              </w:rPr>
              <w:t>1</w:t>
            </w:r>
            <w:r w:rsidR="006A2440" w:rsidRPr="003C3E3C">
              <w:rPr>
                <w:sz w:val="20"/>
                <w:szCs w:val="20"/>
              </w:rPr>
              <w:t>,</w:t>
            </w:r>
            <w:r w:rsidRPr="003C3E3C">
              <w:rPr>
                <w:sz w:val="20"/>
                <w:szCs w:val="20"/>
              </w:rPr>
              <w:t>900 kPa</w:t>
            </w:r>
          </w:p>
        </w:tc>
      </w:tr>
      <w:tr w:rsidR="00DD5763" w:rsidRPr="00DD5763" w14:paraId="13EF6B5A" w14:textId="77777777" w:rsidTr="0006185A">
        <w:trPr>
          <w:trHeight w:val="865"/>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E90E3FE" w14:textId="77777777" w:rsidR="00EC3920" w:rsidRPr="003C3E3C" w:rsidRDefault="00EC3920" w:rsidP="00EC3920">
            <w:pPr>
              <w:spacing w:line="276" w:lineRule="auto"/>
              <w:jc w:val="center"/>
              <w:rPr>
                <w:sz w:val="20"/>
                <w:szCs w:val="20"/>
              </w:rPr>
            </w:pPr>
            <w:r w:rsidRPr="003C3E3C">
              <w:rPr>
                <w:sz w:val="20"/>
                <w:szCs w:val="20"/>
              </w:rPr>
              <w:t>Valero VP165</w:t>
            </w:r>
          </w:p>
          <w:p w14:paraId="3787477D" w14:textId="2AE3B951" w:rsidR="00EC3920" w:rsidRPr="003C3E3C" w:rsidRDefault="00285305" w:rsidP="00EC3920">
            <w:pPr>
              <w:spacing w:line="276" w:lineRule="auto"/>
              <w:jc w:val="center"/>
              <w:rPr>
                <w:sz w:val="20"/>
                <w:szCs w:val="20"/>
              </w:rPr>
            </w:pPr>
            <w:r w:rsidRPr="003C3E3C">
              <w:rPr>
                <w:rFonts w:eastAsia="Calibri"/>
                <w:sz w:val="20"/>
                <w:szCs w:val="20"/>
                <w:lang w:eastAsia="en-US"/>
              </w:rPr>
              <w:t>(</w:t>
            </w:r>
            <w:proofErr w:type="spellStart"/>
            <w:r w:rsidR="00E45479" w:rsidRPr="00E45479">
              <w:rPr>
                <w:rFonts w:eastAsia="Calibri"/>
                <w:sz w:val="20"/>
                <w:szCs w:val="20"/>
                <w:lang w:eastAsia="en-US"/>
              </w:rPr>
              <w:t>Bennert</w:t>
            </w:r>
            <w:proofErr w:type="spellEnd"/>
            <w:r w:rsidR="00E45479" w:rsidRPr="00E45479">
              <w:rPr>
                <w:rFonts w:eastAsia="Calibri"/>
                <w:sz w:val="20"/>
                <w:szCs w:val="20"/>
                <w:lang w:eastAsia="en-US"/>
              </w:rPr>
              <w:t xml:space="preserve"> et al. 2015</w:t>
            </w:r>
            <w:r w:rsidRPr="003C3E3C">
              <w:rPr>
                <w:rFonts w:eastAsia="Calibri"/>
                <w:sz w:val="20"/>
                <w:szCs w:val="20"/>
                <w:lang w:eastAsia="en-US"/>
              </w:rPr>
              <w:t>)</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BCE536F" w14:textId="2BA40AAF" w:rsidR="00EC3920" w:rsidRPr="003C3E3C" w:rsidRDefault="0006185A" w:rsidP="00EC3920">
            <w:pPr>
              <w:spacing w:line="276" w:lineRule="auto"/>
              <w:jc w:val="center"/>
              <w:rPr>
                <w:sz w:val="20"/>
                <w:szCs w:val="20"/>
              </w:rPr>
            </w:pPr>
            <w:r>
              <w:rPr>
                <w:sz w:val="20"/>
                <w:szCs w:val="20"/>
              </w:rPr>
              <w:t>N/A</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D95A10C" w14:textId="77777777" w:rsidR="0006185A" w:rsidRDefault="0006185A" w:rsidP="00EC3920">
            <w:pPr>
              <w:spacing w:line="276" w:lineRule="auto"/>
              <w:jc w:val="center"/>
              <w:rPr>
                <w:sz w:val="20"/>
                <w:szCs w:val="20"/>
              </w:rPr>
            </w:pPr>
          </w:p>
          <w:p w14:paraId="1563BF0A" w14:textId="4F37DFE8" w:rsidR="00EC3920" w:rsidRPr="003C3E3C" w:rsidRDefault="00EC3920" w:rsidP="00EC3920">
            <w:pPr>
              <w:spacing w:line="276" w:lineRule="auto"/>
              <w:jc w:val="center"/>
              <w:rPr>
                <w:sz w:val="20"/>
                <w:szCs w:val="20"/>
              </w:rPr>
            </w:pPr>
            <w:r w:rsidRPr="003C3E3C">
              <w:rPr>
                <w:sz w:val="20"/>
                <w:szCs w:val="20"/>
              </w:rPr>
              <w:t xml:space="preserve">25% </w:t>
            </w:r>
            <w:proofErr w:type="gramStart"/>
            <w:r w:rsidRPr="003C3E3C">
              <w:rPr>
                <w:sz w:val="20"/>
                <w:szCs w:val="20"/>
              </w:rPr>
              <w:t>RAP;</w:t>
            </w:r>
            <w:proofErr w:type="gramEnd"/>
          </w:p>
          <w:p w14:paraId="2EA4A3D2" w14:textId="77777777" w:rsidR="00EC3920" w:rsidRPr="003C3E3C" w:rsidRDefault="00EC3920" w:rsidP="00EC3920">
            <w:pPr>
              <w:spacing w:line="276" w:lineRule="auto"/>
              <w:jc w:val="center"/>
              <w:rPr>
                <w:sz w:val="20"/>
                <w:szCs w:val="20"/>
              </w:rPr>
            </w:pPr>
            <w:r w:rsidRPr="003C3E3C">
              <w:rPr>
                <w:sz w:val="20"/>
                <w:szCs w:val="20"/>
              </w:rPr>
              <w:t>45% RAP</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50FDD27" w14:textId="77777777" w:rsidR="0006185A" w:rsidRDefault="00EC3920" w:rsidP="00EC3920">
            <w:pPr>
              <w:spacing w:line="276" w:lineRule="auto"/>
              <w:jc w:val="center"/>
              <w:rPr>
                <w:sz w:val="20"/>
                <w:szCs w:val="20"/>
              </w:rPr>
            </w:pPr>
            <w:r w:rsidRPr="003C3E3C">
              <w:rPr>
                <w:sz w:val="20"/>
                <w:szCs w:val="20"/>
              </w:rPr>
              <w:t>OT:</w:t>
            </w:r>
          </w:p>
          <w:p w14:paraId="571AC6D9" w14:textId="7F33E61D" w:rsidR="00EC3920" w:rsidRPr="003C3E3C" w:rsidRDefault="00EC3920" w:rsidP="00EC3920">
            <w:pPr>
              <w:spacing w:line="276" w:lineRule="auto"/>
              <w:jc w:val="center"/>
              <w:rPr>
                <w:sz w:val="20"/>
                <w:szCs w:val="20"/>
              </w:rPr>
            </w:pPr>
            <w:r w:rsidRPr="003C3E3C">
              <w:rPr>
                <w:sz w:val="20"/>
                <w:szCs w:val="20"/>
              </w:rPr>
              <w:t xml:space="preserve">472 </w:t>
            </w:r>
            <w:proofErr w:type="gramStart"/>
            <w:r w:rsidRPr="003C3E3C">
              <w:rPr>
                <w:sz w:val="20"/>
                <w:szCs w:val="20"/>
              </w:rPr>
              <w:t>cycles;</w:t>
            </w:r>
            <w:proofErr w:type="gramEnd"/>
            <w:r w:rsidRPr="003C3E3C">
              <w:rPr>
                <w:sz w:val="20"/>
                <w:szCs w:val="20"/>
              </w:rPr>
              <w:t xml:space="preserve"> </w:t>
            </w:r>
          </w:p>
          <w:p w14:paraId="394B5F41" w14:textId="77777777" w:rsidR="00EC3920" w:rsidRPr="003C3E3C" w:rsidRDefault="00EC3920" w:rsidP="00EC3920">
            <w:pPr>
              <w:spacing w:line="276" w:lineRule="auto"/>
              <w:jc w:val="center"/>
              <w:rPr>
                <w:sz w:val="20"/>
                <w:szCs w:val="20"/>
              </w:rPr>
            </w:pPr>
            <w:r w:rsidRPr="003C3E3C">
              <w:rPr>
                <w:sz w:val="20"/>
                <w:szCs w:val="20"/>
              </w:rPr>
              <w:t xml:space="preserve">771 cycles </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B921416" w14:textId="77777777" w:rsidR="00EC3920" w:rsidRPr="003C3E3C" w:rsidRDefault="00EC3920" w:rsidP="00EC3920">
            <w:pPr>
              <w:spacing w:line="276" w:lineRule="auto"/>
              <w:jc w:val="center"/>
              <w:rPr>
                <w:sz w:val="20"/>
                <w:szCs w:val="20"/>
              </w:rPr>
            </w:pPr>
            <w:r w:rsidRPr="003C3E3C">
              <w:rPr>
                <w:sz w:val="20"/>
                <w:szCs w:val="20"/>
              </w:rPr>
              <w:t>APA:</w:t>
            </w:r>
          </w:p>
          <w:p w14:paraId="4E1950CE" w14:textId="77777777" w:rsidR="00EC3920" w:rsidRPr="003C3E3C" w:rsidRDefault="00EC3920" w:rsidP="00EC3920">
            <w:pPr>
              <w:spacing w:line="276" w:lineRule="auto"/>
              <w:jc w:val="center"/>
              <w:rPr>
                <w:sz w:val="20"/>
                <w:szCs w:val="20"/>
              </w:rPr>
            </w:pPr>
            <w:r w:rsidRPr="003C3E3C">
              <w:rPr>
                <w:sz w:val="20"/>
                <w:szCs w:val="20"/>
              </w:rPr>
              <w:t>4.</w:t>
            </w:r>
            <w:proofErr w:type="gramStart"/>
            <w:r w:rsidRPr="003C3E3C">
              <w:rPr>
                <w:sz w:val="20"/>
                <w:szCs w:val="20"/>
              </w:rPr>
              <w:t>3mm;</w:t>
            </w:r>
            <w:proofErr w:type="gramEnd"/>
          </w:p>
          <w:p w14:paraId="3C3DCD3F" w14:textId="77777777" w:rsidR="00EC3920" w:rsidRPr="003C3E3C" w:rsidRDefault="00EC3920" w:rsidP="00EC3920">
            <w:pPr>
              <w:spacing w:line="276" w:lineRule="auto"/>
              <w:jc w:val="center"/>
              <w:rPr>
                <w:sz w:val="20"/>
                <w:szCs w:val="20"/>
              </w:rPr>
            </w:pPr>
            <w:r w:rsidRPr="003C3E3C">
              <w:rPr>
                <w:sz w:val="20"/>
                <w:szCs w:val="20"/>
              </w:rPr>
              <w:t>4.68mm</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9F7BEA2" w14:textId="77777777" w:rsidR="00EC3920" w:rsidRPr="003C3E3C" w:rsidRDefault="00EC3920" w:rsidP="00EC3920">
            <w:pPr>
              <w:spacing w:line="276" w:lineRule="auto"/>
              <w:jc w:val="center"/>
              <w:rPr>
                <w:sz w:val="20"/>
                <w:szCs w:val="20"/>
              </w:rPr>
            </w:pPr>
            <w:r w:rsidRPr="003C3E3C">
              <w:rPr>
                <w:sz w:val="20"/>
                <w:szCs w:val="20"/>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059110A" w14:textId="77777777" w:rsidR="00EC3920" w:rsidRPr="003C3E3C" w:rsidRDefault="00EC3920" w:rsidP="00EC3920">
            <w:pPr>
              <w:spacing w:line="276" w:lineRule="auto"/>
              <w:jc w:val="center"/>
              <w:rPr>
                <w:sz w:val="20"/>
                <w:szCs w:val="20"/>
              </w:rPr>
            </w:pPr>
            <w:r w:rsidRPr="003C3E3C">
              <w:rPr>
                <w:sz w:val="20"/>
                <w:szCs w:val="20"/>
              </w:rPr>
              <w:t>N/A</w:t>
            </w:r>
          </w:p>
        </w:tc>
      </w:tr>
      <w:tr w:rsidR="00DD5763" w:rsidRPr="00DD5763" w14:paraId="04E85365" w14:textId="77777777" w:rsidTr="001C45C1">
        <w:trPr>
          <w:trHeight w:val="888"/>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74EBCBF" w14:textId="77777777" w:rsidR="00BD65F8" w:rsidRDefault="00EC3920" w:rsidP="00D12390">
            <w:pPr>
              <w:spacing w:line="276" w:lineRule="auto"/>
              <w:jc w:val="center"/>
              <w:rPr>
                <w:sz w:val="20"/>
                <w:szCs w:val="20"/>
              </w:rPr>
            </w:pPr>
            <w:r w:rsidRPr="003C3E3C">
              <w:rPr>
                <w:sz w:val="20"/>
                <w:szCs w:val="20"/>
              </w:rPr>
              <w:t xml:space="preserve">Chevron </w:t>
            </w:r>
            <w:proofErr w:type="spellStart"/>
            <w:r w:rsidRPr="003C3E3C">
              <w:rPr>
                <w:sz w:val="20"/>
                <w:szCs w:val="20"/>
              </w:rPr>
              <w:t>Delo</w:t>
            </w:r>
            <w:proofErr w:type="spellEnd"/>
            <w:r w:rsidRPr="003C3E3C">
              <w:rPr>
                <w:sz w:val="20"/>
                <w:szCs w:val="20"/>
              </w:rPr>
              <w:t xml:space="preserve"> 400LE SAE 15W30</w:t>
            </w:r>
          </w:p>
          <w:p w14:paraId="14E1BA76" w14:textId="32ABCAD9" w:rsidR="00EC3920" w:rsidRPr="003C3E3C" w:rsidRDefault="00EC3920" w:rsidP="00D12390">
            <w:pPr>
              <w:spacing w:line="276" w:lineRule="auto"/>
              <w:jc w:val="center"/>
              <w:rPr>
                <w:sz w:val="20"/>
                <w:szCs w:val="20"/>
              </w:rPr>
            </w:pPr>
            <w:r w:rsidRPr="003C3E3C">
              <w:rPr>
                <w:rFonts w:eastAsia="Calibri"/>
                <w:sz w:val="20"/>
                <w:szCs w:val="20"/>
                <w:lang w:eastAsia="en-US"/>
              </w:rPr>
              <w:t>(</w:t>
            </w:r>
            <w:proofErr w:type="spellStart"/>
            <w:r w:rsidR="00E45479" w:rsidRPr="00E45479">
              <w:rPr>
                <w:rFonts w:eastAsia="Calibri"/>
                <w:sz w:val="20"/>
                <w:szCs w:val="20"/>
                <w:lang w:eastAsia="en-US"/>
              </w:rPr>
              <w:t>DeDene</w:t>
            </w:r>
            <w:proofErr w:type="spellEnd"/>
            <w:r w:rsidR="00E45479" w:rsidRPr="00E45479">
              <w:rPr>
                <w:rFonts w:eastAsia="Calibri"/>
                <w:sz w:val="20"/>
                <w:szCs w:val="20"/>
                <w:lang w:eastAsia="en-US"/>
              </w:rPr>
              <w:t xml:space="preserve"> 2011</w:t>
            </w:r>
            <w:r w:rsidRPr="003C3E3C">
              <w:rPr>
                <w:rFonts w:eastAsia="Calibri"/>
                <w:sz w:val="20"/>
                <w:szCs w:val="20"/>
                <w:lang w:eastAsia="en-US"/>
              </w:rPr>
              <w:t>)</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E84E5B2" w14:textId="77777777" w:rsidR="00D42987" w:rsidRDefault="00D42987" w:rsidP="00EC3920">
            <w:pPr>
              <w:spacing w:line="276" w:lineRule="auto"/>
              <w:jc w:val="center"/>
              <w:rPr>
                <w:sz w:val="20"/>
                <w:szCs w:val="20"/>
              </w:rPr>
            </w:pPr>
          </w:p>
          <w:p w14:paraId="400F05E7" w14:textId="5F3F67FB" w:rsidR="00D42987" w:rsidRDefault="00EC3920" w:rsidP="00EC3920">
            <w:pPr>
              <w:spacing w:line="276" w:lineRule="auto"/>
              <w:jc w:val="center"/>
              <w:rPr>
                <w:sz w:val="20"/>
                <w:szCs w:val="20"/>
              </w:rPr>
            </w:pPr>
            <w:r w:rsidRPr="003C3E3C">
              <w:rPr>
                <w:sz w:val="20"/>
                <w:szCs w:val="20"/>
              </w:rPr>
              <w:t>4</w:t>
            </w:r>
            <w:r w:rsidR="00D42987">
              <w:rPr>
                <w:sz w:val="20"/>
                <w:szCs w:val="20"/>
              </w:rPr>
              <w:t>% of T. Binder</w:t>
            </w:r>
          </w:p>
          <w:p w14:paraId="32BAFA90" w14:textId="369DCFF3" w:rsidR="00EC3920" w:rsidRPr="003C3E3C" w:rsidRDefault="00EC3920" w:rsidP="00D42987">
            <w:pPr>
              <w:spacing w:line="276" w:lineRule="auto"/>
              <w:jc w:val="center"/>
              <w:rPr>
                <w:sz w:val="20"/>
                <w:szCs w:val="20"/>
              </w:rPr>
            </w:pPr>
            <w:r w:rsidRPr="003C3E3C">
              <w:rPr>
                <w:sz w:val="20"/>
                <w:szCs w:val="20"/>
              </w:rPr>
              <w:t xml:space="preserve">8% </w:t>
            </w:r>
            <w:r w:rsidR="00D42987">
              <w:rPr>
                <w:sz w:val="20"/>
                <w:szCs w:val="20"/>
              </w:rPr>
              <w:t>of T. Binder</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A2B3AE8" w14:textId="77777777" w:rsidR="00EC3920" w:rsidRPr="003C3E3C" w:rsidRDefault="00EC3920" w:rsidP="00EC3920">
            <w:pPr>
              <w:spacing w:line="276" w:lineRule="auto"/>
              <w:jc w:val="center"/>
              <w:rPr>
                <w:sz w:val="20"/>
                <w:szCs w:val="20"/>
              </w:rPr>
            </w:pPr>
            <w:r w:rsidRPr="003C3E3C">
              <w:rPr>
                <w:sz w:val="20"/>
                <w:szCs w:val="20"/>
              </w:rPr>
              <w:t>25% RAP</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77FB2E4" w14:textId="77777777" w:rsidR="00EC3920" w:rsidRPr="003C3E3C" w:rsidRDefault="00EC3920" w:rsidP="00EC3920">
            <w:pPr>
              <w:spacing w:line="276" w:lineRule="auto"/>
              <w:jc w:val="center"/>
              <w:rPr>
                <w:sz w:val="20"/>
                <w:szCs w:val="20"/>
              </w:rPr>
            </w:pPr>
            <w:r w:rsidRPr="003C3E3C">
              <w:rPr>
                <w:sz w:val="20"/>
                <w:szCs w:val="20"/>
              </w:rPr>
              <w:t>N/A</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8FEC225" w14:textId="77777777" w:rsidR="00EC3920" w:rsidRPr="003C3E3C" w:rsidRDefault="00EC3920" w:rsidP="00EC3920">
            <w:pPr>
              <w:spacing w:line="276" w:lineRule="auto"/>
              <w:jc w:val="center"/>
              <w:rPr>
                <w:sz w:val="20"/>
                <w:szCs w:val="20"/>
              </w:rPr>
            </w:pPr>
            <w:r w:rsidRPr="003C3E3C">
              <w:rPr>
                <w:sz w:val="20"/>
                <w:szCs w:val="20"/>
              </w:rPr>
              <w:t>APA</w:t>
            </w:r>
            <w:r w:rsidRPr="003C3E3C">
              <w:rPr>
                <w:sz w:val="20"/>
                <w:szCs w:val="20"/>
                <w:vertAlign w:val="subscript"/>
              </w:rPr>
              <w:t>@8000</w:t>
            </w:r>
            <w:r w:rsidRPr="003C3E3C">
              <w:rPr>
                <w:sz w:val="20"/>
                <w:szCs w:val="20"/>
              </w:rPr>
              <w:t>:</w:t>
            </w:r>
          </w:p>
          <w:p w14:paraId="606B063E" w14:textId="77777777" w:rsidR="00EC3920" w:rsidRPr="003C3E3C" w:rsidRDefault="00EC3920" w:rsidP="00EC3920">
            <w:pPr>
              <w:spacing w:line="276" w:lineRule="auto"/>
              <w:jc w:val="center"/>
              <w:rPr>
                <w:sz w:val="20"/>
                <w:szCs w:val="20"/>
              </w:rPr>
            </w:pPr>
            <w:r w:rsidRPr="003C3E3C">
              <w:rPr>
                <w:sz w:val="20"/>
                <w:szCs w:val="20"/>
              </w:rPr>
              <w:t>3.4mm (4%)</w:t>
            </w:r>
          </w:p>
          <w:p w14:paraId="04DB5BA8" w14:textId="77777777" w:rsidR="00EC3920" w:rsidRPr="003C3E3C" w:rsidRDefault="00EC3920" w:rsidP="00EC3920">
            <w:pPr>
              <w:spacing w:line="276" w:lineRule="auto"/>
              <w:jc w:val="center"/>
              <w:rPr>
                <w:sz w:val="20"/>
                <w:szCs w:val="20"/>
              </w:rPr>
            </w:pPr>
            <w:r w:rsidRPr="003C3E3C">
              <w:rPr>
                <w:sz w:val="20"/>
                <w:szCs w:val="20"/>
              </w:rPr>
              <w:t>5.1mm (8%)</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E57FB6B" w14:textId="77777777" w:rsidR="00EC3920" w:rsidRPr="003C3E3C" w:rsidRDefault="00EC3920" w:rsidP="00EC3920">
            <w:pPr>
              <w:spacing w:line="276" w:lineRule="auto"/>
              <w:jc w:val="center"/>
              <w:rPr>
                <w:sz w:val="20"/>
                <w:szCs w:val="20"/>
              </w:rPr>
            </w:pPr>
            <w:r w:rsidRPr="003C3E3C">
              <w:rPr>
                <w:sz w:val="20"/>
                <w:szCs w:val="20"/>
              </w:rPr>
              <w:t>TSR:</w:t>
            </w:r>
          </w:p>
          <w:p w14:paraId="40552B56" w14:textId="77777777" w:rsidR="00EC3920" w:rsidRPr="003C3E3C" w:rsidRDefault="00EC3920" w:rsidP="00EC3920">
            <w:pPr>
              <w:spacing w:line="276" w:lineRule="auto"/>
              <w:jc w:val="center"/>
              <w:rPr>
                <w:sz w:val="20"/>
                <w:szCs w:val="20"/>
              </w:rPr>
            </w:pPr>
            <w:r w:rsidRPr="003C3E3C">
              <w:rPr>
                <w:sz w:val="20"/>
                <w:szCs w:val="20"/>
              </w:rPr>
              <w:t>.93 (4%)</w:t>
            </w:r>
          </w:p>
          <w:p w14:paraId="1E6C58A3" w14:textId="77777777" w:rsidR="00EC3920" w:rsidRPr="003C3E3C" w:rsidRDefault="00EC3920" w:rsidP="00EC3920">
            <w:pPr>
              <w:spacing w:line="276" w:lineRule="auto"/>
              <w:jc w:val="center"/>
              <w:rPr>
                <w:sz w:val="20"/>
                <w:szCs w:val="20"/>
              </w:rPr>
            </w:pPr>
            <w:r w:rsidRPr="003C3E3C">
              <w:rPr>
                <w:sz w:val="20"/>
                <w:szCs w:val="20"/>
              </w:rPr>
              <w:t>.80 (8%)</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D912940" w14:textId="77777777" w:rsidR="00EC3920" w:rsidRPr="003C3E3C" w:rsidRDefault="00EC3920" w:rsidP="00EC3920">
            <w:pPr>
              <w:spacing w:line="276" w:lineRule="auto"/>
              <w:jc w:val="center"/>
              <w:rPr>
                <w:sz w:val="20"/>
                <w:szCs w:val="20"/>
              </w:rPr>
            </w:pPr>
            <w:r w:rsidRPr="003C3E3C">
              <w:rPr>
                <w:sz w:val="20"/>
                <w:szCs w:val="20"/>
              </w:rPr>
              <w:t>N/A</w:t>
            </w:r>
          </w:p>
        </w:tc>
      </w:tr>
      <w:tr w:rsidR="00EC3920" w:rsidRPr="00DD5763" w14:paraId="64113BDE" w14:textId="77777777" w:rsidTr="001C45C1">
        <w:trPr>
          <w:trHeight w:val="666"/>
        </w:trPr>
        <w:tc>
          <w:tcPr>
            <w:tcW w:w="9405" w:type="dxa"/>
            <w:gridSpan w:val="7"/>
            <w:tcBorders>
              <w:top w:val="single" w:sz="4" w:space="0" w:color="auto"/>
            </w:tcBorders>
            <w:shd w:val="clear" w:color="auto" w:fill="auto"/>
            <w:tcMar>
              <w:top w:w="15" w:type="dxa"/>
              <w:left w:w="43" w:type="dxa"/>
              <w:bottom w:w="0" w:type="dxa"/>
              <w:right w:w="43" w:type="dxa"/>
            </w:tcMar>
            <w:vAlign w:val="center"/>
          </w:tcPr>
          <w:p w14:paraId="5FD406AE" w14:textId="290997AA" w:rsidR="00EC3920" w:rsidRPr="00DD5763" w:rsidRDefault="00EC3920" w:rsidP="006A2440">
            <w:pPr>
              <w:spacing w:line="276" w:lineRule="auto"/>
              <w:ind w:left="30"/>
              <w:rPr>
                <w:rFonts w:eastAsia="Times New Roman"/>
              </w:rPr>
            </w:pPr>
            <w:r w:rsidRPr="00DD5763">
              <w:rPr>
                <w:rFonts w:eastAsia="Times New Roman"/>
                <w:sz w:val="20"/>
                <w:szCs w:val="20"/>
              </w:rPr>
              <w:t>OT: Texas Over Test, IDT: Indirect Tensile T</w:t>
            </w:r>
            <w:r w:rsidR="006A2440">
              <w:rPr>
                <w:rFonts w:eastAsia="Times New Roman"/>
                <w:sz w:val="20"/>
                <w:szCs w:val="20"/>
              </w:rPr>
              <w:t>ension</w:t>
            </w:r>
            <w:r w:rsidRPr="00DD5763">
              <w:rPr>
                <w:rFonts w:eastAsia="Times New Roman"/>
                <w:sz w:val="20"/>
                <w:szCs w:val="20"/>
              </w:rPr>
              <w:t>, TSR: Tensile Strength Ratio, APA: Asphalt Pavement Analyzer, PI: Penetration Index</w:t>
            </w:r>
          </w:p>
        </w:tc>
      </w:tr>
    </w:tbl>
    <w:p w14:paraId="04329AC1" w14:textId="77777777" w:rsidR="00EC3920" w:rsidRPr="00DD5763" w:rsidRDefault="00EC3920" w:rsidP="00EC3920">
      <w:pPr>
        <w:spacing w:line="276" w:lineRule="auto"/>
        <w:rPr>
          <w:rFonts w:eastAsia="Calibri"/>
          <w:lang w:eastAsia="en-US"/>
        </w:rPr>
      </w:pPr>
    </w:p>
    <w:p w14:paraId="24678F31" w14:textId="40E9963A" w:rsidR="00EC3920" w:rsidRPr="00DD5763" w:rsidRDefault="003C1C1A" w:rsidP="00D50F48">
      <w:pPr>
        <w:spacing w:after="120" w:line="276" w:lineRule="auto"/>
        <w:outlineLvl w:val="1"/>
        <w:rPr>
          <w:rFonts w:eastAsia="Calibri"/>
          <w:b/>
          <w:lang w:eastAsia="en-US"/>
        </w:rPr>
      </w:pPr>
      <w:bookmarkStart w:id="14" w:name="_Toc97913643"/>
      <w:r w:rsidRPr="00DD5763">
        <w:rPr>
          <w:rFonts w:eastAsia="Calibri"/>
          <w:b/>
          <w:lang w:eastAsia="en-US"/>
        </w:rPr>
        <w:t xml:space="preserve">2.4. </w:t>
      </w:r>
      <w:r w:rsidR="00EC3920" w:rsidRPr="00DD5763">
        <w:rPr>
          <w:rFonts w:eastAsia="Calibri"/>
          <w:b/>
          <w:lang w:eastAsia="en-US"/>
        </w:rPr>
        <w:t>T</w:t>
      </w:r>
      <w:r w:rsidR="00D50F48">
        <w:rPr>
          <w:rFonts w:eastAsia="Calibri"/>
          <w:b/>
          <w:lang w:eastAsia="en-US"/>
        </w:rPr>
        <w:t>a</w:t>
      </w:r>
      <w:r w:rsidR="00EC3920" w:rsidRPr="00DD5763">
        <w:rPr>
          <w:rFonts w:eastAsia="Calibri"/>
          <w:b/>
          <w:lang w:eastAsia="en-US"/>
        </w:rPr>
        <w:t>ll Oil</w:t>
      </w:r>
      <w:bookmarkEnd w:id="14"/>
    </w:p>
    <w:p w14:paraId="33ED23AB" w14:textId="0BAF54C6" w:rsidR="00EC3920" w:rsidRPr="00DD5763" w:rsidRDefault="001C5D63" w:rsidP="00EC3920">
      <w:pPr>
        <w:spacing w:line="276" w:lineRule="auto"/>
        <w:rPr>
          <w:rFonts w:eastAsia="Calibri"/>
          <w:lang w:eastAsia="en-US"/>
        </w:rPr>
      </w:pPr>
      <w:r w:rsidRPr="00DD5763">
        <w:rPr>
          <w:rFonts w:eastAsia="Calibri"/>
          <w:lang w:eastAsia="en-US"/>
        </w:rPr>
        <w:t>T</w:t>
      </w:r>
      <w:r w:rsidR="00D50F48">
        <w:rPr>
          <w:rFonts w:eastAsia="Calibri"/>
          <w:lang w:eastAsia="en-US"/>
        </w:rPr>
        <w:t>a</w:t>
      </w:r>
      <w:r w:rsidRPr="00DD5763">
        <w:rPr>
          <w:rFonts w:eastAsia="Calibri"/>
          <w:lang w:eastAsia="en-US"/>
        </w:rPr>
        <w:t xml:space="preserve">ll oils can be obtained </w:t>
      </w:r>
      <w:r w:rsidR="00EC3920" w:rsidRPr="00DD5763">
        <w:rPr>
          <w:rFonts w:eastAsia="Calibri"/>
          <w:lang w:eastAsia="en-US"/>
        </w:rPr>
        <w:t xml:space="preserve">from </w:t>
      </w:r>
      <w:r w:rsidRPr="00DD5763">
        <w:rPr>
          <w:rFonts w:eastAsia="Calibri"/>
          <w:lang w:eastAsia="en-US"/>
        </w:rPr>
        <w:t xml:space="preserve">the </w:t>
      </w:r>
      <w:r w:rsidR="00EC3920" w:rsidRPr="00DD5763">
        <w:rPr>
          <w:rFonts w:eastAsia="Calibri"/>
          <w:lang w:eastAsia="en-US"/>
        </w:rPr>
        <w:t xml:space="preserve">paper industry </w:t>
      </w:r>
      <w:r w:rsidRPr="00DD5763">
        <w:rPr>
          <w:rFonts w:eastAsia="Calibri"/>
          <w:lang w:eastAsia="en-US"/>
        </w:rPr>
        <w:t xml:space="preserve">as </w:t>
      </w:r>
      <w:r w:rsidR="00EC3920" w:rsidRPr="00DD5763">
        <w:rPr>
          <w:rFonts w:eastAsia="Calibri"/>
          <w:lang w:eastAsia="en-US"/>
        </w:rPr>
        <w:t>by-products (pine trees)</w:t>
      </w:r>
      <w:r w:rsidRPr="00DD5763">
        <w:rPr>
          <w:rFonts w:eastAsia="Calibri"/>
          <w:lang w:eastAsia="en-US"/>
        </w:rPr>
        <w:t>, which is</w:t>
      </w:r>
      <w:r w:rsidR="00EC3920" w:rsidRPr="00DD5763">
        <w:rPr>
          <w:rFonts w:eastAsia="Calibri"/>
          <w:lang w:eastAsia="en-US"/>
        </w:rPr>
        <w:t xml:space="preserve"> in the same chemical family as </w:t>
      </w:r>
      <w:r w:rsidR="00D11C39">
        <w:rPr>
          <w:rFonts w:eastAsia="Calibri"/>
          <w:lang w:eastAsia="en-US"/>
        </w:rPr>
        <w:t xml:space="preserve">some warm-mix asphalt </w:t>
      </w:r>
      <w:r w:rsidR="00EC3920" w:rsidRPr="00DD5763">
        <w:rPr>
          <w:rFonts w:eastAsia="Calibri"/>
          <w:lang w:eastAsia="en-US"/>
        </w:rPr>
        <w:t xml:space="preserve">and </w:t>
      </w:r>
      <w:r w:rsidR="00D11C39">
        <w:rPr>
          <w:rFonts w:eastAsia="Calibri"/>
          <w:lang w:eastAsia="en-US"/>
        </w:rPr>
        <w:t xml:space="preserve">some </w:t>
      </w:r>
      <w:r w:rsidR="00EC3920" w:rsidRPr="00DD5763">
        <w:rPr>
          <w:rFonts w:eastAsia="Calibri"/>
          <w:lang w:eastAsia="en-US"/>
        </w:rPr>
        <w:t xml:space="preserve">emulsifiers. </w:t>
      </w:r>
      <w:r w:rsidRPr="00DD5763">
        <w:rPr>
          <w:rFonts w:eastAsia="Calibri"/>
          <w:lang w:eastAsia="en-US"/>
        </w:rPr>
        <w:t>Two rejuvenators are</w:t>
      </w:r>
      <w:r w:rsidR="00EC3920" w:rsidRPr="00DD5763">
        <w:rPr>
          <w:rFonts w:eastAsia="Calibri"/>
          <w:lang w:eastAsia="en-US"/>
        </w:rPr>
        <w:t xml:space="preserve"> </w:t>
      </w:r>
      <w:r w:rsidR="00D11C39" w:rsidRPr="00DD5763">
        <w:rPr>
          <w:rFonts w:eastAsia="Calibri"/>
          <w:lang w:eastAsia="en-US"/>
        </w:rPr>
        <w:t>discussed,</w:t>
      </w:r>
      <w:r w:rsidR="00EC3920" w:rsidRPr="00DD5763">
        <w:rPr>
          <w:rFonts w:eastAsia="Calibri"/>
          <w:lang w:eastAsia="en-US"/>
        </w:rPr>
        <w:t xml:space="preserve"> and the performance test results are summarized in Table </w:t>
      </w:r>
      <w:r w:rsidR="00867F1F" w:rsidRPr="00DD5763">
        <w:rPr>
          <w:rFonts w:eastAsia="Calibri"/>
          <w:lang w:eastAsia="en-US"/>
        </w:rPr>
        <w:t>2-</w:t>
      </w:r>
      <w:r w:rsidR="00EC3920" w:rsidRPr="00DD5763">
        <w:rPr>
          <w:rFonts w:eastAsia="Calibri"/>
          <w:lang w:eastAsia="en-US"/>
        </w:rPr>
        <w:t>4.</w:t>
      </w:r>
    </w:p>
    <w:p w14:paraId="2B7E1AEF" w14:textId="77777777" w:rsidR="00EC3920" w:rsidRPr="00DD5763" w:rsidRDefault="00EC3920" w:rsidP="00EC3920">
      <w:pPr>
        <w:spacing w:line="276" w:lineRule="auto"/>
        <w:rPr>
          <w:rFonts w:eastAsia="Calibri"/>
          <w:lang w:eastAsia="en-US"/>
        </w:rPr>
      </w:pPr>
    </w:p>
    <w:p w14:paraId="1FDC0510" w14:textId="234A391C" w:rsidR="00EC3920" w:rsidRPr="00DD5763" w:rsidRDefault="00EC3920" w:rsidP="00EC3920">
      <w:pPr>
        <w:spacing w:line="276" w:lineRule="auto"/>
        <w:outlineLvl w:val="3"/>
        <w:rPr>
          <w:rFonts w:eastAsia="Calibri"/>
          <w:iCs/>
          <w:lang w:eastAsia="en-US"/>
        </w:rPr>
      </w:pPr>
      <w:r w:rsidRPr="00DD5763">
        <w:rPr>
          <w:rFonts w:eastAsia="Calibri"/>
          <w:iCs/>
          <w:lang w:eastAsia="en-US"/>
        </w:rPr>
        <w:t xml:space="preserve">1) </w:t>
      </w:r>
      <w:proofErr w:type="spellStart"/>
      <w:r w:rsidRPr="00DD5763">
        <w:rPr>
          <w:rFonts w:eastAsia="Calibri"/>
          <w:iCs/>
          <w:lang w:eastAsia="en-US"/>
        </w:rPr>
        <w:t>Sylvaroad</w:t>
      </w:r>
      <w:proofErr w:type="spellEnd"/>
      <w:r w:rsidRPr="00DD5763">
        <w:rPr>
          <w:rFonts w:eastAsia="Calibri"/>
          <w:iCs/>
          <w:lang w:eastAsia="en-US"/>
        </w:rPr>
        <w:t xml:space="preserve"> </w:t>
      </w:r>
      <w:r w:rsidR="00720C9F">
        <w:rPr>
          <w:rFonts w:eastAsia="Calibri"/>
          <w:iCs/>
          <w:lang w:eastAsia="en-US"/>
        </w:rPr>
        <w:t xml:space="preserve">RP1000 </w:t>
      </w:r>
      <w:r w:rsidRPr="00DD5763">
        <w:rPr>
          <w:rFonts w:eastAsia="Calibri"/>
          <w:iCs/>
          <w:lang w:eastAsia="en-US"/>
        </w:rPr>
        <w:t>by KRATON</w:t>
      </w:r>
    </w:p>
    <w:p w14:paraId="56BB002B" w14:textId="7E615AAB" w:rsidR="00EC3920" w:rsidRPr="00DD5763" w:rsidRDefault="009B7E32" w:rsidP="00EC3920">
      <w:pPr>
        <w:spacing w:line="276" w:lineRule="auto"/>
        <w:rPr>
          <w:rFonts w:eastAsia="Calibri"/>
          <w:lang w:eastAsia="en-US"/>
        </w:rPr>
      </w:pPr>
      <w:r>
        <w:rPr>
          <w:rFonts w:eastAsia="Calibri"/>
          <w:lang w:eastAsia="en-US"/>
        </w:rPr>
        <w:t xml:space="preserve">When </w:t>
      </w:r>
      <w:proofErr w:type="spellStart"/>
      <w:r w:rsidRPr="009B7E32">
        <w:rPr>
          <w:rFonts w:eastAsia="Calibri"/>
          <w:lang w:eastAsia="en-US"/>
        </w:rPr>
        <w:t>Sylvaroad</w:t>
      </w:r>
      <w:proofErr w:type="spellEnd"/>
      <w:r w:rsidRPr="009B7E32">
        <w:rPr>
          <w:rFonts w:eastAsia="Calibri"/>
          <w:lang w:eastAsia="en-US"/>
        </w:rPr>
        <w:t xml:space="preserve"> </w:t>
      </w:r>
      <w:r w:rsidR="00720C9F">
        <w:rPr>
          <w:rFonts w:eastAsia="Calibri"/>
          <w:lang w:eastAsia="en-US"/>
        </w:rPr>
        <w:t xml:space="preserve">RP1000 </w:t>
      </w:r>
      <w:r>
        <w:rPr>
          <w:rFonts w:eastAsia="Calibri"/>
          <w:lang w:eastAsia="en-US"/>
        </w:rPr>
        <w:t>was added, the</w:t>
      </w:r>
      <w:r w:rsidRPr="009B7E32">
        <w:rPr>
          <w:rFonts w:eastAsia="Calibri"/>
          <w:lang w:eastAsia="en-US"/>
        </w:rPr>
        <w:t xml:space="preserve"> Flexibility Index (FI) </w:t>
      </w:r>
      <w:r>
        <w:rPr>
          <w:rFonts w:eastAsia="Calibri"/>
          <w:lang w:eastAsia="en-US"/>
        </w:rPr>
        <w:t xml:space="preserve">values of 30%, </w:t>
      </w:r>
      <w:r w:rsidRPr="009B7E32">
        <w:rPr>
          <w:rFonts w:eastAsia="Calibri"/>
          <w:lang w:eastAsia="en-US"/>
        </w:rPr>
        <w:t>40%</w:t>
      </w:r>
      <w:r>
        <w:rPr>
          <w:rFonts w:eastAsia="Calibri"/>
          <w:lang w:eastAsia="en-US"/>
        </w:rPr>
        <w:t xml:space="preserve"> and</w:t>
      </w:r>
      <w:r w:rsidRPr="009B7E32">
        <w:rPr>
          <w:rFonts w:eastAsia="Calibri"/>
          <w:lang w:eastAsia="en-US"/>
        </w:rPr>
        <w:t xml:space="preserve"> 50% RAP mixtures </w:t>
      </w:r>
      <w:r>
        <w:rPr>
          <w:rFonts w:eastAsia="Calibri"/>
          <w:lang w:eastAsia="en-US"/>
        </w:rPr>
        <w:t>decreased from 4.5 to 4.</w:t>
      </w:r>
      <w:r w:rsidR="00595318">
        <w:rPr>
          <w:rFonts w:eastAsia="Calibri"/>
          <w:lang w:eastAsia="en-US"/>
        </w:rPr>
        <w:t>2</w:t>
      </w:r>
      <w:r>
        <w:rPr>
          <w:rFonts w:eastAsia="Calibri"/>
          <w:lang w:eastAsia="en-US"/>
        </w:rPr>
        <w:t xml:space="preserve"> but increased from</w:t>
      </w:r>
      <w:r w:rsidRPr="009B7E32">
        <w:rPr>
          <w:rFonts w:eastAsia="Calibri"/>
          <w:lang w:eastAsia="en-US"/>
        </w:rPr>
        <w:t xml:space="preserve"> 2.7 to 3.</w:t>
      </w:r>
      <w:r w:rsidR="00595318">
        <w:rPr>
          <w:rFonts w:eastAsia="Calibri"/>
          <w:lang w:eastAsia="en-US"/>
        </w:rPr>
        <w:t>0</w:t>
      </w:r>
      <w:r w:rsidRPr="009B7E32">
        <w:rPr>
          <w:rFonts w:eastAsia="Calibri"/>
          <w:lang w:eastAsia="en-US"/>
        </w:rPr>
        <w:t xml:space="preserve"> and 4.2 to 5.</w:t>
      </w:r>
      <w:r w:rsidR="00595318">
        <w:rPr>
          <w:rFonts w:eastAsia="Calibri"/>
          <w:lang w:eastAsia="en-US"/>
        </w:rPr>
        <w:t>2</w:t>
      </w:r>
      <w:r w:rsidRPr="009B7E32">
        <w:rPr>
          <w:rFonts w:eastAsia="Calibri"/>
          <w:lang w:eastAsia="en-US"/>
        </w:rPr>
        <w:t xml:space="preserve">, respectively. </w:t>
      </w:r>
      <w:r w:rsidR="00595318" w:rsidRPr="009B7E32">
        <w:rPr>
          <w:rFonts w:eastAsia="Calibri"/>
          <w:lang w:eastAsia="en-US"/>
        </w:rPr>
        <w:t xml:space="preserve">Based on APA test results, </w:t>
      </w:r>
      <w:r w:rsidR="00595318">
        <w:rPr>
          <w:rFonts w:eastAsia="Calibri"/>
          <w:lang w:eastAsia="en-US"/>
        </w:rPr>
        <w:t xml:space="preserve">a </w:t>
      </w:r>
      <w:r w:rsidR="00595318" w:rsidRPr="009B7E32">
        <w:rPr>
          <w:rFonts w:eastAsia="Calibri"/>
          <w:lang w:eastAsia="en-US"/>
        </w:rPr>
        <w:t xml:space="preserve">rut depth slightly increased for </w:t>
      </w:r>
      <w:r w:rsidR="00595318">
        <w:rPr>
          <w:rFonts w:eastAsia="Calibri"/>
          <w:lang w:eastAsia="en-US"/>
        </w:rPr>
        <w:t xml:space="preserve">30%, 40% and 50% RAP mixtures from </w:t>
      </w:r>
      <w:r w:rsidR="00595318" w:rsidRPr="009B7E32">
        <w:rPr>
          <w:rFonts w:eastAsia="Calibri"/>
          <w:lang w:eastAsia="en-US"/>
        </w:rPr>
        <w:t>3.4mm</w:t>
      </w:r>
      <w:r w:rsidR="00595318">
        <w:rPr>
          <w:rFonts w:eastAsia="Calibri"/>
          <w:lang w:eastAsia="en-US"/>
        </w:rPr>
        <w:t xml:space="preserve"> to 3.8mm, from </w:t>
      </w:r>
      <w:r w:rsidR="00595318" w:rsidRPr="009B7E32">
        <w:rPr>
          <w:rFonts w:eastAsia="Calibri"/>
          <w:lang w:eastAsia="en-US"/>
        </w:rPr>
        <w:t>3.2mm</w:t>
      </w:r>
      <w:r w:rsidR="00595318">
        <w:rPr>
          <w:rFonts w:eastAsia="Calibri"/>
          <w:lang w:eastAsia="en-US"/>
        </w:rPr>
        <w:t xml:space="preserve"> to 3.7mm</w:t>
      </w:r>
      <w:r w:rsidR="00595318" w:rsidRPr="009B7E32">
        <w:rPr>
          <w:rFonts w:eastAsia="Calibri"/>
          <w:lang w:eastAsia="en-US"/>
        </w:rPr>
        <w:t xml:space="preserve">, </w:t>
      </w:r>
      <w:r w:rsidR="00595318">
        <w:rPr>
          <w:rFonts w:eastAsia="Calibri"/>
          <w:lang w:eastAsia="en-US"/>
        </w:rPr>
        <w:t xml:space="preserve">and </w:t>
      </w:r>
      <w:r w:rsidR="00595318" w:rsidRPr="009B7E32">
        <w:rPr>
          <w:rFonts w:eastAsia="Calibri"/>
          <w:lang w:eastAsia="en-US"/>
        </w:rPr>
        <w:t>3.0mm</w:t>
      </w:r>
      <w:r w:rsidR="00595318">
        <w:rPr>
          <w:rFonts w:eastAsia="Calibri"/>
          <w:lang w:eastAsia="en-US"/>
        </w:rPr>
        <w:t xml:space="preserve"> to 3.6mm, </w:t>
      </w:r>
      <w:r w:rsidR="00595318" w:rsidRPr="009B7E32">
        <w:rPr>
          <w:rFonts w:eastAsia="Calibri"/>
          <w:lang w:eastAsia="en-US"/>
        </w:rPr>
        <w:t>respectively.</w:t>
      </w:r>
      <w:r w:rsidR="00595318">
        <w:rPr>
          <w:rFonts w:eastAsia="Calibri"/>
          <w:lang w:eastAsia="en-US"/>
        </w:rPr>
        <w:t xml:space="preserve"> </w:t>
      </w:r>
      <w:r>
        <w:rPr>
          <w:rFonts w:eastAsia="Calibri"/>
          <w:lang w:eastAsia="en-US"/>
        </w:rPr>
        <w:t>B</w:t>
      </w:r>
      <w:r w:rsidRPr="009B7E32">
        <w:rPr>
          <w:rFonts w:eastAsia="Calibri"/>
          <w:lang w:eastAsia="en-US"/>
        </w:rPr>
        <w:t>ased on Asphalt Concrete Cracking Device (ACCD) test results, similar cracking temperature</w:t>
      </w:r>
      <w:r w:rsidR="00595318">
        <w:rPr>
          <w:rFonts w:eastAsia="Calibri"/>
          <w:lang w:eastAsia="en-US"/>
        </w:rPr>
        <w:t>s</w:t>
      </w:r>
      <w:r w:rsidRPr="009B7E32">
        <w:rPr>
          <w:rFonts w:eastAsia="Calibri"/>
          <w:lang w:eastAsia="en-US"/>
        </w:rPr>
        <w:t xml:space="preserve"> </w:t>
      </w:r>
      <w:r w:rsidR="00595318">
        <w:rPr>
          <w:rFonts w:eastAsia="Calibri"/>
          <w:lang w:eastAsia="en-US"/>
        </w:rPr>
        <w:t>were</w:t>
      </w:r>
      <w:r w:rsidRPr="009B7E32">
        <w:rPr>
          <w:rFonts w:eastAsia="Calibri"/>
          <w:lang w:eastAsia="en-US"/>
        </w:rPr>
        <w:t xml:space="preserve"> observed for three </w:t>
      </w:r>
      <w:r>
        <w:rPr>
          <w:rFonts w:eastAsia="Calibri"/>
          <w:lang w:eastAsia="en-US"/>
        </w:rPr>
        <w:t xml:space="preserve">different RAP </w:t>
      </w:r>
      <w:r w:rsidRPr="009B7E32">
        <w:rPr>
          <w:rFonts w:eastAsia="Calibri"/>
          <w:lang w:eastAsia="en-US"/>
        </w:rPr>
        <w:t>mixture</w:t>
      </w:r>
      <w:r>
        <w:rPr>
          <w:rFonts w:eastAsia="Calibri"/>
          <w:lang w:eastAsia="en-US"/>
        </w:rPr>
        <w:t>s</w:t>
      </w:r>
      <w:r w:rsidRPr="009B7E32">
        <w:rPr>
          <w:rFonts w:eastAsia="Calibri"/>
          <w:lang w:eastAsia="en-US"/>
        </w:rPr>
        <w:t xml:space="preserve">. </w:t>
      </w:r>
      <w:r w:rsidR="00595318">
        <w:rPr>
          <w:rFonts w:eastAsia="Calibri"/>
          <w:lang w:eastAsia="en-US"/>
        </w:rPr>
        <w:t xml:space="preserve">The </w:t>
      </w:r>
      <w:r w:rsidRPr="009B7E32">
        <w:rPr>
          <w:rFonts w:eastAsia="Calibri"/>
          <w:lang w:eastAsia="en-US"/>
        </w:rPr>
        <w:t xml:space="preserve">TSR values for </w:t>
      </w:r>
      <w:r w:rsidR="00595318">
        <w:rPr>
          <w:rFonts w:eastAsia="Calibri"/>
          <w:lang w:eastAsia="en-US"/>
        </w:rPr>
        <w:t xml:space="preserve">30%, 40% and 50% RAP </w:t>
      </w:r>
      <w:r w:rsidRPr="009B7E32">
        <w:rPr>
          <w:rFonts w:eastAsia="Calibri"/>
          <w:lang w:eastAsia="en-US"/>
        </w:rPr>
        <w:t>mixtures</w:t>
      </w:r>
      <w:r w:rsidR="00595318">
        <w:rPr>
          <w:rFonts w:eastAsia="Calibri"/>
          <w:lang w:eastAsia="en-US"/>
        </w:rPr>
        <w:t xml:space="preserve"> changed from 0.98 to 0.96, same at 0.84, and from 0.83 to 0.84, respectively.</w:t>
      </w:r>
      <w:r w:rsidRPr="009B7E32">
        <w:rPr>
          <w:rFonts w:eastAsia="Calibri"/>
          <w:lang w:eastAsia="en-US"/>
        </w:rPr>
        <w:t xml:space="preserve"> </w:t>
      </w:r>
      <w:r w:rsidR="00EC3920" w:rsidRPr="00DD5763">
        <w:rPr>
          <w:rFonts w:eastAsia="Calibri"/>
          <w:lang w:eastAsia="en-US"/>
        </w:rPr>
        <w:t>(</w:t>
      </w:r>
      <w:proofErr w:type="spellStart"/>
      <w:r w:rsidR="00CE2B28">
        <w:rPr>
          <w:rFonts w:eastAsia="Calibri"/>
          <w:lang w:eastAsia="en-US"/>
        </w:rPr>
        <w:t>Nazzai</w:t>
      </w:r>
      <w:proofErr w:type="spellEnd"/>
      <w:r w:rsidR="00BD65F8">
        <w:rPr>
          <w:rFonts w:eastAsia="Calibri"/>
          <w:lang w:eastAsia="en-US"/>
        </w:rPr>
        <w:t xml:space="preserve"> and Kim 2019</w:t>
      </w:r>
      <w:r w:rsidR="00D11C39">
        <w:rPr>
          <w:rFonts w:eastAsia="Calibri"/>
          <w:lang w:eastAsia="en-US"/>
        </w:rPr>
        <w:t>)</w:t>
      </w:r>
      <w:r w:rsidR="00EC3920" w:rsidRPr="00DD5763">
        <w:rPr>
          <w:rFonts w:eastAsia="Calibri"/>
          <w:lang w:eastAsia="en-US"/>
        </w:rPr>
        <w:t>.</w:t>
      </w:r>
    </w:p>
    <w:p w14:paraId="5F0244CA" w14:textId="77777777" w:rsidR="00EC3920" w:rsidRPr="00DD5763" w:rsidRDefault="00EC3920" w:rsidP="00EC3920">
      <w:pPr>
        <w:spacing w:line="276" w:lineRule="auto"/>
        <w:rPr>
          <w:rFonts w:eastAsia="Calibri"/>
          <w:lang w:eastAsia="en-US"/>
        </w:rPr>
      </w:pPr>
    </w:p>
    <w:p w14:paraId="7515EB0C" w14:textId="77777777" w:rsidR="00EC3920" w:rsidRPr="00DD5763" w:rsidRDefault="00EC3920" w:rsidP="00EC3920">
      <w:pPr>
        <w:spacing w:line="276" w:lineRule="auto"/>
        <w:outlineLvl w:val="3"/>
        <w:rPr>
          <w:rFonts w:eastAsia="Calibri"/>
          <w:iCs/>
          <w:lang w:eastAsia="en-US"/>
        </w:rPr>
      </w:pPr>
      <w:r w:rsidRPr="00DD5763">
        <w:rPr>
          <w:rFonts w:eastAsia="Calibri"/>
          <w:iCs/>
          <w:lang w:eastAsia="en-US"/>
        </w:rPr>
        <w:t>2) Distilled Tall Oil</w:t>
      </w:r>
    </w:p>
    <w:p w14:paraId="64E71A40" w14:textId="1284E475" w:rsidR="00EC3920" w:rsidRPr="00DD5763" w:rsidRDefault="00DD5763" w:rsidP="00EC3920">
      <w:pPr>
        <w:spacing w:line="276" w:lineRule="auto"/>
        <w:rPr>
          <w:rFonts w:eastAsia="Calibri"/>
          <w:lang w:eastAsia="en-US"/>
        </w:rPr>
      </w:pPr>
      <w:r w:rsidRPr="00DD5763">
        <w:rPr>
          <w:rFonts w:eastAsia="Calibri"/>
          <w:lang w:eastAsia="en-US"/>
        </w:rPr>
        <w:t>Asphalt mixtures with distilled tall oil exhibited a similar level of IDT test result of 3,943 kPa as the control sample and the HWT test results were satisfactory. However, a</w:t>
      </w:r>
      <w:r w:rsidR="009E25B2" w:rsidRPr="00DD5763">
        <w:rPr>
          <w:rFonts w:eastAsia="Calibri"/>
          <w:lang w:eastAsia="en-US"/>
        </w:rPr>
        <w:t xml:space="preserve">sphalt mixtures with </w:t>
      </w:r>
      <w:r w:rsidR="00EC3920" w:rsidRPr="00DD5763">
        <w:rPr>
          <w:rFonts w:eastAsia="Calibri"/>
          <w:lang w:eastAsia="en-US"/>
        </w:rPr>
        <w:t xml:space="preserve">distilled tall oil exhibited </w:t>
      </w:r>
      <w:r w:rsidRPr="00DD5763">
        <w:rPr>
          <w:rFonts w:eastAsia="Calibri"/>
          <w:lang w:eastAsia="en-US"/>
        </w:rPr>
        <w:t xml:space="preserve">a </w:t>
      </w:r>
      <w:r w:rsidR="00EC3920" w:rsidRPr="00DD5763">
        <w:rPr>
          <w:rFonts w:eastAsia="Calibri"/>
          <w:lang w:eastAsia="en-US"/>
        </w:rPr>
        <w:t>FWD</w:t>
      </w:r>
      <w:r w:rsidRPr="00DD5763">
        <w:rPr>
          <w:rFonts w:eastAsia="Calibri"/>
          <w:lang w:eastAsia="en-US"/>
        </w:rPr>
        <w:t xml:space="preserve"> value of 5.2 kPa</w:t>
      </w:r>
      <w:r w:rsidR="00EC3920" w:rsidRPr="00DD5763">
        <w:rPr>
          <w:rFonts w:eastAsia="Calibri"/>
          <w:lang w:eastAsia="en-US"/>
        </w:rPr>
        <w:t xml:space="preserve">, which is </w:t>
      </w:r>
      <w:r w:rsidRPr="00DD5763">
        <w:rPr>
          <w:rFonts w:eastAsia="Calibri"/>
          <w:lang w:eastAsia="en-US"/>
        </w:rPr>
        <w:t>smaller</w:t>
      </w:r>
      <w:r w:rsidR="00EC3920" w:rsidRPr="00DD5763">
        <w:rPr>
          <w:rFonts w:eastAsia="Calibri"/>
          <w:lang w:eastAsia="en-US"/>
        </w:rPr>
        <w:t xml:space="preserve"> than </w:t>
      </w:r>
      <w:r w:rsidRPr="00DD5763">
        <w:rPr>
          <w:rFonts w:eastAsia="Calibri"/>
          <w:lang w:eastAsia="en-US"/>
        </w:rPr>
        <w:t xml:space="preserve">a control mix </w:t>
      </w:r>
      <w:r w:rsidR="00EC3920" w:rsidRPr="00DD5763">
        <w:rPr>
          <w:rFonts w:eastAsia="Calibri"/>
          <w:lang w:eastAsia="en-US"/>
        </w:rPr>
        <w:t>(5.6 kPa</w:t>
      </w:r>
      <w:r w:rsidRPr="00DD5763">
        <w:rPr>
          <w:rFonts w:eastAsia="Calibri"/>
          <w:lang w:eastAsia="en-US"/>
        </w:rPr>
        <w:t>)</w:t>
      </w:r>
      <w:r w:rsidR="006A2440">
        <w:rPr>
          <w:rFonts w:eastAsia="Calibri"/>
          <w:lang w:eastAsia="en-US"/>
        </w:rPr>
        <w:t xml:space="preserve"> </w:t>
      </w:r>
      <w:r w:rsidR="00867F1F" w:rsidRPr="00DD5763">
        <w:rPr>
          <w:rFonts w:eastAsia="Calibri"/>
          <w:lang w:eastAsia="en-US"/>
        </w:rPr>
        <w:t>(</w:t>
      </w:r>
      <w:proofErr w:type="spellStart"/>
      <w:r w:rsidR="00BD65F8">
        <w:rPr>
          <w:rFonts w:eastAsia="Calibri"/>
          <w:lang w:eastAsia="en-US"/>
        </w:rPr>
        <w:t>Zaumanis</w:t>
      </w:r>
      <w:proofErr w:type="spellEnd"/>
      <w:r w:rsidR="00BD65F8">
        <w:rPr>
          <w:rFonts w:eastAsia="Calibri"/>
          <w:lang w:eastAsia="en-US"/>
        </w:rPr>
        <w:t xml:space="preserve"> et al. 2015</w:t>
      </w:r>
      <w:r w:rsidR="00867F1F" w:rsidRPr="00DD5763">
        <w:rPr>
          <w:rFonts w:eastAsia="Calibri"/>
          <w:lang w:eastAsia="en-US"/>
        </w:rPr>
        <w:t>).</w:t>
      </w:r>
    </w:p>
    <w:p w14:paraId="10E702DD" w14:textId="77777777" w:rsidR="00EC3920" w:rsidRPr="00DD5763" w:rsidRDefault="00EC3920" w:rsidP="00EC3920">
      <w:pPr>
        <w:spacing w:line="276" w:lineRule="auto"/>
        <w:rPr>
          <w:rFonts w:eastAsia="Calibri"/>
          <w:lang w:eastAsia="en-US"/>
        </w:rPr>
      </w:pPr>
    </w:p>
    <w:p w14:paraId="09658432" w14:textId="0A8463BB" w:rsidR="00EC3920" w:rsidRPr="00DD5763" w:rsidRDefault="00EC3920" w:rsidP="00867F1F">
      <w:pPr>
        <w:spacing w:after="160" w:line="276" w:lineRule="auto"/>
        <w:jc w:val="center"/>
        <w:rPr>
          <w:rFonts w:eastAsia="Calibri"/>
          <w:bCs/>
          <w:lang w:eastAsia="en-US"/>
        </w:rPr>
      </w:pPr>
      <w:bookmarkStart w:id="15" w:name="_Toc97913611"/>
      <w:r w:rsidRPr="00DD5763">
        <w:rPr>
          <w:rFonts w:eastAsia="Calibri"/>
          <w:bCs/>
          <w:lang w:eastAsia="en-US"/>
        </w:rPr>
        <w:t>T</w:t>
      </w:r>
      <w:r w:rsidR="006A2440">
        <w:rPr>
          <w:rFonts w:eastAsia="Calibri"/>
          <w:bCs/>
          <w:lang w:eastAsia="en-US"/>
        </w:rPr>
        <w:t>able</w:t>
      </w:r>
      <w:r w:rsidRPr="00DD5763">
        <w:rPr>
          <w:rFonts w:eastAsia="Calibri"/>
          <w:bCs/>
          <w:lang w:eastAsia="en-US"/>
        </w:rPr>
        <w:t xml:space="preserve"> </w:t>
      </w:r>
      <w:r w:rsidR="00956552">
        <w:rPr>
          <w:rFonts w:eastAsia="Calibri"/>
          <w:bCs/>
          <w:lang w:eastAsia="en-US"/>
        </w:rPr>
        <w:fldChar w:fldCharType="begin"/>
      </w:r>
      <w:r w:rsidR="00956552">
        <w:rPr>
          <w:rFonts w:eastAsia="Calibri"/>
          <w:bCs/>
          <w:lang w:eastAsia="en-US"/>
        </w:rPr>
        <w:instrText xml:space="preserve"> STYLEREF 1 \s </w:instrText>
      </w:r>
      <w:r w:rsidR="00956552">
        <w:rPr>
          <w:rFonts w:eastAsia="Calibri"/>
          <w:bCs/>
          <w:lang w:eastAsia="en-US"/>
        </w:rPr>
        <w:fldChar w:fldCharType="separate"/>
      </w:r>
      <w:r w:rsidR="00956552">
        <w:rPr>
          <w:rFonts w:eastAsia="Calibri"/>
          <w:bCs/>
          <w:noProof/>
          <w:lang w:eastAsia="en-US"/>
        </w:rPr>
        <w:t>2</w:t>
      </w:r>
      <w:r w:rsidR="00956552">
        <w:rPr>
          <w:rFonts w:eastAsia="Calibri"/>
          <w:bCs/>
          <w:lang w:eastAsia="en-US"/>
        </w:rPr>
        <w:fldChar w:fldCharType="end"/>
      </w:r>
      <w:r w:rsidR="00956552">
        <w:rPr>
          <w:rFonts w:eastAsia="Calibri"/>
          <w:bCs/>
          <w:lang w:eastAsia="en-US"/>
        </w:rPr>
        <w:noBreakHyphen/>
      </w:r>
      <w:r w:rsidR="00956552">
        <w:rPr>
          <w:rFonts w:eastAsia="Calibri"/>
          <w:bCs/>
          <w:lang w:eastAsia="en-US"/>
        </w:rPr>
        <w:fldChar w:fldCharType="begin"/>
      </w:r>
      <w:r w:rsidR="00956552">
        <w:rPr>
          <w:rFonts w:eastAsia="Calibri"/>
          <w:bCs/>
          <w:lang w:eastAsia="en-US"/>
        </w:rPr>
        <w:instrText xml:space="preserve"> SEQ Table \* ARABIC \s 1 </w:instrText>
      </w:r>
      <w:r w:rsidR="00956552">
        <w:rPr>
          <w:rFonts w:eastAsia="Calibri"/>
          <w:bCs/>
          <w:lang w:eastAsia="en-US"/>
        </w:rPr>
        <w:fldChar w:fldCharType="separate"/>
      </w:r>
      <w:r w:rsidR="00956552">
        <w:rPr>
          <w:rFonts w:eastAsia="Calibri"/>
          <w:bCs/>
          <w:noProof/>
          <w:lang w:eastAsia="en-US"/>
        </w:rPr>
        <w:t>4</w:t>
      </w:r>
      <w:r w:rsidR="00956552">
        <w:rPr>
          <w:rFonts w:eastAsia="Calibri"/>
          <w:bCs/>
          <w:lang w:eastAsia="en-US"/>
        </w:rPr>
        <w:fldChar w:fldCharType="end"/>
      </w:r>
      <w:r w:rsidR="006A2440">
        <w:rPr>
          <w:rFonts w:eastAsia="Calibri"/>
          <w:bCs/>
          <w:lang w:eastAsia="en-US"/>
        </w:rPr>
        <w:t>.</w:t>
      </w:r>
      <w:r w:rsidRPr="00DD5763">
        <w:rPr>
          <w:rFonts w:eastAsia="Calibri"/>
          <w:bCs/>
          <w:lang w:eastAsia="en-US"/>
        </w:rPr>
        <w:t xml:space="preserve"> The Performance of Rejuvenators Consists of Tree Tall Oils</w:t>
      </w:r>
      <w:bookmarkEnd w:id="15"/>
    </w:p>
    <w:tbl>
      <w:tblPr>
        <w:tblW w:w="9112" w:type="dxa"/>
        <w:tblCellMar>
          <w:left w:w="0" w:type="dxa"/>
          <w:right w:w="0" w:type="dxa"/>
        </w:tblCellMar>
        <w:tblLook w:val="0600" w:firstRow="0" w:lastRow="0" w:firstColumn="0" w:lastColumn="0" w:noHBand="1" w:noVBand="1"/>
      </w:tblPr>
      <w:tblGrid>
        <w:gridCol w:w="1260"/>
        <w:gridCol w:w="1160"/>
        <w:gridCol w:w="1260"/>
        <w:gridCol w:w="1080"/>
        <w:gridCol w:w="1530"/>
        <w:gridCol w:w="1712"/>
        <w:gridCol w:w="1110"/>
      </w:tblGrid>
      <w:tr w:rsidR="00DD5763" w:rsidRPr="00DD5763" w14:paraId="2898AF07" w14:textId="77777777" w:rsidTr="0009145A">
        <w:trPr>
          <w:trHeight w:val="178"/>
        </w:trPr>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2737906" w14:textId="53B6189F" w:rsidR="00EC3920" w:rsidRPr="003C3E3C" w:rsidRDefault="00EC3920" w:rsidP="006F114D">
            <w:pPr>
              <w:spacing w:line="276" w:lineRule="auto"/>
              <w:jc w:val="center"/>
              <w:rPr>
                <w:b/>
                <w:bCs/>
                <w:sz w:val="20"/>
                <w:szCs w:val="20"/>
              </w:rPr>
            </w:pPr>
            <w:r w:rsidRPr="003C3E3C">
              <w:rPr>
                <w:b/>
                <w:bCs/>
                <w:sz w:val="20"/>
                <w:szCs w:val="20"/>
              </w:rPr>
              <w:t>Rejuvenator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2F6A9ED" w14:textId="77777777" w:rsidR="00EC3920" w:rsidRPr="003C3E3C" w:rsidRDefault="00EC3920" w:rsidP="00EC3920">
            <w:pPr>
              <w:spacing w:line="276" w:lineRule="auto"/>
              <w:jc w:val="center"/>
              <w:rPr>
                <w:b/>
                <w:bCs/>
                <w:sz w:val="20"/>
                <w:szCs w:val="20"/>
              </w:rPr>
            </w:pPr>
            <w:r w:rsidRPr="003C3E3C">
              <w:rPr>
                <w:b/>
                <w:bCs/>
                <w:sz w:val="20"/>
                <w:szCs w:val="20"/>
              </w:rPr>
              <w:t>Dosage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BE1E5A1" w14:textId="77777777" w:rsidR="00EC3920" w:rsidRPr="003C3E3C" w:rsidRDefault="00EC3920" w:rsidP="00EC3920">
            <w:pPr>
              <w:spacing w:line="276" w:lineRule="auto"/>
              <w:jc w:val="center"/>
              <w:rPr>
                <w:b/>
                <w:bCs/>
                <w:sz w:val="20"/>
                <w:szCs w:val="20"/>
              </w:rPr>
            </w:pPr>
            <w:r w:rsidRPr="003C3E3C">
              <w:rPr>
                <w:b/>
                <w:bCs/>
                <w:sz w:val="20"/>
                <w:szCs w:val="20"/>
              </w:rPr>
              <w:t>RAP/RAS Content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43326FC" w14:textId="77777777" w:rsidR="00EC3920" w:rsidRPr="003C3E3C" w:rsidRDefault="00EC3920" w:rsidP="00EC3920">
            <w:pPr>
              <w:spacing w:line="276" w:lineRule="auto"/>
              <w:jc w:val="center"/>
              <w:rPr>
                <w:b/>
                <w:bCs/>
                <w:sz w:val="20"/>
                <w:szCs w:val="20"/>
              </w:rPr>
            </w:pPr>
            <w:r w:rsidRPr="003C3E3C">
              <w:rPr>
                <w:b/>
                <w:bCs/>
                <w:sz w:val="20"/>
                <w:szCs w:val="20"/>
              </w:rPr>
              <w:t>Cracking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96B4EB1" w14:textId="77777777" w:rsidR="00EC3920" w:rsidRPr="003C3E3C" w:rsidRDefault="00EC3920" w:rsidP="00EC3920">
            <w:pPr>
              <w:spacing w:line="276" w:lineRule="auto"/>
              <w:jc w:val="center"/>
              <w:rPr>
                <w:b/>
                <w:bCs/>
                <w:sz w:val="20"/>
                <w:szCs w:val="20"/>
              </w:rPr>
            </w:pPr>
            <w:r w:rsidRPr="003C3E3C">
              <w:rPr>
                <w:b/>
                <w:bCs/>
                <w:sz w:val="20"/>
                <w:szCs w:val="20"/>
              </w:rPr>
              <w:t>Rutting</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4B6982A" w14:textId="77777777" w:rsidR="00EC3920" w:rsidRPr="003C3E3C" w:rsidRDefault="00EC3920" w:rsidP="00EC3920">
            <w:pPr>
              <w:spacing w:line="276" w:lineRule="auto"/>
              <w:jc w:val="center"/>
              <w:rPr>
                <w:b/>
                <w:bCs/>
                <w:sz w:val="20"/>
                <w:szCs w:val="20"/>
              </w:rPr>
            </w:pPr>
            <w:r w:rsidRPr="003C3E3C">
              <w:rPr>
                <w:b/>
                <w:bCs/>
                <w:sz w:val="20"/>
                <w:szCs w:val="20"/>
              </w:rPr>
              <w:t>Moisture Susceptibility</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BF8887C" w14:textId="77777777" w:rsidR="00EC3920" w:rsidRPr="003C3E3C" w:rsidRDefault="00EC3920" w:rsidP="00EC3920">
            <w:pPr>
              <w:spacing w:line="276" w:lineRule="auto"/>
              <w:jc w:val="center"/>
              <w:rPr>
                <w:b/>
                <w:bCs/>
                <w:sz w:val="20"/>
                <w:szCs w:val="20"/>
              </w:rPr>
            </w:pPr>
            <w:r w:rsidRPr="003C3E3C">
              <w:rPr>
                <w:b/>
                <w:bCs/>
                <w:sz w:val="20"/>
                <w:szCs w:val="20"/>
              </w:rPr>
              <w:t>Low Temp Prop.</w:t>
            </w:r>
          </w:p>
        </w:tc>
      </w:tr>
      <w:tr w:rsidR="00DD5763" w:rsidRPr="00DD5763" w14:paraId="7E4C6B1B" w14:textId="77777777" w:rsidTr="0009145A">
        <w:trPr>
          <w:trHeight w:val="178"/>
        </w:trPr>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3353FC4" w14:textId="77777777" w:rsidR="00D779C6" w:rsidRDefault="00EC3920" w:rsidP="00720C9F">
            <w:pPr>
              <w:spacing w:line="276" w:lineRule="auto"/>
              <w:jc w:val="center"/>
              <w:rPr>
                <w:sz w:val="20"/>
                <w:szCs w:val="20"/>
              </w:rPr>
            </w:pPr>
            <w:proofErr w:type="spellStart"/>
            <w:r w:rsidRPr="003C3E3C">
              <w:rPr>
                <w:sz w:val="20"/>
                <w:szCs w:val="20"/>
              </w:rPr>
              <w:t>Sylvaroad</w:t>
            </w:r>
            <w:proofErr w:type="spellEnd"/>
            <w:r w:rsidRPr="003C3E3C">
              <w:rPr>
                <w:sz w:val="20"/>
                <w:szCs w:val="20"/>
              </w:rPr>
              <w:t xml:space="preserve"> </w:t>
            </w:r>
          </w:p>
          <w:p w14:paraId="2483CE46" w14:textId="4CEED978" w:rsidR="00EC3920" w:rsidRPr="003C3E3C" w:rsidRDefault="00EC3920" w:rsidP="00720C9F">
            <w:pPr>
              <w:spacing w:line="276" w:lineRule="auto"/>
              <w:jc w:val="center"/>
              <w:rPr>
                <w:sz w:val="20"/>
                <w:szCs w:val="20"/>
              </w:rPr>
            </w:pPr>
            <w:r w:rsidRPr="003C3E3C">
              <w:rPr>
                <w:sz w:val="20"/>
                <w:szCs w:val="20"/>
              </w:rPr>
              <w:t>RP1000</w:t>
            </w:r>
            <w:r w:rsidR="00720C9F">
              <w:rPr>
                <w:sz w:val="20"/>
                <w:szCs w:val="20"/>
              </w:rPr>
              <w:t xml:space="preserve"> (</w:t>
            </w:r>
            <w:proofErr w:type="spellStart"/>
            <w:r w:rsidR="00CE2B28">
              <w:rPr>
                <w:sz w:val="20"/>
                <w:szCs w:val="20"/>
              </w:rPr>
              <w:t>Nazzai</w:t>
            </w:r>
            <w:proofErr w:type="spellEnd"/>
            <w:r w:rsidR="00BD65F8" w:rsidRPr="00BD65F8">
              <w:rPr>
                <w:sz w:val="20"/>
                <w:szCs w:val="20"/>
              </w:rPr>
              <w:t xml:space="preserve"> and Kim 2019</w:t>
            </w:r>
            <w:r w:rsidR="00720C9F">
              <w:rPr>
                <w:sz w:val="20"/>
                <w:szCs w:val="20"/>
              </w:rPr>
              <w:t>)</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F8D1A29" w14:textId="7CD17AB4" w:rsidR="00EC3920" w:rsidRPr="003C3E3C" w:rsidRDefault="00EC3920" w:rsidP="00EC3920">
            <w:pPr>
              <w:spacing w:line="276" w:lineRule="auto"/>
              <w:jc w:val="center"/>
              <w:rPr>
                <w:sz w:val="20"/>
                <w:szCs w:val="20"/>
              </w:rPr>
            </w:pPr>
            <w:r w:rsidRPr="003C3E3C">
              <w:rPr>
                <w:sz w:val="20"/>
                <w:szCs w:val="20"/>
              </w:rPr>
              <w:t>8% of total binder</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54568C4" w14:textId="77777777" w:rsidR="00720C9F" w:rsidRDefault="00720C9F" w:rsidP="00EC3920">
            <w:pPr>
              <w:spacing w:line="276" w:lineRule="auto"/>
              <w:jc w:val="center"/>
              <w:rPr>
                <w:sz w:val="20"/>
                <w:szCs w:val="20"/>
              </w:rPr>
            </w:pPr>
          </w:p>
          <w:p w14:paraId="02B3486C" w14:textId="5B916E68" w:rsidR="00720C9F" w:rsidRDefault="00720C9F" w:rsidP="00EC3920">
            <w:pPr>
              <w:spacing w:line="276" w:lineRule="auto"/>
              <w:jc w:val="center"/>
              <w:rPr>
                <w:sz w:val="20"/>
                <w:szCs w:val="20"/>
              </w:rPr>
            </w:pPr>
            <w:r>
              <w:rPr>
                <w:sz w:val="20"/>
                <w:szCs w:val="20"/>
              </w:rPr>
              <w:t>30% RAP</w:t>
            </w:r>
          </w:p>
          <w:p w14:paraId="0055A2FE" w14:textId="77777777" w:rsidR="00720C9F" w:rsidRDefault="00720C9F" w:rsidP="00EC3920">
            <w:pPr>
              <w:spacing w:line="276" w:lineRule="auto"/>
              <w:jc w:val="center"/>
              <w:rPr>
                <w:sz w:val="20"/>
                <w:szCs w:val="20"/>
              </w:rPr>
            </w:pPr>
            <w:r>
              <w:rPr>
                <w:sz w:val="20"/>
                <w:szCs w:val="20"/>
              </w:rPr>
              <w:t>40% RAP</w:t>
            </w:r>
          </w:p>
          <w:p w14:paraId="133182B8" w14:textId="5D267837" w:rsidR="00EC3920" w:rsidRPr="003C3E3C" w:rsidRDefault="00720C9F" w:rsidP="00EC3920">
            <w:pPr>
              <w:spacing w:line="276" w:lineRule="auto"/>
              <w:jc w:val="center"/>
              <w:rPr>
                <w:sz w:val="20"/>
                <w:szCs w:val="20"/>
              </w:rPr>
            </w:pPr>
            <w:r>
              <w:rPr>
                <w:sz w:val="20"/>
                <w:szCs w:val="20"/>
              </w:rPr>
              <w:t xml:space="preserve">50% </w:t>
            </w:r>
            <w:r w:rsidR="00EC3920" w:rsidRPr="003C3E3C">
              <w:rPr>
                <w:sz w:val="20"/>
                <w:szCs w:val="20"/>
              </w:rPr>
              <w:t>RAP</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E91C153" w14:textId="61D6D54F" w:rsidR="00720C9F" w:rsidRDefault="00720C9F" w:rsidP="00EC3920">
            <w:pPr>
              <w:spacing w:line="276" w:lineRule="auto"/>
              <w:jc w:val="center"/>
              <w:rPr>
                <w:sz w:val="20"/>
                <w:szCs w:val="20"/>
              </w:rPr>
            </w:pPr>
            <w:r>
              <w:rPr>
                <w:sz w:val="20"/>
                <w:szCs w:val="20"/>
              </w:rPr>
              <w:t>FI</w:t>
            </w:r>
            <w:r w:rsidR="0009145A">
              <w:rPr>
                <w:sz w:val="20"/>
                <w:szCs w:val="20"/>
              </w:rPr>
              <w:t xml:space="preserve"> (wo/w)</w:t>
            </w:r>
            <w:r>
              <w:rPr>
                <w:sz w:val="20"/>
                <w:szCs w:val="20"/>
              </w:rPr>
              <w:t>:</w:t>
            </w:r>
          </w:p>
          <w:p w14:paraId="18897EE0" w14:textId="377EEE0A" w:rsidR="00720C9F" w:rsidRDefault="0009145A" w:rsidP="00EC3920">
            <w:pPr>
              <w:spacing w:line="276" w:lineRule="auto"/>
              <w:jc w:val="center"/>
              <w:rPr>
                <w:sz w:val="20"/>
                <w:szCs w:val="20"/>
              </w:rPr>
            </w:pPr>
            <w:r>
              <w:rPr>
                <w:sz w:val="20"/>
                <w:szCs w:val="20"/>
              </w:rPr>
              <w:t>4.5/</w:t>
            </w:r>
            <w:r w:rsidR="00720C9F">
              <w:rPr>
                <w:sz w:val="20"/>
                <w:szCs w:val="20"/>
              </w:rPr>
              <w:t>4.2</w:t>
            </w:r>
          </w:p>
          <w:p w14:paraId="54F272E6" w14:textId="7BB2C170" w:rsidR="00720C9F" w:rsidRDefault="0009145A" w:rsidP="00EC3920">
            <w:pPr>
              <w:spacing w:line="276" w:lineRule="auto"/>
              <w:jc w:val="center"/>
              <w:rPr>
                <w:sz w:val="20"/>
                <w:szCs w:val="20"/>
              </w:rPr>
            </w:pPr>
            <w:r>
              <w:rPr>
                <w:sz w:val="20"/>
                <w:szCs w:val="20"/>
              </w:rPr>
              <w:t>2.7/</w:t>
            </w:r>
            <w:r w:rsidR="00720C9F">
              <w:rPr>
                <w:sz w:val="20"/>
                <w:szCs w:val="20"/>
              </w:rPr>
              <w:t>3.0</w:t>
            </w:r>
          </w:p>
          <w:p w14:paraId="122B021E" w14:textId="6BC673BB" w:rsidR="00EC3920" w:rsidRPr="003C3E3C" w:rsidRDefault="0009145A" w:rsidP="00720C9F">
            <w:pPr>
              <w:spacing w:line="276" w:lineRule="auto"/>
              <w:jc w:val="center"/>
              <w:rPr>
                <w:sz w:val="20"/>
                <w:szCs w:val="20"/>
              </w:rPr>
            </w:pPr>
            <w:r>
              <w:rPr>
                <w:sz w:val="20"/>
                <w:szCs w:val="20"/>
              </w:rPr>
              <w:t>4.2/</w:t>
            </w:r>
            <w:r w:rsidR="00720C9F">
              <w:rPr>
                <w:sz w:val="20"/>
                <w:szCs w:val="20"/>
              </w:rPr>
              <w:t>5.2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9861920" w14:textId="7B379F55" w:rsidR="00720C9F" w:rsidRPr="0009145A" w:rsidRDefault="00720C9F" w:rsidP="00EC3920">
            <w:pPr>
              <w:spacing w:line="276" w:lineRule="auto"/>
              <w:jc w:val="center"/>
              <w:rPr>
                <w:sz w:val="20"/>
                <w:szCs w:val="20"/>
              </w:rPr>
            </w:pPr>
            <w:r>
              <w:rPr>
                <w:sz w:val="20"/>
                <w:szCs w:val="20"/>
              </w:rPr>
              <w:t>APA</w:t>
            </w:r>
            <w:r w:rsidRPr="00720C9F">
              <w:rPr>
                <w:sz w:val="20"/>
                <w:szCs w:val="20"/>
                <w:vertAlign w:val="subscript"/>
              </w:rPr>
              <w:t>@8000</w:t>
            </w:r>
            <w:r w:rsidR="0009145A">
              <w:rPr>
                <w:sz w:val="20"/>
                <w:szCs w:val="20"/>
                <w:vertAlign w:val="subscript"/>
              </w:rPr>
              <w:t xml:space="preserve"> </w:t>
            </w:r>
            <w:r w:rsidR="0009145A" w:rsidRPr="0009145A">
              <w:rPr>
                <w:sz w:val="20"/>
                <w:szCs w:val="20"/>
              </w:rPr>
              <w:t>(wo/w)</w:t>
            </w:r>
          </w:p>
          <w:p w14:paraId="1F0A7785" w14:textId="3CFF94BB" w:rsidR="00EC3920" w:rsidRDefault="00861EC3" w:rsidP="00EC3920">
            <w:pPr>
              <w:spacing w:line="276" w:lineRule="auto"/>
              <w:jc w:val="center"/>
              <w:rPr>
                <w:sz w:val="20"/>
                <w:szCs w:val="20"/>
              </w:rPr>
            </w:pPr>
            <w:r>
              <w:rPr>
                <w:sz w:val="20"/>
                <w:szCs w:val="20"/>
              </w:rPr>
              <w:t>3.4/</w:t>
            </w:r>
            <w:r w:rsidR="00720C9F">
              <w:rPr>
                <w:sz w:val="20"/>
                <w:szCs w:val="20"/>
              </w:rPr>
              <w:t>3.8</w:t>
            </w:r>
            <w:r w:rsidR="00EC3920" w:rsidRPr="003C3E3C">
              <w:rPr>
                <w:sz w:val="20"/>
                <w:szCs w:val="20"/>
              </w:rPr>
              <w:t>mm</w:t>
            </w:r>
          </w:p>
          <w:p w14:paraId="35322173" w14:textId="45ECD0AE" w:rsidR="00720C9F" w:rsidRDefault="00861EC3" w:rsidP="00EC3920">
            <w:pPr>
              <w:spacing w:line="276" w:lineRule="auto"/>
              <w:jc w:val="center"/>
              <w:rPr>
                <w:sz w:val="20"/>
                <w:szCs w:val="20"/>
              </w:rPr>
            </w:pPr>
            <w:r>
              <w:rPr>
                <w:sz w:val="20"/>
                <w:szCs w:val="20"/>
              </w:rPr>
              <w:t>3.2/</w:t>
            </w:r>
            <w:r w:rsidR="00720C9F">
              <w:rPr>
                <w:sz w:val="20"/>
                <w:szCs w:val="20"/>
              </w:rPr>
              <w:t>3.7mm</w:t>
            </w:r>
          </w:p>
          <w:p w14:paraId="7FA8F4AF" w14:textId="4FCAC7E0" w:rsidR="00720C9F" w:rsidRPr="003C3E3C" w:rsidRDefault="00861EC3" w:rsidP="00EC3920">
            <w:pPr>
              <w:spacing w:line="276" w:lineRule="auto"/>
              <w:jc w:val="center"/>
              <w:rPr>
                <w:sz w:val="20"/>
                <w:szCs w:val="20"/>
              </w:rPr>
            </w:pPr>
            <w:r>
              <w:rPr>
                <w:sz w:val="20"/>
                <w:szCs w:val="20"/>
              </w:rPr>
              <w:t>3.0/</w:t>
            </w:r>
            <w:r w:rsidR="00720C9F">
              <w:rPr>
                <w:sz w:val="20"/>
                <w:szCs w:val="20"/>
              </w:rPr>
              <w:t>3.6mm</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0FBFC7C0" w14:textId="55BDF241" w:rsidR="00EC3920" w:rsidRPr="003C3E3C" w:rsidRDefault="00EC3920" w:rsidP="00EC3920">
            <w:pPr>
              <w:spacing w:line="276" w:lineRule="auto"/>
              <w:jc w:val="center"/>
              <w:rPr>
                <w:sz w:val="20"/>
                <w:szCs w:val="20"/>
              </w:rPr>
            </w:pPr>
            <w:r w:rsidRPr="003C3E3C">
              <w:rPr>
                <w:sz w:val="20"/>
                <w:szCs w:val="20"/>
              </w:rPr>
              <w:t>TSR</w:t>
            </w:r>
            <w:r w:rsidR="00861EC3">
              <w:rPr>
                <w:sz w:val="20"/>
                <w:szCs w:val="20"/>
              </w:rPr>
              <w:t xml:space="preserve"> (wo/w)</w:t>
            </w:r>
            <w:r w:rsidRPr="003C3E3C">
              <w:rPr>
                <w:sz w:val="20"/>
                <w:szCs w:val="20"/>
              </w:rPr>
              <w:t>:</w:t>
            </w:r>
          </w:p>
          <w:p w14:paraId="2AADEAB9" w14:textId="6EF5EE8A" w:rsidR="00EC3920" w:rsidRDefault="00861EC3" w:rsidP="00720C9F">
            <w:pPr>
              <w:spacing w:line="276" w:lineRule="auto"/>
              <w:jc w:val="center"/>
              <w:rPr>
                <w:sz w:val="20"/>
                <w:szCs w:val="20"/>
              </w:rPr>
            </w:pPr>
            <w:r>
              <w:rPr>
                <w:sz w:val="20"/>
                <w:szCs w:val="20"/>
              </w:rPr>
              <w:t>0.98/</w:t>
            </w:r>
            <w:r w:rsidR="00720C9F">
              <w:rPr>
                <w:sz w:val="20"/>
                <w:szCs w:val="20"/>
              </w:rPr>
              <w:t>0.96</w:t>
            </w:r>
          </w:p>
          <w:p w14:paraId="5CD03D42" w14:textId="21BEE885" w:rsidR="00720C9F" w:rsidRDefault="00861EC3" w:rsidP="00720C9F">
            <w:pPr>
              <w:spacing w:line="276" w:lineRule="auto"/>
              <w:jc w:val="center"/>
              <w:rPr>
                <w:sz w:val="20"/>
                <w:szCs w:val="20"/>
              </w:rPr>
            </w:pPr>
            <w:r>
              <w:rPr>
                <w:sz w:val="20"/>
                <w:szCs w:val="20"/>
              </w:rPr>
              <w:t>0.84/</w:t>
            </w:r>
            <w:r w:rsidR="00720C9F">
              <w:rPr>
                <w:sz w:val="20"/>
                <w:szCs w:val="20"/>
              </w:rPr>
              <w:t>0.84</w:t>
            </w:r>
          </w:p>
          <w:p w14:paraId="4DD756C4" w14:textId="372F8130" w:rsidR="00720C9F" w:rsidRPr="003C3E3C" w:rsidRDefault="00861EC3" w:rsidP="00720C9F">
            <w:pPr>
              <w:spacing w:line="276" w:lineRule="auto"/>
              <w:jc w:val="center"/>
              <w:rPr>
                <w:sz w:val="20"/>
                <w:szCs w:val="20"/>
              </w:rPr>
            </w:pPr>
            <w:r>
              <w:rPr>
                <w:sz w:val="20"/>
                <w:szCs w:val="20"/>
              </w:rPr>
              <w:t>0.83/</w:t>
            </w:r>
            <w:r w:rsidR="00720C9F">
              <w:rPr>
                <w:sz w:val="20"/>
                <w:szCs w:val="20"/>
              </w:rPr>
              <w:t>0.84</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087AE70" w14:textId="77777777" w:rsidR="00EC3920" w:rsidRDefault="00720C9F" w:rsidP="00EC3920">
            <w:pPr>
              <w:spacing w:line="276" w:lineRule="auto"/>
              <w:jc w:val="center"/>
              <w:rPr>
                <w:sz w:val="20"/>
                <w:szCs w:val="20"/>
              </w:rPr>
            </w:pPr>
            <w:r>
              <w:rPr>
                <w:sz w:val="20"/>
                <w:szCs w:val="20"/>
              </w:rPr>
              <w:t>ACCD</w:t>
            </w:r>
          </w:p>
          <w:p w14:paraId="24DE99E1" w14:textId="33F286E3" w:rsidR="00720C9F" w:rsidRDefault="00720C9F" w:rsidP="00EC3920">
            <w:pPr>
              <w:spacing w:line="276" w:lineRule="auto"/>
              <w:jc w:val="center"/>
              <w:rPr>
                <w:sz w:val="20"/>
                <w:szCs w:val="20"/>
              </w:rPr>
            </w:pPr>
            <w:r>
              <w:rPr>
                <w:sz w:val="20"/>
                <w:szCs w:val="20"/>
              </w:rPr>
              <w:t>-29.9°C</w:t>
            </w:r>
          </w:p>
          <w:p w14:paraId="1C73CE39" w14:textId="1EAF89EB" w:rsidR="00720C9F" w:rsidRDefault="00720C9F" w:rsidP="00EC3920">
            <w:pPr>
              <w:spacing w:line="276" w:lineRule="auto"/>
              <w:jc w:val="center"/>
              <w:rPr>
                <w:sz w:val="20"/>
                <w:szCs w:val="20"/>
              </w:rPr>
            </w:pPr>
            <w:r>
              <w:rPr>
                <w:sz w:val="20"/>
                <w:szCs w:val="20"/>
              </w:rPr>
              <w:t>-32.1°C</w:t>
            </w:r>
          </w:p>
          <w:p w14:paraId="592868E1" w14:textId="3B157066" w:rsidR="00720C9F" w:rsidRPr="003C3E3C" w:rsidRDefault="00720C9F" w:rsidP="00EC3920">
            <w:pPr>
              <w:spacing w:line="276" w:lineRule="auto"/>
              <w:jc w:val="center"/>
              <w:rPr>
                <w:sz w:val="20"/>
                <w:szCs w:val="20"/>
              </w:rPr>
            </w:pPr>
            <w:r>
              <w:rPr>
                <w:sz w:val="20"/>
                <w:szCs w:val="20"/>
              </w:rPr>
              <w:t>-34.1°C</w:t>
            </w:r>
          </w:p>
        </w:tc>
      </w:tr>
      <w:tr w:rsidR="00DD5763" w:rsidRPr="00DD5763" w14:paraId="34C67434" w14:textId="77777777" w:rsidTr="0009145A">
        <w:trPr>
          <w:trHeight w:val="268"/>
        </w:trPr>
        <w:tc>
          <w:tcPr>
            <w:tcW w:w="1260"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5A2286E4" w14:textId="77777777" w:rsidR="00D779C6" w:rsidRDefault="00EC3920" w:rsidP="00EC3920">
            <w:pPr>
              <w:spacing w:line="276" w:lineRule="auto"/>
              <w:jc w:val="center"/>
              <w:rPr>
                <w:sz w:val="20"/>
                <w:szCs w:val="20"/>
              </w:rPr>
            </w:pPr>
            <w:r w:rsidRPr="003C3E3C">
              <w:rPr>
                <w:sz w:val="20"/>
                <w:szCs w:val="20"/>
              </w:rPr>
              <w:t xml:space="preserve">Distilled </w:t>
            </w:r>
          </w:p>
          <w:p w14:paraId="54B5F62D" w14:textId="1D9AE3D1" w:rsidR="00EC3920" w:rsidRPr="003C3E3C" w:rsidRDefault="00EC3920" w:rsidP="00EC3920">
            <w:pPr>
              <w:spacing w:line="276" w:lineRule="auto"/>
              <w:jc w:val="center"/>
              <w:rPr>
                <w:sz w:val="20"/>
                <w:szCs w:val="20"/>
              </w:rPr>
            </w:pPr>
            <w:r w:rsidRPr="003C3E3C">
              <w:rPr>
                <w:sz w:val="20"/>
                <w:szCs w:val="20"/>
              </w:rPr>
              <w:t>Tall Oil</w:t>
            </w:r>
          </w:p>
          <w:p w14:paraId="63B1F07E" w14:textId="0F3D2ACF" w:rsidR="00EC3920" w:rsidRPr="003C3E3C" w:rsidRDefault="00EC3920" w:rsidP="00EC3920">
            <w:pPr>
              <w:spacing w:line="276" w:lineRule="auto"/>
              <w:jc w:val="center"/>
              <w:rPr>
                <w:sz w:val="20"/>
                <w:szCs w:val="20"/>
              </w:rPr>
            </w:pPr>
            <w:r w:rsidRPr="003C3E3C">
              <w:rPr>
                <w:rFonts w:eastAsia="Calibri"/>
                <w:sz w:val="20"/>
                <w:szCs w:val="20"/>
                <w:lang w:eastAsia="en-US"/>
              </w:rPr>
              <w:t>(</w:t>
            </w:r>
            <w:proofErr w:type="spellStart"/>
            <w:r w:rsidR="00BD65F8" w:rsidRPr="00BD65F8">
              <w:rPr>
                <w:rFonts w:eastAsia="Calibri"/>
                <w:sz w:val="20"/>
                <w:szCs w:val="20"/>
                <w:lang w:eastAsia="en-US"/>
              </w:rPr>
              <w:t>Zaumanis</w:t>
            </w:r>
            <w:proofErr w:type="spellEnd"/>
            <w:r w:rsidR="00BD65F8" w:rsidRPr="00BD65F8">
              <w:rPr>
                <w:rFonts w:eastAsia="Calibri"/>
                <w:sz w:val="20"/>
                <w:szCs w:val="20"/>
                <w:lang w:eastAsia="en-US"/>
              </w:rPr>
              <w:t xml:space="preserve"> et al. 2015</w:t>
            </w:r>
            <w:r w:rsidRPr="003C3E3C">
              <w:rPr>
                <w:rFonts w:eastAsia="Calibri"/>
                <w:sz w:val="20"/>
                <w:szCs w:val="20"/>
                <w:lang w:eastAsia="en-US"/>
              </w:rPr>
              <w:t>)</w:t>
            </w:r>
          </w:p>
        </w:tc>
        <w:tc>
          <w:tcPr>
            <w:tcW w:w="1160"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3C63EAF0" w14:textId="01B70566" w:rsidR="00EC3920" w:rsidRPr="003C3E3C" w:rsidRDefault="00EC3920" w:rsidP="00EC3920">
            <w:pPr>
              <w:spacing w:line="276" w:lineRule="auto"/>
              <w:jc w:val="center"/>
              <w:rPr>
                <w:sz w:val="20"/>
                <w:szCs w:val="20"/>
              </w:rPr>
            </w:pPr>
            <w:r w:rsidRPr="003C3E3C">
              <w:rPr>
                <w:sz w:val="20"/>
                <w:szCs w:val="20"/>
              </w:rPr>
              <w:t>12% of total binder</w:t>
            </w:r>
          </w:p>
        </w:tc>
        <w:tc>
          <w:tcPr>
            <w:tcW w:w="1260"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6038D8DF" w14:textId="77777777" w:rsidR="00EC3920" w:rsidRPr="003C3E3C" w:rsidRDefault="00EC3920" w:rsidP="00EC3920">
            <w:pPr>
              <w:spacing w:line="276" w:lineRule="auto"/>
              <w:jc w:val="center"/>
              <w:rPr>
                <w:sz w:val="20"/>
                <w:szCs w:val="20"/>
              </w:rPr>
            </w:pPr>
            <w:r w:rsidRPr="003C3E3C">
              <w:rPr>
                <w:sz w:val="20"/>
                <w:szCs w:val="20"/>
              </w:rPr>
              <w:t>100% RAP</w:t>
            </w:r>
          </w:p>
        </w:tc>
        <w:tc>
          <w:tcPr>
            <w:tcW w:w="1080"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7FE4BB20" w14:textId="77777777" w:rsidR="00EC3920" w:rsidRPr="003C3E3C" w:rsidRDefault="00EC3920" w:rsidP="00EC3920">
            <w:pPr>
              <w:spacing w:line="276" w:lineRule="auto"/>
              <w:jc w:val="center"/>
              <w:rPr>
                <w:sz w:val="20"/>
                <w:szCs w:val="20"/>
              </w:rPr>
            </w:pPr>
            <w:r w:rsidRPr="003C3E3C">
              <w:rPr>
                <w:sz w:val="20"/>
                <w:szCs w:val="20"/>
              </w:rPr>
              <w:t>FWD:</w:t>
            </w:r>
          </w:p>
          <w:p w14:paraId="04EBABD8" w14:textId="77777777" w:rsidR="00EC3920" w:rsidRPr="003C3E3C" w:rsidRDefault="00EC3920" w:rsidP="00EC3920">
            <w:pPr>
              <w:spacing w:line="276" w:lineRule="auto"/>
              <w:jc w:val="center"/>
              <w:rPr>
                <w:sz w:val="20"/>
                <w:szCs w:val="20"/>
              </w:rPr>
            </w:pPr>
            <w:r w:rsidRPr="003C3E3C">
              <w:rPr>
                <w:sz w:val="20"/>
                <w:szCs w:val="20"/>
              </w:rPr>
              <w:t>5.2 kPa</w:t>
            </w:r>
          </w:p>
        </w:tc>
        <w:tc>
          <w:tcPr>
            <w:tcW w:w="1530"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602C42A0" w14:textId="77777777" w:rsidR="00EC3920" w:rsidRPr="003C3E3C" w:rsidRDefault="00EC3920" w:rsidP="00EC3920">
            <w:pPr>
              <w:spacing w:line="276" w:lineRule="auto"/>
              <w:jc w:val="center"/>
              <w:rPr>
                <w:sz w:val="20"/>
                <w:szCs w:val="20"/>
              </w:rPr>
            </w:pPr>
            <w:r w:rsidRPr="003C3E3C">
              <w:rPr>
                <w:sz w:val="20"/>
                <w:szCs w:val="20"/>
              </w:rPr>
              <w:t>HWT</w:t>
            </w:r>
            <w:r w:rsidRPr="003C3E3C">
              <w:rPr>
                <w:sz w:val="20"/>
                <w:szCs w:val="20"/>
                <w:vertAlign w:val="subscript"/>
              </w:rPr>
              <w:t>10000</w:t>
            </w:r>
            <w:r w:rsidRPr="003C3E3C">
              <w:rPr>
                <w:sz w:val="20"/>
                <w:szCs w:val="20"/>
              </w:rPr>
              <w:t>:</w:t>
            </w:r>
          </w:p>
          <w:p w14:paraId="1D04E711" w14:textId="77777777" w:rsidR="00EC3920" w:rsidRPr="003C3E3C" w:rsidRDefault="00EC3920" w:rsidP="00EC3920">
            <w:pPr>
              <w:spacing w:line="276" w:lineRule="auto"/>
              <w:jc w:val="center"/>
              <w:rPr>
                <w:sz w:val="20"/>
                <w:szCs w:val="20"/>
              </w:rPr>
            </w:pPr>
            <w:r w:rsidRPr="003C3E3C">
              <w:rPr>
                <w:sz w:val="20"/>
                <w:szCs w:val="20"/>
              </w:rPr>
              <w:t>2.9mm</w:t>
            </w:r>
          </w:p>
        </w:tc>
        <w:tc>
          <w:tcPr>
            <w:tcW w:w="1712"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60214314" w14:textId="77777777" w:rsidR="00EC3920" w:rsidRPr="003C3E3C" w:rsidRDefault="00EC3920" w:rsidP="00EC3920">
            <w:pPr>
              <w:spacing w:line="276" w:lineRule="auto"/>
              <w:jc w:val="center"/>
              <w:rPr>
                <w:sz w:val="20"/>
                <w:szCs w:val="20"/>
              </w:rPr>
            </w:pPr>
            <w:r w:rsidRPr="003C3E3C">
              <w:rPr>
                <w:sz w:val="20"/>
                <w:szCs w:val="20"/>
              </w:rPr>
              <w:t>HWT:</w:t>
            </w:r>
          </w:p>
          <w:p w14:paraId="7717302D" w14:textId="5D2DF1F7" w:rsidR="00EC3920" w:rsidRPr="003C3E3C" w:rsidRDefault="00EC3920" w:rsidP="00EC3920">
            <w:pPr>
              <w:spacing w:line="276" w:lineRule="auto"/>
              <w:jc w:val="center"/>
              <w:rPr>
                <w:sz w:val="20"/>
                <w:szCs w:val="20"/>
              </w:rPr>
            </w:pPr>
            <w:r w:rsidRPr="003C3E3C">
              <w:rPr>
                <w:sz w:val="20"/>
                <w:szCs w:val="20"/>
              </w:rPr>
              <w:t>Inflect&gt;10</w:t>
            </w:r>
            <w:r w:rsidR="006A2440" w:rsidRPr="003C3E3C">
              <w:rPr>
                <w:sz w:val="20"/>
                <w:szCs w:val="20"/>
              </w:rPr>
              <w:t>,</w:t>
            </w:r>
            <w:r w:rsidRPr="003C3E3C">
              <w:rPr>
                <w:sz w:val="20"/>
                <w:szCs w:val="20"/>
              </w:rPr>
              <w:t>000</w:t>
            </w:r>
          </w:p>
        </w:tc>
        <w:tc>
          <w:tcPr>
            <w:tcW w:w="1110" w:type="dxa"/>
            <w:tcBorders>
              <w:top w:val="single" w:sz="8" w:space="0" w:color="000000"/>
              <w:left w:val="single" w:sz="8" w:space="0" w:color="000000"/>
              <w:bottom w:val="single" w:sz="4" w:space="0" w:color="auto"/>
              <w:right w:val="single" w:sz="8" w:space="0" w:color="000000"/>
            </w:tcBorders>
            <w:shd w:val="clear" w:color="auto" w:fill="auto"/>
            <w:tcMar>
              <w:top w:w="15" w:type="dxa"/>
              <w:left w:w="43" w:type="dxa"/>
              <w:bottom w:w="0" w:type="dxa"/>
              <w:right w:w="43" w:type="dxa"/>
            </w:tcMar>
            <w:vAlign w:val="center"/>
            <w:hideMark/>
          </w:tcPr>
          <w:p w14:paraId="4FA02D5A" w14:textId="77777777" w:rsidR="00EC3920" w:rsidRPr="003C3E3C" w:rsidRDefault="00EC3920" w:rsidP="00EC3920">
            <w:pPr>
              <w:spacing w:line="276" w:lineRule="auto"/>
              <w:jc w:val="center"/>
              <w:rPr>
                <w:sz w:val="20"/>
                <w:szCs w:val="20"/>
              </w:rPr>
            </w:pPr>
            <w:r w:rsidRPr="003C3E3C">
              <w:rPr>
                <w:sz w:val="20"/>
                <w:szCs w:val="20"/>
              </w:rPr>
              <w:t>IDT:</w:t>
            </w:r>
          </w:p>
          <w:p w14:paraId="4EF8AB0A" w14:textId="46A8791B" w:rsidR="00EC3920" w:rsidRPr="003C3E3C" w:rsidRDefault="00EC3920" w:rsidP="00EC3920">
            <w:pPr>
              <w:spacing w:line="276" w:lineRule="auto"/>
              <w:jc w:val="center"/>
              <w:rPr>
                <w:sz w:val="20"/>
                <w:szCs w:val="20"/>
              </w:rPr>
            </w:pPr>
            <w:r w:rsidRPr="003C3E3C">
              <w:rPr>
                <w:sz w:val="20"/>
                <w:szCs w:val="20"/>
              </w:rPr>
              <w:t>3</w:t>
            </w:r>
            <w:r w:rsidR="006A2440" w:rsidRPr="003C3E3C">
              <w:rPr>
                <w:sz w:val="20"/>
                <w:szCs w:val="20"/>
              </w:rPr>
              <w:t>,</w:t>
            </w:r>
            <w:r w:rsidRPr="003C3E3C">
              <w:rPr>
                <w:sz w:val="20"/>
                <w:szCs w:val="20"/>
              </w:rPr>
              <w:t>943 kPa</w:t>
            </w:r>
          </w:p>
        </w:tc>
      </w:tr>
      <w:tr w:rsidR="00DD5763" w:rsidRPr="00DD5763" w14:paraId="27E94268" w14:textId="77777777" w:rsidTr="001C45C1">
        <w:trPr>
          <w:trHeight w:val="268"/>
        </w:trPr>
        <w:tc>
          <w:tcPr>
            <w:tcW w:w="9112" w:type="dxa"/>
            <w:gridSpan w:val="7"/>
            <w:tcBorders>
              <w:top w:val="single" w:sz="4" w:space="0" w:color="auto"/>
            </w:tcBorders>
            <w:shd w:val="clear" w:color="auto" w:fill="auto"/>
            <w:tcMar>
              <w:top w:w="15" w:type="dxa"/>
              <w:left w:w="43" w:type="dxa"/>
              <w:bottom w:w="0" w:type="dxa"/>
              <w:right w:w="43" w:type="dxa"/>
            </w:tcMar>
            <w:vAlign w:val="center"/>
          </w:tcPr>
          <w:p w14:paraId="3C64B300" w14:textId="4A234E4E" w:rsidR="00EC3920" w:rsidRPr="00DD5763" w:rsidRDefault="00EC3920" w:rsidP="006A2440">
            <w:pPr>
              <w:spacing w:line="276" w:lineRule="auto"/>
              <w:ind w:left="30"/>
              <w:rPr>
                <w:rFonts w:eastAsia="Times New Roman"/>
                <w:sz w:val="20"/>
                <w:szCs w:val="20"/>
              </w:rPr>
            </w:pPr>
            <w:r w:rsidRPr="00DD5763">
              <w:rPr>
                <w:rFonts w:eastAsia="Times New Roman"/>
                <w:sz w:val="20"/>
                <w:szCs w:val="20"/>
              </w:rPr>
              <w:t>IDT: Indirect Tensile T</w:t>
            </w:r>
            <w:r w:rsidR="006A2440">
              <w:rPr>
                <w:rFonts w:eastAsia="Times New Roman"/>
                <w:sz w:val="20"/>
                <w:szCs w:val="20"/>
              </w:rPr>
              <w:t>ension</w:t>
            </w:r>
            <w:r w:rsidRPr="00DD5763">
              <w:rPr>
                <w:rFonts w:eastAsia="Times New Roman"/>
                <w:sz w:val="20"/>
                <w:szCs w:val="20"/>
              </w:rPr>
              <w:t>, FWD: Fracture Work Density (From IDT), HWT: Hamburg Wheel Tracking, TSR: Tensile Strength Ratio</w:t>
            </w:r>
          </w:p>
          <w:p w14:paraId="7E33E51B" w14:textId="77777777" w:rsidR="00EC3920" w:rsidRPr="00DD5763" w:rsidRDefault="00EC3920" w:rsidP="00EC3920">
            <w:pPr>
              <w:spacing w:line="276" w:lineRule="auto"/>
            </w:pPr>
          </w:p>
        </w:tc>
      </w:tr>
    </w:tbl>
    <w:p w14:paraId="3AA56487" w14:textId="4CC53426" w:rsidR="00EC3920" w:rsidRPr="00B50792" w:rsidRDefault="006F114D" w:rsidP="00D50F48">
      <w:pPr>
        <w:spacing w:after="120" w:line="276" w:lineRule="auto"/>
        <w:outlineLvl w:val="1"/>
        <w:rPr>
          <w:rFonts w:eastAsia="Calibri"/>
          <w:b/>
          <w:lang w:eastAsia="en-US"/>
        </w:rPr>
      </w:pPr>
      <w:bookmarkStart w:id="16" w:name="_Toc97913644"/>
      <w:r w:rsidRPr="00B50792">
        <w:rPr>
          <w:rFonts w:eastAsia="Calibri"/>
          <w:b/>
          <w:lang w:eastAsia="en-US"/>
        </w:rPr>
        <w:t xml:space="preserve">2.5. </w:t>
      </w:r>
      <w:r w:rsidR="00EC3920" w:rsidRPr="00B50792">
        <w:rPr>
          <w:rFonts w:eastAsia="Calibri"/>
          <w:b/>
          <w:lang w:eastAsia="en-US"/>
        </w:rPr>
        <w:t>Rejuvenators containing Naphthenic oils:</w:t>
      </w:r>
      <w:bookmarkEnd w:id="16"/>
    </w:p>
    <w:p w14:paraId="760E533A" w14:textId="311E2EBE" w:rsidR="00EC3920" w:rsidRPr="00DD5763" w:rsidRDefault="00EC3920" w:rsidP="00EC3920">
      <w:pPr>
        <w:spacing w:line="276" w:lineRule="auto"/>
        <w:rPr>
          <w:rFonts w:eastAsia="Calibri"/>
          <w:lang w:eastAsia="en-US"/>
        </w:rPr>
      </w:pPr>
      <w:r w:rsidRPr="00DD5763">
        <w:rPr>
          <w:rFonts w:eastAsia="Calibri"/>
          <w:lang w:eastAsia="en-US"/>
        </w:rPr>
        <w:t xml:space="preserve">These types of rejuvenators are engineered hydrocarbons for asphalt modification. </w:t>
      </w:r>
      <w:r w:rsidR="00642D27">
        <w:rPr>
          <w:rFonts w:eastAsia="Calibri"/>
          <w:lang w:eastAsia="en-US"/>
        </w:rPr>
        <w:t>Three rejuvenators are</w:t>
      </w:r>
      <w:r w:rsidRPr="00DD5763">
        <w:rPr>
          <w:rFonts w:eastAsia="Calibri"/>
          <w:lang w:eastAsia="en-US"/>
        </w:rPr>
        <w:t xml:space="preserve"> </w:t>
      </w:r>
      <w:proofErr w:type="gramStart"/>
      <w:r w:rsidRPr="00DD5763">
        <w:rPr>
          <w:rFonts w:eastAsia="Calibri"/>
          <w:lang w:eastAsia="en-US"/>
        </w:rPr>
        <w:t>discussed</w:t>
      </w:r>
      <w:proofErr w:type="gramEnd"/>
      <w:r w:rsidRPr="00DD5763">
        <w:rPr>
          <w:rFonts w:eastAsia="Calibri"/>
          <w:lang w:eastAsia="en-US"/>
        </w:rPr>
        <w:t xml:space="preserve"> and the performance test results are summarized in Table </w:t>
      </w:r>
      <w:r w:rsidR="00867F1F" w:rsidRPr="00DD5763">
        <w:rPr>
          <w:rFonts w:eastAsia="Calibri"/>
          <w:lang w:eastAsia="en-US"/>
        </w:rPr>
        <w:t>2-</w:t>
      </w:r>
      <w:r w:rsidRPr="00DD5763">
        <w:rPr>
          <w:rFonts w:eastAsia="Calibri"/>
          <w:lang w:eastAsia="en-US"/>
        </w:rPr>
        <w:t>5.</w:t>
      </w:r>
    </w:p>
    <w:p w14:paraId="1E9BBD27" w14:textId="77777777" w:rsidR="00EC3920" w:rsidRPr="00867F1F" w:rsidRDefault="00EC3920" w:rsidP="00EC3920">
      <w:pPr>
        <w:spacing w:line="276" w:lineRule="auto"/>
        <w:rPr>
          <w:rFonts w:eastAsia="Calibri"/>
          <w:color w:val="FF0000"/>
          <w:lang w:eastAsia="en-US"/>
        </w:rPr>
      </w:pPr>
    </w:p>
    <w:p w14:paraId="57B435FE" w14:textId="5123B9C4" w:rsidR="00EC3920" w:rsidRPr="00650B27" w:rsidRDefault="00EC3920" w:rsidP="00EC3920">
      <w:pPr>
        <w:spacing w:line="276" w:lineRule="auto"/>
        <w:outlineLvl w:val="3"/>
        <w:rPr>
          <w:rFonts w:eastAsia="Calibri"/>
          <w:iCs/>
          <w:lang w:eastAsia="en-US"/>
        </w:rPr>
      </w:pPr>
      <w:r w:rsidRPr="00650B27">
        <w:rPr>
          <w:rFonts w:eastAsia="Calibri"/>
          <w:iCs/>
          <w:lang w:eastAsia="en-US"/>
        </w:rPr>
        <w:t xml:space="preserve">1) </w:t>
      </w:r>
      <w:proofErr w:type="spellStart"/>
      <w:r w:rsidRPr="00650B27">
        <w:rPr>
          <w:rFonts w:eastAsia="Calibri"/>
          <w:iCs/>
          <w:lang w:eastAsia="en-US"/>
        </w:rPr>
        <w:t>SonneWarmix</w:t>
      </w:r>
      <w:proofErr w:type="spellEnd"/>
      <w:r w:rsidRPr="00650B27">
        <w:rPr>
          <w:rFonts w:eastAsia="Calibri"/>
          <w:iCs/>
          <w:lang w:eastAsia="en-US"/>
        </w:rPr>
        <w:t xml:space="preserve"> RJ by Sonneborn Inc </w:t>
      </w:r>
    </w:p>
    <w:p w14:paraId="6233A083" w14:textId="20EB249E" w:rsidR="00642D27" w:rsidRDefault="00642D27" w:rsidP="00B50792">
      <w:pPr>
        <w:spacing w:line="276" w:lineRule="auto"/>
        <w:rPr>
          <w:rFonts w:eastAsia="Calibri"/>
          <w:lang w:eastAsia="en-US"/>
        </w:rPr>
      </w:pPr>
      <w:r w:rsidRPr="00650B27">
        <w:rPr>
          <w:rFonts w:eastAsia="Calibri"/>
          <w:lang w:eastAsia="en-US"/>
        </w:rPr>
        <w:t xml:space="preserve">Asphalt mixtures with </w:t>
      </w:r>
      <w:proofErr w:type="spellStart"/>
      <w:r w:rsidRPr="00650B27">
        <w:rPr>
          <w:rFonts w:eastAsia="Calibri"/>
          <w:lang w:eastAsia="en-US"/>
        </w:rPr>
        <w:t>SonneWarmix</w:t>
      </w:r>
      <w:proofErr w:type="spellEnd"/>
      <w:r w:rsidRPr="00650B27">
        <w:rPr>
          <w:rFonts w:eastAsia="Calibri"/>
          <w:lang w:eastAsia="en-US"/>
        </w:rPr>
        <w:t xml:space="preserve"> RJ improved both </w:t>
      </w:r>
      <w:r w:rsidR="00EC3920" w:rsidRPr="00650B27">
        <w:rPr>
          <w:rFonts w:eastAsia="Calibri"/>
          <w:lang w:eastAsia="en-US"/>
        </w:rPr>
        <w:t xml:space="preserve">rutting </w:t>
      </w:r>
      <w:r w:rsidRPr="00650B27">
        <w:rPr>
          <w:rFonts w:eastAsia="Calibri"/>
          <w:lang w:eastAsia="en-US"/>
        </w:rPr>
        <w:t xml:space="preserve">resistance </w:t>
      </w:r>
      <w:r w:rsidR="00EC3920" w:rsidRPr="00650B27">
        <w:rPr>
          <w:rFonts w:eastAsia="Calibri"/>
          <w:lang w:eastAsia="en-US"/>
        </w:rPr>
        <w:t>and moisture susceptibility of the 40% RAP and 5% RAS</w:t>
      </w:r>
      <w:r w:rsidR="00D3243D" w:rsidRPr="00650B27">
        <w:rPr>
          <w:rFonts w:eastAsia="Calibri"/>
          <w:lang w:eastAsia="en-US"/>
        </w:rPr>
        <w:t xml:space="preserve"> with a much better performance with </w:t>
      </w:r>
      <w:r w:rsidR="00EC3920" w:rsidRPr="00650B27">
        <w:rPr>
          <w:rFonts w:eastAsia="Calibri"/>
          <w:lang w:eastAsia="en-US"/>
        </w:rPr>
        <w:t xml:space="preserve">35% RAP + 5% RAS </w:t>
      </w:r>
      <w:r w:rsidRPr="00650B27">
        <w:rPr>
          <w:rFonts w:eastAsia="Calibri"/>
          <w:lang w:eastAsia="en-US"/>
        </w:rPr>
        <w:t>mixtures</w:t>
      </w:r>
      <w:r w:rsidR="00EC3920" w:rsidRPr="00650B27">
        <w:rPr>
          <w:rFonts w:eastAsia="Calibri"/>
          <w:lang w:eastAsia="en-US"/>
        </w:rPr>
        <w:t xml:space="preserve">. </w:t>
      </w:r>
      <w:r w:rsidR="006544D8" w:rsidRPr="00650B27">
        <w:rPr>
          <w:rFonts w:eastAsia="Calibri"/>
          <w:lang w:eastAsia="en-US"/>
        </w:rPr>
        <w:t>It improved the fatigue cracking resistance in overlay tester</w:t>
      </w:r>
      <w:r w:rsidR="00EC3920" w:rsidRPr="00650B27">
        <w:rPr>
          <w:rFonts w:eastAsia="Calibri"/>
          <w:lang w:eastAsia="en-US"/>
        </w:rPr>
        <w:t xml:space="preserve">. </w:t>
      </w:r>
      <w:r w:rsidR="006544D8" w:rsidRPr="00650B27">
        <w:rPr>
          <w:rFonts w:eastAsia="Calibri"/>
          <w:lang w:eastAsia="en-US"/>
        </w:rPr>
        <w:t xml:space="preserve">Based on the </w:t>
      </w:r>
      <w:r w:rsidR="006A2440" w:rsidRPr="006A2440">
        <w:rPr>
          <w:rFonts w:eastAsia="Calibri"/>
          <w:lang w:eastAsia="en-US"/>
        </w:rPr>
        <w:t xml:space="preserve">Thermal Stress Restrained Test </w:t>
      </w:r>
      <w:r w:rsidR="006A2440">
        <w:rPr>
          <w:rFonts w:eastAsia="Calibri"/>
          <w:lang w:eastAsia="en-US"/>
        </w:rPr>
        <w:t>(</w:t>
      </w:r>
      <w:r w:rsidR="00EC3920" w:rsidRPr="00650B27">
        <w:rPr>
          <w:rFonts w:eastAsia="Calibri"/>
          <w:lang w:eastAsia="en-US"/>
        </w:rPr>
        <w:t>TSRST</w:t>
      </w:r>
      <w:r w:rsidR="006A2440">
        <w:rPr>
          <w:rFonts w:eastAsia="Calibri"/>
          <w:lang w:eastAsia="en-US"/>
        </w:rPr>
        <w:t xml:space="preserve">) </w:t>
      </w:r>
      <w:r w:rsidR="006544D8" w:rsidRPr="00650B27">
        <w:rPr>
          <w:rFonts w:eastAsia="Calibri"/>
          <w:lang w:eastAsia="en-US"/>
        </w:rPr>
        <w:t xml:space="preserve">result, it improved </w:t>
      </w:r>
      <w:r w:rsidR="00EC3920" w:rsidRPr="00650B27">
        <w:rPr>
          <w:rFonts w:eastAsia="Calibri"/>
          <w:lang w:eastAsia="en-US"/>
        </w:rPr>
        <w:t xml:space="preserve">the low temperature cracking </w:t>
      </w:r>
      <w:r w:rsidR="006544D8" w:rsidRPr="00650B27">
        <w:rPr>
          <w:rFonts w:eastAsia="Calibri"/>
          <w:lang w:eastAsia="en-US"/>
        </w:rPr>
        <w:t>resistance</w:t>
      </w:r>
      <w:r w:rsidR="00EC3920" w:rsidRPr="00650B27">
        <w:rPr>
          <w:rFonts w:eastAsia="Calibri"/>
          <w:lang w:eastAsia="en-US"/>
        </w:rPr>
        <w:t xml:space="preserve"> (</w:t>
      </w:r>
      <w:proofErr w:type="spellStart"/>
      <w:r w:rsidR="00BD65F8">
        <w:rPr>
          <w:rFonts w:eastAsia="Calibri"/>
          <w:lang w:eastAsia="en-US"/>
        </w:rPr>
        <w:t>Mogawer</w:t>
      </w:r>
      <w:proofErr w:type="spellEnd"/>
      <w:r w:rsidR="00BD65F8">
        <w:rPr>
          <w:rFonts w:eastAsia="Calibri"/>
          <w:lang w:eastAsia="en-US"/>
        </w:rPr>
        <w:t xml:space="preserve"> et al. 2013</w:t>
      </w:r>
      <w:r w:rsidR="00EC3920" w:rsidRPr="00650B27">
        <w:rPr>
          <w:rFonts w:eastAsia="Calibri"/>
          <w:lang w:eastAsia="en-US"/>
        </w:rPr>
        <w:t>).</w:t>
      </w:r>
    </w:p>
    <w:p w14:paraId="00299B5A" w14:textId="77777777" w:rsidR="00B50792" w:rsidRPr="00B50792" w:rsidRDefault="00B50792" w:rsidP="00B50792">
      <w:pPr>
        <w:spacing w:line="276" w:lineRule="auto"/>
        <w:rPr>
          <w:rFonts w:eastAsia="Calibri"/>
          <w:lang w:eastAsia="en-US"/>
        </w:rPr>
      </w:pPr>
    </w:p>
    <w:p w14:paraId="2EE12C4D" w14:textId="629A795B" w:rsidR="00642D27" w:rsidRPr="00650B27" w:rsidRDefault="00642D27" w:rsidP="00642D27">
      <w:pPr>
        <w:spacing w:line="276" w:lineRule="auto"/>
        <w:outlineLvl w:val="3"/>
        <w:rPr>
          <w:rFonts w:eastAsia="Calibri"/>
          <w:iCs/>
          <w:lang w:eastAsia="en-US"/>
        </w:rPr>
      </w:pPr>
      <w:r w:rsidRPr="00650B27">
        <w:rPr>
          <w:rFonts w:eastAsia="Calibri"/>
          <w:iCs/>
          <w:lang w:eastAsia="en-US"/>
        </w:rPr>
        <w:t xml:space="preserve">2) </w:t>
      </w:r>
      <w:proofErr w:type="spellStart"/>
      <w:r w:rsidRPr="00650B27">
        <w:rPr>
          <w:rFonts w:eastAsia="Calibri"/>
          <w:iCs/>
          <w:lang w:eastAsia="en-US"/>
        </w:rPr>
        <w:t>BituTech</w:t>
      </w:r>
      <w:proofErr w:type="spellEnd"/>
      <w:r w:rsidRPr="00650B27">
        <w:rPr>
          <w:rFonts w:eastAsia="Calibri"/>
          <w:iCs/>
          <w:lang w:eastAsia="en-US"/>
        </w:rPr>
        <w:t xml:space="preserve"> by Engineered Additives</w:t>
      </w:r>
    </w:p>
    <w:p w14:paraId="0F6D5ACB" w14:textId="2E9535DB" w:rsidR="00642D27" w:rsidRPr="00650B27" w:rsidRDefault="00D3243D" w:rsidP="00642D27">
      <w:pPr>
        <w:spacing w:line="276" w:lineRule="auto"/>
        <w:rPr>
          <w:rFonts w:eastAsia="Calibri"/>
          <w:lang w:eastAsia="en-US"/>
        </w:rPr>
      </w:pPr>
      <w:r w:rsidRPr="00650B27">
        <w:rPr>
          <w:rFonts w:eastAsia="Calibri"/>
          <w:lang w:eastAsia="en-US"/>
        </w:rPr>
        <w:t xml:space="preserve">Asphalt mixtures with </w:t>
      </w:r>
      <w:proofErr w:type="spellStart"/>
      <w:r w:rsidRPr="00650B27">
        <w:rPr>
          <w:rFonts w:eastAsia="Calibri"/>
          <w:lang w:eastAsia="en-US"/>
        </w:rPr>
        <w:t>BituTech</w:t>
      </w:r>
      <w:proofErr w:type="spellEnd"/>
      <w:r w:rsidRPr="00650B27">
        <w:rPr>
          <w:rFonts w:eastAsia="Calibri"/>
          <w:lang w:eastAsia="en-US"/>
        </w:rPr>
        <w:t xml:space="preserve"> exhibited a similar performance as those with </w:t>
      </w:r>
      <w:proofErr w:type="spellStart"/>
      <w:r w:rsidRPr="00650B27">
        <w:rPr>
          <w:rFonts w:eastAsia="Calibri"/>
          <w:lang w:eastAsia="en-US"/>
        </w:rPr>
        <w:t>SonneWarmix</w:t>
      </w:r>
      <w:proofErr w:type="spellEnd"/>
      <w:r w:rsidRPr="00650B27">
        <w:rPr>
          <w:rFonts w:eastAsia="Calibri"/>
          <w:lang w:eastAsia="en-US"/>
        </w:rPr>
        <w:t xml:space="preserve"> RJ in both rutting resistance and moisture susceptibility. </w:t>
      </w:r>
      <w:r w:rsidR="006544D8" w:rsidRPr="00650B27">
        <w:rPr>
          <w:rFonts w:eastAsia="Calibri"/>
          <w:lang w:eastAsia="en-US"/>
        </w:rPr>
        <w:t xml:space="preserve">Compared to the asphalt mixtures with </w:t>
      </w:r>
      <w:proofErr w:type="spellStart"/>
      <w:r w:rsidR="006544D8" w:rsidRPr="00650B27">
        <w:rPr>
          <w:rFonts w:eastAsia="Calibri"/>
          <w:lang w:eastAsia="en-US"/>
        </w:rPr>
        <w:t>SonneWarmix</w:t>
      </w:r>
      <w:proofErr w:type="spellEnd"/>
      <w:r w:rsidR="006544D8" w:rsidRPr="00650B27">
        <w:rPr>
          <w:rFonts w:eastAsia="Calibri"/>
          <w:lang w:eastAsia="en-US"/>
        </w:rPr>
        <w:t xml:space="preserve"> RJ, </w:t>
      </w:r>
      <w:proofErr w:type="spellStart"/>
      <w:r w:rsidR="006544D8" w:rsidRPr="00650B27">
        <w:rPr>
          <w:rFonts w:eastAsia="Calibri"/>
          <w:lang w:eastAsia="en-US"/>
        </w:rPr>
        <w:t>BituTech</w:t>
      </w:r>
      <w:proofErr w:type="spellEnd"/>
      <w:r w:rsidR="006544D8" w:rsidRPr="00650B27">
        <w:rPr>
          <w:rFonts w:eastAsia="Calibri"/>
          <w:lang w:eastAsia="en-US"/>
        </w:rPr>
        <w:t xml:space="preserve"> further increased the fatigue cracking resistance in overlay tester.  </w:t>
      </w:r>
      <w:r w:rsidR="00642D27" w:rsidRPr="00650B27">
        <w:rPr>
          <w:rFonts w:eastAsia="Calibri"/>
          <w:lang w:eastAsia="en-US"/>
        </w:rPr>
        <w:t xml:space="preserve">The TSRST data showed that </w:t>
      </w:r>
      <w:proofErr w:type="spellStart"/>
      <w:r w:rsidR="00BB726B" w:rsidRPr="00650B27">
        <w:rPr>
          <w:rFonts w:eastAsia="Calibri"/>
          <w:lang w:eastAsia="en-US"/>
        </w:rPr>
        <w:t>BituTech</w:t>
      </w:r>
      <w:proofErr w:type="spellEnd"/>
      <w:r w:rsidR="00BB726B" w:rsidRPr="00650B27">
        <w:rPr>
          <w:rFonts w:eastAsia="Calibri"/>
          <w:lang w:eastAsia="en-US"/>
        </w:rPr>
        <w:t xml:space="preserve"> </w:t>
      </w:r>
      <w:r w:rsidR="00642D27" w:rsidRPr="00650B27">
        <w:rPr>
          <w:rFonts w:eastAsia="Calibri"/>
          <w:lang w:eastAsia="en-US"/>
        </w:rPr>
        <w:t>can improve the low temperature cracking</w:t>
      </w:r>
      <w:r w:rsidR="00BB726B" w:rsidRPr="00650B27">
        <w:rPr>
          <w:rFonts w:eastAsia="Calibri"/>
          <w:lang w:eastAsia="en-US"/>
        </w:rPr>
        <w:t xml:space="preserve"> resistance</w:t>
      </w:r>
      <w:r w:rsidR="00642D27" w:rsidRPr="00650B27">
        <w:rPr>
          <w:rFonts w:eastAsia="Calibri"/>
          <w:lang w:eastAsia="en-US"/>
        </w:rPr>
        <w:t xml:space="preserve"> (</w:t>
      </w:r>
      <w:proofErr w:type="spellStart"/>
      <w:r w:rsidR="00BD65F8" w:rsidRPr="00BD65F8">
        <w:rPr>
          <w:rFonts w:eastAsia="Calibri"/>
          <w:lang w:eastAsia="en-US"/>
        </w:rPr>
        <w:t>Mogawer</w:t>
      </w:r>
      <w:proofErr w:type="spellEnd"/>
      <w:r w:rsidR="00BD65F8" w:rsidRPr="00BD65F8">
        <w:rPr>
          <w:rFonts w:eastAsia="Calibri"/>
          <w:lang w:eastAsia="en-US"/>
        </w:rPr>
        <w:t xml:space="preserve"> et al. 2013</w:t>
      </w:r>
      <w:r w:rsidR="00642D27" w:rsidRPr="00650B27">
        <w:rPr>
          <w:rFonts w:eastAsia="Calibri"/>
          <w:lang w:eastAsia="en-US"/>
        </w:rPr>
        <w:t>).</w:t>
      </w:r>
    </w:p>
    <w:p w14:paraId="7E3E2574" w14:textId="77777777" w:rsidR="00EC3920" w:rsidRPr="00650B27" w:rsidRDefault="00EC3920" w:rsidP="00EC3920">
      <w:pPr>
        <w:spacing w:line="276" w:lineRule="auto"/>
        <w:rPr>
          <w:rFonts w:eastAsia="Calibri"/>
          <w:lang w:eastAsia="en-US"/>
        </w:rPr>
      </w:pPr>
    </w:p>
    <w:p w14:paraId="312FCE79" w14:textId="77777777" w:rsidR="00EC3920" w:rsidRPr="00650B27" w:rsidRDefault="00EC3920" w:rsidP="00EC3920">
      <w:pPr>
        <w:spacing w:line="276" w:lineRule="auto"/>
        <w:outlineLvl w:val="3"/>
        <w:rPr>
          <w:rFonts w:eastAsia="Calibri"/>
          <w:iCs/>
          <w:lang w:eastAsia="en-US"/>
        </w:rPr>
      </w:pPr>
      <w:r w:rsidRPr="00650B27">
        <w:rPr>
          <w:rFonts w:eastAsia="Calibri"/>
          <w:iCs/>
          <w:lang w:eastAsia="en-US"/>
        </w:rPr>
        <w:t xml:space="preserve">2) </w:t>
      </w:r>
      <w:proofErr w:type="spellStart"/>
      <w:r w:rsidRPr="00650B27">
        <w:rPr>
          <w:rFonts w:eastAsia="Calibri"/>
          <w:iCs/>
          <w:lang w:eastAsia="en-US"/>
        </w:rPr>
        <w:t>HyPrene</w:t>
      </w:r>
      <w:proofErr w:type="spellEnd"/>
      <w:r w:rsidRPr="00650B27">
        <w:rPr>
          <w:rFonts w:eastAsia="Calibri"/>
          <w:iCs/>
          <w:lang w:eastAsia="en-US"/>
        </w:rPr>
        <w:t xml:space="preserve"> L150 by Ergon</w:t>
      </w:r>
    </w:p>
    <w:p w14:paraId="1210D133" w14:textId="7D49133E" w:rsidR="00EC3920" w:rsidRDefault="00BB726B" w:rsidP="00EC3920">
      <w:pPr>
        <w:spacing w:line="276" w:lineRule="auto"/>
        <w:rPr>
          <w:rFonts w:eastAsia="Calibri"/>
          <w:lang w:eastAsia="en-US"/>
        </w:rPr>
      </w:pPr>
      <w:r w:rsidRPr="00650B27">
        <w:rPr>
          <w:rFonts w:eastAsia="Calibri"/>
          <w:lang w:eastAsia="en-US"/>
        </w:rPr>
        <w:lastRenderedPageBreak/>
        <w:t xml:space="preserve">Asphalt mixtures with </w:t>
      </w:r>
      <w:proofErr w:type="spellStart"/>
      <w:r w:rsidRPr="00650B27">
        <w:rPr>
          <w:rFonts w:eastAsia="Calibri"/>
          <w:lang w:eastAsia="en-US"/>
        </w:rPr>
        <w:t>HyPrene</w:t>
      </w:r>
      <w:proofErr w:type="spellEnd"/>
      <w:r w:rsidRPr="00650B27">
        <w:rPr>
          <w:rFonts w:eastAsia="Calibri"/>
          <w:lang w:eastAsia="en-US"/>
        </w:rPr>
        <w:t xml:space="preserve"> L150 endured</w:t>
      </w:r>
      <w:r w:rsidR="00EC3920" w:rsidRPr="00650B27">
        <w:rPr>
          <w:rFonts w:eastAsia="Calibri"/>
          <w:lang w:eastAsia="en-US"/>
        </w:rPr>
        <w:t xml:space="preserve"> only 106 cycles under the overlay tester, which is </w:t>
      </w:r>
      <w:r w:rsidRPr="00650B27">
        <w:rPr>
          <w:rFonts w:eastAsia="Calibri"/>
          <w:lang w:eastAsia="en-US"/>
        </w:rPr>
        <w:t>lower</w:t>
      </w:r>
      <w:r w:rsidR="00EC3920" w:rsidRPr="00650B27">
        <w:rPr>
          <w:rFonts w:eastAsia="Calibri"/>
          <w:lang w:eastAsia="en-US"/>
        </w:rPr>
        <w:t xml:space="preserve"> than </w:t>
      </w:r>
      <w:r w:rsidRPr="00650B27">
        <w:rPr>
          <w:rFonts w:eastAsia="Calibri"/>
          <w:lang w:eastAsia="en-US"/>
        </w:rPr>
        <w:t xml:space="preserve">a </w:t>
      </w:r>
      <w:r w:rsidR="00EC3920" w:rsidRPr="00650B27">
        <w:rPr>
          <w:rFonts w:eastAsia="Calibri"/>
          <w:lang w:eastAsia="en-US"/>
        </w:rPr>
        <w:t xml:space="preserve">control mix </w:t>
      </w:r>
      <w:r w:rsidRPr="00650B27">
        <w:rPr>
          <w:rFonts w:eastAsia="Calibri"/>
          <w:lang w:eastAsia="en-US"/>
        </w:rPr>
        <w:t xml:space="preserve">with </w:t>
      </w:r>
      <w:r w:rsidR="00EC3920" w:rsidRPr="00650B27">
        <w:rPr>
          <w:rFonts w:eastAsia="Calibri"/>
          <w:lang w:eastAsia="en-US"/>
        </w:rPr>
        <w:t xml:space="preserve">176 cycles. However, OT result has significantly improved to 596 </w:t>
      </w:r>
      <w:r w:rsidRPr="00650B27">
        <w:rPr>
          <w:rFonts w:eastAsia="Calibri"/>
          <w:lang w:eastAsia="en-US"/>
        </w:rPr>
        <w:t xml:space="preserve">when </w:t>
      </w:r>
      <w:r w:rsidR="00EC3920" w:rsidRPr="00650B27">
        <w:rPr>
          <w:rFonts w:eastAsia="Calibri"/>
          <w:lang w:eastAsia="en-US"/>
        </w:rPr>
        <w:t xml:space="preserve">the RAP </w:t>
      </w:r>
      <w:r w:rsidRPr="00650B27">
        <w:rPr>
          <w:rFonts w:eastAsia="Calibri"/>
          <w:lang w:eastAsia="en-US"/>
        </w:rPr>
        <w:t xml:space="preserve">content was increased </w:t>
      </w:r>
      <w:r w:rsidR="00EC3920" w:rsidRPr="00650B27">
        <w:rPr>
          <w:rFonts w:eastAsia="Calibri"/>
          <w:lang w:eastAsia="en-US"/>
        </w:rPr>
        <w:t xml:space="preserve">from 25% to 45%. Under APA, the rut depth </w:t>
      </w:r>
      <w:r w:rsidR="006A2440" w:rsidRPr="00650B27">
        <w:rPr>
          <w:rFonts w:eastAsia="Calibri"/>
          <w:lang w:eastAsia="en-US"/>
        </w:rPr>
        <w:t>was</w:t>
      </w:r>
      <w:r w:rsidRPr="00650B27">
        <w:rPr>
          <w:rFonts w:eastAsia="Calibri"/>
          <w:lang w:eastAsia="en-US"/>
        </w:rPr>
        <w:t xml:space="preserve"> 3.13mm for 25% RAP and 4.36mm for 45% RAP mixtures with </w:t>
      </w:r>
      <w:proofErr w:type="spellStart"/>
      <w:r w:rsidRPr="00650B27">
        <w:rPr>
          <w:rFonts w:eastAsia="Calibri"/>
          <w:lang w:eastAsia="en-US"/>
        </w:rPr>
        <w:t>HyPrene</w:t>
      </w:r>
      <w:proofErr w:type="spellEnd"/>
      <w:r w:rsidRPr="00650B27">
        <w:rPr>
          <w:rFonts w:eastAsia="Calibri"/>
          <w:lang w:eastAsia="en-US"/>
        </w:rPr>
        <w:t xml:space="preserve"> L150</w:t>
      </w:r>
      <w:r w:rsidR="00EC3920" w:rsidRPr="00650B27">
        <w:rPr>
          <w:rFonts w:eastAsia="Calibri"/>
          <w:lang w:eastAsia="en-US"/>
        </w:rPr>
        <w:t xml:space="preserve">, which </w:t>
      </w:r>
      <w:r w:rsidRPr="00650B27">
        <w:rPr>
          <w:rFonts w:eastAsia="Calibri"/>
          <w:lang w:eastAsia="en-US"/>
        </w:rPr>
        <w:t>were</w:t>
      </w:r>
      <w:r w:rsidR="00EC3920" w:rsidRPr="00650B27">
        <w:rPr>
          <w:rFonts w:eastAsia="Calibri"/>
          <w:lang w:eastAsia="en-US"/>
        </w:rPr>
        <w:t xml:space="preserve"> slightly higher than </w:t>
      </w:r>
      <w:r w:rsidRPr="00650B27">
        <w:rPr>
          <w:rFonts w:eastAsia="Calibri"/>
          <w:lang w:eastAsia="en-US"/>
        </w:rPr>
        <w:t xml:space="preserve">the </w:t>
      </w:r>
      <w:r w:rsidR="00EC3920" w:rsidRPr="00650B27">
        <w:rPr>
          <w:rFonts w:eastAsia="Calibri"/>
          <w:lang w:eastAsia="en-US"/>
        </w:rPr>
        <w:t>control mixtures</w:t>
      </w:r>
      <w:r w:rsidRPr="00650B27">
        <w:rPr>
          <w:rFonts w:eastAsia="Calibri"/>
          <w:lang w:eastAsia="en-US"/>
        </w:rPr>
        <w:t xml:space="preserve"> of 25% RAP (2.28 mm) and 45% RAP (</w:t>
      </w:r>
      <w:r w:rsidR="00EC3920" w:rsidRPr="00650B27">
        <w:rPr>
          <w:rFonts w:eastAsia="Calibri"/>
          <w:lang w:eastAsia="en-US"/>
        </w:rPr>
        <w:t>2.42mm</w:t>
      </w:r>
      <w:r w:rsidRPr="00650B27">
        <w:rPr>
          <w:rFonts w:eastAsia="Calibri"/>
          <w:lang w:eastAsia="en-US"/>
        </w:rPr>
        <w:t>)</w:t>
      </w:r>
      <w:r w:rsidR="00EC3920" w:rsidRPr="00650B27">
        <w:rPr>
          <w:rFonts w:eastAsia="Calibri"/>
          <w:lang w:eastAsia="en-US"/>
        </w:rPr>
        <w:t xml:space="preserve"> (</w:t>
      </w:r>
      <w:proofErr w:type="spellStart"/>
      <w:r w:rsidR="00BD65F8">
        <w:rPr>
          <w:rFonts w:eastAsia="Calibri"/>
          <w:lang w:eastAsia="en-US"/>
        </w:rPr>
        <w:t>Bennert</w:t>
      </w:r>
      <w:proofErr w:type="spellEnd"/>
      <w:r w:rsidR="00BD65F8">
        <w:rPr>
          <w:rFonts w:eastAsia="Calibri"/>
          <w:lang w:eastAsia="en-US"/>
        </w:rPr>
        <w:t xml:space="preserve"> et al. 2015</w:t>
      </w:r>
      <w:r w:rsidR="00EC3920" w:rsidRPr="00650B27">
        <w:rPr>
          <w:rFonts w:eastAsia="Calibri"/>
          <w:lang w:eastAsia="en-US"/>
        </w:rPr>
        <w:t>).</w:t>
      </w:r>
    </w:p>
    <w:p w14:paraId="136CA5A8" w14:textId="4A1BD28E" w:rsidR="006A2440" w:rsidRDefault="006A2440" w:rsidP="00EC3920">
      <w:pPr>
        <w:spacing w:line="276" w:lineRule="auto"/>
        <w:rPr>
          <w:rFonts w:eastAsia="Calibri"/>
          <w:lang w:eastAsia="en-US"/>
        </w:rPr>
      </w:pPr>
    </w:p>
    <w:p w14:paraId="2A3651D1" w14:textId="77777777" w:rsidR="00EC3920" w:rsidRPr="00650B27" w:rsidRDefault="00EC3920" w:rsidP="00EC3920">
      <w:pPr>
        <w:spacing w:line="276" w:lineRule="auto"/>
      </w:pPr>
    </w:p>
    <w:p w14:paraId="00ED92ED" w14:textId="3503098A" w:rsidR="00EC3920" w:rsidRPr="00650B27" w:rsidRDefault="00EC3920" w:rsidP="00867F1F">
      <w:pPr>
        <w:spacing w:after="160" w:line="276" w:lineRule="auto"/>
        <w:jc w:val="center"/>
        <w:rPr>
          <w:rFonts w:eastAsia="Calibri"/>
          <w:bCs/>
          <w:lang w:eastAsia="en-US"/>
        </w:rPr>
      </w:pPr>
      <w:bookmarkStart w:id="17" w:name="_Toc97913612"/>
      <w:r w:rsidRPr="00650B27">
        <w:rPr>
          <w:rFonts w:eastAsia="Calibri"/>
          <w:bCs/>
          <w:lang w:eastAsia="en-US"/>
        </w:rPr>
        <w:t>T</w:t>
      </w:r>
      <w:r w:rsidR="006A2440">
        <w:rPr>
          <w:rFonts w:eastAsia="Calibri"/>
          <w:bCs/>
          <w:lang w:eastAsia="en-US"/>
        </w:rPr>
        <w:t>able</w:t>
      </w:r>
      <w:r w:rsidRPr="00650B27">
        <w:rPr>
          <w:rFonts w:eastAsia="Calibri"/>
          <w:bCs/>
          <w:lang w:eastAsia="en-US"/>
        </w:rPr>
        <w:t xml:space="preserve"> </w:t>
      </w:r>
      <w:r w:rsidR="00956552">
        <w:rPr>
          <w:rFonts w:eastAsia="Calibri"/>
          <w:bCs/>
          <w:lang w:eastAsia="en-US"/>
        </w:rPr>
        <w:fldChar w:fldCharType="begin"/>
      </w:r>
      <w:r w:rsidR="00956552">
        <w:rPr>
          <w:rFonts w:eastAsia="Calibri"/>
          <w:bCs/>
          <w:lang w:eastAsia="en-US"/>
        </w:rPr>
        <w:instrText xml:space="preserve"> STYLEREF 1 \s </w:instrText>
      </w:r>
      <w:r w:rsidR="00956552">
        <w:rPr>
          <w:rFonts w:eastAsia="Calibri"/>
          <w:bCs/>
          <w:lang w:eastAsia="en-US"/>
        </w:rPr>
        <w:fldChar w:fldCharType="separate"/>
      </w:r>
      <w:r w:rsidR="00956552">
        <w:rPr>
          <w:rFonts w:eastAsia="Calibri"/>
          <w:bCs/>
          <w:noProof/>
          <w:lang w:eastAsia="en-US"/>
        </w:rPr>
        <w:t>2</w:t>
      </w:r>
      <w:r w:rsidR="00956552">
        <w:rPr>
          <w:rFonts w:eastAsia="Calibri"/>
          <w:bCs/>
          <w:lang w:eastAsia="en-US"/>
        </w:rPr>
        <w:fldChar w:fldCharType="end"/>
      </w:r>
      <w:r w:rsidR="00956552">
        <w:rPr>
          <w:rFonts w:eastAsia="Calibri"/>
          <w:bCs/>
          <w:lang w:eastAsia="en-US"/>
        </w:rPr>
        <w:noBreakHyphen/>
      </w:r>
      <w:r w:rsidR="00956552">
        <w:rPr>
          <w:rFonts w:eastAsia="Calibri"/>
          <w:bCs/>
          <w:lang w:eastAsia="en-US"/>
        </w:rPr>
        <w:fldChar w:fldCharType="begin"/>
      </w:r>
      <w:r w:rsidR="00956552">
        <w:rPr>
          <w:rFonts w:eastAsia="Calibri"/>
          <w:bCs/>
          <w:lang w:eastAsia="en-US"/>
        </w:rPr>
        <w:instrText xml:space="preserve"> SEQ Table \* ARABIC \s 1 </w:instrText>
      </w:r>
      <w:r w:rsidR="00956552">
        <w:rPr>
          <w:rFonts w:eastAsia="Calibri"/>
          <w:bCs/>
          <w:lang w:eastAsia="en-US"/>
        </w:rPr>
        <w:fldChar w:fldCharType="separate"/>
      </w:r>
      <w:r w:rsidR="00956552">
        <w:rPr>
          <w:rFonts w:eastAsia="Calibri"/>
          <w:bCs/>
          <w:noProof/>
          <w:lang w:eastAsia="en-US"/>
        </w:rPr>
        <w:t>5</w:t>
      </w:r>
      <w:r w:rsidR="00956552">
        <w:rPr>
          <w:rFonts w:eastAsia="Calibri"/>
          <w:bCs/>
          <w:lang w:eastAsia="en-US"/>
        </w:rPr>
        <w:fldChar w:fldCharType="end"/>
      </w:r>
      <w:r w:rsidR="006A2440">
        <w:rPr>
          <w:rFonts w:eastAsia="Calibri"/>
          <w:bCs/>
          <w:lang w:eastAsia="en-US"/>
        </w:rPr>
        <w:t>.</w:t>
      </w:r>
      <w:r w:rsidRPr="00650B27">
        <w:rPr>
          <w:rFonts w:eastAsia="Calibri"/>
          <w:bCs/>
          <w:lang w:eastAsia="en-US"/>
        </w:rPr>
        <w:t xml:space="preserve"> The Performance of Rejuvenators Consists of Naphthenic Oils</w:t>
      </w:r>
      <w:bookmarkEnd w:id="17"/>
    </w:p>
    <w:tbl>
      <w:tblPr>
        <w:tblW w:w="9245" w:type="dxa"/>
        <w:tblLayout w:type="fixed"/>
        <w:tblCellMar>
          <w:left w:w="0" w:type="dxa"/>
          <w:right w:w="0" w:type="dxa"/>
        </w:tblCellMar>
        <w:tblLook w:val="0600" w:firstRow="0" w:lastRow="0" w:firstColumn="0" w:lastColumn="0" w:noHBand="1" w:noVBand="1"/>
      </w:tblPr>
      <w:tblGrid>
        <w:gridCol w:w="1340"/>
        <w:gridCol w:w="1080"/>
        <w:gridCol w:w="1350"/>
        <w:gridCol w:w="1260"/>
        <w:gridCol w:w="1440"/>
        <w:gridCol w:w="1440"/>
        <w:gridCol w:w="1335"/>
      </w:tblGrid>
      <w:tr w:rsidR="00650B27" w:rsidRPr="00650B27" w14:paraId="1A950EE8" w14:textId="77777777" w:rsidTr="006A2440">
        <w:trPr>
          <w:trHeight w:val="18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EF1EF4C" w14:textId="6F278FD2" w:rsidR="00EC3920" w:rsidRPr="003C3E3C" w:rsidRDefault="00EC3920" w:rsidP="006F114D">
            <w:pPr>
              <w:spacing w:line="276" w:lineRule="auto"/>
              <w:jc w:val="center"/>
              <w:rPr>
                <w:b/>
                <w:bCs/>
                <w:sz w:val="20"/>
                <w:szCs w:val="20"/>
              </w:rPr>
            </w:pPr>
            <w:r w:rsidRPr="003C3E3C">
              <w:rPr>
                <w:b/>
                <w:bCs/>
                <w:sz w:val="20"/>
                <w:szCs w:val="20"/>
              </w:rPr>
              <w:t>Rejuvenator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275F31E" w14:textId="77777777" w:rsidR="00EC3920" w:rsidRPr="003C3E3C" w:rsidRDefault="00EC3920" w:rsidP="00EC3920">
            <w:pPr>
              <w:spacing w:line="276" w:lineRule="auto"/>
              <w:jc w:val="center"/>
              <w:rPr>
                <w:b/>
                <w:bCs/>
                <w:sz w:val="20"/>
                <w:szCs w:val="20"/>
              </w:rPr>
            </w:pPr>
            <w:r w:rsidRPr="003C3E3C">
              <w:rPr>
                <w:b/>
                <w:bCs/>
                <w:sz w:val="20"/>
                <w:szCs w:val="20"/>
              </w:rPr>
              <w:t>Dosage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1FC8014" w14:textId="77777777" w:rsidR="00EC3920" w:rsidRPr="003C3E3C" w:rsidRDefault="00EC3920" w:rsidP="00EC3920">
            <w:pPr>
              <w:spacing w:line="276" w:lineRule="auto"/>
              <w:jc w:val="center"/>
              <w:rPr>
                <w:b/>
                <w:bCs/>
                <w:sz w:val="20"/>
                <w:szCs w:val="20"/>
              </w:rPr>
            </w:pPr>
            <w:r w:rsidRPr="003C3E3C">
              <w:rPr>
                <w:b/>
                <w:bCs/>
                <w:sz w:val="20"/>
                <w:szCs w:val="20"/>
              </w:rPr>
              <w:t>RAP/RAS Content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5ECA6DF8" w14:textId="77777777" w:rsidR="00EC3920" w:rsidRPr="003C3E3C" w:rsidRDefault="00EC3920" w:rsidP="00EC3920">
            <w:pPr>
              <w:spacing w:line="276" w:lineRule="auto"/>
              <w:jc w:val="center"/>
              <w:rPr>
                <w:b/>
                <w:bCs/>
                <w:sz w:val="20"/>
                <w:szCs w:val="20"/>
              </w:rPr>
            </w:pPr>
            <w:r w:rsidRPr="003C3E3C">
              <w:rPr>
                <w:b/>
                <w:bCs/>
                <w:sz w:val="20"/>
                <w:szCs w:val="20"/>
              </w:rPr>
              <w:t>Cracking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6E9BE6E" w14:textId="77777777" w:rsidR="00EC3920" w:rsidRPr="003C3E3C" w:rsidRDefault="00EC3920" w:rsidP="00EC3920">
            <w:pPr>
              <w:spacing w:line="276" w:lineRule="auto"/>
              <w:jc w:val="center"/>
              <w:rPr>
                <w:b/>
                <w:bCs/>
                <w:sz w:val="20"/>
                <w:szCs w:val="20"/>
              </w:rPr>
            </w:pPr>
            <w:r w:rsidRPr="003C3E3C">
              <w:rPr>
                <w:b/>
                <w:bCs/>
                <w:sz w:val="20"/>
                <w:szCs w:val="20"/>
              </w:rPr>
              <w:t>Rutting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03B34B1" w14:textId="77777777" w:rsidR="00EC3920" w:rsidRPr="003C3E3C" w:rsidRDefault="00EC3920" w:rsidP="00EC3920">
            <w:pPr>
              <w:spacing w:line="276" w:lineRule="auto"/>
              <w:jc w:val="center"/>
              <w:rPr>
                <w:b/>
                <w:bCs/>
                <w:sz w:val="20"/>
                <w:szCs w:val="20"/>
              </w:rPr>
            </w:pPr>
            <w:r w:rsidRPr="003C3E3C">
              <w:rPr>
                <w:b/>
                <w:bCs/>
                <w:sz w:val="20"/>
                <w:szCs w:val="20"/>
              </w:rPr>
              <w:t>Moisture Susceptibility</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A611CA8" w14:textId="77777777" w:rsidR="00EC3920" w:rsidRPr="003C3E3C" w:rsidRDefault="00EC3920" w:rsidP="00EC3920">
            <w:pPr>
              <w:spacing w:line="276" w:lineRule="auto"/>
              <w:jc w:val="center"/>
              <w:rPr>
                <w:b/>
                <w:bCs/>
                <w:sz w:val="20"/>
                <w:szCs w:val="20"/>
              </w:rPr>
            </w:pPr>
            <w:r w:rsidRPr="003C3E3C">
              <w:rPr>
                <w:b/>
                <w:bCs/>
                <w:sz w:val="20"/>
                <w:szCs w:val="20"/>
              </w:rPr>
              <w:t>Low Temp Prop.</w:t>
            </w:r>
          </w:p>
        </w:tc>
      </w:tr>
      <w:tr w:rsidR="00650B27" w:rsidRPr="00650B27" w14:paraId="19A3C2BA" w14:textId="77777777" w:rsidTr="006A2440">
        <w:trPr>
          <w:trHeight w:val="36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369A4C2" w14:textId="77777777" w:rsidR="00EC3920" w:rsidRPr="003C3E3C" w:rsidRDefault="00EC3920" w:rsidP="00EC3920">
            <w:pPr>
              <w:spacing w:line="276" w:lineRule="auto"/>
              <w:jc w:val="center"/>
              <w:rPr>
                <w:sz w:val="20"/>
                <w:szCs w:val="20"/>
              </w:rPr>
            </w:pPr>
            <w:proofErr w:type="spellStart"/>
            <w:r w:rsidRPr="003C3E3C">
              <w:rPr>
                <w:sz w:val="20"/>
                <w:szCs w:val="20"/>
              </w:rPr>
              <w:t>SonneWarmix</w:t>
            </w:r>
            <w:proofErr w:type="spellEnd"/>
            <w:r w:rsidRPr="003C3E3C">
              <w:rPr>
                <w:sz w:val="20"/>
                <w:szCs w:val="20"/>
              </w:rPr>
              <w:t xml:space="preserve"> RJ</w:t>
            </w:r>
          </w:p>
          <w:p w14:paraId="66E29571" w14:textId="71870765" w:rsidR="00EC3920" w:rsidRPr="003C3E3C" w:rsidRDefault="00EC3920" w:rsidP="00EC3920">
            <w:pPr>
              <w:spacing w:line="276" w:lineRule="auto"/>
              <w:jc w:val="center"/>
              <w:rPr>
                <w:sz w:val="20"/>
                <w:szCs w:val="20"/>
              </w:rPr>
            </w:pPr>
            <w:r w:rsidRPr="003C3E3C">
              <w:rPr>
                <w:sz w:val="20"/>
                <w:szCs w:val="20"/>
              </w:rPr>
              <w:t>(</w:t>
            </w:r>
            <w:proofErr w:type="spellStart"/>
            <w:r w:rsidR="00BD65F8" w:rsidRPr="00BD65F8">
              <w:rPr>
                <w:rFonts w:eastAsia="Calibri"/>
                <w:sz w:val="20"/>
                <w:szCs w:val="20"/>
                <w:lang w:eastAsia="en-US"/>
              </w:rPr>
              <w:t>Mogawer</w:t>
            </w:r>
            <w:proofErr w:type="spellEnd"/>
            <w:r w:rsidR="00BD65F8" w:rsidRPr="00BD65F8">
              <w:rPr>
                <w:rFonts w:eastAsia="Calibri"/>
                <w:sz w:val="20"/>
                <w:szCs w:val="20"/>
                <w:lang w:eastAsia="en-US"/>
              </w:rPr>
              <w:t xml:space="preserve"> et al. 2013</w:t>
            </w:r>
            <w:r w:rsidRPr="003C3E3C">
              <w:rPr>
                <w:sz w:val="20"/>
                <w:szCs w:val="20"/>
              </w:rPr>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D8C10A1" w14:textId="77777777" w:rsidR="00EC3920" w:rsidRPr="003C3E3C" w:rsidRDefault="00EC3920" w:rsidP="00EC3920">
            <w:pPr>
              <w:spacing w:line="276" w:lineRule="auto"/>
              <w:jc w:val="center"/>
              <w:rPr>
                <w:sz w:val="20"/>
                <w:szCs w:val="20"/>
              </w:rPr>
            </w:pPr>
            <w:r w:rsidRPr="003C3E3C">
              <w:rPr>
                <w:sz w:val="20"/>
                <w:szCs w:val="20"/>
              </w:rPr>
              <w:t>9.28% of total binder</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D980C19" w14:textId="77777777" w:rsidR="00023F15" w:rsidRDefault="00023F15" w:rsidP="00EC3920">
            <w:pPr>
              <w:spacing w:line="276" w:lineRule="auto"/>
              <w:jc w:val="center"/>
              <w:rPr>
                <w:sz w:val="20"/>
                <w:szCs w:val="20"/>
              </w:rPr>
            </w:pPr>
          </w:p>
          <w:p w14:paraId="2166BEA4" w14:textId="55D37E10" w:rsidR="00EC3920" w:rsidRPr="003C3E3C" w:rsidRDefault="00EC3920" w:rsidP="00EC3920">
            <w:pPr>
              <w:spacing w:line="276" w:lineRule="auto"/>
              <w:jc w:val="center"/>
              <w:rPr>
                <w:sz w:val="20"/>
                <w:szCs w:val="20"/>
              </w:rPr>
            </w:pPr>
            <w:r w:rsidRPr="003C3E3C">
              <w:rPr>
                <w:sz w:val="20"/>
                <w:szCs w:val="20"/>
              </w:rPr>
              <w:t xml:space="preserve">40% </w:t>
            </w:r>
            <w:proofErr w:type="gramStart"/>
            <w:r w:rsidRPr="003C3E3C">
              <w:rPr>
                <w:sz w:val="20"/>
                <w:szCs w:val="20"/>
              </w:rPr>
              <w:t>RAP;</w:t>
            </w:r>
            <w:proofErr w:type="gramEnd"/>
          </w:p>
          <w:p w14:paraId="7DAC5E5C" w14:textId="77777777" w:rsidR="00EC3920" w:rsidRPr="003C3E3C" w:rsidRDefault="00EC3920" w:rsidP="00EC3920">
            <w:pPr>
              <w:spacing w:line="276" w:lineRule="auto"/>
              <w:jc w:val="center"/>
              <w:rPr>
                <w:sz w:val="20"/>
                <w:szCs w:val="20"/>
              </w:rPr>
            </w:pPr>
            <w:r w:rsidRPr="003C3E3C">
              <w:rPr>
                <w:sz w:val="20"/>
                <w:szCs w:val="20"/>
              </w:rPr>
              <w:t xml:space="preserve">5% </w:t>
            </w:r>
            <w:proofErr w:type="gramStart"/>
            <w:r w:rsidRPr="003C3E3C">
              <w:rPr>
                <w:sz w:val="20"/>
                <w:szCs w:val="20"/>
              </w:rPr>
              <w:t>RAS;</w:t>
            </w:r>
            <w:proofErr w:type="gramEnd"/>
          </w:p>
          <w:p w14:paraId="58ACE5E2" w14:textId="148DD68F" w:rsidR="00EC3920" w:rsidRPr="003C3E3C" w:rsidRDefault="00023F15" w:rsidP="00EC3920">
            <w:pPr>
              <w:spacing w:line="276" w:lineRule="auto"/>
              <w:jc w:val="center"/>
              <w:rPr>
                <w:sz w:val="20"/>
                <w:szCs w:val="20"/>
              </w:rPr>
            </w:pPr>
            <w:r>
              <w:rPr>
                <w:sz w:val="20"/>
                <w:szCs w:val="20"/>
              </w:rPr>
              <w:t>(</w:t>
            </w:r>
            <w:r w:rsidR="00EC3920" w:rsidRPr="003C3E3C">
              <w:rPr>
                <w:sz w:val="20"/>
                <w:szCs w:val="20"/>
              </w:rPr>
              <w:t>35% RAP + 5% RAS</w:t>
            </w:r>
            <w:r>
              <w:rPr>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BFBEFAE" w14:textId="77777777" w:rsidR="00EC3920" w:rsidRPr="003C3E3C" w:rsidRDefault="00EC3920" w:rsidP="00EC3920">
            <w:pPr>
              <w:spacing w:line="276" w:lineRule="auto"/>
              <w:jc w:val="center"/>
              <w:rPr>
                <w:sz w:val="20"/>
                <w:szCs w:val="20"/>
              </w:rPr>
            </w:pPr>
            <w:r w:rsidRPr="003C3E3C">
              <w:rPr>
                <w:sz w:val="20"/>
                <w:szCs w:val="20"/>
              </w:rPr>
              <w:t>OT:</w:t>
            </w:r>
          </w:p>
          <w:p w14:paraId="0B26EB96" w14:textId="4274BF46" w:rsidR="00EC3920" w:rsidRPr="003C3E3C" w:rsidRDefault="00EC3920" w:rsidP="00EC3920">
            <w:pPr>
              <w:spacing w:line="276" w:lineRule="auto"/>
              <w:jc w:val="center"/>
              <w:rPr>
                <w:sz w:val="20"/>
                <w:szCs w:val="20"/>
              </w:rPr>
            </w:pPr>
            <w:r w:rsidRPr="003C3E3C">
              <w:rPr>
                <w:sz w:val="20"/>
                <w:szCs w:val="20"/>
              </w:rPr>
              <w:t>420 cycles</w:t>
            </w:r>
          </w:p>
          <w:p w14:paraId="6F289941" w14:textId="13DAC2D0" w:rsidR="00EC3920" w:rsidRPr="003C3E3C" w:rsidRDefault="00EC3920" w:rsidP="00EC3920">
            <w:pPr>
              <w:spacing w:line="276" w:lineRule="auto"/>
              <w:jc w:val="center"/>
              <w:rPr>
                <w:sz w:val="20"/>
                <w:szCs w:val="20"/>
              </w:rPr>
            </w:pPr>
            <w:r w:rsidRPr="003C3E3C">
              <w:rPr>
                <w:sz w:val="20"/>
                <w:szCs w:val="20"/>
              </w:rPr>
              <w:t>430 cycles</w:t>
            </w:r>
          </w:p>
          <w:p w14:paraId="038C428F" w14:textId="77777777" w:rsidR="00EC3920" w:rsidRPr="003C3E3C" w:rsidRDefault="00EC3920" w:rsidP="00EC3920">
            <w:pPr>
              <w:spacing w:line="276" w:lineRule="auto"/>
              <w:jc w:val="center"/>
              <w:rPr>
                <w:sz w:val="20"/>
                <w:szCs w:val="20"/>
              </w:rPr>
            </w:pPr>
            <w:r w:rsidRPr="003C3E3C">
              <w:rPr>
                <w:sz w:val="20"/>
                <w:szCs w:val="20"/>
              </w:rPr>
              <w:t>230 cycles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6E229D0" w14:textId="23DF57C6" w:rsidR="00EC3920" w:rsidRPr="003C3E3C" w:rsidRDefault="00EC3920" w:rsidP="00EC3920">
            <w:pPr>
              <w:spacing w:line="276" w:lineRule="auto"/>
              <w:jc w:val="center"/>
              <w:rPr>
                <w:sz w:val="20"/>
                <w:szCs w:val="20"/>
              </w:rPr>
            </w:pPr>
            <w:r w:rsidRPr="003C3E3C">
              <w:rPr>
                <w:sz w:val="20"/>
                <w:szCs w:val="20"/>
              </w:rPr>
              <w:t>HWT</w:t>
            </w:r>
            <w:r w:rsidRPr="003C3E3C">
              <w:rPr>
                <w:sz w:val="20"/>
                <w:szCs w:val="20"/>
                <w:vertAlign w:val="subscript"/>
              </w:rPr>
              <w:t>10</w:t>
            </w:r>
            <w:r w:rsidR="006A2440" w:rsidRPr="003C3E3C">
              <w:rPr>
                <w:sz w:val="20"/>
                <w:szCs w:val="20"/>
                <w:vertAlign w:val="subscript"/>
              </w:rPr>
              <w:t>,</w:t>
            </w:r>
            <w:r w:rsidRPr="003C3E3C">
              <w:rPr>
                <w:sz w:val="20"/>
                <w:szCs w:val="20"/>
                <w:vertAlign w:val="subscript"/>
              </w:rPr>
              <w:t>000</w:t>
            </w:r>
            <w:r w:rsidRPr="003C3E3C">
              <w:rPr>
                <w:sz w:val="20"/>
                <w:szCs w:val="20"/>
              </w:rPr>
              <w:t>:</w:t>
            </w:r>
          </w:p>
          <w:p w14:paraId="1D6ADD71" w14:textId="4A706BFF" w:rsidR="00EC3920" w:rsidRPr="003C3E3C" w:rsidRDefault="00EC3920" w:rsidP="00EC3920">
            <w:pPr>
              <w:spacing w:line="276" w:lineRule="auto"/>
              <w:jc w:val="center"/>
              <w:rPr>
                <w:sz w:val="20"/>
                <w:szCs w:val="20"/>
              </w:rPr>
            </w:pPr>
            <w:r w:rsidRPr="003C3E3C">
              <w:rPr>
                <w:sz w:val="20"/>
                <w:szCs w:val="20"/>
              </w:rPr>
              <w:t>4.73mm</w:t>
            </w:r>
          </w:p>
          <w:p w14:paraId="27BDF977" w14:textId="55EBE596" w:rsidR="00EC3920" w:rsidRPr="003C3E3C" w:rsidRDefault="00EC3920" w:rsidP="00EC3920">
            <w:pPr>
              <w:spacing w:line="276" w:lineRule="auto"/>
              <w:jc w:val="center"/>
              <w:rPr>
                <w:sz w:val="20"/>
                <w:szCs w:val="20"/>
              </w:rPr>
            </w:pPr>
            <w:r w:rsidRPr="003C3E3C">
              <w:rPr>
                <w:sz w:val="20"/>
                <w:szCs w:val="20"/>
              </w:rPr>
              <w:t>12.53mm</w:t>
            </w:r>
          </w:p>
          <w:p w14:paraId="3E1813A9" w14:textId="77777777" w:rsidR="00EC3920" w:rsidRPr="003C3E3C" w:rsidRDefault="00EC3920" w:rsidP="00EC3920">
            <w:pPr>
              <w:spacing w:line="276" w:lineRule="auto"/>
              <w:jc w:val="center"/>
              <w:rPr>
                <w:sz w:val="20"/>
                <w:szCs w:val="20"/>
              </w:rPr>
            </w:pPr>
            <w:r w:rsidRPr="003C3E3C">
              <w:rPr>
                <w:sz w:val="20"/>
                <w:szCs w:val="20"/>
              </w:rPr>
              <w:t>1.51mm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CB71489" w14:textId="77777777" w:rsidR="00EC3920" w:rsidRPr="003C3E3C" w:rsidRDefault="00EC3920" w:rsidP="00EC3920">
            <w:pPr>
              <w:spacing w:line="276" w:lineRule="auto"/>
              <w:jc w:val="center"/>
              <w:rPr>
                <w:sz w:val="20"/>
                <w:szCs w:val="20"/>
              </w:rPr>
            </w:pPr>
            <w:r w:rsidRPr="003C3E3C">
              <w:rPr>
                <w:sz w:val="20"/>
                <w:szCs w:val="20"/>
              </w:rPr>
              <w:t>HWT:</w:t>
            </w:r>
          </w:p>
          <w:p w14:paraId="569B92F3" w14:textId="2DDB2459" w:rsidR="00EC3920" w:rsidRPr="003C3E3C" w:rsidRDefault="00213C6A" w:rsidP="00EC3920">
            <w:pPr>
              <w:spacing w:line="276" w:lineRule="auto"/>
              <w:jc w:val="center"/>
              <w:rPr>
                <w:sz w:val="20"/>
                <w:szCs w:val="20"/>
              </w:rPr>
            </w:pPr>
            <w:r>
              <w:rPr>
                <w:sz w:val="20"/>
                <w:szCs w:val="20"/>
              </w:rPr>
              <w:t xml:space="preserve">All </w:t>
            </w:r>
            <w:r w:rsidR="00EC3920" w:rsidRPr="003C3E3C">
              <w:rPr>
                <w:sz w:val="20"/>
                <w:szCs w:val="20"/>
              </w:rPr>
              <w:t>Inflect</w:t>
            </w:r>
            <w:r w:rsidR="006544D8" w:rsidRPr="003C3E3C">
              <w:rPr>
                <w:sz w:val="20"/>
                <w:szCs w:val="20"/>
              </w:rPr>
              <w:t xml:space="preserve"> </w:t>
            </w:r>
            <w:r w:rsidR="00EC3920" w:rsidRPr="003C3E3C">
              <w:rPr>
                <w:sz w:val="20"/>
                <w:szCs w:val="20"/>
              </w:rPr>
              <w:t>&gt;10</w:t>
            </w:r>
            <w:r w:rsidR="006A2440" w:rsidRPr="003C3E3C">
              <w:rPr>
                <w:sz w:val="20"/>
                <w:szCs w:val="20"/>
              </w:rPr>
              <w:t>,</w:t>
            </w:r>
            <w:r w:rsidR="00EC3920" w:rsidRPr="003C3E3C">
              <w:rPr>
                <w:sz w:val="20"/>
                <w:szCs w:val="20"/>
              </w:rPr>
              <w:t>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2961638C" w14:textId="2C974668" w:rsidR="00EC3920" w:rsidRPr="003C3E3C" w:rsidRDefault="00EC3920" w:rsidP="00EC3920">
            <w:pPr>
              <w:spacing w:line="276" w:lineRule="auto"/>
              <w:jc w:val="center"/>
              <w:rPr>
                <w:sz w:val="20"/>
                <w:szCs w:val="20"/>
              </w:rPr>
            </w:pPr>
            <w:r w:rsidRPr="003C3E3C">
              <w:rPr>
                <w:sz w:val="20"/>
                <w:szCs w:val="20"/>
              </w:rPr>
              <w:t>TSRST:</w:t>
            </w:r>
          </w:p>
          <w:p w14:paraId="1834C196" w14:textId="02711561" w:rsidR="00EC3920" w:rsidRPr="003C3E3C" w:rsidRDefault="00EC3920" w:rsidP="00EC3920">
            <w:pPr>
              <w:spacing w:line="276" w:lineRule="auto"/>
              <w:jc w:val="center"/>
              <w:rPr>
                <w:sz w:val="20"/>
                <w:szCs w:val="20"/>
              </w:rPr>
            </w:pPr>
            <w:r w:rsidRPr="003C3E3C">
              <w:rPr>
                <w:sz w:val="20"/>
                <w:szCs w:val="20"/>
              </w:rPr>
              <w:t>-27.36</w:t>
            </w:r>
            <w:r w:rsidR="00213C6A">
              <w:rPr>
                <w:sz w:val="20"/>
                <w:szCs w:val="20"/>
              </w:rPr>
              <w:t>°C</w:t>
            </w:r>
          </w:p>
          <w:p w14:paraId="3AF35529" w14:textId="374B5EA9" w:rsidR="00EC3920" w:rsidRPr="003C3E3C" w:rsidRDefault="00EC3920" w:rsidP="00EC3920">
            <w:pPr>
              <w:spacing w:line="276" w:lineRule="auto"/>
              <w:jc w:val="center"/>
              <w:rPr>
                <w:sz w:val="20"/>
                <w:szCs w:val="20"/>
              </w:rPr>
            </w:pPr>
            <w:r w:rsidRPr="003C3E3C">
              <w:rPr>
                <w:sz w:val="20"/>
                <w:szCs w:val="20"/>
              </w:rPr>
              <w:t>-26.19</w:t>
            </w:r>
            <w:r w:rsidR="00213C6A">
              <w:rPr>
                <w:sz w:val="20"/>
                <w:szCs w:val="20"/>
              </w:rPr>
              <w:t>°C</w:t>
            </w:r>
          </w:p>
          <w:p w14:paraId="2416CC2E" w14:textId="73501971" w:rsidR="00EC3920" w:rsidRPr="003C3E3C" w:rsidRDefault="00EC3920" w:rsidP="00EC3920">
            <w:pPr>
              <w:spacing w:line="276" w:lineRule="auto"/>
              <w:jc w:val="center"/>
              <w:rPr>
                <w:sz w:val="20"/>
                <w:szCs w:val="20"/>
              </w:rPr>
            </w:pPr>
            <w:r w:rsidRPr="003C3E3C">
              <w:rPr>
                <w:sz w:val="20"/>
                <w:szCs w:val="20"/>
              </w:rPr>
              <w:t>-27.26</w:t>
            </w:r>
            <w:r w:rsidR="00213C6A">
              <w:rPr>
                <w:sz w:val="20"/>
                <w:szCs w:val="20"/>
              </w:rPr>
              <w:t>°C</w:t>
            </w:r>
          </w:p>
        </w:tc>
      </w:tr>
      <w:tr w:rsidR="00650B27" w:rsidRPr="00650B27" w14:paraId="111CF5B1" w14:textId="77777777" w:rsidTr="006A2440">
        <w:trPr>
          <w:trHeight w:val="36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3A720E05" w14:textId="77777777" w:rsidR="00EC3920" w:rsidRPr="003C3E3C" w:rsidRDefault="00EC3920" w:rsidP="00EC3920">
            <w:pPr>
              <w:spacing w:line="276" w:lineRule="auto"/>
              <w:jc w:val="center"/>
              <w:rPr>
                <w:sz w:val="20"/>
                <w:szCs w:val="20"/>
              </w:rPr>
            </w:pPr>
            <w:proofErr w:type="spellStart"/>
            <w:r w:rsidRPr="003C3E3C">
              <w:rPr>
                <w:sz w:val="20"/>
                <w:szCs w:val="20"/>
              </w:rPr>
              <w:t>BituTech</w:t>
            </w:r>
            <w:proofErr w:type="spellEnd"/>
          </w:p>
          <w:p w14:paraId="4490B55A" w14:textId="03DF0A76" w:rsidR="00EC3920" w:rsidRPr="003C3E3C" w:rsidRDefault="00EC3920" w:rsidP="00EC3920">
            <w:pPr>
              <w:spacing w:line="276" w:lineRule="auto"/>
              <w:jc w:val="center"/>
              <w:rPr>
                <w:sz w:val="20"/>
                <w:szCs w:val="20"/>
              </w:rPr>
            </w:pPr>
            <w:r w:rsidRPr="003C3E3C">
              <w:rPr>
                <w:sz w:val="20"/>
                <w:szCs w:val="20"/>
              </w:rPr>
              <w:t>(</w:t>
            </w:r>
            <w:proofErr w:type="spellStart"/>
            <w:r w:rsidR="00BD65F8" w:rsidRPr="00BD65F8">
              <w:rPr>
                <w:rFonts w:eastAsia="Calibri"/>
                <w:sz w:val="20"/>
                <w:szCs w:val="20"/>
                <w:lang w:eastAsia="en-US"/>
              </w:rPr>
              <w:t>Mogawer</w:t>
            </w:r>
            <w:proofErr w:type="spellEnd"/>
            <w:r w:rsidR="00BD65F8" w:rsidRPr="00BD65F8">
              <w:rPr>
                <w:rFonts w:eastAsia="Calibri"/>
                <w:sz w:val="20"/>
                <w:szCs w:val="20"/>
                <w:lang w:eastAsia="en-US"/>
              </w:rPr>
              <w:t xml:space="preserve"> et al. 2013</w:t>
            </w:r>
            <w:r w:rsidRPr="003C3E3C">
              <w:rPr>
                <w:sz w:val="20"/>
                <w:szCs w:val="20"/>
              </w:rPr>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7E8A07DF" w14:textId="77777777" w:rsidR="00EC3920" w:rsidRPr="003C3E3C" w:rsidRDefault="00EC3920" w:rsidP="00EC3920">
            <w:pPr>
              <w:spacing w:line="276" w:lineRule="auto"/>
              <w:jc w:val="center"/>
              <w:rPr>
                <w:sz w:val="20"/>
                <w:szCs w:val="20"/>
              </w:rPr>
            </w:pPr>
            <w:r w:rsidRPr="003C3E3C">
              <w:rPr>
                <w:sz w:val="20"/>
                <w:szCs w:val="20"/>
              </w:rPr>
              <w:t>9.28% of total binder</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4AC3FDFB" w14:textId="77777777" w:rsidR="00023F15" w:rsidRDefault="00023F15" w:rsidP="00EC3920">
            <w:pPr>
              <w:spacing w:line="276" w:lineRule="auto"/>
              <w:jc w:val="center"/>
              <w:rPr>
                <w:sz w:val="20"/>
                <w:szCs w:val="20"/>
              </w:rPr>
            </w:pPr>
          </w:p>
          <w:p w14:paraId="105CEF79" w14:textId="21AB7C15" w:rsidR="00EC3920" w:rsidRPr="003C3E3C" w:rsidRDefault="00EC3920" w:rsidP="00EC3920">
            <w:pPr>
              <w:spacing w:line="276" w:lineRule="auto"/>
              <w:jc w:val="center"/>
              <w:rPr>
                <w:sz w:val="20"/>
                <w:szCs w:val="20"/>
              </w:rPr>
            </w:pPr>
            <w:r w:rsidRPr="003C3E3C">
              <w:rPr>
                <w:sz w:val="20"/>
                <w:szCs w:val="20"/>
              </w:rPr>
              <w:t xml:space="preserve">40% </w:t>
            </w:r>
            <w:proofErr w:type="gramStart"/>
            <w:r w:rsidRPr="003C3E3C">
              <w:rPr>
                <w:sz w:val="20"/>
                <w:szCs w:val="20"/>
              </w:rPr>
              <w:t>RAP;</w:t>
            </w:r>
            <w:proofErr w:type="gramEnd"/>
            <w:r w:rsidRPr="003C3E3C">
              <w:rPr>
                <w:sz w:val="20"/>
                <w:szCs w:val="20"/>
              </w:rPr>
              <w:t xml:space="preserve"> </w:t>
            </w:r>
          </w:p>
          <w:p w14:paraId="585BB95E" w14:textId="77777777" w:rsidR="00EC3920" w:rsidRPr="003C3E3C" w:rsidRDefault="00EC3920" w:rsidP="00EC3920">
            <w:pPr>
              <w:spacing w:line="276" w:lineRule="auto"/>
              <w:jc w:val="center"/>
              <w:rPr>
                <w:sz w:val="20"/>
                <w:szCs w:val="20"/>
              </w:rPr>
            </w:pPr>
            <w:r w:rsidRPr="003C3E3C">
              <w:rPr>
                <w:sz w:val="20"/>
                <w:szCs w:val="20"/>
              </w:rPr>
              <w:t xml:space="preserve">5% </w:t>
            </w:r>
            <w:proofErr w:type="gramStart"/>
            <w:r w:rsidRPr="003C3E3C">
              <w:rPr>
                <w:sz w:val="20"/>
                <w:szCs w:val="20"/>
              </w:rPr>
              <w:t>RAS;</w:t>
            </w:r>
            <w:proofErr w:type="gramEnd"/>
          </w:p>
          <w:p w14:paraId="51E31EC5" w14:textId="1258F7DF" w:rsidR="00EC3920" w:rsidRPr="003C3E3C" w:rsidRDefault="00EC3920" w:rsidP="00EC3920">
            <w:pPr>
              <w:spacing w:line="276" w:lineRule="auto"/>
              <w:jc w:val="center"/>
              <w:rPr>
                <w:sz w:val="20"/>
                <w:szCs w:val="20"/>
              </w:rPr>
            </w:pPr>
            <w:r w:rsidRPr="003C3E3C">
              <w:rPr>
                <w:sz w:val="20"/>
                <w:szCs w:val="20"/>
              </w:rPr>
              <w:t>35% RAP+5% RAS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1203A52" w14:textId="77777777" w:rsidR="00EC3920" w:rsidRPr="003C3E3C" w:rsidRDefault="00EC3920" w:rsidP="00EC3920">
            <w:pPr>
              <w:spacing w:line="276" w:lineRule="auto"/>
              <w:jc w:val="center"/>
              <w:rPr>
                <w:sz w:val="20"/>
                <w:szCs w:val="20"/>
              </w:rPr>
            </w:pPr>
            <w:r w:rsidRPr="003C3E3C">
              <w:rPr>
                <w:sz w:val="20"/>
                <w:szCs w:val="20"/>
              </w:rPr>
              <w:t>OT:</w:t>
            </w:r>
          </w:p>
          <w:p w14:paraId="1C6A0B99" w14:textId="26AD8D74" w:rsidR="00EC3920" w:rsidRPr="003C3E3C" w:rsidRDefault="00EC3920" w:rsidP="00EC3920">
            <w:pPr>
              <w:spacing w:line="276" w:lineRule="auto"/>
              <w:jc w:val="center"/>
              <w:rPr>
                <w:sz w:val="20"/>
                <w:szCs w:val="20"/>
              </w:rPr>
            </w:pPr>
            <w:r w:rsidRPr="003C3E3C">
              <w:rPr>
                <w:sz w:val="20"/>
                <w:szCs w:val="20"/>
              </w:rPr>
              <w:t>1</w:t>
            </w:r>
            <w:r w:rsidR="006A2440" w:rsidRPr="003C3E3C">
              <w:rPr>
                <w:sz w:val="20"/>
                <w:szCs w:val="20"/>
              </w:rPr>
              <w:t>,</w:t>
            </w:r>
            <w:r w:rsidRPr="003C3E3C">
              <w:rPr>
                <w:sz w:val="20"/>
                <w:szCs w:val="20"/>
              </w:rPr>
              <w:t>280 cycles</w:t>
            </w:r>
          </w:p>
          <w:p w14:paraId="2B4B9BB7" w14:textId="6B187221" w:rsidR="00EC3920" w:rsidRPr="003C3E3C" w:rsidRDefault="00EC3920" w:rsidP="00EC3920">
            <w:pPr>
              <w:spacing w:line="276" w:lineRule="auto"/>
              <w:jc w:val="center"/>
              <w:rPr>
                <w:sz w:val="20"/>
                <w:szCs w:val="20"/>
              </w:rPr>
            </w:pPr>
            <w:r w:rsidRPr="003C3E3C">
              <w:rPr>
                <w:sz w:val="20"/>
                <w:szCs w:val="20"/>
              </w:rPr>
              <w:t>1</w:t>
            </w:r>
            <w:r w:rsidR="006A2440" w:rsidRPr="003C3E3C">
              <w:rPr>
                <w:sz w:val="20"/>
                <w:szCs w:val="20"/>
              </w:rPr>
              <w:t>,</w:t>
            </w:r>
            <w:r w:rsidRPr="003C3E3C">
              <w:rPr>
                <w:sz w:val="20"/>
                <w:szCs w:val="20"/>
              </w:rPr>
              <w:t>020 cycles</w:t>
            </w:r>
          </w:p>
          <w:p w14:paraId="0EA178A0" w14:textId="77777777" w:rsidR="00EC3920" w:rsidRPr="003C3E3C" w:rsidRDefault="00EC3920" w:rsidP="00EC3920">
            <w:pPr>
              <w:spacing w:line="276" w:lineRule="auto"/>
              <w:jc w:val="center"/>
              <w:rPr>
                <w:sz w:val="20"/>
                <w:szCs w:val="20"/>
              </w:rPr>
            </w:pPr>
            <w:r w:rsidRPr="003C3E3C">
              <w:rPr>
                <w:sz w:val="20"/>
                <w:szCs w:val="20"/>
              </w:rPr>
              <w:t>380 cycles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39D4DFE" w14:textId="4A36FD1A" w:rsidR="00EC3920" w:rsidRPr="003C3E3C" w:rsidRDefault="00EC3920" w:rsidP="00EC3920">
            <w:pPr>
              <w:spacing w:line="276" w:lineRule="auto"/>
              <w:jc w:val="center"/>
              <w:rPr>
                <w:sz w:val="20"/>
                <w:szCs w:val="20"/>
              </w:rPr>
            </w:pPr>
            <w:r w:rsidRPr="003C3E3C">
              <w:rPr>
                <w:sz w:val="20"/>
                <w:szCs w:val="20"/>
              </w:rPr>
              <w:t>HWT</w:t>
            </w:r>
            <w:r w:rsidRPr="003C3E3C">
              <w:rPr>
                <w:sz w:val="20"/>
                <w:szCs w:val="20"/>
                <w:vertAlign w:val="subscript"/>
              </w:rPr>
              <w:t>10</w:t>
            </w:r>
            <w:r w:rsidR="006A2440" w:rsidRPr="003C3E3C">
              <w:rPr>
                <w:sz w:val="20"/>
                <w:szCs w:val="20"/>
                <w:vertAlign w:val="subscript"/>
              </w:rPr>
              <w:t>,</w:t>
            </w:r>
            <w:r w:rsidRPr="003C3E3C">
              <w:rPr>
                <w:sz w:val="20"/>
                <w:szCs w:val="20"/>
                <w:vertAlign w:val="subscript"/>
              </w:rPr>
              <w:t>000</w:t>
            </w:r>
            <w:r w:rsidRPr="003C3E3C">
              <w:rPr>
                <w:sz w:val="20"/>
                <w:szCs w:val="20"/>
              </w:rPr>
              <w:t>:</w:t>
            </w:r>
          </w:p>
          <w:p w14:paraId="24C5E822" w14:textId="77777777" w:rsidR="00EC3920" w:rsidRPr="003C3E3C" w:rsidRDefault="00EC3920" w:rsidP="00EC3920">
            <w:pPr>
              <w:spacing w:line="276" w:lineRule="auto"/>
              <w:jc w:val="center"/>
              <w:rPr>
                <w:sz w:val="20"/>
                <w:szCs w:val="20"/>
              </w:rPr>
            </w:pPr>
            <w:r w:rsidRPr="003C3E3C">
              <w:rPr>
                <w:sz w:val="20"/>
                <w:szCs w:val="20"/>
              </w:rPr>
              <w:t>6.25mm</w:t>
            </w:r>
          </w:p>
          <w:p w14:paraId="5767388B" w14:textId="77777777" w:rsidR="00EC3920" w:rsidRPr="003C3E3C" w:rsidRDefault="00EC3920" w:rsidP="00EC3920">
            <w:pPr>
              <w:spacing w:line="276" w:lineRule="auto"/>
              <w:jc w:val="center"/>
              <w:rPr>
                <w:sz w:val="20"/>
                <w:szCs w:val="20"/>
              </w:rPr>
            </w:pPr>
            <w:r w:rsidRPr="003C3E3C">
              <w:rPr>
                <w:sz w:val="20"/>
                <w:szCs w:val="20"/>
              </w:rPr>
              <w:t>11.43mm</w:t>
            </w:r>
          </w:p>
          <w:p w14:paraId="2DF0FE52" w14:textId="77777777" w:rsidR="00EC3920" w:rsidRPr="003C3E3C" w:rsidRDefault="00EC3920" w:rsidP="00EC3920">
            <w:pPr>
              <w:spacing w:line="276" w:lineRule="auto"/>
              <w:jc w:val="center"/>
              <w:rPr>
                <w:sz w:val="20"/>
                <w:szCs w:val="20"/>
              </w:rPr>
            </w:pPr>
            <w:r w:rsidRPr="003C3E3C">
              <w:rPr>
                <w:sz w:val="20"/>
                <w:szCs w:val="20"/>
              </w:rPr>
              <w:t>1.58mm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115950C1" w14:textId="77777777" w:rsidR="00EC3920" w:rsidRPr="003C3E3C" w:rsidRDefault="00EC3920" w:rsidP="00EC3920">
            <w:pPr>
              <w:spacing w:line="276" w:lineRule="auto"/>
              <w:jc w:val="center"/>
              <w:rPr>
                <w:sz w:val="20"/>
                <w:szCs w:val="20"/>
              </w:rPr>
            </w:pPr>
            <w:r w:rsidRPr="003C3E3C">
              <w:rPr>
                <w:sz w:val="20"/>
                <w:szCs w:val="20"/>
              </w:rPr>
              <w:t>HWT:</w:t>
            </w:r>
          </w:p>
          <w:p w14:paraId="2A7BC219" w14:textId="4D0A8B29" w:rsidR="00EC3920" w:rsidRPr="003C3E3C" w:rsidRDefault="00023F15" w:rsidP="00EC3920">
            <w:pPr>
              <w:spacing w:line="276" w:lineRule="auto"/>
              <w:jc w:val="center"/>
              <w:rPr>
                <w:sz w:val="20"/>
                <w:szCs w:val="20"/>
              </w:rPr>
            </w:pPr>
            <w:r>
              <w:rPr>
                <w:sz w:val="20"/>
                <w:szCs w:val="20"/>
              </w:rPr>
              <w:t xml:space="preserve">All </w:t>
            </w:r>
            <w:r w:rsidR="00EC3920" w:rsidRPr="003C3E3C">
              <w:rPr>
                <w:sz w:val="20"/>
                <w:szCs w:val="20"/>
              </w:rPr>
              <w:t>Inflect</w:t>
            </w:r>
            <w:r w:rsidR="006544D8" w:rsidRPr="003C3E3C">
              <w:rPr>
                <w:sz w:val="20"/>
                <w:szCs w:val="20"/>
              </w:rPr>
              <w:t xml:space="preserve"> </w:t>
            </w:r>
            <w:r w:rsidR="00EC3920" w:rsidRPr="003C3E3C">
              <w:rPr>
                <w:sz w:val="20"/>
                <w:szCs w:val="20"/>
              </w:rPr>
              <w:t>&gt;10</w:t>
            </w:r>
            <w:r w:rsidR="006A2440" w:rsidRPr="003C3E3C">
              <w:rPr>
                <w:sz w:val="20"/>
                <w:szCs w:val="20"/>
              </w:rPr>
              <w:t>,</w:t>
            </w:r>
            <w:r w:rsidR="00EC3920" w:rsidRPr="003C3E3C">
              <w:rPr>
                <w:sz w:val="20"/>
                <w:szCs w:val="20"/>
              </w:rPr>
              <w:t>000</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14:paraId="68D20595" w14:textId="58A17421" w:rsidR="00EC3920" w:rsidRPr="003C3E3C" w:rsidRDefault="00EC3920" w:rsidP="00EC3920">
            <w:pPr>
              <w:spacing w:line="276" w:lineRule="auto"/>
              <w:jc w:val="center"/>
              <w:rPr>
                <w:sz w:val="20"/>
                <w:szCs w:val="20"/>
              </w:rPr>
            </w:pPr>
            <w:r w:rsidRPr="003C3E3C">
              <w:rPr>
                <w:sz w:val="20"/>
                <w:szCs w:val="20"/>
              </w:rPr>
              <w:t>TSRST:</w:t>
            </w:r>
          </w:p>
          <w:p w14:paraId="5C2D106D" w14:textId="62ECEAB3" w:rsidR="00EC3920" w:rsidRPr="003C3E3C" w:rsidRDefault="00EC3920" w:rsidP="00EC3920">
            <w:pPr>
              <w:spacing w:line="276" w:lineRule="auto"/>
              <w:jc w:val="center"/>
              <w:rPr>
                <w:sz w:val="20"/>
                <w:szCs w:val="20"/>
              </w:rPr>
            </w:pPr>
            <w:r w:rsidRPr="003C3E3C">
              <w:rPr>
                <w:sz w:val="20"/>
                <w:szCs w:val="20"/>
              </w:rPr>
              <w:t>-27.40</w:t>
            </w:r>
            <w:r w:rsidR="00213C6A">
              <w:rPr>
                <w:sz w:val="20"/>
                <w:szCs w:val="20"/>
              </w:rPr>
              <w:t>°C</w:t>
            </w:r>
          </w:p>
          <w:p w14:paraId="47DC03A2" w14:textId="35F4CF89" w:rsidR="00EC3920" w:rsidRPr="003C3E3C" w:rsidRDefault="00EC3920" w:rsidP="00EC3920">
            <w:pPr>
              <w:spacing w:line="276" w:lineRule="auto"/>
              <w:jc w:val="center"/>
              <w:rPr>
                <w:sz w:val="20"/>
                <w:szCs w:val="20"/>
              </w:rPr>
            </w:pPr>
            <w:r w:rsidRPr="003C3E3C">
              <w:rPr>
                <w:sz w:val="20"/>
                <w:szCs w:val="20"/>
              </w:rPr>
              <w:t>-24.45</w:t>
            </w:r>
            <w:r w:rsidR="00213C6A">
              <w:rPr>
                <w:sz w:val="20"/>
                <w:szCs w:val="20"/>
              </w:rPr>
              <w:t>°C</w:t>
            </w:r>
          </w:p>
          <w:p w14:paraId="5E84361E" w14:textId="3384AE58" w:rsidR="00EC3920" w:rsidRPr="003C3E3C" w:rsidRDefault="00EC3920" w:rsidP="00EC3920">
            <w:pPr>
              <w:spacing w:line="276" w:lineRule="auto"/>
              <w:jc w:val="center"/>
              <w:rPr>
                <w:sz w:val="20"/>
                <w:szCs w:val="20"/>
              </w:rPr>
            </w:pPr>
            <w:r w:rsidRPr="003C3E3C">
              <w:rPr>
                <w:sz w:val="20"/>
                <w:szCs w:val="20"/>
              </w:rPr>
              <w:t>-25.25</w:t>
            </w:r>
            <w:r w:rsidR="00213C6A">
              <w:rPr>
                <w:sz w:val="20"/>
                <w:szCs w:val="20"/>
              </w:rPr>
              <w:t>°C</w:t>
            </w:r>
          </w:p>
        </w:tc>
      </w:tr>
      <w:tr w:rsidR="00650B27" w:rsidRPr="00650B27" w14:paraId="40C35AC8" w14:textId="77777777" w:rsidTr="006A2440">
        <w:trPr>
          <w:trHeight w:val="36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1F0A4425" w14:textId="77777777" w:rsidR="00EC3920" w:rsidRPr="003C3E3C" w:rsidRDefault="00EC3920" w:rsidP="00EC3920">
            <w:pPr>
              <w:spacing w:line="276" w:lineRule="auto"/>
              <w:jc w:val="center"/>
              <w:rPr>
                <w:sz w:val="20"/>
                <w:szCs w:val="20"/>
              </w:rPr>
            </w:pPr>
            <w:proofErr w:type="spellStart"/>
            <w:r w:rsidRPr="003C3E3C">
              <w:rPr>
                <w:sz w:val="20"/>
                <w:szCs w:val="20"/>
              </w:rPr>
              <w:t>HyPrene</w:t>
            </w:r>
            <w:proofErr w:type="spellEnd"/>
            <w:r w:rsidRPr="003C3E3C">
              <w:rPr>
                <w:sz w:val="20"/>
                <w:szCs w:val="20"/>
              </w:rPr>
              <w:t xml:space="preserve"> L150</w:t>
            </w:r>
          </w:p>
          <w:p w14:paraId="67E505CC" w14:textId="777421EA" w:rsidR="00EC3920" w:rsidRPr="003C3E3C" w:rsidRDefault="00EC3920" w:rsidP="00EC3920">
            <w:pPr>
              <w:spacing w:line="276" w:lineRule="auto"/>
              <w:jc w:val="center"/>
              <w:rPr>
                <w:sz w:val="20"/>
                <w:szCs w:val="20"/>
              </w:rPr>
            </w:pPr>
            <w:r w:rsidRPr="003C3E3C">
              <w:rPr>
                <w:sz w:val="20"/>
                <w:szCs w:val="20"/>
              </w:rPr>
              <w:t>(</w:t>
            </w:r>
            <w:proofErr w:type="spellStart"/>
            <w:r w:rsidR="00BD65F8" w:rsidRPr="00BD65F8">
              <w:rPr>
                <w:rFonts w:eastAsia="Calibri"/>
                <w:sz w:val="20"/>
                <w:szCs w:val="20"/>
                <w:lang w:eastAsia="en-US"/>
              </w:rPr>
              <w:t>Bennert</w:t>
            </w:r>
            <w:proofErr w:type="spellEnd"/>
            <w:r w:rsidR="00BD65F8" w:rsidRPr="00BD65F8">
              <w:rPr>
                <w:rFonts w:eastAsia="Calibri"/>
                <w:sz w:val="20"/>
                <w:szCs w:val="20"/>
                <w:lang w:eastAsia="en-US"/>
              </w:rPr>
              <w:t xml:space="preserve"> et al. 2015</w:t>
            </w:r>
            <w:r w:rsidRPr="003C3E3C">
              <w:rPr>
                <w:sz w:val="20"/>
                <w:szCs w:val="20"/>
              </w:rPr>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581C5274" w14:textId="1F2FA127" w:rsidR="00EC3920" w:rsidRPr="003C3E3C" w:rsidRDefault="00023F15" w:rsidP="00EC3920">
            <w:pPr>
              <w:spacing w:line="276" w:lineRule="auto"/>
              <w:jc w:val="center"/>
              <w:rPr>
                <w:sz w:val="20"/>
                <w:szCs w:val="20"/>
              </w:rPr>
            </w:pPr>
            <w:r>
              <w:rPr>
                <w:sz w:val="20"/>
                <w:szCs w:val="20"/>
              </w:rPr>
              <w:t>N/A</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768176B7" w14:textId="77777777" w:rsidR="00023F15" w:rsidRDefault="00023F15" w:rsidP="00EC3920">
            <w:pPr>
              <w:spacing w:line="276" w:lineRule="auto"/>
              <w:jc w:val="center"/>
              <w:rPr>
                <w:sz w:val="20"/>
                <w:szCs w:val="20"/>
              </w:rPr>
            </w:pPr>
          </w:p>
          <w:p w14:paraId="519402D5" w14:textId="014606D9" w:rsidR="00EC3920" w:rsidRPr="003C3E3C" w:rsidRDefault="00EC3920" w:rsidP="00EC3920">
            <w:pPr>
              <w:spacing w:line="276" w:lineRule="auto"/>
              <w:jc w:val="center"/>
              <w:rPr>
                <w:sz w:val="20"/>
                <w:szCs w:val="20"/>
              </w:rPr>
            </w:pPr>
            <w:r w:rsidRPr="003C3E3C">
              <w:rPr>
                <w:sz w:val="20"/>
                <w:szCs w:val="20"/>
              </w:rPr>
              <w:t xml:space="preserve">25% </w:t>
            </w:r>
            <w:proofErr w:type="gramStart"/>
            <w:r w:rsidRPr="003C3E3C">
              <w:rPr>
                <w:sz w:val="20"/>
                <w:szCs w:val="20"/>
              </w:rPr>
              <w:t>RAP;</w:t>
            </w:r>
            <w:proofErr w:type="gramEnd"/>
          </w:p>
          <w:p w14:paraId="363D854A" w14:textId="77777777" w:rsidR="00EC3920" w:rsidRPr="003C3E3C" w:rsidRDefault="00EC3920" w:rsidP="00EC3920">
            <w:pPr>
              <w:spacing w:line="276" w:lineRule="auto"/>
              <w:jc w:val="center"/>
              <w:rPr>
                <w:sz w:val="20"/>
                <w:szCs w:val="20"/>
              </w:rPr>
            </w:pPr>
            <w:r w:rsidRPr="003C3E3C">
              <w:rPr>
                <w:sz w:val="20"/>
                <w:szCs w:val="20"/>
              </w:rPr>
              <w:t>40% RAP</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712F2E8A" w14:textId="77777777" w:rsidR="00EC3920" w:rsidRPr="003C3E3C" w:rsidRDefault="00EC3920" w:rsidP="00EC3920">
            <w:pPr>
              <w:spacing w:line="276" w:lineRule="auto"/>
              <w:jc w:val="center"/>
              <w:rPr>
                <w:sz w:val="20"/>
                <w:szCs w:val="20"/>
              </w:rPr>
            </w:pPr>
            <w:r w:rsidRPr="003C3E3C">
              <w:rPr>
                <w:sz w:val="20"/>
                <w:szCs w:val="20"/>
              </w:rPr>
              <w:t>OT:</w:t>
            </w:r>
          </w:p>
          <w:p w14:paraId="3A1948FD" w14:textId="77777777" w:rsidR="00EC3920" w:rsidRPr="003C3E3C" w:rsidRDefault="00EC3920" w:rsidP="00EC3920">
            <w:pPr>
              <w:spacing w:line="276" w:lineRule="auto"/>
              <w:jc w:val="center"/>
              <w:rPr>
                <w:sz w:val="20"/>
                <w:szCs w:val="20"/>
              </w:rPr>
            </w:pPr>
            <w:r w:rsidRPr="003C3E3C">
              <w:rPr>
                <w:sz w:val="20"/>
                <w:szCs w:val="20"/>
              </w:rPr>
              <w:t xml:space="preserve">106 </w:t>
            </w:r>
            <w:proofErr w:type="gramStart"/>
            <w:r w:rsidRPr="003C3E3C">
              <w:rPr>
                <w:sz w:val="20"/>
                <w:szCs w:val="20"/>
              </w:rPr>
              <w:t>cycles;</w:t>
            </w:r>
            <w:proofErr w:type="gramEnd"/>
          </w:p>
          <w:p w14:paraId="7711D844" w14:textId="77777777" w:rsidR="00EC3920" w:rsidRPr="003C3E3C" w:rsidRDefault="00EC3920" w:rsidP="00EC3920">
            <w:pPr>
              <w:spacing w:line="276" w:lineRule="auto"/>
              <w:jc w:val="center"/>
              <w:rPr>
                <w:sz w:val="20"/>
                <w:szCs w:val="20"/>
              </w:rPr>
            </w:pPr>
            <w:r w:rsidRPr="003C3E3C">
              <w:rPr>
                <w:sz w:val="20"/>
                <w:szCs w:val="20"/>
              </w:rPr>
              <w:t>596 cycles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2023D593" w14:textId="77777777" w:rsidR="00023F15" w:rsidRDefault="00EC3920" w:rsidP="00EC3920">
            <w:pPr>
              <w:spacing w:line="276" w:lineRule="auto"/>
              <w:jc w:val="center"/>
              <w:rPr>
                <w:sz w:val="20"/>
                <w:szCs w:val="20"/>
              </w:rPr>
            </w:pPr>
            <w:r w:rsidRPr="003C3E3C">
              <w:rPr>
                <w:sz w:val="20"/>
                <w:szCs w:val="20"/>
              </w:rPr>
              <w:t xml:space="preserve">APA: </w:t>
            </w:r>
          </w:p>
          <w:p w14:paraId="02A2980D" w14:textId="5FB43A0C" w:rsidR="00EC3920" w:rsidRPr="003C3E3C" w:rsidRDefault="00EC3920" w:rsidP="00EC3920">
            <w:pPr>
              <w:spacing w:line="276" w:lineRule="auto"/>
              <w:jc w:val="center"/>
              <w:rPr>
                <w:sz w:val="20"/>
                <w:szCs w:val="20"/>
              </w:rPr>
            </w:pPr>
            <w:r w:rsidRPr="003C3E3C">
              <w:rPr>
                <w:sz w:val="20"/>
                <w:szCs w:val="20"/>
              </w:rPr>
              <w:t>3.</w:t>
            </w:r>
            <w:proofErr w:type="gramStart"/>
            <w:r w:rsidRPr="003C3E3C">
              <w:rPr>
                <w:sz w:val="20"/>
                <w:szCs w:val="20"/>
              </w:rPr>
              <w:t>13mm;</w:t>
            </w:r>
            <w:proofErr w:type="gramEnd"/>
          </w:p>
          <w:p w14:paraId="32AFDB34" w14:textId="77777777" w:rsidR="00EC3920" w:rsidRPr="003C3E3C" w:rsidRDefault="00EC3920" w:rsidP="00EC3920">
            <w:pPr>
              <w:spacing w:line="276" w:lineRule="auto"/>
              <w:jc w:val="center"/>
              <w:rPr>
                <w:sz w:val="20"/>
                <w:szCs w:val="20"/>
              </w:rPr>
            </w:pPr>
            <w:r w:rsidRPr="003C3E3C">
              <w:rPr>
                <w:sz w:val="20"/>
                <w:szCs w:val="20"/>
              </w:rPr>
              <w:t>4.36mm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1F792160" w14:textId="77777777" w:rsidR="00EC3920" w:rsidRPr="003C3E3C" w:rsidRDefault="00EC3920" w:rsidP="00EC3920">
            <w:pPr>
              <w:spacing w:line="276" w:lineRule="auto"/>
              <w:jc w:val="center"/>
              <w:rPr>
                <w:sz w:val="20"/>
                <w:szCs w:val="20"/>
              </w:rPr>
            </w:pPr>
            <w:r w:rsidRPr="003C3E3C">
              <w:rPr>
                <w:sz w:val="20"/>
                <w:szCs w:val="20"/>
              </w:rPr>
              <w:t>N/A</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tcPr>
          <w:p w14:paraId="0502354C" w14:textId="77777777" w:rsidR="00EC3920" w:rsidRPr="003C3E3C" w:rsidRDefault="00EC3920" w:rsidP="00EC3920">
            <w:pPr>
              <w:spacing w:line="276" w:lineRule="auto"/>
              <w:jc w:val="center"/>
              <w:rPr>
                <w:sz w:val="20"/>
                <w:szCs w:val="20"/>
              </w:rPr>
            </w:pPr>
            <w:r w:rsidRPr="003C3E3C">
              <w:rPr>
                <w:sz w:val="20"/>
                <w:szCs w:val="20"/>
              </w:rPr>
              <w:t>N/A</w:t>
            </w:r>
          </w:p>
        </w:tc>
      </w:tr>
      <w:tr w:rsidR="00650B27" w:rsidRPr="00650B27" w14:paraId="4FAC6B54" w14:textId="77777777" w:rsidTr="001C45C1">
        <w:trPr>
          <w:trHeight w:val="180"/>
        </w:trPr>
        <w:tc>
          <w:tcPr>
            <w:tcW w:w="9245" w:type="dxa"/>
            <w:gridSpan w:val="7"/>
            <w:tcBorders>
              <w:top w:val="single" w:sz="4" w:space="0" w:color="auto"/>
            </w:tcBorders>
            <w:shd w:val="clear" w:color="auto" w:fill="auto"/>
            <w:tcMar>
              <w:top w:w="15" w:type="dxa"/>
              <w:left w:w="43" w:type="dxa"/>
              <w:bottom w:w="0" w:type="dxa"/>
              <w:right w:w="43" w:type="dxa"/>
            </w:tcMar>
            <w:vAlign w:val="center"/>
          </w:tcPr>
          <w:p w14:paraId="217E9103" w14:textId="77777777" w:rsidR="00EC3920" w:rsidRPr="00650B27" w:rsidRDefault="00EC3920" w:rsidP="006A2440">
            <w:pPr>
              <w:spacing w:line="276" w:lineRule="auto"/>
              <w:ind w:left="30"/>
              <w:rPr>
                <w:rFonts w:eastAsia="Times New Roman"/>
                <w:sz w:val="20"/>
                <w:szCs w:val="20"/>
              </w:rPr>
            </w:pPr>
            <w:r w:rsidRPr="00650B27">
              <w:rPr>
                <w:rFonts w:eastAsia="Times New Roman"/>
                <w:sz w:val="20"/>
                <w:szCs w:val="20"/>
              </w:rPr>
              <w:t>OT: Texas Over Test, HWT: Hamburg Wheel Tracking, APA: Asphalt Pavement Analyzer, TSRST: Thermal Stress Restrained Test</w:t>
            </w:r>
          </w:p>
          <w:p w14:paraId="0F8DD837" w14:textId="77777777" w:rsidR="00EC3920" w:rsidRPr="00650B27" w:rsidRDefault="00EC3920" w:rsidP="00EC3920">
            <w:pPr>
              <w:spacing w:line="276" w:lineRule="auto"/>
            </w:pPr>
          </w:p>
        </w:tc>
      </w:tr>
    </w:tbl>
    <w:p w14:paraId="4EF61EA3" w14:textId="77777777" w:rsidR="00933A36" w:rsidRPr="00F760EA" w:rsidRDefault="00933A36" w:rsidP="00933A36">
      <w:pPr>
        <w:widowControl w:val="0"/>
        <w:autoSpaceDE w:val="0"/>
        <w:autoSpaceDN w:val="0"/>
        <w:spacing w:line="276" w:lineRule="auto"/>
        <w:jc w:val="both"/>
        <w:rPr>
          <w:kern w:val="2"/>
        </w:rPr>
      </w:pPr>
    </w:p>
    <w:p w14:paraId="00B70B57" w14:textId="00CFDF64" w:rsidR="00FF1292" w:rsidRPr="00F760EA" w:rsidRDefault="008A786F" w:rsidP="00DC23EB">
      <w:pPr>
        <w:pStyle w:val="Heading1"/>
      </w:pPr>
      <w:r w:rsidRPr="00F760EA">
        <w:br w:type="page"/>
      </w:r>
      <w:bookmarkStart w:id="18" w:name="_Toc97913645"/>
      <w:r w:rsidR="00D53AB7">
        <w:lastRenderedPageBreak/>
        <w:t>Recycled Asphalt Material</w:t>
      </w:r>
      <w:r w:rsidR="00D54782">
        <w:t xml:space="preserve"> </w:t>
      </w:r>
      <w:r w:rsidR="002B3C75">
        <w:t xml:space="preserve">Stockpiles and </w:t>
      </w:r>
      <w:r w:rsidR="00D54782">
        <w:t xml:space="preserve">Processing </w:t>
      </w:r>
      <w:r w:rsidR="00474424" w:rsidRPr="00F760EA">
        <w:t>methods</w:t>
      </w:r>
      <w:bookmarkEnd w:id="18"/>
      <w:r w:rsidR="002B3C75">
        <w:t xml:space="preserve"> </w:t>
      </w:r>
      <w:r w:rsidR="00474424" w:rsidRPr="00F760EA">
        <w:t xml:space="preserve"> </w:t>
      </w:r>
    </w:p>
    <w:p w14:paraId="222CE280" w14:textId="17C12E1C" w:rsidR="00F00085" w:rsidRDefault="00F00085" w:rsidP="00F00085">
      <w:pPr>
        <w:spacing w:after="120" w:line="276" w:lineRule="auto"/>
        <w:jc w:val="lowKashida"/>
      </w:pPr>
      <w:r>
        <w:t>For a stockpile of RAP materials, it is most critical to keep moistures away</w:t>
      </w:r>
      <w:r w:rsidR="00603FE8">
        <w:t>. The</w:t>
      </w:r>
      <w:r>
        <w:t xml:space="preserve"> moisture absorption of RAP materials is very high because it consists of various particle sizes </w:t>
      </w:r>
      <w:r w:rsidR="00603FE8">
        <w:t xml:space="preserve">conglomerated </w:t>
      </w:r>
      <w:r>
        <w:t>together</w:t>
      </w:r>
      <w:r w:rsidR="00603FE8">
        <w:t xml:space="preserve"> due to</w:t>
      </w:r>
      <w:r>
        <w:t xml:space="preserve"> asphalt. The best practice to minimize the accumulation of moisture in stockpiles is to cover the stockpile with a shelter to prevent precipitation from getting to the RAP. </w:t>
      </w:r>
      <w:r w:rsidR="00603FE8">
        <w:t xml:space="preserve">Covers or tarpaulins should be avoided as this trap’s moisture in the pile. </w:t>
      </w:r>
      <w:r>
        <w:t>RAP stockpiles should be limited to 20 feet in height to reduce the potential for self-consolidation of the stockpile</w:t>
      </w:r>
      <w:r w:rsidR="00921B5D">
        <w:t xml:space="preserve"> (West 2010)</w:t>
      </w:r>
      <w:r>
        <w:t xml:space="preserve">. </w:t>
      </w:r>
      <w:r w:rsidR="00921B5D">
        <w:t>As a result, m</w:t>
      </w:r>
      <w:r w:rsidR="00603FE8">
        <w:t xml:space="preserve">ost contractors </w:t>
      </w:r>
      <w:r w:rsidR="00921B5D">
        <w:t xml:space="preserve">are trying to </w:t>
      </w:r>
      <w:r w:rsidR="00603FE8">
        <w:t>keep inventories low and produce material only as needed</w:t>
      </w:r>
      <w:r w:rsidR="00921B5D">
        <w:t>.</w:t>
      </w:r>
    </w:p>
    <w:p w14:paraId="77FA6BE6" w14:textId="6A47E5CC" w:rsidR="000208D7" w:rsidRDefault="00E5769B" w:rsidP="003B019B">
      <w:pPr>
        <w:spacing w:after="120" w:line="276" w:lineRule="auto"/>
        <w:ind w:firstLine="720"/>
        <w:jc w:val="lowKashida"/>
      </w:pPr>
      <w:r>
        <w:t>In the nation, t</w:t>
      </w:r>
      <w:r w:rsidR="000208D7" w:rsidRPr="00143D9C">
        <w:t xml:space="preserve">he estimated amount of RAP stockpiled </w:t>
      </w:r>
      <w:r w:rsidR="000208D7">
        <w:t xml:space="preserve">at the end of the 2019 construction season </w:t>
      </w:r>
      <w:r w:rsidR="000208D7" w:rsidRPr="00143D9C">
        <w:t>increased to 138.04 million tons</w:t>
      </w:r>
      <w:r w:rsidR="000208D7">
        <w:t xml:space="preserve"> (1.38 million tons in Iowa)</w:t>
      </w:r>
      <w:r w:rsidR="000208D7" w:rsidRPr="00143D9C">
        <w:t xml:space="preserve">, </w:t>
      </w:r>
      <w:r w:rsidR="000208D7">
        <w:t xml:space="preserve">which is </w:t>
      </w:r>
      <w:r w:rsidR="000208D7" w:rsidRPr="00143D9C">
        <w:t xml:space="preserve">a 20 percent increase from the 110.31 million tons </w:t>
      </w:r>
      <w:r w:rsidR="000208D7">
        <w:t xml:space="preserve">(0.25 ton in Iowa) </w:t>
      </w:r>
      <w:r w:rsidR="000208D7" w:rsidRPr="00143D9C">
        <w:t>at the end of the 2018 construction season</w:t>
      </w:r>
      <w:r>
        <w:t xml:space="preserve"> (NAPA 2020)</w:t>
      </w:r>
      <w:r w:rsidR="000208D7">
        <w:t>.</w:t>
      </w:r>
      <w:r>
        <w:t xml:space="preserve"> </w:t>
      </w:r>
      <w:r w:rsidRPr="00B11FBF">
        <w:t xml:space="preserve">1.143 million tons of RAS </w:t>
      </w:r>
      <w:r>
        <w:t>(0.0251 million tons in Iowa) were</w:t>
      </w:r>
      <w:r w:rsidRPr="00B11FBF">
        <w:t xml:space="preserve"> </w:t>
      </w:r>
      <w:r>
        <w:t xml:space="preserve">reported </w:t>
      </w:r>
      <w:r w:rsidRPr="00B11FBF">
        <w:t xml:space="preserve">as stockpiled at year-end 2019, </w:t>
      </w:r>
      <w:r>
        <w:t xml:space="preserve">which is </w:t>
      </w:r>
      <w:r w:rsidRPr="00B11FBF">
        <w:t>a 16.5 percent decrease from the 1.368 million tons</w:t>
      </w:r>
      <w:r>
        <w:t xml:space="preserve"> (0.0306 million tons in Iowa)</w:t>
      </w:r>
      <w:r w:rsidRPr="00B11FBF">
        <w:t xml:space="preserve"> at the end of 2018</w:t>
      </w:r>
      <w:r w:rsidRPr="00180F23">
        <w:t>.</w:t>
      </w:r>
      <w:r w:rsidR="00BA0E43">
        <w:t xml:space="preserve"> In this study, a survey was performed to determine the use and stockpile of RAP and RAS at the end of 2019 and processing methods to fractionate RAM are discussed. </w:t>
      </w:r>
    </w:p>
    <w:p w14:paraId="766795D0" w14:textId="5A575D4D" w:rsidR="00E9011C" w:rsidRPr="00F760EA" w:rsidRDefault="000E53E3" w:rsidP="00BA0E43">
      <w:pPr>
        <w:pStyle w:val="Heading2"/>
        <w:spacing w:before="240"/>
      </w:pPr>
      <w:bookmarkStart w:id="19" w:name="_Toc97913646"/>
      <w:r>
        <w:t xml:space="preserve">Survey of RAM </w:t>
      </w:r>
      <w:r w:rsidR="00BA0E43">
        <w:t xml:space="preserve">Usage and </w:t>
      </w:r>
      <w:r>
        <w:t>Stockpiles in Iowa</w:t>
      </w:r>
      <w:bookmarkEnd w:id="19"/>
    </w:p>
    <w:p w14:paraId="1ABA6F33" w14:textId="7FD48A89" w:rsidR="000E53E3" w:rsidRPr="000E53E3" w:rsidRDefault="000E53E3" w:rsidP="000E53E3">
      <w:pPr>
        <w:autoSpaceDE w:val="0"/>
        <w:autoSpaceDN w:val="0"/>
        <w:adjustRightInd w:val="0"/>
        <w:spacing w:after="120" w:line="276" w:lineRule="auto"/>
        <w:jc w:val="lowKashida"/>
      </w:pPr>
      <w:r w:rsidRPr="000E53E3">
        <w:t xml:space="preserve">We have performed a survey to </w:t>
      </w:r>
      <w:r w:rsidR="00BA0E43">
        <w:t>estimate</w:t>
      </w:r>
      <w:r w:rsidRPr="000E53E3">
        <w:t xml:space="preserve"> the use and stockpile of RAM by the asphalt pavement industry in Iowa. The survey consisted of ten questions, which was sent to thirty-two contractors in Iowa, and seven companies replied. Based on the survey, contractors used mixtures with RAP the most, followed by mixtures with RAS and virgin mixtures. A total RAP stockpile at the end of 2019 construction season was 63,500 tons out of 188,100 tons </w:t>
      </w:r>
      <w:r w:rsidR="00B47C36" w:rsidRPr="00B47C36">
        <w:t xml:space="preserve">acquired over the 2019 construction season </w:t>
      </w:r>
      <w:r w:rsidRPr="000E53E3">
        <w:t>and a RAS stockpile (by one company) was 10,000 tons out of 2,500 tons</w:t>
      </w:r>
      <w:r w:rsidR="00B47C36">
        <w:t xml:space="preserve"> </w:t>
      </w:r>
      <w:r w:rsidR="00B47C36" w:rsidRPr="00B47C36">
        <w:t>acquired over the 2019 construction season</w:t>
      </w:r>
      <w:r w:rsidRPr="000E53E3">
        <w:t>. The survey results are summarized at Table 3-1 and Figure 3-1 to Figure 3-4.</w:t>
      </w:r>
    </w:p>
    <w:p w14:paraId="68B55872" w14:textId="3AD4591A" w:rsidR="000E53E3" w:rsidRPr="000E53E3" w:rsidRDefault="000E53E3" w:rsidP="00837464">
      <w:pPr>
        <w:autoSpaceDE w:val="0"/>
        <w:autoSpaceDN w:val="0"/>
        <w:adjustRightInd w:val="0"/>
        <w:spacing w:after="120" w:line="276" w:lineRule="auto"/>
        <w:jc w:val="center"/>
      </w:pPr>
      <w:bookmarkStart w:id="20" w:name="_Toc97913613"/>
      <w:r w:rsidRPr="000E53E3">
        <w:t xml:space="preserve">Table </w:t>
      </w:r>
      <w:r w:rsidR="00394F9A">
        <w:fldChar w:fldCharType="begin"/>
      </w:r>
      <w:r w:rsidR="00394F9A">
        <w:instrText xml:space="preserve"> STYLEREF 1 \s </w:instrText>
      </w:r>
      <w:r w:rsidR="00394F9A">
        <w:fldChar w:fldCharType="separate"/>
      </w:r>
      <w:r w:rsidR="00956552">
        <w:rPr>
          <w:noProof/>
        </w:rPr>
        <w:t>3</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rsidRPr="000E53E3">
        <w:t xml:space="preserve">. Survey </w:t>
      </w:r>
      <w:r w:rsidR="00BA0E43">
        <w:t>Results about</w:t>
      </w:r>
      <w:r w:rsidRPr="000E53E3">
        <w:t xml:space="preserve"> the use </w:t>
      </w:r>
      <w:r w:rsidR="00BA0E43">
        <w:t xml:space="preserve">and stockpiles </w:t>
      </w:r>
      <w:r w:rsidRPr="000E53E3">
        <w:t>of recycled asphalt materials</w:t>
      </w:r>
      <w:bookmarkEnd w:id="20"/>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65"/>
        <w:gridCol w:w="1530"/>
        <w:gridCol w:w="1537"/>
        <w:gridCol w:w="1169"/>
        <w:gridCol w:w="1078"/>
        <w:gridCol w:w="1258"/>
        <w:gridCol w:w="1168"/>
      </w:tblGrid>
      <w:tr w:rsidR="00837464" w:rsidRPr="00F749FF" w14:paraId="0355A138" w14:textId="77777777" w:rsidTr="002A1F0B">
        <w:trPr>
          <w:trHeight w:val="557"/>
          <w:jc w:val="center"/>
        </w:trPr>
        <w:tc>
          <w:tcPr>
            <w:tcW w:w="4232" w:type="dxa"/>
            <w:gridSpan w:val="3"/>
            <w:shd w:val="clear" w:color="auto" w:fill="auto"/>
            <w:tcMar>
              <w:top w:w="72" w:type="dxa"/>
              <w:left w:w="144" w:type="dxa"/>
              <w:bottom w:w="72" w:type="dxa"/>
              <w:right w:w="144" w:type="dxa"/>
            </w:tcMar>
            <w:vAlign w:val="center"/>
            <w:hideMark/>
          </w:tcPr>
          <w:p w14:paraId="100F0D52" w14:textId="0AAA3E0B" w:rsidR="00837464" w:rsidRPr="00F749FF" w:rsidRDefault="00837464" w:rsidP="002A1F0B">
            <w:pPr>
              <w:autoSpaceDE w:val="0"/>
              <w:autoSpaceDN w:val="0"/>
              <w:adjustRightInd w:val="0"/>
              <w:spacing w:after="120" w:line="276" w:lineRule="auto"/>
              <w:jc w:val="center"/>
              <w:rPr>
                <w:sz w:val="22"/>
                <w:szCs w:val="22"/>
              </w:rPr>
            </w:pPr>
            <w:r>
              <w:rPr>
                <w:b/>
                <w:bCs/>
                <w:sz w:val="22"/>
                <w:szCs w:val="22"/>
              </w:rPr>
              <w:t>A</w:t>
            </w:r>
            <w:r w:rsidRPr="00F749FF">
              <w:rPr>
                <w:b/>
                <w:bCs/>
                <w:sz w:val="22"/>
                <w:szCs w:val="22"/>
              </w:rPr>
              <w:t>sphalt mixture</w:t>
            </w:r>
            <w:r>
              <w:rPr>
                <w:b/>
                <w:bCs/>
                <w:sz w:val="22"/>
                <w:szCs w:val="22"/>
              </w:rPr>
              <w:t xml:space="preserve"> produced </w:t>
            </w:r>
            <w:r w:rsidR="00844D9B">
              <w:rPr>
                <w:b/>
                <w:bCs/>
                <w:sz w:val="22"/>
                <w:szCs w:val="22"/>
              </w:rPr>
              <w:t>(tons)</w:t>
            </w:r>
          </w:p>
        </w:tc>
        <w:tc>
          <w:tcPr>
            <w:tcW w:w="2247" w:type="dxa"/>
            <w:gridSpan w:val="2"/>
            <w:shd w:val="clear" w:color="auto" w:fill="auto"/>
            <w:tcMar>
              <w:top w:w="72" w:type="dxa"/>
              <w:left w:w="144" w:type="dxa"/>
              <w:bottom w:w="72" w:type="dxa"/>
              <w:right w:w="144" w:type="dxa"/>
            </w:tcMar>
            <w:vAlign w:val="center"/>
            <w:hideMark/>
          </w:tcPr>
          <w:p w14:paraId="2C7EB897" w14:textId="2F46518B" w:rsidR="00837464" w:rsidRPr="00F749FF" w:rsidRDefault="00837464" w:rsidP="002A1F0B">
            <w:pPr>
              <w:autoSpaceDE w:val="0"/>
              <w:autoSpaceDN w:val="0"/>
              <w:adjustRightInd w:val="0"/>
              <w:spacing w:after="120" w:line="276" w:lineRule="auto"/>
              <w:jc w:val="center"/>
              <w:rPr>
                <w:sz w:val="22"/>
                <w:szCs w:val="22"/>
              </w:rPr>
            </w:pPr>
            <w:r>
              <w:rPr>
                <w:b/>
                <w:bCs/>
                <w:sz w:val="22"/>
                <w:szCs w:val="22"/>
              </w:rPr>
              <w:t>Amount</w:t>
            </w:r>
            <w:r w:rsidRPr="00F749FF">
              <w:rPr>
                <w:b/>
                <w:bCs/>
                <w:sz w:val="22"/>
                <w:szCs w:val="22"/>
              </w:rPr>
              <w:t xml:space="preserve"> </w:t>
            </w:r>
            <w:r w:rsidRPr="00B47C36">
              <w:rPr>
                <w:b/>
                <w:bCs/>
                <w:sz w:val="22"/>
                <w:szCs w:val="22"/>
              </w:rPr>
              <w:t xml:space="preserve">acquired </w:t>
            </w:r>
            <w:r>
              <w:rPr>
                <w:b/>
                <w:bCs/>
                <w:sz w:val="22"/>
                <w:szCs w:val="22"/>
              </w:rPr>
              <w:t xml:space="preserve">in 2019 </w:t>
            </w:r>
            <w:r w:rsidRPr="00B47C36">
              <w:rPr>
                <w:b/>
                <w:bCs/>
                <w:sz w:val="22"/>
                <w:szCs w:val="22"/>
              </w:rPr>
              <w:t>season</w:t>
            </w:r>
            <w:r w:rsidR="00844D9B">
              <w:rPr>
                <w:b/>
                <w:bCs/>
                <w:sz w:val="22"/>
                <w:szCs w:val="22"/>
              </w:rPr>
              <w:t xml:space="preserve"> (tons)</w:t>
            </w:r>
          </w:p>
        </w:tc>
        <w:tc>
          <w:tcPr>
            <w:tcW w:w="2426" w:type="dxa"/>
            <w:gridSpan w:val="2"/>
            <w:shd w:val="clear" w:color="auto" w:fill="auto"/>
            <w:tcMar>
              <w:top w:w="72" w:type="dxa"/>
              <w:left w:w="144" w:type="dxa"/>
              <w:bottom w:w="72" w:type="dxa"/>
              <w:right w:w="144" w:type="dxa"/>
            </w:tcMar>
            <w:vAlign w:val="center"/>
            <w:hideMark/>
          </w:tcPr>
          <w:p w14:paraId="7D24AEDF" w14:textId="37B312F2" w:rsidR="00837464" w:rsidRPr="00F749FF" w:rsidRDefault="00837464" w:rsidP="002A1F0B">
            <w:pPr>
              <w:autoSpaceDE w:val="0"/>
              <w:autoSpaceDN w:val="0"/>
              <w:adjustRightInd w:val="0"/>
              <w:spacing w:after="120" w:line="276" w:lineRule="auto"/>
              <w:jc w:val="center"/>
              <w:rPr>
                <w:sz w:val="22"/>
                <w:szCs w:val="22"/>
              </w:rPr>
            </w:pPr>
            <w:r>
              <w:rPr>
                <w:b/>
                <w:bCs/>
                <w:sz w:val="22"/>
                <w:szCs w:val="22"/>
              </w:rPr>
              <w:t>S</w:t>
            </w:r>
            <w:r w:rsidRPr="00F749FF">
              <w:rPr>
                <w:b/>
                <w:bCs/>
                <w:sz w:val="22"/>
                <w:szCs w:val="22"/>
              </w:rPr>
              <w:t>tockpiles at the end of 2019</w:t>
            </w:r>
            <w:r w:rsidR="00844D9B">
              <w:rPr>
                <w:b/>
                <w:bCs/>
                <w:sz w:val="22"/>
                <w:szCs w:val="22"/>
              </w:rPr>
              <w:t xml:space="preserve"> (tons)</w:t>
            </w:r>
          </w:p>
        </w:tc>
      </w:tr>
      <w:tr w:rsidR="00A7330B" w:rsidRPr="00F749FF" w14:paraId="7EBD9B2B" w14:textId="77777777" w:rsidTr="009F088D">
        <w:trPr>
          <w:trHeight w:val="476"/>
          <w:jc w:val="center"/>
        </w:trPr>
        <w:tc>
          <w:tcPr>
            <w:tcW w:w="1165" w:type="dxa"/>
            <w:shd w:val="clear" w:color="auto" w:fill="auto"/>
            <w:tcMar>
              <w:top w:w="72" w:type="dxa"/>
              <w:left w:w="144" w:type="dxa"/>
              <w:bottom w:w="72" w:type="dxa"/>
              <w:right w:w="144" w:type="dxa"/>
            </w:tcMar>
          </w:tcPr>
          <w:p w14:paraId="6ED56528" w14:textId="3E420FFE" w:rsidR="00844D9B" w:rsidRPr="00844D9B" w:rsidRDefault="00844D9B" w:rsidP="00F749FF">
            <w:pPr>
              <w:autoSpaceDE w:val="0"/>
              <w:autoSpaceDN w:val="0"/>
              <w:adjustRightInd w:val="0"/>
              <w:spacing w:after="120" w:line="276" w:lineRule="auto"/>
              <w:rPr>
                <w:sz w:val="22"/>
                <w:szCs w:val="22"/>
              </w:rPr>
            </w:pPr>
            <w:r>
              <w:rPr>
                <w:sz w:val="22"/>
                <w:szCs w:val="22"/>
              </w:rPr>
              <w:t>None</w:t>
            </w:r>
          </w:p>
        </w:tc>
        <w:tc>
          <w:tcPr>
            <w:tcW w:w="1530" w:type="dxa"/>
            <w:shd w:val="clear" w:color="auto" w:fill="auto"/>
          </w:tcPr>
          <w:p w14:paraId="0B96A34D" w14:textId="4FA99D7B" w:rsidR="00844D9B" w:rsidRPr="00844D9B" w:rsidRDefault="00844D9B" w:rsidP="00844D9B">
            <w:pPr>
              <w:autoSpaceDE w:val="0"/>
              <w:autoSpaceDN w:val="0"/>
              <w:adjustRightInd w:val="0"/>
              <w:spacing w:after="120" w:line="276" w:lineRule="auto"/>
              <w:jc w:val="center"/>
              <w:rPr>
                <w:sz w:val="22"/>
                <w:szCs w:val="22"/>
              </w:rPr>
            </w:pPr>
            <w:r w:rsidRPr="00844D9B">
              <w:rPr>
                <w:sz w:val="22"/>
                <w:szCs w:val="22"/>
              </w:rPr>
              <w:t>RAP</w:t>
            </w:r>
          </w:p>
        </w:tc>
        <w:tc>
          <w:tcPr>
            <w:tcW w:w="1537" w:type="dxa"/>
            <w:shd w:val="clear" w:color="auto" w:fill="auto"/>
          </w:tcPr>
          <w:p w14:paraId="6477D226" w14:textId="526D399D" w:rsidR="00844D9B" w:rsidRPr="00844D9B" w:rsidRDefault="00844D9B" w:rsidP="00844D9B">
            <w:pPr>
              <w:autoSpaceDE w:val="0"/>
              <w:autoSpaceDN w:val="0"/>
              <w:adjustRightInd w:val="0"/>
              <w:spacing w:after="120" w:line="276" w:lineRule="auto"/>
              <w:jc w:val="center"/>
              <w:rPr>
                <w:sz w:val="22"/>
                <w:szCs w:val="22"/>
              </w:rPr>
            </w:pPr>
            <w:r w:rsidRPr="00844D9B">
              <w:rPr>
                <w:sz w:val="22"/>
                <w:szCs w:val="22"/>
              </w:rPr>
              <w:t>RAS</w:t>
            </w:r>
          </w:p>
        </w:tc>
        <w:tc>
          <w:tcPr>
            <w:tcW w:w="1169" w:type="dxa"/>
            <w:shd w:val="clear" w:color="auto" w:fill="auto"/>
            <w:tcMar>
              <w:top w:w="72" w:type="dxa"/>
              <w:left w:w="144" w:type="dxa"/>
              <w:bottom w:w="72" w:type="dxa"/>
              <w:right w:w="144" w:type="dxa"/>
            </w:tcMar>
          </w:tcPr>
          <w:p w14:paraId="587CF24A" w14:textId="26C8989F" w:rsidR="00844D9B" w:rsidRPr="00844D9B" w:rsidRDefault="00844D9B" w:rsidP="00844D9B">
            <w:pPr>
              <w:autoSpaceDE w:val="0"/>
              <w:autoSpaceDN w:val="0"/>
              <w:adjustRightInd w:val="0"/>
              <w:spacing w:after="120" w:line="276" w:lineRule="auto"/>
              <w:jc w:val="center"/>
              <w:rPr>
                <w:sz w:val="22"/>
                <w:szCs w:val="22"/>
              </w:rPr>
            </w:pPr>
            <w:r w:rsidRPr="00844D9B">
              <w:rPr>
                <w:sz w:val="22"/>
                <w:szCs w:val="22"/>
              </w:rPr>
              <w:t>RAP</w:t>
            </w:r>
          </w:p>
        </w:tc>
        <w:tc>
          <w:tcPr>
            <w:tcW w:w="1078" w:type="dxa"/>
            <w:shd w:val="clear" w:color="auto" w:fill="auto"/>
          </w:tcPr>
          <w:p w14:paraId="63C5F08B" w14:textId="2EFD0E48" w:rsidR="00844D9B" w:rsidRPr="00844D9B" w:rsidRDefault="00844D9B" w:rsidP="00844D9B">
            <w:pPr>
              <w:autoSpaceDE w:val="0"/>
              <w:autoSpaceDN w:val="0"/>
              <w:adjustRightInd w:val="0"/>
              <w:spacing w:after="120" w:line="276" w:lineRule="auto"/>
              <w:jc w:val="center"/>
              <w:rPr>
                <w:sz w:val="22"/>
                <w:szCs w:val="22"/>
              </w:rPr>
            </w:pPr>
            <w:r w:rsidRPr="00844D9B">
              <w:rPr>
                <w:sz w:val="22"/>
                <w:szCs w:val="22"/>
              </w:rPr>
              <w:t>RAS</w:t>
            </w:r>
          </w:p>
        </w:tc>
        <w:tc>
          <w:tcPr>
            <w:tcW w:w="1258" w:type="dxa"/>
            <w:shd w:val="clear" w:color="auto" w:fill="auto"/>
            <w:tcMar>
              <w:top w:w="72" w:type="dxa"/>
              <w:left w:w="144" w:type="dxa"/>
              <w:bottom w:w="72" w:type="dxa"/>
              <w:right w:w="144" w:type="dxa"/>
            </w:tcMar>
          </w:tcPr>
          <w:p w14:paraId="2C763DE0" w14:textId="0F712EA4" w:rsidR="00844D9B" w:rsidRPr="00844D9B" w:rsidRDefault="00844D9B" w:rsidP="00844D9B">
            <w:pPr>
              <w:autoSpaceDE w:val="0"/>
              <w:autoSpaceDN w:val="0"/>
              <w:adjustRightInd w:val="0"/>
              <w:spacing w:after="120" w:line="276" w:lineRule="auto"/>
              <w:jc w:val="center"/>
              <w:rPr>
                <w:sz w:val="22"/>
                <w:szCs w:val="22"/>
              </w:rPr>
            </w:pPr>
            <w:r w:rsidRPr="00844D9B">
              <w:rPr>
                <w:sz w:val="22"/>
                <w:szCs w:val="22"/>
              </w:rPr>
              <w:t>RAP</w:t>
            </w:r>
          </w:p>
        </w:tc>
        <w:tc>
          <w:tcPr>
            <w:tcW w:w="1168" w:type="dxa"/>
            <w:shd w:val="clear" w:color="auto" w:fill="auto"/>
          </w:tcPr>
          <w:p w14:paraId="3BA9DE30" w14:textId="1E197946" w:rsidR="00844D9B" w:rsidRPr="00844D9B" w:rsidRDefault="00844D9B" w:rsidP="00844D9B">
            <w:pPr>
              <w:autoSpaceDE w:val="0"/>
              <w:autoSpaceDN w:val="0"/>
              <w:adjustRightInd w:val="0"/>
              <w:spacing w:after="120" w:line="276" w:lineRule="auto"/>
              <w:jc w:val="center"/>
              <w:rPr>
                <w:sz w:val="22"/>
                <w:szCs w:val="22"/>
              </w:rPr>
            </w:pPr>
            <w:r w:rsidRPr="00844D9B">
              <w:rPr>
                <w:sz w:val="22"/>
                <w:szCs w:val="22"/>
              </w:rPr>
              <w:t>RAS</w:t>
            </w:r>
          </w:p>
        </w:tc>
      </w:tr>
      <w:tr w:rsidR="00A7330B" w:rsidRPr="00F749FF" w14:paraId="54A37A46" w14:textId="77777777" w:rsidTr="009F088D">
        <w:trPr>
          <w:trHeight w:val="566"/>
          <w:jc w:val="center"/>
        </w:trPr>
        <w:tc>
          <w:tcPr>
            <w:tcW w:w="1165" w:type="dxa"/>
            <w:shd w:val="clear" w:color="auto" w:fill="auto"/>
            <w:tcMar>
              <w:top w:w="72" w:type="dxa"/>
              <w:left w:w="144" w:type="dxa"/>
              <w:bottom w:w="72" w:type="dxa"/>
              <w:right w:w="144" w:type="dxa"/>
            </w:tcMar>
            <w:vAlign w:val="center"/>
            <w:hideMark/>
          </w:tcPr>
          <w:p w14:paraId="07168CBB" w14:textId="3D454D20" w:rsidR="00A7330B" w:rsidRPr="00F749FF" w:rsidRDefault="00A7330B" w:rsidP="009F088D">
            <w:pPr>
              <w:autoSpaceDE w:val="0"/>
              <w:autoSpaceDN w:val="0"/>
              <w:adjustRightInd w:val="0"/>
              <w:spacing w:after="120" w:line="276" w:lineRule="auto"/>
              <w:jc w:val="center"/>
              <w:rPr>
                <w:sz w:val="22"/>
                <w:szCs w:val="22"/>
              </w:rPr>
            </w:pPr>
            <w:r w:rsidRPr="00844D9B">
              <w:rPr>
                <w:sz w:val="22"/>
                <w:szCs w:val="22"/>
              </w:rPr>
              <w:t>447,195</w:t>
            </w:r>
          </w:p>
        </w:tc>
        <w:tc>
          <w:tcPr>
            <w:tcW w:w="1530" w:type="dxa"/>
            <w:shd w:val="clear" w:color="auto" w:fill="auto"/>
            <w:tcMar>
              <w:top w:w="72" w:type="dxa"/>
              <w:left w:w="144" w:type="dxa"/>
              <w:bottom w:w="72" w:type="dxa"/>
              <w:right w:w="144" w:type="dxa"/>
            </w:tcMar>
            <w:hideMark/>
          </w:tcPr>
          <w:p w14:paraId="29A53BA3" w14:textId="56A19213" w:rsidR="00A7330B" w:rsidRPr="00F749FF" w:rsidRDefault="00A7330B" w:rsidP="009F088D">
            <w:pPr>
              <w:autoSpaceDE w:val="0"/>
              <w:autoSpaceDN w:val="0"/>
              <w:adjustRightInd w:val="0"/>
              <w:spacing w:after="120" w:line="276" w:lineRule="auto"/>
              <w:jc w:val="center"/>
              <w:rPr>
                <w:sz w:val="22"/>
                <w:szCs w:val="22"/>
              </w:rPr>
            </w:pPr>
            <w:proofErr w:type="gramStart"/>
            <w:r w:rsidRPr="00A7330B">
              <w:rPr>
                <w:sz w:val="22"/>
                <w:szCs w:val="22"/>
              </w:rPr>
              <w:t>1,013,000  (</w:t>
            </w:r>
            <w:proofErr w:type="gramEnd"/>
            <w:r w:rsidRPr="00A7330B">
              <w:rPr>
                <w:sz w:val="22"/>
                <w:szCs w:val="22"/>
              </w:rPr>
              <w:t>24% RAP)</w:t>
            </w:r>
          </w:p>
        </w:tc>
        <w:tc>
          <w:tcPr>
            <w:tcW w:w="1537" w:type="dxa"/>
            <w:shd w:val="clear" w:color="auto" w:fill="auto"/>
          </w:tcPr>
          <w:p w14:paraId="07219BEF" w14:textId="11C13CC7" w:rsidR="00A7330B" w:rsidRPr="00F749FF" w:rsidRDefault="00A7330B" w:rsidP="00A7330B">
            <w:pPr>
              <w:autoSpaceDE w:val="0"/>
              <w:autoSpaceDN w:val="0"/>
              <w:adjustRightInd w:val="0"/>
              <w:spacing w:after="120" w:line="276" w:lineRule="auto"/>
              <w:jc w:val="center"/>
              <w:rPr>
                <w:sz w:val="22"/>
                <w:szCs w:val="22"/>
              </w:rPr>
            </w:pPr>
            <w:r w:rsidRPr="00A7330B">
              <w:rPr>
                <w:sz w:val="22"/>
                <w:szCs w:val="22"/>
              </w:rPr>
              <w:t xml:space="preserve">682,900 </w:t>
            </w:r>
            <w:r>
              <w:rPr>
                <w:sz w:val="22"/>
                <w:szCs w:val="22"/>
              </w:rPr>
              <w:t xml:space="preserve">      </w:t>
            </w:r>
            <w:proofErr w:type="gramStart"/>
            <w:r>
              <w:rPr>
                <w:sz w:val="22"/>
                <w:szCs w:val="22"/>
              </w:rPr>
              <w:t xml:space="preserve">   </w:t>
            </w:r>
            <w:r w:rsidRPr="00A7330B">
              <w:rPr>
                <w:sz w:val="22"/>
                <w:szCs w:val="22"/>
              </w:rPr>
              <w:t>(</w:t>
            </w:r>
            <w:proofErr w:type="gramEnd"/>
            <w:r w:rsidRPr="00A7330B">
              <w:rPr>
                <w:sz w:val="22"/>
                <w:szCs w:val="22"/>
              </w:rPr>
              <w:t>4% RA</w:t>
            </w:r>
            <w:r w:rsidR="009F088D">
              <w:rPr>
                <w:sz w:val="22"/>
                <w:szCs w:val="22"/>
              </w:rPr>
              <w:t>S</w:t>
            </w:r>
            <w:r w:rsidRPr="00A7330B">
              <w:rPr>
                <w:sz w:val="22"/>
                <w:szCs w:val="22"/>
              </w:rPr>
              <w:t>)</w:t>
            </w:r>
          </w:p>
        </w:tc>
        <w:tc>
          <w:tcPr>
            <w:tcW w:w="1169" w:type="dxa"/>
            <w:shd w:val="clear" w:color="auto" w:fill="auto"/>
            <w:tcMar>
              <w:top w:w="72" w:type="dxa"/>
              <w:left w:w="144" w:type="dxa"/>
              <w:bottom w:w="72" w:type="dxa"/>
              <w:right w:w="144" w:type="dxa"/>
            </w:tcMar>
            <w:vAlign w:val="center"/>
            <w:hideMark/>
          </w:tcPr>
          <w:p w14:paraId="2F67C391" w14:textId="46F5D92C" w:rsidR="00A7330B" w:rsidRPr="00F749FF" w:rsidRDefault="00A7330B" w:rsidP="00844D9B">
            <w:pPr>
              <w:autoSpaceDE w:val="0"/>
              <w:autoSpaceDN w:val="0"/>
              <w:adjustRightInd w:val="0"/>
              <w:spacing w:after="120" w:line="276" w:lineRule="auto"/>
              <w:jc w:val="center"/>
              <w:rPr>
                <w:sz w:val="22"/>
                <w:szCs w:val="22"/>
              </w:rPr>
            </w:pPr>
            <w:r w:rsidRPr="00844D9B">
              <w:rPr>
                <w:sz w:val="22"/>
                <w:szCs w:val="22"/>
              </w:rPr>
              <w:t>188,100</w:t>
            </w:r>
          </w:p>
        </w:tc>
        <w:tc>
          <w:tcPr>
            <w:tcW w:w="1078" w:type="dxa"/>
            <w:shd w:val="clear" w:color="auto" w:fill="auto"/>
            <w:tcMar>
              <w:top w:w="72" w:type="dxa"/>
              <w:left w:w="144" w:type="dxa"/>
              <w:bottom w:w="72" w:type="dxa"/>
              <w:right w:w="144" w:type="dxa"/>
            </w:tcMar>
            <w:vAlign w:val="center"/>
            <w:hideMark/>
          </w:tcPr>
          <w:p w14:paraId="3AC65DCE" w14:textId="609954FC" w:rsidR="00A7330B" w:rsidRPr="00F749FF" w:rsidRDefault="00A7330B" w:rsidP="00844D9B">
            <w:pPr>
              <w:autoSpaceDE w:val="0"/>
              <w:autoSpaceDN w:val="0"/>
              <w:adjustRightInd w:val="0"/>
              <w:spacing w:after="120" w:line="276" w:lineRule="auto"/>
              <w:jc w:val="center"/>
              <w:rPr>
                <w:sz w:val="22"/>
                <w:szCs w:val="22"/>
              </w:rPr>
            </w:pPr>
            <w:r w:rsidRPr="00844D9B">
              <w:rPr>
                <w:sz w:val="22"/>
                <w:szCs w:val="22"/>
              </w:rPr>
              <w:t>2,500</w:t>
            </w:r>
          </w:p>
        </w:tc>
        <w:tc>
          <w:tcPr>
            <w:tcW w:w="1258" w:type="dxa"/>
            <w:shd w:val="clear" w:color="auto" w:fill="auto"/>
            <w:tcMar>
              <w:top w:w="72" w:type="dxa"/>
              <w:left w:w="144" w:type="dxa"/>
              <w:bottom w:w="72" w:type="dxa"/>
              <w:right w:w="144" w:type="dxa"/>
            </w:tcMar>
            <w:vAlign w:val="center"/>
            <w:hideMark/>
          </w:tcPr>
          <w:p w14:paraId="724B2012" w14:textId="570A6352" w:rsidR="00A7330B" w:rsidRPr="00F749FF" w:rsidRDefault="00A7330B" w:rsidP="00844D9B">
            <w:pPr>
              <w:autoSpaceDE w:val="0"/>
              <w:autoSpaceDN w:val="0"/>
              <w:adjustRightInd w:val="0"/>
              <w:spacing w:after="120" w:line="276" w:lineRule="auto"/>
              <w:jc w:val="center"/>
              <w:rPr>
                <w:sz w:val="22"/>
                <w:szCs w:val="22"/>
              </w:rPr>
            </w:pPr>
            <w:r w:rsidRPr="00844D9B">
              <w:rPr>
                <w:sz w:val="22"/>
                <w:szCs w:val="22"/>
              </w:rPr>
              <w:t>63,500</w:t>
            </w:r>
          </w:p>
        </w:tc>
        <w:tc>
          <w:tcPr>
            <w:tcW w:w="1168" w:type="dxa"/>
            <w:shd w:val="clear" w:color="auto" w:fill="auto"/>
            <w:tcMar>
              <w:top w:w="72" w:type="dxa"/>
              <w:left w:w="144" w:type="dxa"/>
              <w:bottom w:w="72" w:type="dxa"/>
              <w:right w:w="144" w:type="dxa"/>
            </w:tcMar>
            <w:vAlign w:val="center"/>
            <w:hideMark/>
          </w:tcPr>
          <w:p w14:paraId="471A3D03" w14:textId="3D965573" w:rsidR="00A7330B" w:rsidRPr="00F749FF" w:rsidRDefault="00A7330B" w:rsidP="00844D9B">
            <w:pPr>
              <w:autoSpaceDE w:val="0"/>
              <w:autoSpaceDN w:val="0"/>
              <w:adjustRightInd w:val="0"/>
              <w:spacing w:after="120" w:line="276" w:lineRule="auto"/>
              <w:jc w:val="center"/>
              <w:rPr>
                <w:sz w:val="22"/>
                <w:szCs w:val="22"/>
              </w:rPr>
            </w:pPr>
            <w:r w:rsidRPr="00844D9B">
              <w:rPr>
                <w:sz w:val="22"/>
                <w:szCs w:val="22"/>
              </w:rPr>
              <w:t>10,000</w:t>
            </w:r>
          </w:p>
        </w:tc>
      </w:tr>
      <w:tr w:rsidR="00A7330B" w:rsidRPr="00F749FF" w14:paraId="6831D52B" w14:textId="77777777" w:rsidTr="009F088D">
        <w:trPr>
          <w:trHeight w:val="9"/>
          <w:jc w:val="center"/>
        </w:trPr>
        <w:tc>
          <w:tcPr>
            <w:tcW w:w="1165" w:type="dxa"/>
            <w:tcBorders>
              <w:top w:val="single" w:sz="4" w:space="0" w:color="auto"/>
              <w:left w:val="nil"/>
              <w:bottom w:val="nil"/>
              <w:right w:val="nil"/>
            </w:tcBorders>
            <w:shd w:val="clear" w:color="auto" w:fill="auto"/>
            <w:tcMar>
              <w:top w:w="72" w:type="dxa"/>
              <w:left w:w="144" w:type="dxa"/>
              <w:bottom w:w="72" w:type="dxa"/>
              <w:right w:w="144" w:type="dxa"/>
            </w:tcMar>
          </w:tcPr>
          <w:p w14:paraId="21C9669E" w14:textId="749DA665" w:rsidR="00A7330B" w:rsidRPr="00F749FF" w:rsidRDefault="00A7330B" w:rsidP="00F749FF">
            <w:pPr>
              <w:autoSpaceDE w:val="0"/>
              <w:autoSpaceDN w:val="0"/>
              <w:adjustRightInd w:val="0"/>
              <w:spacing w:after="120" w:line="276" w:lineRule="auto"/>
              <w:rPr>
                <w:sz w:val="22"/>
                <w:szCs w:val="22"/>
              </w:rPr>
            </w:pPr>
          </w:p>
        </w:tc>
        <w:tc>
          <w:tcPr>
            <w:tcW w:w="3067" w:type="dxa"/>
            <w:gridSpan w:val="2"/>
            <w:tcBorders>
              <w:top w:val="single" w:sz="4" w:space="0" w:color="auto"/>
              <w:left w:val="nil"/>
              <w:bottom w:val="nil"/>
              <w:right w:val="nil"/>
            </w:tcBorders>
            <w:shd w:val="clear" w:color="auto" w:fill="auto"/>
            <w:tcMar>
              <w:top w:w="72" w:type="dxa"/>
              <w:left w:w="144" w:type="dxa"/>
              <w:bottom w:w="72" w:type="dxa"/>
              <w:right w:w="144" w:type="dxa"/>
            </w:tcMar>
          </w:tcPr>
          <w:p w14:paraId="4672783D" w14:textId="77777777" w:rsidR="00A7330B" w:rsidRPr="00F749FF" w:rsidRDefault="00A7330B" w:rsidP="000E53E3">
            <w:pPr>
              <w:autoSpaceDE w:val="0"/>
              <w:autoSpaceDN w:val="0"/>
              <w:adjustRightInd w:val="0"/>
              <w:spacing w:after="120" w:line="276" w:lineRule="auto"/>
              <w:jc w:val="lowKashida"/>
              <w:rPr>
                <w:sz w:val="22"/>
                <w:szCs w:val="22"/>
              </w:rPr>
            </w:pPr>
          </w:p>
        </w:tc>
        <w:tc>
          <w:tcPr>
            <w:tcW w:w="1169" w:type="dxa"/>
            <w:tcBorders>
              <w:top w:val="single" w:sz="4" w:space="0" w:color="auto"/>
              <w:left w:val="nil"/>
              <w:bottom w:val="nil"/>
              <w:right w:val="nil"/>
            </w:tcBorders>
            <w:shd w:val="clear" w:color="auto" w:fill="auto"/>
            <w:vAlign w:val="center"/>
          </w:tcPr>
          <w:p w14:paraId="307BA8E2" w14:textId="77777777" w:rsidR="00A7330B" w:rsidRPr="00F749FF" w:rsidRDefault="00A7330B" w:rsidP="000E53E3">
            <w:pPr>
              <w:autoSpaceDE w:val="0"/>
              <w:autoSpaceDN w:val="0"/>
              <w:adjustRightInd w:val="0"/>
              <w:spacing w:after="120" w:line="276" w:lineRule="auto"/>
              <w:jc w:val="lowKashida"/>
              <w:rPr>
                <w:sz w:val="22"/>
                <w:szCs w:val="22"/>
              </w:rPr>
            </w:pPr>
          </w:p>
        </w:tc>
        <w:tc>
          <w:tcPr>
            <w:tcW w:w="1078" w:type="dxa"/>
            <w:tcBorders>
              <w:top w:val="single" w:sz="4" w:space="0" w:color="auto"/>
              <w:left w:val="nil"/>
              <w:bottom w:val="nil"/>
              <w:right w:val="nil"/>
            </w:tcBorders>
            <w:shd w:val="clear" w:color="auto" w:fill="auto"/>
            <w:vAlign w:val="center"/>
          </w:tcPr>
          <w:p w14:paraId="130AAF16" w14:textId="77777777" w:rsidR="00A7330B" w:rsidRPr="00F749FF" w:rsidRDefault="00A7330B" w:rsidP="000E53E3">
            <w:pPr>
              <w:autoSpaceDE w:val="0"/>
              <w:autoSpaceDN w:val="0"/>
              <w:adjustRightInd w:val="0"/>
              <w:spacing w:after="120" w:line="276" w:lineRule="auto"/>
              <w:jc w:val="lowKashida"/>
              <w:rPr>
                <w:sz w:val="22"/>
                <w:szCs w:val="22"/>
              </w:rPr>
            </w:pPr>
          </w:p>
        </w:tc>
        <w:tc>
          <w:tcPr>
            <w:tcW w:w="1258" w:type="dxa"/>
            <w:tcBorders>
              <w:top w:val="single" w:sz="4" w:space="0" w:color="auto"/>
              <w:left w:val="nil"/>
              <w:bottom w:val="nil"/>
              <w:right w:val="nil"/>
            </w:tcBorders>
            <w:shd w:val="clear" w:color="auto" w:fill="auto"/>
            <w:vAlign w:val="center"/>
          </w:tcPr>
          <w:p w14:paraId="34E7C5B0" w14:textId="77777777" w:rsidR="00A7330B" w:rsidRPr="00F749FF" w:rsidRDefault="00A7330B" w:rsidP="000E53E3">
            <w:pPr>
              <w:autoSpaceDE w:val="0"/>
              <w:autoSpaceDN w:val="0"/>
              <w:adjustRightInd w:val="0"/>
              <w:spacing w:after="120" w:line="276" w:lineRule="auto"/>
              <w:jc w:val="lowKashida"/>
              <w:rPr>
                <w:sz w:val="22"/>
                <w:szCs w:val="22"/>
              </w:rPr>
            </w:pPr>
          </w:p>
        </w:tc>
        <w:tc>
          <w:tcPr>
            <w:tcW w:w="1168" w:type="dxa"/>
            <w:tcBorders>
              <w:top w:val="single" w:sz="4" w:space="0" w:color="auto"/>
              <w:left w:val="nil"/>
              <w:bottom w:val="nil"/>
              <w:right w:val="nil"/>
            </w:tcBorders>
            <w:shd w:val="clear" w:color="auto" w:fill="auto"/>
            <w:vAlign w:val="center"/>
          </w:tcPr>
          <w:p w14:paraId="3A97AF6E" w14:textId="77777777" w:rsidR="00A7330B" w:rsidRPr="00F749FF" w:rsidRDefault="00A7330B" w:rsidP="000E53E3">
            <w:pPr>
              <w:autoSpaceDE w:val="0"/>
              <w:autoSpaceDN w:val="0"/>
              <w:adjustRightInd w:val="0"/>
              <w:spacing w:after="120" w:line="276" w:lineRule="auto"/>
              <w:jc w:val="lowKashida"/>
              <w:rPr>
                <w:sz w:val="22"/>
                <w:szCs w:val="22"/>
              </w:rPr>
            </w:pPr>
          </w:p>
        </w:tc>
      </w:tr>
    </w:tbl>
    <w:p w14:paraId="5DE2F064" w14:textId="77777777" w:rsidR="000E53E3" w:rsidRPr="000E53E3" w:rsidRDefault="000E53E3" w:rsidP="00B10C3D">
      <w:pPr>
        <w:autoSpaceDE w:val="0"/>
        <w:autoSpaceDN w:val="0"/>
        <w:adjustRightInd w:val="0"/>
        <w:spacing w:after="120" w:line="276" w:lineRule="auto"/>
        <w:jc w:val="center"/>
      </w:pPr>
      <w:r w:rsidRPr="000E53E3">
        <w:rPr>
          <w:noProof/>
        </w:rPr>
        <w:lastRenderedPageBreak/>
        <w:drawing>
          <wp:inline distT="0" distB="0" distL="0" distR="0" wp14:anchorId="7785DF98" wp14:editId="65DFC254">
            <wp:extent cx="5269103" cy="2998033"/>
            <wp:effectExtent l="0" t="0" r="8255"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8136" cy="3014552"/>
                    </a:xfrm>
                    <a:prstGeom prst="rect">
                      <a:avLst/>
                    </a:prstGeom>
                    <a:noFill/>
                  </pic:spPr>
                </pic:pic>
              </a:graphicData>
            </a:graphic>
          </wp:inline>
        </w:drawing>
      </w:r>
    </w:p>
    <w:p w14:paraId="662D153A" w14:textId="4843649C" w:rsidR="000E53E3" w:rsidRPr="000E53E3" w:rsidRDefault="000E53E3" w:rsidP="00B10C3D">
      <w:pPr>
        <w:autoSpaceDE w:val="0"/>
        <w:autoSpaceDN w:val="0"/>
        <w:adjustRightInd w:val="0"/>
        <w:spacing w:after="120" w:line="276" w:lineRule="auto"/>
        <w:jc w:val="center"/>
      </w:pPr>
      <w:bookmarkStart w:id="21" w:name="_Toc97913577"/>
      <w:r w:rsidRPr="000E53E3">
        <w:t xml:space="preserve">Figure </w:t>
      </w:r>
      <w:r w:rsidR="00394F9A">
        <w:fldChar w:fldCharType="begin"/>
      </w:r>
      <w:r w:rsidR="00394F9A">
        <w:instrText xml:space="preserve"> STYLEREF 1 \s </w:instrText>
      </w:r>
      <w:r w:rsidR="00394F9A">
        <w:fldChar w:fldCharType="separate"/>
      </w:r>
      <w:r w:rsidR="00F302A8">
        <w:rPr>
          <w:noProof/>
        </w:rPr>
        <w:t>3</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1</w:t>
      </w:r>
      <w:r w:rsidR="00394F9A">
        <w:rPr>
          <w:noProof/>
        </w:rPr>
        <w:fldChar w:fldCharType="end"/>
      </w:r>
      <w:r w:rsidRPr="000E53E3">
        <w:t>. Summary of a total tonnage of asphalt mixtures produced in 2019</w:t>
      </w:r>
      <w:bookmarkEnd w:id="21"/>
    </w:p>
    <w:p w14:paraId="6A94374C" w14:textId="77777777" w:rsidR="000E53E3" w:rsidRPr="000E53E3" w:rsidRDefault="000E53E3" w:rsidP="000E53E3">
      <w:pPr>
        <w:autoSpaceDE w:val="0"/>
        <w:autoSpaceDN w:val="0"/>
        <w:adjustRightInd w:val="0"/>
        <w:spacing w:after="120" w:line="276" w:lineRule="auto"/>
        <w:jc w:val="lowKashida"/>
      </w:pPr>
    </w:p>
    <w:p w14:paraId="531A47A8" w14:textId="77777777" w:rsidR="000E53E3" w:rsidRPr="000E53E3" w:rsidRDefault="000E53E3" w:rsidP="000E53E3">
      <w:pPr>
        <w:autoSpaceDE w:val="0"/>
        <w:autoSpaceDN w:val="0"/>
        <w:adjustRightInd w:val="0"/>
        <w:spacing w:after="120" w:line="276" w:lineRule="auto"/>
        <w:jc w:val="lowKashida"/>
      </w:pPr>
    </w:p>
    <w:p w14:paraId="323BEB32" w14:textId="77777777" w:rsidR="000E53E3" w:rsidRPr="000E53E3" w:rsidRDefault="000E53E3" w:rsidP="00B10C3D">
      <w:pPr>
        <w:autoSpaceDE w:val="0"/>
        <w:autoSpaceDN w:val="0"/>
        <w:adjustRightInd w:val="0"/>
        <w:spacing w:after="120" w:line="276" w:lineRule="auto"/>
        <w:jc w:val="center"/>
      </w:pPr>
      <w:r w:rsidRPr="000E53E3">
        <w:rPr>
          <w:noProof/>
        </w:rPr>
        <w:drawing>
          <wp:inline distT="0" distB="0" distL="0" distR="0" wp14:anchorId="542EF0F3" wp14:editId="27DE6B5A">
            <wp:extent cx="5300336" cy="3008026"/>
            <wp:effectExtent l="0" t="0" r="0" b="1905"/>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0035" cy="3024880"/>
                    </a:xfrm>
                    <a:prstGeom prst="rect">
                      <a:avLst/>
                    </a:prstGeom>
                    <a:noFill/>
                  </pic:spPr>
                </pic:pic>
              </a:graphicData>
            </a:graphic>
          </wp:inline>
        </w:drawing>
      </w:r>
    </w:p>
    <w:p w14:paraId="7A16C701" w14:textId="7CB849B6" w:rsidR="000E53E3" w:rsidRPr="000E53E3" w:rsidRDefault="000E53E3" w:rsidP="00B10C3D">
      <w:pPr>
        <w:autoSpaceDE w:val="0"/>
        <w:autoSpaceDN w:val="0"/>
        <w:adjustRightInd w:val="0"/>
        <w:spacing w:after="120" w:line="276" w:lineRule="auto"/>
        <w:jc w:val="center"/>
      </w:pPr>
      <w:bookmarkStart w:id="22" w:name="_Toc97913578"/>
      <w:r w:rsidRPr="000E53E3">
        <w:t xml:space="preserve">Figure </w:t>
      </w:r>
      <w:r w:rsidR="00394F9A">
        <w:fldChar w:fldCharType="begin"/>
      </w:r>
      <w:r w:rsidR="00394F9A">
        <w:instrText xml:space="preserve"> STYLEREF 1 \s </w:instrText>
      </w:r>
      <w:r w:rsidR="00394F9A">
        <w:fldChar w:fldCharType="separate"/>
      </w:r>
      <w:r w:rsidR="00F302A8">
        <w:rPr>
          <w:noProof/>
        </w:rPr>
        <w:t>3</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2</w:t>
      </w:r>
      <w:r w:rsidR="00394F9A">
        <w:rPr>
          <w:noProof/>
        </w:rPr>
        <w:fldChar w:fldCharType="end"/>
      </w:r>
      <w:r w:rsidRPr="000E53E3">
        <w:t>. Summary of tons of RAP/RAS received to your facilities in 2019</w:t>
      </w:r>
      <w:bookmarkEnd w:id="22"/>
    </w:p>
    <w:p w14:paraId="56DD717D" w14:textId="77777777" w:rsidR="000E53E3" w:rsidRPr="000E53E3" w:rsidRDefault="000E53E3" w:rsidP="000E53E3">
      <w:pPr>
        <w:autoSpaceDE w:val="0"/>
        <w:autoSpaceDN w:val="0"/>
        <w:adjustRightInd w:val="0"/>
        <w:spacing w:after="120" w:line="276" w:lineRule="auto"/>
        <w:jc w:val="lowKashida"/>
      </w:pPr>
    </w:p>
    <w:p w14:paraId="0857B9A1" w14:textId="77777777" w:rsidR="000E53E3" w:rsidRPr="000E53E3" w:rsidRDefault="000E53E3" w:rsidP="000E53E3">
      <w:pPr>
        <w:autoSpaceDE w:val="0"/>
        <w:autoSpaceDN w:val="0"/>
        <w:adjustRightInd w:val="0"/>
        <w:spacing w:after="120" w:line="276" w:lineRule="auto"/>
        <w:jc w:val="lowKashida"/>
      </w:pPr>
    </w:p>
    <w:p w14:paraId="28791A93" w14:textId="77777777" w:rsidR="000E53E3" w:rsidRPr="000E53E3" w:rsidRDefault="000E53E3" w:rsidP="00B10C3D">
      <w:pPr>
        <w:autoSpaceDE w:val="0"/>
        <w:autoSpaceDN w:val="0"/>
        <w:adjustRightInd w:val="0"/>
        <w:spacing w:after="120" w:line="276" w:lineRule="auto"/>
        <w:jc w:val="center"/>
      </w:pPr>
      <w:r w:rsidRPr="000E53E3">
        <w:rPr>
          <w:noProof/>
        </w:rPr>
        <w:lastRenderedPageBreak/>
        <w:drawing>
          <wp:inline distT="0" distB="0" distL="0" distR="0" wp14:anchorId="1AC923B4" wp14:editId="316B7939">
            <wp:extent cx="5261547" cy="2853851"/>
            <wp:effectExtent l="0" t="0" r="0" b="381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1156" cy="2875335"/>
                    </a:xfrm>
                    <a:prstGeom prst="rect">
                      <a:avLst/>
                    </a:prstGeom>
                    <a:noFill/>
                  </pic:spPr>
                </pic:pic>
              </a:graphicData>
            </a:graphic>
          </wp:inline>
        </w:drawing>
      </w:r>
    </w:p>
    <w:p w14:paraId="48FD3F03" w14:textId="30C2D1C3" w:rsidR="000E53E3" w:rsidRPr="000E53E3" w:rsidRDefault="000E53E3" w:rsidP="00B10C3D">
      <w:pPr>
        <w:autoSpaceDE w:val="0"/>
        <w:autoSpaceDN w:val="0"/>
        <w:adjustRightInd w:val="0"/>
        <w:spacing w:after="120" w:line="276" w:lineRule="auto"/>
        <w:jc w:val="center"/>
      </w:pPr>
      <w:bookmarkStart w:id="23" w:name="_Toc97913579"/>
      <w:r w:rsidRPr="000E53E3">
        <w:t xml:space="preserve">Figure </w:t>
      </w:r>
      <w:r w:rsidR="00394F9A">
        <w:fldChar w:fldCharType="begin"/>
      </w:r>
      <w:r w:rsidR="00394F9A">
        <w:instrText xml:space="preserve"> STYLEREF 1 \s </w:instrText>
      </w:r>
      <w:r w:rsidR="00394F9A">
        <w:fldChar w:fldCharType="separate"/>
      </w:r>
      <w:r w:rsidR="00F302A8">
        <w:rPr>
          <w:noProof/>
        </w:rPr>
        <w:t>3</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3</w:t>
      </w:r>
      <w:r w:rsidR="00394F9A">
        <w:rPr>
          <w:noProof/>
        </w:rPr>
        <w:fldChar w:fldCharType="end"/>
      </w:r>
      <w:r w:rsidRPr="000E53E3">
        <w:t>. Summary of average RAP/RAS percentage used in asphalt mixes in 2019</w:t>
      </w:r>
      <w:bookmarkEnd w:id="23"/>
    </w:p>
    <w:p w14:paraId="3667261D" w14:textId="3C45788F" w:rsidR="000E53E3" w:rsidRDefault="000E53E3" w:rsidP="000E53E3">
      <w:pPr>
        <w:autoSpaceDE w:val="0"/>
        <w:autoSpaceDN w:val="0"/>
        <w:adjustRightInd w:val="0"/>
        <w:spacing w:after="120" w:line="276" w:lineRule="auto"/>
        <w:jc w:val="lowKashida"/>
      </w:pPr>
    </w:p>
    <w:p w14:paraId="502ED3A6" w14:textId="77777777" w:rsidR="00B10C3D" w:rsidRPr="000E53E3" w:rsidRDefault="00B10C3D" w:rsidP="000E53E3">
      <w:pPr>
        <w:autoSpaceDE w:val="0"/>
        <w:autoSpaceDN w:val="0"/>
        <w:adjustRightInd w:val="0"/>
        <w:spacing w:after="120" w:line="276" w:lineRule="auto"/>
        <w:jc w:val="lowKashida"/>
      </w:pPr>
    </w:p>
    <w:p w14:paraId="2E2E0013" w14:textId="77777777" w:rsidR="000E53E3" w:rsidRPr="000E53E3" w:rsidRDefault="000E53E3" w:rsidP="000E53E3">
      <w:pPr>
        <w:autoSpaceDE w:val="0"/>
        <w:autoSpaceDN w:val="0"/>
        <w:adjustRightInd w:val="0"/>
        <w:spacing w:after="120" w:line="276" w:lineRule="auto"/>
        <w:jc w:val="lowKashida"/>
      </w:pPr>
    </w:p>
    <w:p w14:paraId="35C5B511" w14:textId="77777777" w:rsidR="000E53E3" w:rsidRPr="000E53E3" w:rsidRDefault="000E53E3" w:rsidP="00B10C3D">
      <w:pPr>
        <w:autoSpaceDE w:val="0"/>
        <w:autoSpaceDN w:val="0"/>
        <w:adjustRightInd w:val="0"/>
        <w:spacing w:after="120" w:line="276" w:lineRule="auto"/>
        <w:jc w:val="center"/>
      </w:pPr>
      <w:r w:rsidRPr="000E53E3">
        <w:rPr>
          <w:noProof/>
        </w:rPr>
        <w:drawing>
          <wp:inline distT="0" distB="0" distL="0" distR="0" wp14:anchorId="03164877" wp14:editId="08E6BF05">
            <wp:extent cx="5275820" cy="3018019"/>
            <wp:effectExtent l="0" t="0" r="1270" b="0"/>
            <wp:docPr id="54" name="Picture 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223" cy="3034839"/>
                    </a:xfrm>
                    <a:prstGeom prst="rect">
                      <a:avLst/>
                    </a:prstGeom>
                    <a:noFill/>
                  </pic:spPr>
                </pic:pic>
              </a:graphicData>
            </a:graphic>
          </wp:inline>
        </w:drawing>
      </w:r>
    </w:p>
    <w:p w14:paraId="7CC010AF" w14:textId="6D094454" w:rsidR="000E53E3" w:rsidRPr="000E53E3" w:rsidRDefault="000E53E3" w:rsidP="00B10C3D">
      <w:pPr>
        <w:autoSpaceDE w:val="0"/>
        <w:autoSpaceDN w:val="0"/>
        <w:adjustRightInd w:val="0"/>
        <w:spacing w:after="120" w:line="276" w:lineRule="auto"/>
        <w:jc w:val="center"/>
      </w:pPr>
      <w:bookmarkStart w:id="24" w:name="_Toc97913580"/>
      <w:r w:rsidRPr="000E53E3">
        <w:t xml:space="preserve">Figure </w:t>
      </w:r>
      <w:r w:rsidR="00394F9A">
        <w:fldChar w:fldCharType="begin"/>
      </w:r>
      <w:r w:rsidR="00394F9A">
        <w:instrText xml:space="preserve"> STYLEREF 1 \s </w:instrText>
      </w:r>
      <w:r w:rsidR="00394F9A">
        <w:fldChar w:fldCharType="separate"/>
      </w:r>
      <w:r w:rsidR="00F302A8">
        <w:rPr>
          <w:noProof/>
        </w:rPr>
        <w:t>3</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4</w:t>
      </w:r>
      <w:r w:rsidR="00394F9A">
        <w:rPr>
          <w:noProof/>
        </w:rPr>
        <w:fldChar w:fldCharType="end"/>
      </w:r>
      <w:r w:rsidRPr="000E53E3">
        <w:t>. Summary of Excess RAP and RAS in inventory at the end of 2019</w:t>
      </w:r>
      <w:bookmarkEnd w:id="24"/>
    </w:p>
    <w:p w14:paraId="6F4CFCA9" w14:textId="77777777" w:rsidR="000E53E3" w:rsidRPr="000E53E3" w:rsidRDefault="000E53E3" w:rsidP="000E53E3">
      <w:pPr>
        <w:autoSpaceDE w:val="0"/>
        <w:autoSpaceDN w:val="0"/>
        <w:adjustRightInd w:val="0"/>
        <w:spacing w:after="120" w:line="276" w:lineRule="auto"/>
        <w:jc w:val="lowKashida"/>
      </w:pPr>
    </w:p>
    <w:p w14:paraId="24AC8266" w14:textId="77777777" w:rsidR="000E53E3" w:rsidRDefault="000E53E3" w:rsidP="00B53814">
      <w:pPr>
        <w:autoSpaceDE w:val="0"/>
        <w:autoSpaceDN w:val="0"/>
        <w:adjustRightInd w:val="0"/>
        <w:spacing w:after="120" w:line="276" w:lineRule="auto"/>
        <w:jc w:val="lowKashida"/>
      </w:pPr>
    </w:p>
    <w:p w14:paraId="26DE3B2D" w14:textId="7B1ABED2" w:rsidR="00E9011C" w:rsidRPr="00F760EA" w:rsidRDefault="00515672" w:rsidP="00B53814">
      <w:pPr>
        <w:pStyle w:val="Heading2"/>
        <w:rPr>
          <w:bCs/>
        </w:rPr>
      </w:pPr>
      <w:bookmarkStart w:id="25" w:name="_Toc97913647"/>
      <w:r>
        <w:lastRenderedPageBreak/>
        <w:t xml:space="preserve">RAP Processing </w:t>
      </w:r>
      <w:r w:rsidR="00E9011C" w:rsidRPr="00F760EA">
        <w:t>Equipment</w:t>
      </w:r>
      <w:bookmarkEnd w:id="25"/>
      <w:r w:rsidR="009F4F43">
        <w:t xml:space="preserve"> </w:t>
      </w:r>
    </w:p>
    <w:p w14:paraId="1936F0D0" w14:textId="69129BA5" w:rsidR="00515672" w:rsidRPr="00E15444" w:rsidRDefault="00515672" w:rsidP="00781454">
      <w:pPr>
        <w:autoSpaceDE w:val="0"/>
        <w:autoSpaceDN w:val="0"/>
        <w:adjustRightInd w:val="0"/>
        <w:spacing w:after="120" w:line="276" w:lineRule="auto"/>
        <w:jc w:val="lowKashida"/>
      </w:pPr>
      <w:r w:rsidRPr="00E15444">
        <w:t xml:space="preserve">RAP processing involves steps to create consistent materials that can be used for high RAP mixes. </w:t>
      </w:r>
      <w:r w:rsidR="00E15444" w:rsidRPr="00E15444">
        <w:t xml:space="preserve">The RAP processing increases a control while lowering a variability.  </w:t>
      </w:r>
      <w:r w:rsidRPr="00E15444">
        <w:t xml:space="preserve">Milled RAP materials from traceable sources produce consistent properties and may not require further processing. It may be desirable to screen or fractionate RAP from a traceable source to remove oversize particles or to separate RAP into coarse and fine stockpiles to increase the amount of RAP that can be used in high RAP mixes. </w:t>
      </w:r>
      <w:r w:rsidR="00921B5D" w:rsidRPr="00921B5D">
        <w:t>Whether or not the RAP is fractionated, a scalping screen will prevent lumps from entering the hot mix plant, including those that form in even fine fractionated stockpiles</w:t>
      </w:r>
      <w:r w:rsidR="00921B5D">
        <w:t xml:space="preserve"> (West 2010)</w:t>
      </w:r>
      <w:r w:rsidR="00921B5D" w:rsidRPr="00921B5D">
        <w:t>.</w:t>
      </w:r>
    </w:p>
    <w:p w14:paraId="78422DE8" w14:textId="7B26D25B" w:rsidR="00781454" w:rsidRPr="00E15444" w:rsidRDefault="0092173F" w:rsidP="00956552">
      <w:pPr>
        <w:autoSpaceDE w:val="0"/>
        <w:autoSpaceDN w:val="0"/>
        <w:adjustRightInd w:val="0"/>
        <w:spacing w:after="120" w:line="276" w:lineRule="auto"/>
        <w:ind w:firstLine="720"/>
        <w:jc w:val="lowKashida"/>
      </w:pPr>
      <w:r>
        <w:t>Typical j</w:t>
      </w:r>
      <w:r w:rsidR="00A3441C" w:rsidRPr="00A3441C">
        <w:t xml:space="preserve">aw and cone crushers and hammermill crushers create too </w:t>
      </w:r>
      <w:r w:rsidR="00A3441C">
        <w:t>many</w:t>
      </w:r>
      <w:r>
        <w:t xml:space="preserve"> </w:t>
      </w:r>
      <w:r w:rsidR="00A3441C" w:rsidRPr="00A3441C">
        <w:t>fine</w:t>
      </w:r>
      <w:r w:rsidR="00A3441C">
        <w:t xml:space="preserve"> materials</w:t>
      </w:r>
      <w:r>
        <w:t xml:space="preserve"> whereas h</w:t>
      </w:r>
      <w:r w:rsidRPr="0092173F">
        <w:t xml:space="preserve">orizontal-shaft impactors, roller, or mill-type breakers break up chunks of pavement </w:t>
      </w:r>
      <w:proofErr w:type="gramStart"/>
      <w:r w:rsidRPr="0092173F">
        <w:t>not</w:t>
      </w:r>
      <w:r>
        <w:t xml:space="preserve"> </w:t>
      </w:r>
      <w:r w:rsidRPr="0092173F">
        <w:t>aggregates</w:t>
      </w:r>
      <w:proofErr w:type="gramEnd"/>
      <w:r>
        <w:t xml:space="preserve">. </w:t>
      </w:r>
      <w:r w:rsidR="00A3441C">
        <w:t xml:space="preserve">Therefore, </w:t>
      </w:r>
      <w:r w:rsidR="00781454" w:rsidRPr="00E15444">
        <w:t xml:space="preserve">it is </w:t>
      </w:r>
      <w:r w:rsidR="00A3441C">
        <w:t xml:space="preserve">important </w:t>
      </w:r>
      <w:r w:rsidR="00781454" w:rsidRPr="00E15444">
        <w:t xml:space="preserve">to set up </w:t>
      </w:r>
      <w:r w:rsidR="00A3441C">
        <w:t>a</w:t>
      </w:r>
      <w:r w:rsidR="00781454" w:rsidRPr="00E15444">
        <w:t xml:space="preserve"> crushing operation </w:t>
      </w:r>
      <w:r w:rsidR="00A3441C">
        <w:t>such</w:t>
      </w:r>
      <w:r w:rsidR="00781454" w:rsidRPr="00E15444">
        <w:t xml:space="preserve"> that the RAP is screened before it enters the crusher</w:t>
      </w:r>
      <w:r w:rsidR="00A3441C">
        <w:t xml:space="preserve">, which </w:t>
      </w:r>
      <w:r w:rsidR="00781454" w:rsidRPr="00E15444">
        <w:t xml:space="preserve">will allow the finer RAP particles </w:t>
      </w:r>
      <w:r w:rsidR="00A3441C">
        <w:t xml:space="preserve">to </w:t>
      </w:r>
      <w:r w:rsidR="00781454" w:rsidRPr="00E15444">
        <w:t>bypass the crusher. Figure 3-</w:t>
      </w:r>
      <w:r w:rsidR="00F302A8">
        <w:t>5</w:t>
      </w:r>
      <w:r w:rsidR="00781454" w:rsidRPr="00E15444">
        <w:t xml:space="preserve"> shows a portable RAP crushing unit that is equipped with a screen deck in line before the crusher</w:t>
      </w:r>
      <w:r w:rsidR="00515672" w:rsidRPr="00E15444">
        <w:t xml:space="preserve"> </w:t>
      </w:r>
      <w:r w:rsidR="00A3441C">
        <w:t>where o</w:t>
      </w:r>
      <w:r w:rsidR="00781454" w:rsidRPr="00E15444">
        <w:t>nly RAP particles retained on the screen will pass through the crusher</w:t>
      </w:r>
      <w:r w:rsidR="00A3441C" w:rsidRPr="00A3441C">
        <w:t xml:space="preserve"> </w:t>
      </w:r>
      <w:r w:rsidR="00A3441C" w:rsidRPr="00E15444">
        <w:t>(</w:t>
      </w:r>
      <w:r w:rsidR="002A1F0B">
        <w:t>West et al. 2016</w:t>
      </w:r>
      <w:r w:rsidR="00A3441C" w:rsidRPr="00E15444">
        <w:t>).</w:t>
      </w:r>
      <w:r w:rsidR="004A1B52" w:rsidRPr="004A1B52">
        <w:t xml:space="preserve"> </w:t>
      </w:r>
      <w:r w:rsidR="004A1B52">
        <w:t>A</w:t>
      </w:r>
      <w:r w:rsidR="004A1B52" w:rsidRPr="004A1B52">
        <w:t xml:space="preserve"> simple extracted gradation check of RAP samples </w:t>
      </w:r>
      <w:r w:rsidR="004A1B52">
        <w:t xml:space="preserve">should be performed </w:t>
      </w:r>
      <w:r w:rsidR="004A1B52" w:rsidRPr="004A1B52">
        <w:t>before and after the in-line crusher to determine if it is breaking down RAP aggregate</w:t>
      </w:r>
      <w:r w:rsidR="004A1B52">
        <w:t xml:space="preserve">s too </w:t>
      </w:r>
      <w:r w:rsidR="00900FFD">
        <w:t>fine</w:t>
      </w:r>
      <w:r w:rsidR="004A1B52" w:rsidRPr="004A1B52">
        <w:t>.</w:t>
      </w:r>
      <w:r w:rsidR="00900FFD" w:rsidRPr="00900FFD">
        <w:t xml:space="preserve"> </w:t>
      </w:r>
      <w:r w:rsidR="00900FFD" w:rsidRPr="00F760EA">
        <w:t>The advantage</w:t>
      </w:r>
      <w:r w:rsidR="00900FFD">
        <w:t>s</w:t>
      </w:r>
      <w:r w:rsidR="00900FFD" w:rsidRPr="00F760EA">
        <w:t xml:space="preserve"> and disadvantages of RAP processing methods is summarized at Table 3-</w:t>
      </w:r>
      <w:r w:rsidR="00F302A8">
        <w:t>2</w:t>
      </w:r>
      <w:r w:rsidR="00900FFD">
        <w:t xml:space="preserve"> (</w:t>
      </w:r>
      <w:r w:rsidR="002A1F0B">
        <w:t>West et al. 2016)</w:t>
      </w:r>
      <w:r w:rsidR="00900FFD" w:rsidRPr="00F760EA">
        <w:t>.</w:t>
      </w:r>
    </w:p>
    <w:p w14:paraId="398DB7A0" w14:textId="77777777" w:rsidR="00F302A8" w:rsidRDefault="00781454" w:rsidP="00F302A8">
      <w:pPr>
        <w:keepNext/>
        <w:autoSpaceDE w:val="0"/>
        <w:autoSpaceDN w:val="0"/>
        <w:adjustRightInd w:val="0"/>
        <w:spacing w:after="120" w:line="276" w:lineRule="auto"/>
        <w:jc w:val="center"/>
      </w:pPr>
      <w:r w:rsidRPr="00C23EC5">
        <w:rPr>
          <w:noProof/>
          <w:color w:val="FF0000"/>
        </w:rPr>
        <w:drawing>
          <wp:inline distT="0" distB="0" distL="0" distR="0" wp14:anchorId="35D54894" wp14:editId="3AA4A13E">
            <wp:extent cx="5708549" cy="3427750"/>
            <wp:effectExtent l="0" t="0" r="6985" b="1270"/>
            <wp:docPr id="53" name="Content Placeholder 4" descr="A picture containing truck, boat, white, sitting&#10;&#10;Description automatically generated">
              <a:extLst xmlns:a="http://schemas.openxmlformats.org/drawingml/2006/main">
                <a:ext uri="{FF2B5EF4-FFF2-40B4-BE49-F238E27FC236}">
                  <a16:creationId xmlns:a16="http://schemas.microsoft.com/office/drawing/2014/main" id="{8F36C8B8-A652-E24A-A7AF-D486979B43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ruck, boat, white, sitting&#10;&#10;Description automatically generated">
                      <a:extLst>
                        <a:ext uri="{FF2B5EF4-FFF2-40B4-BE49-F238E27FC236}">
                          <a16:creationId xmlns:a16="http://schemas.microsoft.com/office/drawing/2014/main" id="{8F36C8B8-A652-E24A-A7AF-D486979B43A6}"/>
                        </a:ext>
                      </a:extLst>
                    </pic:cNvPr>
                    <pic:cNvPicPr>
                      <a:picLocks noGrp="1" noChangeAspect="1"/>
                    </pic:cNvPicPr>
                  </pic:nvPicPr>
                  <pic:blipFill rotWithShape="1">
                    <a:blip r:embed="rId15"/>
                    <a:srcRect l="1748" t="2274" r="2707" b="1769"/>
                    <a:stretch/>
                  </pic:blipFill>
                  <pic:spPr bwMode="auto">
                    <a:xfrm>
                      <a:off x="0" y="0"/>
                      <a:ext cx="5736617" cy="3444603"/>
                    </a:xfrm>
                    <a:prstGeom prst="rect">
                      <a:avLst/>
                    </a:prstGeom>
                    <a:ln>
                      <a:noFill/>
                    </a:ln>
                    <a:extLst>
                      <a:ext uri="{53640926-AAD7-44D8-BBD7-CCE9431645EC}">
                        <a14:shadowObscured xmlns:a14="http://schemas.microsoft.com/office/drawing/2010/main"/>
                      </a:ext>
                    </a:extLst>
                  </pic:spPr>
                </pic:pic>
              </a:graphicData>
            </a:graphic>
          </wp:inline>
        </w:drawing>
      </w:r>
    </w:p>
    <w:p w14:paraId="391DCD5F" w14:textId="7F1506C9" w:rsidR="00830348" w:rsidRDefault="00F302A8" w:rsidP="00F302A8">
      <w:pPr>
        <w:pStyle w:val="Caption"/>
        <w:rPr>
          <w:color w:val="FF0000"/>
        </w:rPr>
      </w:pPr>
      <w:bookmarkStart w:id="26" w:name="_Toc97913581"/>
      <w:r>
        <w:t xml:space="preserve">Figure </w:t>
      </w:r>
      <w:r w:rsidR="00394F9A">
        <w:fldChar w:fldCharType="begin"/>
      </w:r>
      <w:r w:rsidR="00394F9A">
        <w:instrText xml:space="preserve"> STYLEREF 1 \s </w:instrText>
      </w:r>
      <w:r w:rsidR="00394F9A">
        <w:fldChar w:fldCharType="separate"/>
      </w:r>
      <w:r>
        <w:rPr>
          <w:noProof/>
        </w:rPr>
        <w:t>3</w:t>
      </w:r>
      <w:r w:rsidR="00394F9A">
        <w:rPr>
          <w:noProof/>
        </w:rPr>
        <w:fldChar w:fldCharType="end"/>
      </w:r>
      <w:r>
        <w:noBreakHyphen/>
      </w:r>
      <w:r w:rsidR="00394F9A">
        <w:fldChar w:fldCharType="begin"/>
      </w:r>
      <w:r w:rsidR="00394F9A">
        <w:instrText xml:space="preserve"> SEQ Figure \* ARABIC \s 1 </w:instrText>
      </w:r>
      <w:r w:rsidR="00394F9A">
        <w:fldChar w:fldCharType="separate"/>
      </w:r>
      <w:r>
        <w:rPr>
          <w:noProof/>
        </w:rPr>
        <w:t>5</w:t>
      </w:r>
      <w:r w:rsidR="00394F9A">
        <w:rPr>
          <w:noProof/>
        </w:rPr>
        <w:fldChar w:fldCharType="end"/>
      </w:r>
      <w:r w:rsidRPr="00830348">
        <w:t>. RAP processing unit with a screen before the crusher</w:t>
      </w:r>
      <w:r>
        <w:t xml:space="preserve"> (West et al. 2016)</w:t>
      </w:r>
      <w:bookmarkEnd w:id="26"/>
    </w:p>
    <w:p w14:paraId="6BB75492" w14:textId="77777777" w:rsidR="00F302A8" w:rsidRDefault="00F302A8" w:rsidP="00AF3B12">
      <w:pPr>
        <w:pStyle w:val="Caption"/>
      </w:pPr>
    </w:p>
    <w:p w14:paraId="10CB157F" w14:textId="48D49453" w:rsidR="00F302A8" w:rsidRDefault="00F302A8" w:rsidP="00F302A8">
      <w:pPr>
        <w:pStyle w:val="Caption"/>
        <w:keepNext/>
      </w:pPr>
      <w:bookmarkStart w:id="27" w:name="_Toc97913614"/>
      <w:r>
        <w:lastRenderedPageBreak/>
        <w:t xml:space="preserve">Table </w:t>
      </w:r>
      <w:r w:rsidR="00394F9A">
        <w:fldChar w:fldCharType="begin"/>
      </w:r>
      <w:r w:rsidR="00394F9A">
        <w:instrText xml:space="preserve"> STYLEREF 1 \s </w:instrText>
      </w:r>
      <w:r w:rsidR="00394F9A">
        <w:fldChar w:fldCharType="separate"/>
      </w:r>
      <w:r w:rsidR="00956552">
        <w:rPr>
          <w:noProof/>
        </w:rPr>
        <w:t>3</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2</w:t>
      </w:r>
      <w:r w:rsidR="00394F9A">
        <w:rPr>
          <w:noProof/>
        </w:rPr>
        <w:fldChar w:fldCharType="end"/>
      </w:r>
      <w:r w:rsidRPr="00F760EA">
        <w:t xml:space="preserve">. </w:t>
      </w:r>
      <w:r>
        <w:t xml:space="preserve">Pros and Cons of </w:t>
      </w:r>
      <w:r w:rsidRPr="008C1F2E">
        <w:t xml:space="preserve">Milling, Screening, and Crushing </w:t>
      </w:r>
      <w:r>
        <w:t>Operations (West et al. 2016)</w:t>
      </w:r>
      <w:bookmarkEnd w:id="27"/>
    </w:p>
    <w:p w14:paraId="2A439760" w14:textId="6ACCBF99" w:rsidR="00776B08" w:rsidRDefault="00B375E3" w:rsidP="00B50792">
      <w:pPr>
        <w:jc w:val="center"/>
      </w:pPr>
      <w:r>
        <w:rPr>
          <w:noProof/>
        </w:rPr>
        <w:drawing>
          <wp:inline distT="0" distB="0" distL="0" distR="0" wp14:anchorId="74B150F4" wp14:editId="408559DD">
            <wp:extent cx="5909637" cy="3304136"/>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b="34831"/>
                    <a:stretch>
                      <a:fillRect/>
                    </a:stretch>
                  </pic:blipFill>
                  <pic:spPr bwMode="auto">
                    <a:xfrm>
                      <a:off x="0" y="0"/>
                      <a:ext cx="5933457" cy="3317454"/>
                    </a:xfrm>
                    <a:prstGeom prst="rect">
                      <a:avLst/>
                    </a:prstGeom>
                    <a:noFill/>
                    <a:ln>
                      <a:noFill/>
                    </a:ln>
                  </pic:spPr>
                </pic:pic>
              </a:graphicData>
            </a:graphic>
          </wp:inline>
        </w:drawing>
      </w:r>
    </w:p>
    <w:p w14:paraId="4BDF4EE9" w14:textId="77777777" w:rsidR="00B50792" w:rsidRPr="00B50792" w:rsidRDefault="00B50792" w:rsidP="00B50792">
      <w:pPr>
        <w:jc w:val="center"/>
      </w:pPr>
    </w:p>
    <w:p w14:paraId="15634085" w14:textId="6A89B9E4" w:rsidR="00E9011C" w:rsidRPr="00F760EA" w:rsidRDefault="00E9011C" w:rsidP="00B53814">
      <w:pPr>
        <w:pStyle w:val="Heading2"/>
        <w:rPr>
          <w:bCs/>
        </w:rPr>
      </w:pPr>
      <w:bookmarkStart w:id="28" w:name="_Toc97913648"/>
      <w:r w:rsidRPr="00F760EA">
        <w:t>Fractionation</w:t>
      </w:r>
      <w:r w:rsidR="0012721B">
        <w:t xml:space="preserve"> Operations</w:t>
      </w:r>
      <w:bookmarkEnd w:id="28"/>
    </w:p>
    <w:p w14:paraId="27D98B71" w14:textId="370F7CD7" w:rsidR="00900FFD" w:rsidRDefault="00E5769B" w:rsidP="000208D7">
      <w:pPr>
        <w:widowControl w:val="0"/>
        <w:autoSpaceDE w:val="0"/>
        <w:autoSpaceDN w:val="0"/>
        <w:spacing w:line="276" w:lineRule="auto"/>
        <w:jc w:val="both"/>
      </w:pPr>
      <w:r w:rsidRPr="00E5769B">
        <w:t xml:space="preserve">While recycled asphalt materials (RAM) are being widely used around the country, their usage has been limited due to a difficulty in meeting the required </w:t>
      </w:r>
      <w:r w:rsidR="00900FFD">
        <w:t>aggregate gradation</w:t>
      </w:r>
      <w:r w:rsidRPr="00E5769B">
        <w:t xml:space="preserve">. </w:t>
      </w:r>
      <w:r w:rsidR="00304439" w:rsidRPr="00304439">
        <w:t xml:space="preserve">Creating separate stockpiles through the fractionation process would result in consistent asphalt content and aggregate gradation, which would allow for the use of increased percentages of RAP. </w:t>
      </w:r>
      <w:r w:rsidR="00EC1121">
        <w:t>Particularly, for high-RAP mixes, a fractionation allows engineers to better control the quality of materials. F</w:t>
      </w:r>
      <w:r w:rsidR="00EC1121" w:rsidRPr="0012721B">
        <w:rPr>
          <w:rFonts w:hint="eastAsia"/>
        </w:rPr>
        <w:t xml:space="preserve">ine RAP materials </w:t>
      </w:r>
      <w:r w:rsidR="0057634F">
        <w:t xml:space="preserve">are used </w:t>
      </w:r>
      <w:r w:rsidR="00EC1121" w:rsidRPr="0012721B">
        <w:rPr>
          <w:rFonts w:hint="eastAsia"/>
        </w:rPr>
        <w:t>in reduced proportions in the mix, thereby decreasing the amount of fine aggregate materials</w:t>
      </w:r>
      <w:r w:rsidR="0057634F">
        <w:t xml:space="preserve"> in the high-RAP mixtures</w:t>
      </w:r>
      <w:r w:rsidR="00EC1121" w:rsidRPr="0012721B">
        <w:rPr>
          <w:rFonts w:hint="eastAsia"/>
        </w:rPr>
        <w:t xml:space="preserve">. </w:t>
      </w:r>
      <w:r w:rsidR="0057634F">
        <w:t xml:space="preserve">On the contrary, because </w:t>
      </w:r>
      <w:r w:rsidR="00304439" w:rsidRPr="00304439">
        <w:t xml:space="preserve">the asphalt binder content on </w:t>
      </w:r>
      <w:r w:rsidR="00304439">
        <w:t xml:space="preserve">finer </w:t>
      </w:r>
      <w:r w:rsidR="00304439" w:rsidRPr="00304439">
        <w:t xml:space="preserve">RAP </w:t>
      </w:r>
      <w:r w:rsidR="00304439">
        <w:t xml:space="preserve">materials </w:t>
      </w:r>
      <w:r w:rsidR="00304439" w:rsidRPr="00304439">
        <w:t xml:space="preserve">would be </w:t>
      </w:r>
      <w:r w:rsidR="00304439">
        <w:t xml:space="preserve">higher </w:t>
      </w:r>
      <w:r w:rsidR="00304439" w:rsidRPr="00304439">
        <w:t xml:space="preserve">than </w:t>
      </w:r>
      <w:r w:rsidR="00304439">
        <w:t>coarser RAP</w:t>
      </w:r>
      <w:r w:rsidR="00304439" w:rsidRPr="00304439">
        <w:t xml:space="preserve"> materials</w:t>
      </w:r>
      <w:r w:rsidR="0057634F">
        <w:t>, t</w:t>
      </w:r>
      <w:r w:rsidR="00304439" w:rsidRPr="00304439">
        <w:t xml:space="preserve">o maximize the use of RAP asphalt binder, a higher quantity of </w:t>
      </w:r>
      <w:r w:rsidR="00304439">
        <w:t xml:space="preserve">finer RAP materials </w:t>
      </w:r>
      <w:r w:rsidR="00304439" w:rsidRPr="00304439">
        <w:t xml:space="preserve">should be used than </w:t>
      </w:r>
      <w:r w:rsidR="00304439">
        <w:t>coarser RAP</w:t>
      </w:r>
      <w:r w:rsidR="00304439" w:rsidRPr="00304439">
        <w:t xml:space="preserve"> materials.</w:t>
      </w:r>
    </w:p>
    <w:p w14:paraId="0E7B3A3A" w14:textId="0A528B6F" w:rsidR="00E9011C" w:rsidRPr="00F760EA" w:rsidRDefault="0012721B" w:rsidP="0012721B">
      <w:pPr>
        <w:widowControl w:val="0"/>
        <w:autoSpaceDE w:val="0"/>
        <w:autoSpaceDN w:val="0"/>
        <w:spacing w:after="120" w:line="276" w:lineRule="auto"/>
        <w:ind w:firstLine="720"/>
        <w:jc w:val="both"/>
      </w:pPr>
      <w:r w:rsidRPr="0012721B">
        <w:t>Among 27 states</w:t>
      </w:r>
      <w:r>
        <w:t>,</w:t>
      </w:r>
      <w:r w:rsidRPr="0012721B">
        <w:t xml:space="preserve"> </w:t>
      </w:r>
      <w:r>
        <w:t>not including Iowa, which use</w:t>
      </w:r>
      <w:r w:rsidRPr="0012721B">
        <w:t xml:space="preserve"> a fractionation, 21% of RAP was fractionated, which went down from 24% in 2018</w:t>
      </w:r>
      <w:r>
        <w:t xml:space="preserve"> (NAPA 2020)</w:t>
      </w:r>
      <w:r w:rsidRPr="0012721B">
        <w:t>.</w:t>
      </w:r>
      <w:r>
        <w:t xml:space="preserve"> </w:t>
      </w:r>
      <w:r w:rsidRPr="0012721B">
        <w:rPr>
          <w:rFonts w:hint="eastAsia"/>
        </w:rPr>
        <w:t>The most common fractionating sizes</w:t>
      </w:r>
      <w:r>
        <w:t xml:space="preserve"> were</w:t>
      </w:r>
      <w:r w:rsidRPr="0012721B">
        <w:rPr>
          <w:rFonts w:hint="eastAsia"/>
        </w:rPr>
        <w:t xml:space="preserve"> 3/4</w:t>
      </w:r>
      <w:r w:rsidRPr="0012721B">
        <w:rPr>
          <w:rFonts w:hint="eastAsia"/>
        </w:rPr>
        <w:t>″</w:t>
      </w:r>
      <w:r w:rsidRPr="0012721B">
        <w:rPr>
          <w:rFonts w:hint="eastAsia"/>
        </w:rPr>
        <w:t>, 3/8</w:t>
      </w:r>
      <w:r w:rsidRPr="0012721B">
        <w:rPr>
          <w:rFonts w:hint="eastAsia"/>
        </w:rPr>
        <w:t>″</w:t>
      </w:r>
      <w:r w:rsidRPr="0012721B">
        <w:rPr>
          <w:rFonts w:hint="eastAsia"/>
        </w:rPr>
        <w:t xml:space="preserve"> and No. 4</w:t>
      </w:r>
      <w:r w:rsidR="00EC1121">
        <w:t xml:space="preserve"> and, in </w:t>
      </w:r>
      <w:r w:rsidRPr="0012721B">
        <w:rPr>
          <w:rFonts w:hint="eastAsia"/>
        </w:rPr>
        <w:t>some cases, the plus 3/4</w:t>
      </w:r>
      <w:r w:rsidRPr="0012721B">
        <w:rPr>
          <w:rFonts w:hint="eastAsia"/>
        </w:rPr>
        <w:t>″</w:t>
      </w:r>
      <w:r w:rsidRPr="0012721B">
        <w:rPr>
          <w:rFonts w:hint="eastAsia"/>
        </w:rPr>
        <w:t xml:space="preserve"> size material</w:t>
      </w:r>
      <w:r w:rsidR="00EC1121">
        <w:t xml:space="preserve"> was</w:t>
      </w:r>
      <w:r w:rsidRPr="0012721B">
        <w:rPr>
          <w:rFonts w:hint="eastAsia"/>
        </w:rPr>
        <w:t xml:space="preserve"> returned to a crusher and the crushed material </w:t>
      </w:r>
      <w:r w:rsidR="00EC1121">
        <w:t>was</w:t>
      </w:r>
      <w:r w:rsidRPr="0012721B">
        <w:rPr>
          <w:rFonts w:hint="eastAsia"/>
        </w:rPr>
        <w:t xml:space="preserve"> then returned to the screening unit (West and </w:t>
      </w:r>
      <w:proofErr w:type="spellStart"/>
      <w:r w:rsidRPr="0012721B">
        <w:rPr>
          <w:rFonts w:hint="eastAsia"/>
        </w:rPr>
        <w:t>Marasteanu</w:t>
      </w:r>
      <w:proofErr w:type="spellEnd"/>
      <w:r w:rsidRPr="0012721B">
        <w:rPr>
          <w:rFonts w:hint="eastAsia"/>
        </w:rPr>
        <w:t xml:space="preserve"> 2013). </w:t>
      </w:r>
      <w:r w:rsidR="00EC1121">
        <w:t>However, i</w:t>
      </w:r>
      <w:r w:rsidRPr="0012721B">
        <w:rPr>
          <w:rFonts w:hint="eastAsia"/>
        </w:rPr>
        <w:t xml:space="preserve">n Virginia, RAP materials </w:t>
      </w:r>
      <w:r w:rsidR="00EC1121">
        <w:t>were</w:t>
      </w:r>
      <w:r w:rsidRPr="0012721B">
        <w:rPr>
          <w:rFonts w:hint="eastAsia"/>
        </w:rPr>
        <w:t xml:space="preserve"> fractionated at 1/4</w:t>
      </w:r>
      <w:r w:rsidRPr="0012721B">
        <w:rPr>
          <w:rFonts w:hint="eastAsia"/>
        </w:rPr>
        <w:t>″</w:t>
      </w:r>
      <w:r w:rsidRPr="0012721B">
        <w:rPr>
          <w:rFonts w:hint="eastAsia"/>
        </w:rPr>
        <w:t>, 5/8</w:t>
      </w:r>
      <w:r w:rsidRPr="0012721B">
        <w:rPr>
          <w:rFonts w:hint="eastAsia"/>
        </w:rPr>
        <w:t>″</w:t>
      </w:r>
      <w:r w:rsidRPr="0012721B">
        <w:rPr>
          <w:rFonts w:hint="eastAsia"/>
        </w:rPr>
        <w:t xml:space="preserve"> and 1-inch sieves</w:t>
      </w:r>
      <w:r w:rsidR="0057634F">
        <w:t xml:space="preserve"> and, i</w:t>
      </w:r>
      <w:r w:rsidR="00EC1121">
        <w:t>n Illinois, a</w:t>
      </w:r>
      <w:r w:rsidR="00E9011C" w:rsidRPr="00F760EA">
        <w:t>ll RAP</w:t>
      </w:r>
      <w:r w:rsidR="00EC1121">
        <w:t xml:space="preserve"> materials</w:t>
      </w:r>
      <w:r w:rsidR="00E9011C" w:rsidRPr="00F760EA">
        <w:t xml:space="preserve"> </w:t>
      </w:r>
      <w:r w:rsidR="00410A19">
        <w:t>are</w:t>
      </w:r>
      <w:r w:rsidR="00E9011C" w:rsidRPr="00F760EA">
        <w:t xml:space="preserve"> fractionated </w:t>
      </w:r>
      <w:r w:rsidR="00410A19">
        <w:t>b</w:t>
      </w:r>
      <w:r w:rsidR="00E9011C" w:rsidRPr="00F760EA">
        <w:t xml:space="preserve">y screening into a minimum of two size fractions with the separation occurring on or between the #4 (4.75 mm) and 1/2 in. (12.5 mm) sieves. </w:t>
      </w:r>
      <w:r w:rsidR="003C548E">
        <w:t>Table 3-</w:t>
      </w:r>
      <w:r w:rsidR="00F302A8">
        <w:t>3</w:t>
      </w:r>
      <w:r w:rsidR="003C548E">
        <w:t xml:space="preserve"> shows a</w:t>
      </w:r>
      <w:r w:rsidR="0057634F">
        <w:t xml:space="preserve"> fractionation requirement</w:t>
      </w:r>
      <w:r w:rsidR="003C548E">
        <w:t xml:space="preserve"> of two sizes </w:t>
      </w:r>
      <w:r w:rsidR="0057634F">
        <w:t xml:space="preserve">for </w:t>
      </w:r>
      <w:r w:rsidR="003C548E">
        <w:t xml:space="preserve">RAP stockpiles in </w:t>
      </w:r>
      <w:r w:rsidR="0057634F">
        <w:t>Illinois.</w:t>
      </w:r>
      <w:r w:rsidR="00E9011C" w:rsidRPr="00F760EA">
        <w:t xml:space="preserve"> </w:t>
      </w:r>
    </w:p>
    <w:p w14:paraId="6F1E55B0" w14:textId="642260FF" w:rsidR="00F302A8" w:rsidRDefault="00F302A8" w:rsidP="00F302A8">
      <w:pPr>
        <w:pStyle w:val="Caption"/>
        <w:keepNext/>
      </w:pPr>
      <w:bookmarkStart w:id="29" w:name="_Toc97913615"/>
      <w:r>
        <w:lastRenderedPageBreak/>
        <w:t xml:space="preserve">Table </w:t>
      </w:r>
      <w:r w:rsidR="00394F9A">
        <w:fldChar w:fldCharType="begin"/>
      </w:r>
      <w:r w:rsidR="00394F9A">
        <w:instrText xml:space="preserve"> STYLEREF 1 \s </w:instrText>
      </w:r>
      <w:r w:rsidR="00394F9A">
        <w:fldChar w:fldCharType="separate"/>
      </w:r>
      <w:r w:rsidR="00956552">
        <w:rPr>
          <w:noProof/>
        </w:rPr>
        <w:t>3</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3</w:t>
      </w:r>
      <w:r w:rsidR="00394F9A">
        <w:rPr>
          <w:noProof/>
        </w:rPr>
        <w:fldChar w:fldCharType="end"/>
      </w:r>
      <w:r w:rsidRPr="00AF3B12">
        <w:t>. Illinois DOT</w:t>
      </w:r>
      <w:r>
        <w:t>’s</w:t>
      </w:r>
      <w:r w:rsidRPr="00AF3B12">
        <w:t xml:space="preserve"> RAP Stockpile Classification</w:t>
      </w:r>
      <w:r>
        <w:t xml:space="preserve"> System</w:t>
      </w:r>
      <w:bookmarkEnd w:id="29"/>
    </w:p>
    <w:tbl>
      <w:tblPr>
        <w:tblStyle w:val="TableGrid"/>
        <w:tblW w:w="0" w:type="auto"/>
        <w:tblCellMar>
          <w:left w:w="29" w:type="dxa"/>
          <w:right w:w="29" w:type="dxa"/>
        </w:tblCellMar>
        <w:tblLook w:val="04A0" w:firstRow="1" w:lastRow="0" w:firstColumn="1" w:lastColumn="0" w:noHBand="0" w:noVBand="1"/>
      </w:tblPr>
      <w:tblGrid>
        <w:gridCol w:w="2360"/>
        <w:gridCol w:w="2360"/>
        <w:gridCol w:w="2360"/>
        <w:gridCol w:w="2360"/>
      </w:tblGrid>
      <w:tr w:rsidR="000B509A" w14:paraId="34AC12A2" w14:textId="77777777" w:rsidTr="001672F7">
        <w:tc>
          <w:tcPr>
            <w:tcW w:w="2360" w:type="dxa"/>
          </w:tcPr>
          <w:p w14:paraId="1666A0D4" w14:textId="4852D552" w:rsidR="000B509A" w:rsidRDefault="000B509A" w:rsidP="001672F7">
            <w:pPr>
              <w:autoSpaceDE w:val="0"/>
              <w:autoSpaceDN w:val="0"/>
              <w:adjustRightInd w:val="0"/>
              <w:spacing w:after="120" w:line="276" w:lineRule="auto"/>
              <w:jc w:val="center"/>
            </w:pPr>
            <w:r>
              <w:t>Fractionated RAP (FRAP)</w:t>
            </w:r>
          </w:p>
        </w:tc>
        <w:tc>
          <w:tcPr>
            <w:tcW w:w="2360" w:type="dxa"/>
          </w:tcPr>
          <w:p w14:paraId="7A349D22" w14:textId="042AA118" w:rsidR="000B509A" w:rsidRDefault="000B509A" w:rsidP="001672F7">
            <w:pPr>
              <w:autoSpaceDE w:val="0"/>
              <w:autoSpaceDN w:val="0"/>
              <w:adjustRightInd w:val="0"/>
              <w:spacing w:after="120" w:line="276" w:lineRule="auto"/>
              <w:jc w:val="center"/>
            </w:pPr>
            <w:r>
              <w:t>Homogenous RAP</w:t>
            </w:r>
          </w:p>
        </w:tc>
        <w:tc>
          <w:tcPr>
            <w:tcW w:w="2360" w:type="dxa"/>
          </w:tcPr>
          <w:p w14:paraId="4F7D236D" w14:textId="3B5CA872" w:rsidR="000B509A" w:rsidRDefault="000B509A" w:rsidP="001672F7">
            <w:pPr>
              <w:autoSpaceDE w:val="0"/>
              <w:autoSpaceDN w:val="0"/>
              <w:adjustRightInd w:val="0"/>
              <w:spacing w:after="120" w:line="276" w:lineRule="auto"/>
              <w:jc w:val="center"/>
            </w:pPr>
            <w:r>
              <w:t>Conglomerate RAP</w:t>
            </w:r>
          </w:p>
        </w:tc>
        <w:tc>
          <w:tcPr>
            <w:tcW w:w="2360" w:type="dxa"/>
          </w:tcPr>
          <w:p w14:paraId="0EC4F307" w14:textId="589E0520" w:rsidR="000B509A" w:rsidRDefault="000B509A" w:rsidP="001672F7">
            <w:pPr>
              <w:autoSpaceDE w:val="0"/>
              <w:autoSpaceDN w:val="0"/>
              <w:adjustRightInd w:val="0"/>
              <w:spacing w:after="120" w:line="276" w:lineRule="auto"/>
              <w:jc w:val="center"/>
            </w:pPr>
            <w:r>
              <w:t>Non-Quality</w:t>
            </w:r>
          </w:p>
        </w:tc>
      </w:tr>
      <w:tr w:rsidR="001672F7" w14:paraId="5616A321" w14:textId="77777777" w:rsidTr="001672F7">
        <w:tc>
          <w:tcPr>
            <w:tcW w:w="2360" w:type="dxa"/>
          </w:tcPr>
          <w:p w14:paraId="29ABA1C8" w14:textId="772E095C" w:rsidR="001672F7" w:rsidRPr="001672F7" w:rsidRDefault="001672F7" w:rsidP="001672F7">
            <w:pPr>
              <w:pStyle w:val="ListParagraph"/>
              <w:adjustRightInd w:val="0"/>
              <w:spacing w:after="120" w:line="276" w:lineRule="auto"/>
              <w:ind w:left="58"/>
              <w:jc w:val="center"/>
              <w:rPr>
                <w:u w:val="single"/>
              </w:rPr>
            </w:pPr>
            <w:r w:rsidRPr="001672F7">
              <w:rPr>
                <w:u w:val="single"/>
              </w:rPr>
              <w:t>Requirements</w:t>
            </w:r>
          </w:p>
          <w:p w14:paraId="35387CC4" w14:textId="77777777" w:rsidR="001672F7" w:rsidRDefault="001672F7" w:rsidP="00D04766">
            <w:pPr>
              <w:pStyle w:val="ListParagraph"/>
              <w:numPr>
                <w:ilvl w:val="0"/>
                <w:numId w:val="15"/>
              </w:numPr>
              <w:adjustRightInd w:val="0"/>
              <w:spacing w:after="120"/>
              <w:ind w:left="148" w:hanging="180"/>
              <w:jc w:val="left"/>
            </w:pPr>
            <w:r w:rsidRPr="001672F7">
              <w:t xml:space="preserve">May </w:t>
            </w:r>
            <w:r>
              <w:t>represent more than one aggregates type or quality</w:t>
            </w:r>
          </w:p>
          <w:p w14:paraId="7A7281C7" w14:textId="60FBC16E" w:rsidR="001672F7" w:rsidRDefault="001672F7" w:rsidP="00D04766">
            <w:pPr>
              <w:pStyle w:val="ListParagraph"/>
              <w:numPr>
                <w:ilvl w:val="0"/>
                <w:numId w:val="15"/>
              </w:numPr>
              <w:adjustRightInd w:val="0"/>
              <w:spacing w:after="120"/>
              <w:ind w:left="148" w:hanging="180"/>
              <w:jc w:val="left"/>
            </w:pPr>
            <w:r>
              <w:t>At least C quality</w:t>
            </w:r>
          </w:p>
          <w:p w14:paraId="2E2DE321" w14:textId="6C2C4C28" w:rsidR="001672F7" w:rsidRDefault="001672F7" w:rsidP="00D04766">
            <w:pPr>
              <w:pStyle w:val="ListParagraph"/>
              <w:numPr>
                <w:ilvl w:val="0"/>
                <w:numId w:val="15"/>
              </w:numPr>
              <w:adjustRightInd w:val="0"/>
              <w:spacing w:after="120"/>
              <w:ind w:left="148" w:hanging="180"/>
              <w:jc w:val="left"/>
            </w:pPr>
            <w:r>
              <w:t>Min. two size fractions</w:t>
            </w:r>
          </w:p>
          <w:p w14:paraId="4853A871" w14:textId="3E700C4A" w:rsidR="001672F7" w:rsidRDefault="001672F7" w:rsidP="00D04766">
            <w:pPr>
              <w:pStyle w:val="ListParagraph"/>
              <w:numPr>
                <w:ilvl w:val="0"/>
                <w:numId w:val="15"/>
              </w:numPr>
              <w:adjustRightInd w:val="0"/>
              <w:spacing w:after="120"/>
              <w:ind w:left="148" w:hanging="180"/>
              <w:jc w:val="left"/>
            </w:pPr>
            <w:r>
              <w:t>100% pass 1.5, ¾, or 1/2inches</w:t>
            </w:r>
          </w:p>
        </w:tc>
        <w:tc>
          <w:tcPr>
            <w:tcW w:w="2360" w:type="dxa"/>
          </w:tcPr>
          <w:p w14:paraId="2C08BF8D" w14:textId="77777777" w:rsidR="001672F7" w:rsidRDefault="001672F7" w:rsidP="001672F7">
            <w:pPr>
              <w:autoSpaceDE w:val="0"/>
              <w:autoSpaceDN w:val="0"/>
              <w:adjustRightInd w:val="0"/>
              <w:spacing w:after="120"/>
              <w:jc w:val="center"/>
              <w:rPr>
                <w:u w:val="single"/>
              </w:rPr>
            </w:pPr>
            <w:r w:rsidRPr="000B509A">
              <w:rPr>
                <w:u w:val="single"/>
              </w:rPr>
              <w:t>Requirements</w:t>
            </w:r>
          </w:p>
          <w:p w14:paraId="23AB4037" w14:textId="74E2CCA2" w:rsidR="001672F7" w:rsidRDefault="001672F7" w:rsidP="00D04766">
            <w:pPr>
              <w:pStyle w:val="ListParagraph"/>
              <w:numPr>
                <w:ilvl w:val="0"/>
                <w:numId w:val="15"/>
              </w:numPr>
              <w:adjustRightInd w:val="0"/>
              <w:spacing w:after="120"/>
              <w:ind w:left="148" w:hanging="180"/>
              <w:jc w:val="left"/>
            </w:pPr>
            <w:r>
              <w:t xml:space="preserve">Same aggregate </w:t>
            </w:r>
          </w:p>
          <w:p w14:paraId="7BCB37F9" w14:textId="77777777" w:rsidR="001672F7" w:rsidRDefault="001672F7" w:rsidP="00D04766">
            <w:pPr>
              <w:pStyle w:val="ListParagraph"/>
              <w:numPr>
                <w:ilvl w:val="0"/>
                <w:numId w:val="15"/>
              </w:numPr>
              <w:adjustRightInd w:val="0"/>
              <w:spacing w:after="120"/>
              <w:ind w:left="148" w:hanging="180"/>
              <w:jc w:val="left"/>
            </w:pPr>
            <w:r>
              <w:t>At least C quality</w:t>
            </w:r>
          </w:p>
          <w:p w14:paraId="4C71DDDA" w14:textId="37C38F5F" w:rsidR="001672F7" w:rsidRDefault="001672F7" w:rsidP="00D04766">
            <w:pPr>
              <w:pStyle w:val="ListParagraph"/>
              <w:numPr>
                <w:ilvl w:val="0"/>
                <w:numId w:val="15"/>
              </w:numPr>
              <w:adjustRightInd w:val="0"/>
              <w:spacing w:after="120"/>
              <w:ind w:left="148" w:hanging="180"/>
              <w:jc w:val="left"/>
            </w:pPr>
            <w:r>
              <w:t>Similar gradation A/C</w:t>
            </w:r>
          </w:p>
        </w:tc>
        <w:tc>
          <w:tcPr>
            <w:tcW w:w="2360" w:type="dxa"/>
          </w:tcPr>
          <w:p w14:paraId="294CA7FE" w14:textId="77777777" w:rsidR="001672F7" w:rsidRDefault="001672F7" w:rsidP="001672F7">
            <w:pPr>
              <w:autoSpaceDE w:val="0"/>
              <w:autoSpaceDN w:val="0"/>
              <w:adjustRightInd w:val="0"/>
              <w:spacing w:after="120"/>
              <w:jc w:val="center"/>
              <w:rPr>
                <w:u w:val="single"/>
              </w:rPr>
            </w:pPr>
            <w:r w:rsidRPr="000B509A">
              <w:rPr>
                <w:u w:val="single"/>
              </w:rPr>
              <w:t>Requirements</w:t>
            </w:r>
          </w:p>
          <w:p w14:paraId="7CD59350" w14:textId="33CC1CEF" w:rsidR="001672F7" w:rsidRDefault="001672F7" w:rsidP="00D04766">
            <w:pPr>
              <w:pStyle w:val="ListParagraph"/>
              <w:numPr>
                <w:ilvl w:val="0"/>
                <w:numId w:val="15"/>
              </w:numPr>
              <w:adjustRightInd w:val="0"/>
              <w:spacing w:after="120"/>
              <w:ind w:left="148" w:hanging="180"/>
              <w:jc w:val="left"/>
            </w:pPr>
            <w:r w:rsidRPr="001672F7">
              <w:t xml:space="preserve">May </w:t>
            </w:r>
            <w:r>
              <w:t>represent more than one aggregates type or quality</w:t>
            </w:r>
          </w:p>
          <w:p w14:paraId="4758D620" w14:textId="750A9331" w:rsidR="001672F7" w:rsidRDefault="001672F7" w:rsidP="00D04766">
            <w:pPr>
              <w:pStyle w:val="ListParagraph"/>
              <w:numPr>
                <w:ilvl w:val="0"/>
                <w:numId w:val="15"/>
              </w:numPr>
              <w:adjustRightInd w:val="0"/>
              <w:spacing w:after="120"/>
              <w:ind w:left="148" w:hanging="180"/>
              <w:jc w:val="left"/>
            </w:pPr>
            <w:r>
              <w:t>Unknown/Poor Aggregate</w:t>
            </w:r>
          </w:p>
        </w:tc>
        <w:tc>
          <w:tcPr>
            <w:tcW w:w="2360" w:type="dxa"/>
          </w:tcPr>
          <w:p w14:paraId="5FCFA4B1" w14:textId="77777777" w:rsidR="001672F7" w:rsidRDefault="001672F7" w:rsidP="001672F7">
            <w:pPr>
              <w:autoSpaceDE w:val="0"/>
              <w:autoSpaceDN w:val="0"/>
              <w:adjustRightInd w:val="0"/>
              <w:spacing w:after="120"/>
              <w:jc w:val="center"/>
              <w:rPr>
                <w:u w:val="single"/>
              </w:rPr>
            </w:pPr>
            <w:r w:rsidRPr="000B509A">
              <w:rPr>
                <w:u w:val="single"/>
              </w:rPr>
              <w:t>Requirements</w:t>
            </w:r>
          </w:p>
          <w:p w14:paraId="361B72FA" w14:textId="264E543F" w:rsidR="001672F7" w:rsidRDefault="001672F7" w:rsidP="00D04766">
            <w:pPr>
              <w:pStyle w:val="ListParagraph"/>
              <w:numPr>
                <w:ilvl w:val="0"/>
                <w:numId w:val="15"/>
              </w:numPr>
              <w:adjustRightInd w:val="0"/>
              <w:spacing w:after="120"/>
              <w:ind w:left="148" w:hanging="180"/>
              <w:jc w:val="left"/>
            </w:pPr>
            <w:r>
              <w:t>RAP stockpiles that do not meet the requirements of the stockpile categories</w:t>
            </w:r>
          </w:p>
        </w:tc>
      </w:tr>
    </w:tbl>
    <w:p w14:paraId="2C3811C6" w14:textId="77777777" w:rsidR="000B509A" w:rsidRPr="00F760EA" w:rsidRDefault="000B509A" w:rsidP="000B509A">
      <w:pPr>
        <w:autoSpaceDE w:val="0"/>
        <w:autoSpaceDN w:val="0"/>
        <w:adjustRightInd w:val="0"/>
        <w:spacing w:after="120" w:line="276" w:lineRule="auto"/>
        <w:jc w:val="lowKashida"/>
      </w:pPr>
    </w:p>
    <w:p w14:paraId="20965053" w14:textId="1A02D56A" w:rsidR="00FF1292" w:rsidRPr="00F760EA" w:rsidRDefault="00955002" w:rsidP="000A680A">
      <w:pPr>
        <w:pStyle w:val="Heading1"/>
      </w:pPr>
      <w:r w:rsidRPr="00F760EA">
        <w:br w:type="page"/>
      </w:r>
      <w:bookmarkStart w:id="30" w:name="_Toc97913649"/>
      <w:r w:rsidR="003054E1">
        <w:lastRenderedPageBreak/>
        <w:t xml:space="preserve">Laboratory evaluation </w:t>
      </w:r>
      <w:r w:rsidR="003C7043">
        <w:t>of</w:t>
      </w:r>
      <w:r w:rsidR="00474424" w:rsidRPr="00F760EA">
        <w:t xml:space="preserve"> high ra</w:t>
      </w:r>
      <w:r w:rsidR="002C636F">
        <w:t>P</w:t>
      </w:r>
      <w:r w:rsidR="00474424" w:rsidRPr="00F760EA">
        <w:t xml:space="preserve"> mixtures</w:t>
      </w:r>
      <w:r w:rsidR="002C636F">
        <w:t xml:space="preserve"> with REJUVENATORS</w:t>
      </w:r>
      <w:bookmarkEnd w:id="30"/>
    </w:p>
    <w:p w14:paraId="419450ED" w14:textId="77777777" w:rsidR="003E66FE" w:rsidRPr="00F760EA" w:rsidRDefault="003E66FE" w:rsidP="003E66FE">
      <w:pPr>
        <w:rPr>
          <w:lang w:eastAsia="en-US"/>
        </w:rPr>
      </w:pPr>
    </w:p>
    <w:p w14:paraId="54F9AE88" w14:textId="507FC59B" w:rsidR="00323AA0" w:rsidRPr="00F760EA" w:rsidRDefault="003E66FE" w:rsidP="00374819">
      <w:pPr>
        <w:widowControl w:val="0"/>
        <w:autoSpaceDE w:val="0"/>
        <w:autoSpaceDN w:val="0"/>
        <w:spacing w:after="120" w:line="276" w:lineRule="auto"/>
        <w:jc w:val="both"/>
      </w:pPr>
      <w:r w:rsidRPr="00F760EA">
        <w:t xml:space="preserve">The previous research identified FTIR, DCT and HWT tests as </w:t>
      </w:r>
      <w:r w:rsidR="0048125F">
        <w:t>potential</w:t>
      </w:r>
      <w:r w:rsidRPr="00F760EA">
        <w:t xml:space="preserve"> test procedures for evaluating high RA</w:t>
      </w:r>
      <w:r w:rsidR="00D43438">
        <w:t>M</w:t>
      </w:r>
      <w:r w:rsidRPr="00F760EA">
        <w:t xml:space="preserve"> mixtures. </w:t>
      </w:r>
      <w:r w:rsidR="00CF5B3D">
        <w:t xml:space="preserve">Because the PAV-aged asphalt samples were used for the FTIR test in the previous study, to be </w:t>
      </w:r>
      <w:r w:rsidR="00A85021">
        <w:t>closer to the actual phenomenon</w:t>
      </w:r>
      <w:r w:rsidR="00CF5B3D">
        <w:t>, in this study, t</w:t>
      </w:r>
      <w:r w:rsidR="0048125F">
        <w:t xml:space="preserve">he </w:t>
      </w:r>
      <w:r w:rsidR="00323AA0" w:rsidRPr="00F760EA">
        <w:t xml:space="preserve">binder </w:t>
      </w:r>
      <w:r w:rsidR="00CF5B3D">
        <w:t xml:space="preserve">obtained </w:t>
      </w:r>
      <w:r w:rsidR="00323AA0" w:rsidRPr="00F760EA">
        <w:t>from RAP</w:t>
      </w:r>
      <w:r w:rsidR="00CF5B3D">
        <w:t xml:space="preserve"> was adopted</w:t>
      </w:r>
      <w:r w:rsidR="00323AA0" w:rsidRPr="00F760EA">
        <w:t>.</w:t>
      </w:r>
      <w:r w:rsidR="00374819">
        <w:t xml:space="preserve"> </w:t>
      </w:r>
      <w:r w:rsidRPr="00F760EA">
        <w:t xml:space="preserve">HWT </w:t>
      </w:r>
      <w:r w:rsidR="00374819">
        <w:t xml:space="preserve">and DCT </w:t>
      </w:r>
      <w:r w:rsidRPr="00F760EA">
        <w:t xml:space="preserve">tests </w:t>
      </w:r>
      <w:r w:rsidR="00323AA0" w:rsidRPr="00F760EA">
        <w:t>were</w:t>
      </w:r>
      <w:r w:rsidRPr="00F760EA">
        <w:t xml:space="preserve"> </w:t>
      </w:r>
      <w:r w:rsidR="00CF5B3D">
        <w:t xml:space="preserve">then </w:t>
      </w:r>
      <w:r w:rsidRPr="00F760EA">
        <w:t>performed on RAM mixtures with various rejuvenators</w:t>
      </w:r>
      <w:r w:rsidR="00323AA0" w:rsidRPr="00F760EA">
        <w:t xml:space="preserve"> to </w:t>
      </w:r>
      <w:r w:rsidR="00374819">
        <w:t>determine</w:t>
      </w:r>
      <w:r w:rsidR="00323AA0" w:rsidRPr="00F760EA">
        <w:t xml:space="preserve"> how these rejuvenators affect </w:t>
      </w:r>
      <w:r w:rsidR="00CF5B3D">
        <w:t xml:space="preserve">a </w:t>
      </w:r>
      <w:r w:rsidR="00374819">
        <w:t xml:space="preserve">moisture susceptibility and </w:t>
      </w:r>
      <w:r w:rsidR="00CF5B3D">
        <w:t xml:space="preserve">a </w:t>
      </w:r>
      <w:r w:rsidR="00374819">
        <w:t xml:space="preserve">low-temperature cracking </w:t>
      </w:r>
      <w:r w:rsidR="00323AA0" w:rsidRPr="00F760EA">
        <w:t xml:space="preserve">of </w:t>
      </w:r>
      <w:r w:rsidR="00CF5B3D">
        <w:t xml:space="preserve">high-RAP </w:t>
      </w:r>
      <w:r w:rsidR="00323AA0" w:rsidRPr="00F760EA">
        <w:t>mixtures</w:t>
      </w:r>
      <w:r w:rsidR="00374819">
        <w:t>, respectively</w:t>
      </w:r>
      <w:r w:rsidR="00323AA0" w:rsidRPr="00F760EA">
        <w:t xml:space="preserve">. </w:t>
      </w:r>
    </w:p>
    <w:p w14:paraId="09A98508" w14:textId="77777777" w:rsidR="00323AA0" w:rsidRPr="00F760EA" w:rsidRDefault="00323AA0" w:rsidP="003E66FE">
      <w:pPr>
        <w:autoSpaceDE w:val="0"/>
        <w:autoSpaceDN w:val="0"/>
        <w:adjustRightInd w:val="0"/>
        <w:spacing w:line="276" w:lineRule="auto"/>
        <w:jc w:val="lowKashida"/>
      </w:pPr>
    </w:p>
    <w:p w14:paraId="47612D6B" w14:textId="07D14FA1" w:rsidR="00474424" w:rsidRPr="00F760EA" w:rsidRDefault="00474424" w:rsidP="00B53814">
      <w:pPr>
        <w:pStyle w:val="Heading2"/>
      </w:pPr>
      <w:bookmarkStart w:id="31" w:name="_Toc434250688"/>
      <w:bookmarkStart w:id="32" w:name="_Toc97913650"/>
      <w:r w:rsidRPr="00F760EA">
        <w:t xml:space="preserve">Fourier Transform Infrared (FTIR) </w:t>
      </w:r>
      <w:bookmarkEnd w:id="31"/>
      <w:r w:rsidR="00991938">
        <w:t>Test</w:t>
      </w:r>
      <w:r w:rsidRPr="00F760EA">
        <w:t xml:space="preserve"> </w:t>
      </w:r>
      <w:r w:rsidR="00CF5B3D">
        <w:t>on Binder from RAP Materials</w:t>
      </w:r>
      <w:bookmarkEnd w:id="32"/>
    </w:p>
    <w:p w14:paraId="73D6823D" w14:textId="7EF5F5D7" w:rsidR="008903AC" w:rsidRDefault="00474424" w:rsidP="00B53814">
      <w:pPr>
        <w:widowControl w:val="0"/>
        <w:autoSpaceDE w:val="0"/>
        <w:autoSpaceDN w:val="0"/>
        <w:spacing w:after="120" w:line="276" w:lineRule="auto"/>
        <w:jc w:val="both"/>
      </w:pPr>
      <w:r w:rsidRPr="00F760EA">
        <w:t xml:space="preserve">Fourier-Transform Infrared (FTIR) </w:t>
      </w:r>
      <w:r w:rsidR="00991938">
        <w:t>test</w:t>
      </w:r>
      <w:r w:rsidRPr="00F760EA">
        <w:t xml:space="preserve"> is commonly used to identify certain molecules or functional groups and the concentration of those molecules within a sample. </w:t>
      </w:r>
      <w:r w:rsidR="008903AC" w:rsidRPr="00F760EA">
        <w:t>FTIR spectrometers are less expensive than conventional spectrometers since producing an interferometer is easier than the fabrication of a monochromator</w:t>
      </w:r>
      <w:r w:rsidR="008903AC">
        <w:t xml:space="preserve"> </w:t>
      </w:r>
      <w:r w:rsidR="008903AC" w:rsidRPr="00F760EA">
        <w:t>(Smith 2011). In addition, measurement of a single spectrum is much faster for the FTIR technique as the information at all frequencies can be collected simultaneously (Ramasamy 2010).</w:t>
      </w:r>
      <w:r w:rsidR="008903AC">
        <w:t xml:space="preserve"> </w:t>
      </w:r>
    </w:p>
    <w:p w14:paraId="3578358C" w14:textId="0DC595EB" w:rsidR="00955002" w:rsidRPr="008903AC" w:rsidRDefault="008903AC" w:rsidP="008903AC">
      <w:pPr>
        <w:widowControl w:val="0"/>
        <w:autoSpaceDE w:val="0"/>
        <w:autoSpaceDN w:val="0"/>
        <w:spacing w:after="120" w:line="276" w:lineRule="auto"/>
        <w:ind w:firstLine="630"/>
        <w:jc w:val="both"/>
      </w:pPr>
      <w:r w:rsidRPr="00F760EA">
        <w:t>The asphalt absorb</w:t>
      </w:r>
      <w:r>
        <w:t>s</w:t>
      </w:r>
      <w:r w:rsidRPr="00F760EA">
        <w:t xml:space="preserve"> different wavelengths and create a unique interferogram of reflected lights, which </w:t>
      </w:r>
      <w:r>
        <w:t>is</w:t>
      </w:r>
      <w:r w:rsidRPr="00F760EA">
        <w:t xml:space="preserve"> then processed using Fourier transform algorithm to derive the transmittance level for each wavelength </w:t>
      </w:r>
      <w:r w:rsidRPr="00F760EA">
        <w:fldChar w:fldCharType="begin"/>
      </w:r>
      <w:r w:rsidRPr="00F760EA">
        <w:instrText xml:space="preserve"> ADDIN EN.CITE &lt;EndNote&gt;&lt;Cite&gt;&lt;Author&gt;Sun&lt;/Author&gt;&lt;Year&gt;2014&lt;/Year&gt;&lt;RecNum&gt;6&lt;/RecNum&gt;&lt;DisplayText&gt;(Sun&lt;style face="italic"&gt; et al.&lt;/style&gt;, 2014)&lt;/DisplayText&gt;&lt;record&gt;&lt;rec-number&gt;6&lt;/rec-number&gt;&lt;foreign-keys&gt;&lt;key app="EN" db-id="exptwa22txzaare5fz9v0xe0d5000x9p9ex5" timestamp="1444684177"&gt;6&lt;/key&gt;&lt;/foreign-keys&gt;&lt;ref-type name="Journal Article"&gt;17&lt;/ref-type&gt;&lt;contributors&gt;&lt;authors&gt;&lt;author&gt;Sun, Lu&lt;/author&gt;&lt;author&gt;Wang, Yuanyuan&lt;/author&gt;&lt;author&gt;Zhang, Yongming&lt;/author&gt;&lt;/authors&gt;&lt;/contributors&gt;&lt;titles&gt;&lt;title&gt;Aging mechanism and effective recycling ratio of SBS modified asphalt&lt;/title&gt;&lt;secondary-title&gt;Construction and Building Materials&lt;/secondary-title&gt;&lt;/titles&gt;&lt;periodical&gt;&lt;full-title&gt;Construction and Building Materials&lt;/full-title&gt;&lt;/periodical&gt;&lt;pages&gt;26-35&lt;/pages&gt;&lt;volume&gt;70&lt;/volume&gt;&lt;dates&gt;&lt;year&gt;2014&lt;/year&gt;&lt;/dates&gt;&lt;isbn&gt;0950-0618&lt;/isbn&gt;&lt;urls&gt;&lt;/urls&gt;&lt;/record&gt;&lt;/Cite&gt;&lt;/EndNote&gt;</w:instrText>
      </w:r>
      <w:r w:rsidRPr="00F760EA">
        <w:fldChar w:fldCharType="separate"/>
      </w:r>
      <w:r w:rsidRPr="00F760EA">
        <w:t>(</w:t>
      </w:r>
      <w:hyperlink w:anchor="_ENREF_14" w:tooltip="Sun, 2014 #6" w:history="1">
        <w:r w:rsidRPr="00F760EA">
          <w:t>Sun et al. 2014</w:t>
        </w:r>
      </w:hyperlink>
      <w:r w:rsidRPr="00F760EA">
        <w:t>)</w:t>
      </w:r>
      <w:r w:rsidRPr="00F760EA">
        <w:fldChar w:fldCharType="end"/>
      </w:r>
      <w:r w:rsidRPr="00F760EA">
        <w:t xml:space="preserve">. </w:t>
      </w:r>
      <w:r w:rsidR="00474424" w:rsidRPr="00F760EA">
        <w:t xml:space="preserve">The FTIR measures amounts of Infrared light that </w:t>
      </w:r>
      <w:r w:rsidR="00991938">
        <w:t>are</w:t>
      </w:r>
      <w:r w:rsidR="00474424" w:rsidRPr="00F760EA">
        <w:t xml:space="preserve"> absorbed by asphalt at wavelength</w:t>
      </w:r>
      <w:r w:rsidR="00991938">
        <w:t>s</w:t>
      </w:r>
      <w:r w:rsidR="00474424" w:rsidRPr="00F760EA">
        <w:t xml:space="preserve"> </w:t>
      </w:r>
      <w:r>
        <w:t xml:space="preserve">between </w:t>
      </w:r>
      <w:r w:rsidR="00474424" w:rsidRPr="00F760EA">
        <w:t>4,000 cm</w:t>
      </w:r>
      <w:r w:rsidR="00474424" w:rsidRPr="00991938">
        <w:rPr>
          <w:vertAlign w:val="superscript"/>
        </w:rPr>
        <w:t>-1</w:t>
      </w:r>
      <w:r w:rsidR="00474424" w:rsidRPr="00F760EA">
        <w:t xml:space="preserve"> to 400 </w:t>
      </w:r>
      <w:bookmarkStart w:id="33" w:name="_Hlk513668165"/>
      <w:r w:rsidR="00474424" w:rsidRPr="00F760EA">
        <w:t>cm</w:t>
      </w:r>
      <w:r w:rsidR="00474424" w:rsidRPr="00991938">
        <w:rPr>
          <w:vertAlign w:val="superscript"/>
        </w:rPr>
        <w:t>-1</w:t>
      </w:r>
      <w:bookmarkEnd w:id="33"/>
      <w:r w:rsidR="00474424" w:rsidRPr="00F760EA">
        <w:t xml:space="preserve">. </w:t>
      </w:r>
      <w:r w:rsidR="00474424" w:rsidRPr="00F760EA">
        <w:rPr>
          <w:bCs/>
        </w:rPr>
        <w:t xml:space="preserve">To analyze the aging </w:t>
      </w:r>
      <w:r>
        <w:rPr>
          <w:bCs/>
        </w:rPr>
        <w:t>condition</w:t>
      </w:r>
      <w:r w:rsidR="00474424" w:rsidRPr="00F760EA">
        <w:rPr>
          <w:bCs/>
        </w:rPr>
        <w:t xml:space="preserve"> of asphalt quantitatively, the peak area</w:t>
      </w:r>
      <w:r w:rsidR="00374819">
        <w:rPr>
          <w:bCs/>
        </w:rPr>
        <w:t>s</w:t>
      </w:r>
      <w:r w:rsidR="00474424" w:rsidRPr="00F760EA">
        <w:rPr>
          <w:bCs/>
        </w:rPr>
        <w:t xml:space="preserve"> of oxygenated functional groups </w:t>
      </w:r>
      <w:r w:rsidR="00374819">
        <w:rPr>
          <w:bCs/>
        </w:rPr>
        <w:t>of sulfoxide (</w:t>
      </w:r>
      <w:r w:rsidR="00474424" w:rsidRPr="00F760EA">
        <w:rPr>
          <w:bCs/>
        </w:rPr>
        <w:t>S=O</w:t>
      </w:r>
      <w:r w:rsidR="00374819">
        <w:rPr>
          <w:bCs/>
        </w:rPr>
        <w:t>)</w:t>
      </w:r>
      <w:r w:rsidR="00474424" w:rsidRPr="00F760EA">
        <w:rPr>
          <w:bCs/>
        </w:rPr>
        <w:t xml:space="preserve"> and </w:t>
      </w:r>
      <w:r w:rsidR="00374819">
        <w:rPr>
          <w:bCs/>
        </w:rPr>
        <w:t>carbonyl (</w:t>
      </w:r>
      <w:r w:rsidR="00474424" w:rsidRPr="00F760EA">
        <w:rPr>
          <w:bCs/>
        </w:rPr>
        <w:t>C=O</w:t>
      </w:r>
      <w:r w:rsidR="00374819">
        <w:rPr>
          <w:bCs/>
        </w:rPr>
        <w:t>)</w:t>
      </w:r>
      <w:r w:rsidR="00474424" w:rsidRPr="00F760EA">
        <w:rPr>
          <w:bCs/>
        </w:rPr>
        <w:t>, which represent the degree</w:t>
      </w:r>
      <w:r w:rsidR="00374819">
        <w:rPr>
          <w:bCs/>
        </w:rPr>
        <w:t>s</w:t>
      </w:r>
      <w:r w:rsidR="00474424" w:rsidRPr="00F760EA">
        <w:rPr>
          <w:bCs/>
        </w:rPr>
        <w:t xml:space="preserve"> of asphalt aging, </w:t>
      </w:r>
      <w:r w:rsidR="00991938">
        <w:rPr>
          <w:bCs/>
        </w:rPr>
        <w:t>should</w:t>
      </w:r>
      <w:r w:rsidR="00474424" w:rsidRPr="00F760EA">
        <w:rPr>
          <w:bCs/>
        </w:rPr>
        <w:t xml:space="preserve"> be </w:t>
      </w:r>
      <w:r w:rsidR="00374819">
        <w:rPr>
          <w:bCs/>
        </w:rPr>
        <w:t>observed at 1</w:t>
      </w:r>
      <w:r w:rsidR="00474424" w:rsidRPr="00F760EA">
        <w:rPr>
          <w:bCs/>
        </w:rPr>
        <w:t>032cm</w:t>
      </w:r>
      <w:r w:rsidR="00474424" w:rsidRPr="00F760EA">
        <w:rPr>
          <w:bCs/>
          <w:vertAlign w:val="superscript"/>
        </w:rPr>
        <w:t>-1</w:t>
      </w:r>
      <w:r w:rsidR="00474424" w:rsidRPr="00F760EA">
        <w:rPr>
          <w:bCs/>
        </w:rPr>
        <w:t xml:space="preserve"> and 1699cm</w:t>
      </w:r>
      <w:r w:rsidR="00474424" w:rsidRPr="00F760EA">
        <w:rPr>
          <w:bCs/>
          <w:vertAlign w:val="superscript"/>
        </w:rPr>
        <w:t>-1</w:t>
      </w:r>
      <w:r w:rsidR="00374819">
        <w:rPr>
          <w:bCs/>
        </w:rPr>
        <w:t>, respectively</w:t>
      </w:r>
      <w:r w:rsidR="00474424" w:rsidRPr="00F760EA">
        <w:rPr>
          <w:bCs/>
        </w:rPr>
        <w:t xml:space="preserve"> </w:t>
      </w:r>
      <w:r w:rsidR="00474424" w:rsidRPr="00F760EA">
        <w:rPr>
          <w:bCs/>
        </w:rPr>
        <w:fldChar w:fldCharType="begin"/>
      </w:r>
      <w:r w:rsidR="00474424" w:rsidRPr="00F760EA">
        <w:rPr>
          <w:bCs/>
        </w:rPr>
        <w:instrText xml:space="preserve"> ADDIN EN.CITE &lt;EndNote&gt;&lt;Cite&gt;&lt;Author&gt;Chen&lt;/Author&gt;&lt;Year&gt;2014&lt;/Year&gt;&lt;RecNum&gt;8&lt;/RecNum&gt;&lt;DisplayText&gt;(Chen&lt;style face="italic"&gt; et al.&lt;/style&gt;, 2014)&lt;/DisplayText&gt;&lt;record&gt;&lt;rec-number&gt;8&lt;/rec-number&gt;&lt;foreign-keys&gt;&lt;key app="EN" db-id="exptwa22txzaare5fz9v0xe0d5000x9p9ex5" timestamp="1444684190"&gt;8&lt;/key&gt;&lt;/foreign-keys&gt;&lt;ref-type name="Journal Article"&gt;17&lt;/ref-type&gt;&lt;contributors&gt;&lt;authors&gt;&lt;author&gt;Chen, Meizhu&lt;/author&gt;&lt;author&gt;Leng, Binbin&lt;/author&gt;&lt;author&gt;Wu, Shaopeng&lt;/author&gt;&lt;author&gt;Sang, Yang&lt;/author&gt;&lt;/authors&gt;&lt;/contributors&gt;&lt;titles&gt;&lt;title&gt;Physical, chemical and rheological properties of waste edible vegetable oil rejuvenated asphalt binders&lt;/title&gt;&lt;secondary-title&gt;Construction and Building Materials&lt;/secondary-title&gt;&lt;/titles&gt;&lt;periodical&gt;&lt;full-title&gt;Construction and Building Materials&lt;/full-title&gt;&lt;/periodical&gt;&lt;pages&gt;286-298&lt;/pages&gt;&lt;volume&gt;66&lt;/volume&gt;&lt;dates&gt;&lt;year&gt;2014&lt;/year&gt;&lt;/dates&gt;&lt;isbn&gt;0950-0618&lt;/isbn&gt;&lt;urls&gt;&lt;/urls&gt;&lt;/record&gt;&lt;/Cite&gt;&lt;/EndNote&gt;</w:instrText>
      </w:r>
      <w:r w:rsidR="00474424" w:rsidRPr="00F760EA">
        <w:rPr>
          <w:bCs/>
        </w:rPr>
        <w:fldChar w:fldCharType="separate"/>
      </w:r>
      <w:r w:rsidR="00474424" w:rsidRPr="00F760EA">
        <w:rPr>
          <w:bCs/>
          <w:noProof/>
        </w:rPr>
        <w:t>(</w:t>
      </w:r>
      <w:hyperlink w:anchor="_ENREF_3" w:tooltip="Chen, 2014 #8" w:history="1">
        <w:r w:rsidR="00474424" w:rsidRPr="00F760EA">
          <w:rPr>
            <w:bCs/>
            <w:noProof/>
          </w:rPr>
          <w:t>Chen</w:t>
        </w:r>
        <w:r w:rsidR="00474424" w:rsidRPr="00F760EA">
          <w:rPr>
            <w:bCs/>
            <w:i/>
            <w:noProof/>
          </w:rPr>
          <w:t xml:space="preserve"> </w:t>
        </w:r>
        <w:r w:rsidR="00474424" w:rsidRPr="00D66CCD">
          <w:rPr>
            <w:bCs/>
            <w:iCs/>
            <w:noProof/>
          </w:rPr>
          <w:t>et al</w:t>
        </w:r>
        <w:r w:rsidR="00474424" w:rsidRPr="00F760EA">
          <w:rPr>
            <w:bCs/>
            <w:i/>
            <w:noProof/>
          </w:rPr>
          <w:t>.</w:t>
        </w:r>
        <w:r w:rsidR="00474424" w:rsidRPr="00F760EA">
          <w:rPr>
            <w:bCs/>
            <w:noProof/>
          </w:rPr>
          <w:t xml:space="preserve"> 2014</w:t>
        </w:r>
      </w:hyperlink>
      <w:r w:rsidR="00474424" w:rsidRPr="00F760EA">
        <w:rPr>
          <w:bCs/>
          <w:noProof/>
        </w:rPr>
        <w:t>)</w:t>
      </w:r>
      <w:r w:rsidR="00474424" w:rsidRPr="00F760EA">
        <w:rPr>
          <w:bCs/>
        </w:rPr>
        <w:fldChar w:fldCharType="end"/>
      </w:r>
      <w:r w:rsidR="00474424" w:rsidRPr="00F760EA">
        <w:rPr>
          <w:bCs/>
        </w:rPr>
        <w:t>.</w:t>
      </w:r>
      <w:r w:rsidR="00166061">
        <w:rPr>
          <w:bCs/>
        </w:rPr>
        <w:t xml:space="preserve"> R</w:t>
      </w:r>
      <w:r w:rsidR="00474424" w:rsidRPr="00F760EA">
        <w:rPr>
          <w:bCs/>
        </w:rPr>
        <w:t>ejuvenators</w:t>
      </w:r>
      <w:r w:rsidR="00166061">
        <w:rPr>
          <w:bCs/>
        </w:rPr>
        <w:t xml:space="preserve"> are expected to dec</w:t>
      </w:r>
      <w:r w:rsidR="00474424" w:rsidRPr="00F760EA">
        <w:rPr>
          <w:bCs/>
        </w:rPr>
        <w:t>rease these sulfoxide and carbonyl peaks</w:t>
      </w:r>
      <w:r>
        <w:rPr>
          <w:bCs/>
        </w:rPr>
        <w:t xml:space="preserve"> found in the aged asphalt</w:t>
      </w:r>
      <w:r w:rsidR="00474424" w:rsidRPr="00F760EA">
        <w:rPr>
          <w:bCs/>
        </w:rPr>
        <w:t xml:space="preserve"> </w:t>
      </w:r>
      <w:r w:rsidR="00474424" w:rsidRPr="0072213B">
        <w:rPr>
          <w:bCs/>
        </w:rPr>
        <w:fldChar w:fldCharType="begin"/>
      </w:r>
      <w:r w:rsidR="00474424" w:rsidRPr="0072213B">
        <w:rPr>
          <w:bCs/>
        </w:rPr>
        <w:instrText xml:space="preserve"> ADDIN EN.CITE &lt;EndNote&gt;&lt;Cite&gt;&lt;Author&gt;Chen&lt;/Author&gt;&lt;Year&gt;2014&lt;/Year&gt;&lt;RecNum&gt;8&lt;/RecNum&gt;&lt;DisplayText&gt;(Chen&lt;style face="italic"&gt; et al.&lt;/style&gt;, 2014; Cong&lt;style face="italic"&gt; et al.&lt;/style&gt;, 2015)&lt;/DisplayText&gt;&lt;record&gt;&lt;rec-number&gt;8&lt;/rec-number&gt;&lt;foreign-keys&gt;&lt;key app="EN" db-id="exptwa22txzaare5fz9v0xe0d5000x9p9ex5" timestamp="1444684190"&gt;8&lt;/key&gt;&lt;/foreign-keys&gt;&lt;ref-type name="Journal Article"&gt;17&lt;/ref-type&gt;&lt;contributors&gt;&lt;authors&gt;&lt;author&gt;Chen, Meizhu&lt;/author&gt;&lt;author&gt;Leng, Binbin&lt;/author&gt;&lt;author&gt;Wu, Shaopeng&lt;/author&gt;&lt;author&gt;Sang, Yang&lt;/author&gt;&lt;/authors&gt;&lt;/contributors&gt;&lt;titles&gt;&lt;title&gt;Physical, chemical and rheological properties of waste edible vegetable oil rejuvenated asphalt binders&lt;/title&gt;&lt;secondary-title&gt;Construction and Building Materials&lt;/secondary-title&gt;&lt;/titles&gt;&lt;periodical&gt;&lt;full-title&gt;Construction and Building Materials&lt;/full-title&gt;&lt;/periodical&gt;&lt;pages&gt;286-298&lt;/pages&gt;&lt;volume&gt;66&lt;/volume&gt;&lt;dates&gt;&lt;year&gt;2014&lt;/year&gt;&lt;/dates&gt;&lt;isbn&gt;0950-0618&lt;/isbn&gt;&lt;urls&gt;&lt;/urls&gt;&lt;/record&gt;&lt;/Cite&gt;&lt;Cite&gt;&lt;Author&gt;Cong&lt;/Author&gt;&lt;Year&gt;2015&lt;/Year&gt;&lt;RecNum&gt;3&lt;/RecNum&gt;&lt;record&gt;&lt;rec-number&gt;3&lt;/rec-number&gt;&lt;foreign-keys&gt;&lt;key app="EN" db-id="exptwa22txzaare5fz9v0xe0d5000x9p9ex5" timestamp="1444684160"&gt;3&lt;/key&gt;&lt;/foreign-keys&gt;&lt;ref-type name="Journal Article"&gt;17&lt;/ref-type&gt;&lt;contributors&gt;&lt;authors&gt;&lt;author&gt;Cong, Peiliang&lt;/author&gt;&lt;author&gt;Luo, Weihua&lt;/author&gt;&lt;author&gt;Xu, Peijun&lt;/author&gt;&lt;author&gt;Zhao, Hua&lt;/author&gt;&lt;/authors&gt;&lt;/contributors&gt;&lt;titles&gt;&lt;title&gt;Investigation on recycling of SBS modified asphalt binders containing fresh asphalt and rejuvenating agents&lt;/title&gt;&lt;secondary-title&gt;Construction and Building Materials&lt;/secondary-title&gt;&lt;/titles&gt;&lt;periodical&gt;&lt;full-title&gt;Construction and Building Materials&lt;/full-title&gt;&lt;/periodical&gt;&lt;pages&gt;225-231&lt;/pages&gt;&lt;volume&gt;91&lt;/volume&gt;&lt;dates&gt;&lt;year&gt;2015&lt;/year&gt;&lt;/dates&gt;&lt;isbn&gt;0950-0618&lt;/isbn&gt;&lt;urls&gt;&lt;/urls&gt;&lt;/record&gt;&lt;/Cite&gt;&lt;/EndNote&gt;</w:instrText>
      </w:r>
      <w:r w:rsidR="00474424" w:rsidRPr="0072213B">
        <w:rPr>
          <w:bCs/>
        </w:rPr>
        <w:fldChar w:fldCharType="separate"/>
      </w:r>
      <w:r w:rsidR="00474424" w:rsidRPr="0072213B">
        <w:rPr>
          <w:bCs/>
          <w:noProof/>
        </w:rPr>
        <w:t>(</w:t>
      </w:r>
      <w:hyperlink w:anchor="_ENREF_3" w:tooltip="Chen, 2014 #8" w:history="1">
        <w:r w:rsidR="00474424" w:rsidRPr="0072213B">
          <w:rPr>
            <w:bCs/>
            <w:noProof/>
          </w:rPr>
          <w:t>Chen et al. 2014</w:t>
        </w:r>
      </w:hyperlink>
      <w:r w:rsidR="00474424" w:rsidRPr="0072213B">
        <w:rPr>
          <w:bCs/>
          <w:noProof/>
        </w:rPr>
        <w:t xml:space="preserve">; </w:t>
      </w:r>
      <w:hyperlink w:anchor="_ENREF_4" w:tooltip="Cong, 2015 #3" w:history="1">
        <w:r w:rsidR="00474424" w:rsidRPr="0072213B">
          <w:rPr>
            <w:bCs/>
            <w:noProof/>
          </w:rPr>
          <w:t>Cong et al. 2015</w:t>
        </w:r>
      </w:hyperlink>
      <w:r w:rsidR="00474424" w:rsidRPr="0072213B">
        <w:rPr>
          <w:bCs/>
          <w:noProof/>
        </w:rPr>
        <w:t>)</w:t>
      </w:r>
      <w:r w:rsidR="00474424" w:rsidRPr="0072213B">
        <w:rPr>
          <w:bCs/>
        </w:rPr>
        <w:fldChar w:fldCharType="end"/>
      </w:r>
      <w:r w:rsidR="00474424" w:rsidRPr="00F760EA">
        <w:rPr>
          <w:bCs/>
        </w:rPr>
        <w:t xml:space="preserve">. </w:t>
      </w:r>
    </w:p>
    <w:p w14:paraId="5FAB0FA1" w14:textId="6C61B684" w:rsidR="00474424" w:rsidRPr="00F760EA" w:rsidRDefault="00D141D0" w:rsidP="00474424">
      <w:pPr>
        <w:spacing w:before="360" w:after="120" w:line="276" w:lineRule="auto"/>
        <w:ind w:right="-29"/>
        <w:rPr>
          <w:b/>
          <w:bCs/>
        </w:rPr>
      </w:pPr>
      <w:r>
        <w:rPr>
          <w:b/>
          <w:bCs/>
        </w:rPr>
        <w:t xml:space="preserve">4.1.1. </w:t>
      </w:r>
      <w:r w:rsidR="00474424" w:rsidRPr="00F760EA">
        <w:rPr>
          <w:b/>
          <w:bCs/>
        </w:rPr>
        <w:t>FTIR Test Procedure</w:t>
      </w:r>
    </w:p>
    <w:p w14:paraId="4083702D" w14:textId="7C19EBFC" w:rsidR="00474424" w:rsidRPr="00F760EA" w:rsidRDefault="00474424" w:rsidP="00474424">
      <w:pPr>
        <w:autoSpaceDE w:val="0"/>
        <w:autoSpaceDN w:val="0"/>
        <w:adjustRightInd w:val="0"/>
        <w:spacing w:line="276" w:lineRule="auto"/>
        <w:ind w:right="-32"/>
        <w:jc w:val="lowKashida"/>
        <w:rPr>
          <w:lang w:bidi="fa-IR"/>
        </w:rPr>
      </w:pPr>
      <w:r w:rsidRPr="00F760EA">
        <w:rPr>
          <w:lang w:bidi="fa-IR"/>
        </w:rPr>
        <w:t xml:space="preserve">To run the test using the FTIR equipment, as shown Figure </w:t>
      </w:r>
      <w:r w:rsidR="008A786F" w:rsidRPr="00F760EA">
        <w:rPr>
          <w:lang w:bidi="fa-IR"/>
        </w:rPr>
        <w:t>4-</w:t>
      </w:r>
      <w:r w:rsidRPr="00F760EA">
        <w:rPr>
          <w:lang w:bidi="fa-IR"/>
        </w:rPr>
        <w:t>‎</w:t>
      </w:r>
      <w:r w:rsidR="00462231" w:rsidRPr="00F760EA">
        <w:rPr>
          <w:lang w:bidi="fa-IR"/>
        </w:rPr>
        <w:t>1</w:t>
      </w:r>
      <w:r w:rsidRPr="00F760EA">
        <w:rPr>
          <w:lang w:bidi="fa-IR"/>
        </w:rPr>
        <w:t xml:space="preserve">, the following steps </w:t>
      </w:r>
      <w:r w:rsidR="001B068B">
        <w:rPr>
          <w:lang w:bidi="fa-IR"/>
        </w:rPr>
        <w:t>should be</w:t>
      </w:r>
      <w:r w:rsidRPr="00F760EA">
        <w:rPr>
          <w:lang w:bidi="fa-IR"/>
        </w:rPr>
        <w:t xml:space="preserve"> taken:</w:t>
      </w:r>
    </w:p>
    <w:p w14:paraId="0D733C47" w14:textId="77777777" w:rsidR="00474424" w:rsidRPr="00F760EA" w:rsidRDefault="00474424" w:rsidP="00D04766">
      <w:pPr>
        <w:numPr>
          <w:ilvl w:val="0"/>
          <w:numId w:val="4"/>
        </w:numPr>
        <w:autoSpaceDE w:val="0"/>
        <w:autoSpaceDN w:val="0"/>
        <w:adjustRightInd w:val="0"/>
        <w:spacing w:line="276" w:lineRule="auto"/>
        <w:ind w:right="-32"/>
        <w:jc w:val="lowKashida"/>
        <w:rPr>
          <w:lang w:bidi="fa-IR"/>
        </w:rPr>
      </w:pPr>
      <w:r w:rsidRPr="00F760EA">
        <w:rPr>
          <w:lang w:bidi="fa-IR"/>
        </w:rPr>
        <w:t>Take specific amount of binder (the same for all samples) and dilute it using a solvent (Tetrahydrofuran, THF, was used for this study).</w:t>
      </w:r>
    </w:p>
    <w:p w14:paraId="18DC1FAD" w14:textId="77777777" w:rsidR="00474424" w:rsidRPr="00F760EA" w:rsidRDefault="00474424" w:rsidP="00D04766">
      <w:pPr>
        <w:numPr>
          <w:ilvl w:val="0"/>
          <w:numId w:val="4"/>
        </w:numPr>
        <w:autoSpaceDE w:val="0"/>
        <w:autoSpaceDN w:val="0"/>
        <w:adjustRightInd w:val="0"/>
        <w:spacing w:line="276" w:lineRule="auto"/>
        <w:ind w:right="-32"/>
        <w:jc w:val="lowKashida"/>
        <w:rPr>
          <w:lang w:bidi="fa-IR"/>
        </w:rPr>
      </w:pPr>
      <w:r w:rsidRPr="00F760EA">
        <w:rPr>
          <w:lang w:bidi="fa-IR"/>
        </w:rPr>
        <w:t>Shake very well to make the blend homogeneous (2-3 minutes is adequate).</w:t>
      </w:r>
    </w:p>
    <w:p w14:paraId="4FB7E5F2" w14:textId="77777777" w:rsidR="00474424" w:rsidRPr="00F760EA" w:rsidRDefault="00474424" w:rsidP="00D04766">
      <w:pPr>
        <w:numPr>
          <w:ilvl w:val="0"/>
          <w:numId w:val="4"/>
        </w:numPr>
        <w:autoSpaceDE w:val="0"/>
        <w:autoSpaceDN w:val="0"/>
        <w:adjustRightInd w:val="0"/>
        <w:spacing w:line="276" w:lineRule="auto"/>
        <w:ind w:right="-32"/>
        <w:jc w:val="lowKashida"/>
        <w:rPr>
          <w:lang w:bidi="fa-IR"/>
        </w:rPr>
      </w:pPr>
      <w:r w:rsidRPr="00F760EA">
        <w:rPr>
          <w:lang w:bidi="fa-IR"/>
        </w:rPr>
        <w:t>Put salt windows (NaCl in this case) under the instrument and take the background spectrum.</w:t>
      </w:r>
    </w:p>
    <w:p w14:paraId="5CFD544C" w14:textId="77777777" w:rsidR="00474424" w:rsidRPr="00F760EA" w:rsidRDefault="00474424" w:rsidP="00D04766">
      <w:pPr>
        <w:numPr>
          <w:ilvl w:val="0"/>
          <w:numId w:val="4"/>
        </w:numPr>
        <w:autoSpaceDE w:val="0"/>
        <w:autoSpaceDN w:val="0"/>
        <w:adjustRightInd w:val="0"/>
        <w:spacing w:line="276" w:lineRule="auto"/>
        <w:ind w:right="-32"/>
        <w:jc w:val="lowKashida"/>
        <w:rPr>
          <w:lang w:bidi="fa-IR"/>
        </w:rPr>
      </w:pPr>
      <w:r w:rsidRPr="00F760EA">
        <w:rPr>
          <w:lang w:bidi="fa-IR"/>
        </w:rPr>
        <w:t>Pour adequate amount of the diluted sample between two windows and place them under the instrument.</w:t>
      </w:r>
    </w:p>
    <w:p w14:paraId="7D97CA36" w14:textId="77777777" w:rsidR="00474424" w:rsidRPr="00F760EA" w:rsidRDefault="00474424" w:rsidP="00D04766">
      <w:pPr>
        <w:numPr>
          <w:ilvl w:val="0"/>
          <w:numId w:val="4"/>
        </w:numPr>
        <w:autoSpaceDE w:val="0"/>
        <w:autoSpaceDN w:val="0"/>
        <w:adjustRightInd w:val="0"/>
        <w:spacing w:after="120" w:line="276" w:lineRule="auto"/>
        <w:ind w:right="-29"/>
        <w:jc w:val="lowKashida"/>
        <w:rPr>
          <w:lang w:bidi="fa-IR"/>
        </w:rPr>
      </w:pPr>
      <w:r w:rsidRPr="00F760EA">
        <w:rPr>
          <w:lang w:bidi="fa-IR"/>
        </w:rPr>
        <w:t>Examine the spectrum and save it.</w:t>
      </w:r>
    </w:p>
    <w:p w14:paraId="43357B51" w14:textId="7E968902" w:rsidR="00474424" w:rsidRPr="00F760EA" w:rsidRDefault="00B375E3" w:rsidP="00474424">
      <w:pPr>
        <w:autoSpaceDE w:val="0"/>
        <w:autoSpaceDN w:val="0"/>
        <w:adjustRightInd w:val="0"/>
        <w:spacing w:line="276" w:lineRule="auto"/>
        <w:ind w:right="-32"/>
        <w:jc w:val="center"/>
        <w:rPr>
          <w:lang w:bidi="fa-IR"/>
        </w:rPr>
      </w:pPr>
      <w:r>
        <w:rPr>
          <w:noProof/>
          <w:lang w:bidi="fa-IR"/>
        </w:rPr>
        <w:lastRenderedPageBreak/>
        <w:drawing>
          <wp:inline distT="0" distB="0" distL="0" distR="0" wp14:anchorId="517B9381" wp14:editId="2A32EC0D">
            <wp:extent cx="2254250" cy="204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4250" cy="2044700"/>
                    </a:xfrm>
                    <a:prstGeom prst="rect">
                      <a:avLst/>
                    </a:prstGeom>
                    <a:noFill/>
                    <a:ln>
                      <a:noFill/>
                    </a:ln>
                  </pic:spPr>
                </pic:pic>
              </a:graphicData>
            </a:graphic>
          </wp:inline>
        </w:drawing>
      </w:r>
    </w:p>
    <w:p w14:paraId="75C8BC72" w14:textId="72120D6B" w:rsidR="00474424" w:rsidRPr="00F760EA" w:rsidRDefault="007709E6" w:rsidP="0073413B">
      <w:pPr>
        <w:pStyle w:val="Caption"/>
      </w:pPr>
      <w:bookmarkStart w:id="34" w:name="_Toc513651736"/>
      <w:bookmarkStart w:id="35" w:name="_Toc97913582"/>
      <w:r w:rsidRPr="00F760EA">
        <w:t xml:space="preserve">Figure </w:t>
      </w:r>
      <w:r w:rsidR="00394F9A">
        <w:fldChar w:fldCharType="begin"/>
      </w:r>
      <w:r w:rsidR="00394F9A">
        <w:instrText xml:space="preserve"> STYLEREF 1 \s </w:instrText>
      </w:r>
      <w:r w:rsidR="00394F9A">
        <w:fldChar w:fldCharType="separate"/>
      </w:r>
      <w:r w:rsidR="00F302A8">
        <w:rPr>
          <w:noProof/>
        </w:rPr>
        <w:t>4</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1</w:t>
      </w:r>
      <w:r w:rsidR="00394F9A">
        <w:rPr>
          <w:noProof/>
        </w:rPr>
        <w:fldChar w:fldCharType="end"/>
      </w:r>
      <w:r w:rsidR="00462231" w:rsidRPr="00F760EA">
        <w:t>.</w:t>
      </w:r>
      <w:r w:rsidR="00474424" w:rsidRPr="00F760EA">
        <w:t xml:space="preserve"> FTIR test equipment</w:t>
      </w:r>
      <w:bookmarkEnd w:id="34"/>
      <w:r w:rsidR="00474424" w:rsidRPr="00F760EA">
        <w:t xml:space="preserve"> used for this study</w:t>
      </w:r>
      <w:bookmarkEnd w:id="35"/>
    </w:p>
    <w:p w14:paraId="30F26271" w14:textId="77777777" w:rsidR="009953CF" w:rsidRPr="00F760EA" w:rsidRDefault="009953CF" w:rsidP="009953CF">
      <w:pPr>
        <w:autoSpaceDE w:val="0"/>
        <w:autoSpaceDN w:val="0"/>
        <w:adjustRightInd w:val="0"/>
        <w:spacing w:after="120" w:line="276" w:lineRule="auto"/>
        <w:ind w:right="-29" w:firstLine="634"/>
        <w:jc w:val="lowKashida"/>
        <w:rPr>
          <w:lang w:bidi="fa-IR"/>
        </w:rPr>
      </w:pPr>
    </w:p>
    <w:p w14:paraId="3449F795" w14:textId="6C3DF309" w:rsidR="001B068B" w:rsidRPr="00F760EA" w:rsidRDefault="009953CF" w:rsidP="001B068B">
      <w:pPr>
        <w:autoSpaceDE w:val="0"/>
        <w:autoSpaceDN w:val="0"/>
        <w:adjustRightInd w:val="0"/>
        <w:spacing w:after="120" w:line="276" w:lineRule="auto"/>
        <w:ind w:right="-29" w:firstLine="634"/>
        <w:jc w:val="lowKashida"/>
        <w:rPr>
          <w:lang w:bidi="fa-IR"/>
        </w:rPr>
      </w:pPr>
      <w:r w:rsidRPr="00F760EA">
        <w:rPr>
          <w:lang w:bidi="fa-IR"/>
        </w:rPr>
        <w:t xml:space="preserve">FTIR </w:t>
      </w:r>
      <w:r w:rsidR="00423BA1" w:rsidRPr="00F760EA">
        <w:rPr>
          <w:lang w:bidi="fa-IR"/>
        </w:rPr>
        <w:t xml:space="preserve">results </w:t>
      </w:r>
      <w:r w:rsidRPr="00F760EA">
        <w:rPr>
          <w:lang w:bidi="fa-IR"/>
        </w:rPr>
        <w:t xml:space="preserve">for rejuvenated binder can be performed </w:t>
      </w:r>
      <w:r w:rsidR="00423BA1" w:rsidRPr="00F760EA">
        <w:rPr>
          <w:lang w:bidi="fa-IR"/>
        </w:rPr>
        <w:t xml:space="preserve">by analyzing </w:t>
      </w:r>
      <w:r w:rsidRPr="00F760EA">
        <w:rPr>
          <w:lang w:bidi="fa-IR"/>
        </w:rPr>
        <w:t xml:space="preserve">FTIR spectra </w:t>
      </w:r>
      <w:r w:rsidR="00423BA1" w:rsidRPr="00F760EA">
        <w:rPr>
          <w:lang w:bidi="fa-IR"/>
        </w:rPr>
        <w:t>of t</w:t>
      </w:r>
      <w:r w:rsidRPr="00F760EA">
        <w:rPr>
          <w:lang w:bidi="fa-IR"/>
        </w:rPr>
        <w:t>he sulfoxide (S=O) peak occurring at 1032 cm</w:t>
      </w:r>
      <w:r w:rsidRPr="00F760EA">
        <w:rPr>
          <w:vertAlign w:val="superscript"/>
          <w:lang w:bidi="fa-IR"/>
        </w:rPr>
        <w:t>-1</w:t>
      </w:r>
      <w:r w:rsidR="00166061">
        <w:rPr>
          <w:lang w:bidi="fa-IR"/>
        </w:rPr>
        <w:t xml:space="preserve">, </w:t>
      </w:r>
      <w:r w:rsidR="001B068B">
        <w:rPr>
          <w:lang w:bidi="fa-IR"/>
        </w:rPr>
        <w:t xml:space="preserve">which </w:t>
      </w:r>
      <w:r w:rsidRPr="00F760EA">
        <w:rPr>
          <w:lang w:bidi="fa-IR"/>
        </w:rPr>
        <w:t>corresponds to the oxidation of compounds containing sulfur</w:t>
      </w:r>
      <w:r w:rsidR="00166061">
        <w:rPr>
          <w:lang w:bidi="fa-IR"/>
        </w:rPr>
        <w:t>,</w:t>
      </w:r>
      <w:r w:rsidRPr="00F760EA">
        <w:rPr>
          <w:lang w:bidi="fa-IR"/>
        </w:rPr>
        <w:t xml:space="preserve"> and the carbonyl (C=O) peak at 1699 cm</w:t>
      </w:r>
      <w:r w:rsidRPr="00F760EA">
        <w:rPr>
          <w:vertAlign w:val="superscript"/>
          <w:lang w:bidi="fa-IR"/>
        </w:rPr>
        <w:t>-1</w:t>
      </w:r>
      <w:r w:rsidR="00166061">
        <w:rPr>
          <w:lang w:bidi="fa-IR"/>
        </w:rPr>
        <w:t xml:space="preserve">, </w:t>
      </w:r>
      <w:r w:rsidR="001B068B">
        <w:rPr>
          <w:lang w:bidi="fa-IR"/>
        </w:rPr>
        <w:t xml:space="preserve">which </w:t>
      </w:r>
      <w:r w:rsidRPr="00F760EA">
        <w:rPr>
          <w:lang w:bidi="fa-IR"/>
        </w:rPr>
        <w:t>corresponds to the oxidation of carbonyl compounds. The saturated C-H peak occurs at 1459</w:t>
      </w:r>
      <w:r w:rsidRPr="00F760EA">
        <w:t xml:space="preserve"> c</w:t>
      </w:r>
      <w:r w:rsidRPr="00F760EA">
        <w:rPr>
          <w:lang w:bidi="fa-IR"/>
        </w:rPr>
        <w:t>m</w:t>
      </w:r>
      <w:r w:rsidRPr="00F760EA">
        <w:rPr>
          <w:vertAlign w:val="superscript"/>
          <w:lang w:bidi="fa-IR"/>
        </w:rPr>
        <w:t>-1</w:t>
      </w:r>
      <w:r w:rsidR="00A85021">
        <w:rPr>
          <w:lang w:bidi="fa-IR"/>
        </w:rPr>
        <w:t>, which is used as a reference point.</w:t>
      </w:r>
      <w:r w:rsidRPr="00F760EA">
        <w:rPr>
          <w:lang w:bidi="fa-IR"/>
        </w:rPr>
        <w:t xml:space="preserve"> To determine the degree of oxidation, sulfoxide index (SI) and carbonyl index (CI) </w:t>
      </w:r>
      <w:r w:rsidR="001B068B">
        <w:rPr>
          <w:lang w:bidi="fa-IR"/>
        </w:rPr>
        <w:t>can be</w:t>
      </w:r>
      <w:r w:rsidRPr="00F760EA">
        <w:rPr>
          <w:lang w:bidi="fa-IR"/>
        </w:rPr>
        <w:t xml:space="preserve"> calculated using </w:t>
      </w:r>
      <w:r w:rsidR="003B019B">
        <w:rPr>
          <w:lang w:bidi="fa-IR"/>
        </w:rPr>
        <w:t>Equation</w:t>
      </w:r>
      <w:r w:rsidRPr="00F760EA">
        <w:rPr>
          <w:lang w:bidi="fa-IR"/>
        </w:rPr>
        <w:t xml:space="preserve"> </w:t>
      </w:r>
      <w:r w:rsidR="003B019B">
        <w:rPr>
          <w:lang w:bidi="fa-IR"/>
        </w:rPr>
        <w:t>4-</w:t>
      </w:r>
      <w:r w:rsidRPr="00F760EA">
        <w:rPr>
          <w:lang w:bidi="fa-IR"/>
        </w:rPr>
        <w:t xml:space="preserve">1 and </w:t>
      </w:r>
      <w:r w:rsidR="003B019B" w:rsidRPr="00F760EA">
        <w:rPr>
          <w:lang w:bidi="fa-IR"/>
        </w:rPr>
        <w:t>Eq</w:t>
      </w:r>
      <w:r w:rsidR="003B019B">
        <w:rPr>
          <w:lang w:bidi="fa-IR"/>
        </w:rPr>
        <w:t>uation</w:t>
      </w:r>
      <w:r w:rsidRPr="00F760EA">
        <w:rPr>
          <w:lang w:bidi="fa-IR"/>
        </w:rPr>
        <w:t xml:space="preserve"> </w:t>
      </w:r>
      <w:r w:rsidR="003B019B">
        <w:rPr>
          <w:lang w:bidi="fa-IR"/>
        </w:rPr>
        <w:t>4-</w:t>
      </w:r>
      <w:r w:rsidRPr="00F760EA">
        <w:rPr>
          <w:lang w:bidi="fa-IR"/>
        </w:rPr>
        <w:t>2, where a larger value indicates a higher degree of oxidation</w:t>
      </w:r>
      <w:r w:rsidR="00DF5DCB">
        <w:rPr>
          <w:lang w:bidi="fa-IR"/>
        </w:rPr>
        <w:t xml:space="preserve"> </w:t>
      </w:r>
      <w:r w:rsidR="00DF5DCB" w:rsidRPr="00DF5DCB">
        <w:rPr>
          <w:lang w:bidi="fa-IR"/>
        </w:rPr>
        <w:t>(Chen et al., 2014).</w:t>
      </w:r>
      <w:r w:rsidR="001B068B" w:rsidRPr="001B068B">
        <w:t xml:space="preserve"> </w:t>
      </w:r>
      <w:r w:rsidR="001B068B">
        <w:t xml:space="preserve">Figure 4-2 shows an integration of an </w:t>
      </w:r>
      <w:r w:rsidR="001B068B" w:rsidRPr="00F760EA">
        <w:t xml:space="preserve">area </w:t>
      </w:r>
      <w:r w:rsidR="001B068B">
        <w:t>of an example FTIR spectrum u</w:t>
      </w:r>
      <w:r w:rsidR="001B068B" w:rsidRPr="00F760EA">
        <w:t xml:space="preserve">sing </w:t>
      </w:r>
      <w:r w:rsidR="001B068B">
        <w:t xml:space="preserve">a </w:t>
      </w:r>
      <w:r w:rsidR="001B068B" w:rsidRPr="00F760EA">
        <w:t>baseline method</w:t>
      </w:r>
      <w:r w:rsidR="001B068B" w:rsidRPr="00F760EA">
        <w:rPr>
          <w:lang w:bidi="fa-IR"/>
        </w:rPr>
        <w:t>.</w:t>
      </w:r>
    </w:p>
    <w:p w14:paraId="5DB75ACC" w14:textId="14ABEE37" w:rsidR="009953CF" w:rsidRPr="00F760EA" w:rsidRDefault="009953CF" w:rsidP="009953CF">
      <w:pPr>
        <w:autoSpaceDE w:val="0"/>
        <w:autoSpaceDN w:val="0"/>
        <w:adjustRightInd w:val="0"/>
        <w:spacing w:after="120" w:line="276" w:lineRule="auto"/>
        <w:ind w:right="-29" w:firstLine="634"/>
        <w:jc w:val="lowKashida"/>
        <w:rPr>
          <w:lang w:bidi="fa-IR"/>
        </w:rPr>
      </w:pPr>
    </w:p>
    <w:p w14:paraId="5E232477" w14:textId="620B4F18" w:rsidR="009953CF" w:rsidRPr="00F760EA" w:rsidRDefault="009953CF" w:rsidP="009953CF">
      <w:pPr>
        <w:spacing w:line="276" w:lineRule="auto"/>
        <w:jc w:val="center"/>
      </w:pPr>
      <w:r w:rsidRPr="00F760EA">
        <w:t xml:space="preserve">Sulfoxide Index </w:t>
      </w:r>
      <w:r w:rsidRPr="00F760EA">
        <w:rPr>
          <w:position w:val="-32"/>
        </w:rPr>
        <w:object w:dxaOrig="2240" w:dyaOrig="760" w14:anchorId="0CD6A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38.5pt" o:ole="">
            <v:imagedata r:id="rId18" o:title=""/>
          </v:shape>
          <o:OLEObject Type="Embed" ProgID="Equation.DSMT4" ShapeID="_x0000_i1025" DrawAspect="Content" ObjectID="_1708808124" r:id="rId19"/>
        </w:object>
      </w:r>
      <w:r w:rsidRPr="00F760EA">
        <w:t xml:space="preserve">     </w:t>
      </w:r>
      <w:proofErr w:type="gramStart"/>
      <w:r w:rsidRPr="00F760EA">
        <w:t xml:space="preserve">   (</w:t>
      </w:r>
      <w:proofErr w:type="gramEnd"/>
      <w:r w:rsidR="003B019B">
        <w:t>4-</w:t>
      </w:r>
      <w:r w:rsidRPr="00F760EA">
        <w:t>1)</w:t>
      </w:r>
    </w:p>
    <w:p w14:paraId="053AD9B4" w14:textId="273E64FC" w:rsidR="009953CF" w:rsidRPr="00F760EA" w:rsidRDefault="009953CF" w:rsidP="009953CF">
      <w:pPr>
        <w:spacing w:line="276" w:lineRule="auto"/>
        <w:jc w:val="center"/>
      </w:pPr>
      <w:r w:rsidRPr="00F760EA">
        <w:t xml:space="preserve">Carbonyl Index </w:t>
      </w:r>
      <w:r w:rsidRPr="00F760EA">
        <w:rPr>
          <w:position w:val="-32"/>
        </w:rPr>
        <w:object w:dxaOrig="2260" w:dyaOrig="760" w14:anchorId="21DA8DCD">
          <v:shape id="_x0000_i1026" type="#_x0000_t75" style="width:112pt;height:38.5pt" o:ole="">
            <v:imagedata r:id="rId20" o:title=""/>
          </v:shape>
          <o:OLEObject Type="Embed" ProgID="Equation.DSMT4" ShapeID="_x0000_i1026" DrawAspect="Content" ObjectID="_1708808125" r:id="rId21"/>
        </w:object>
      </w:r>
      <w:r w:rsidRPr="00F760EA">
        <w:t xml:space="preserve">     </w:t>
      </w:r>
      <w:proofErr w:type="gramStart"/>
      <w:r w:rsidRPr="00F760EA">
        <w:t xml:space="preserve">   (</w:t>
      </w:r>
      <w:proofErr w:type="gramEnd"/>
      <w:r w:rsidR="003B019B">
        <w:t>4-</w:t>
      </w:r>
      <w:r w:rsidRPr="00F760EA">
        <w:t>2)</w:t>
      </w:r>
    </w:p>
    <w:p w14:paraId="3DBE7428" w14:textId="77777777" w:rsidR="009953CF" w:rsidRPr="00F760EA" w:rsidRDefault="009953CF" w:rsidP="009953CF">
      <w:pPr>
        <w:spacing w:line="276" w:lineRule="auto"/>
        <w:ind w:left="720"/>
      </w:pPr>
      <w:proofErr w:type="gramStart"/>
      <w:r w:rsidRPr="00F760EA">
        <w:t>where</w:t>
      </w:r>
      <w:proofErr w:type="gramEnd"/>
      <w:r w:rsidRPr="00F760EA">
        <w:t xml:space="preserve">, </w:t>
      </w:r>
    </w:p>
    <w:p w14:paraId="73BF6DCE" w14:textId="77777777" w:rsidR="001B068B" w:rsidRDefault="009953CF" w:rsidP="00423BA1">
      <w:pPr>
        <w:autoSpaceDE w:val="0"/>
        <w:autoSpaceDN w:val="0"/>
        <w:adjustRightInd w:val="0"/>
        <w:spacing w:after="120" w:line="276" w:lineRule="auto"/>
        <w:ind w:right="-29" w:firstLine="634"/>
        <w:jc w:val="lowKashida"/>
      </w:pPr>
      <w:r w:rsidRPr="00F760EA">
        <w:rPr>
          <w:position w:val="-14"/>
        </w:rPr>
        <w:object w:dxaOrig="1620" w:dyaOrig="400" w14:anchorId="587EC59E">
          <v:shape id="_x0000_i1027" type="#_x0000_t75" style="width:80.5pt;height:19.5pt" o:ole="">
            <v:imagedata r:id="rId22" o:title=""/>
          </v:shape>
          <o:OLEObject Type="Embed" ProgID="Equation.DSMT4" ShapeID="_x0000_i1027" DrawAspect="Content" ObjectID="_1708808126" r:id="rId23"/>
        </w:object>
      </w:r>
      <w:r w:rsidRPr="00F760EA">
        <w:t xml:space="preserve">, </w:t>
      </w:r>
      <w:r w:rsidRPr="00F760EA">
        <w:rPr>
          <w:position w:val="-14"/>
        </w:rPr>
        <w:object w:dxaOrig="1620" w:dyaOrig="400" w14:anchorId="12701791">
          <v:shape id="_x0000_i1028" type="#_x0000_t75" style="width:80.5pt;height:19.5pt" o:ole="">
            <v:imagedata r:id="rId24" o:title=""/>
          </v:shape>
          <o:OLEObject Type="Embed" ProgID="Equation.DSMT4" ShapeID="_x0000_i1028" DrawAspect="Content" ObjectID="_1708808127" r:id="rId25"/>
        </w:object>
      </w:r>
      <w:r w:rsidRPr="00F760EA">
        <w:t xml:space="preserve"> and </w:t>
      </w:r>
      <w:r w:rsidRPr="00F760EA">
        <w:rPr>
          <w:position w:val="-14"/>
        </w:rPr>
        <w:object w:dxaOrig="1620" w:dyaOrig="400" w14:anchorId="7144CEFE">
          <v:shape id="_x0000_i1029" type="#_x0000_t75" style="width:80.5pt;height:19.5pt" o:ole="">
            <v:imagedata r:id="rId26" o:title=""/>
          </v:shape>
          <o:OLEObject Type="Embed" ProgID="Equation.DSMT4" ShapeID="_x0000_i1029" DrawAspect="Content" ObjectID="_1708808128" r:id="rId27"/>
        </w:object>
      </w:r>
      <w:r w:rsidRPr="00F760EA">
        <w:t xml:space="preserve">are absorption peak areas of sulfoxide, </w:t>
      </w:r>
      <w:proofErr w:type="gramStart"/>
      <w:r w:rsidRPr="00F760EA">
        <w:t>carbonyl</w:t>
      </w:r>
      <w:proofErr w:type="gramEnd"/>
      <w:r w:rsidRPr="00F760EA">
        <w:t xml:space="preserve"> and saturated C-H group, respectively</w:t>
      </w:r>
      <w:r w:rsidR="00423BA1" w:rsidRPr="00F760EA">
        <w:t xml:space="preserve"> </w:t>
      </w:r>
    </w:p>
    <w:p w14:paraId="5C95B830" w14:textId="488D3A17" w:rsidR="00423BA1" w:rsidRPr="00F760EA" w:rsidRDefault="00B375E3" w:rsidP="00423BA1">
      <w:pPr>
        <w:autoSpaceDE w:val="0"/>
        <w:autoSpaceDN w:val="0"/>
        <w:adjustRightInd w:val="0"/>
        <w:spacing w:after="120" w:line="276" w:lineRule="auto"/>
        <w:ind w:right="-29" w:firstLine="634"/>
        <w:jc w:val="lowKashida"/>
      </w:pPr>
      <w:r>
        <w:rPr>
          <w:noProof/>
        </w:rPr>
        <w:lastRenderedPageBreak/>
        <w:drawing>
          <wp:inline distT="0" distB="0" distL="0" distR="0" wp14:anchorId="77C5E4C0" wp14:editId="0F71EC31">
            <wp:extent cx="4863673" cy="3519763"/>
            <wp:effectExtent l="0" t="0" r="0" b="5080"/>
            <wp:docPr id="8" name="Picture 8"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8665" cy="3530613"/>
                    </a:xfrm>
                    <a:prstGeom prst="rect">
                      <a:avLst/>
                    </a:prstGeom>
                    <a:noFill/>
                    <a:ln>
                      <a:noFill/>
                    </a:ln>
                  </pic:spPr>
                </pic:pic>
              </a:graphicData>
            </a:graphic>
          </wp:inline>
        </w:drawing>
      </w:r>
    </w:p>
    <w:p w14:paraId="76C7DFD4" w14:textId="44E440CB" w:rsidR="00423BA1" w:rsidRPr="00F760EA" w:rsidRDefault="007709E6" w:rsidP="0073413B">
      <w:pPr>
        <w:pStyle w:val="Caption"/>
      </w:pPr>
      <w:bookmarkStart w:id="36" w:name="_Toc97913583"/>
      <w:r w:rsidRPr="00F760EA">
        <w:t xml:space="preserve">Figure </w:t>
      </w:r>
      <w:r w:rsidR="00394F9A">
        <w:fldChar w:fldCharType="begin"/>
      </w:r>
      <w:r w:rsidR="00394F9A">
        <w:instrText xml:space="preserve"> STYLEREF 1 \s </w:instrText>
      </w:r>
      <w:r w:rsidR="00394F9A">
        <w:fldChar w:fldCharType="separate"/>
      </w:r>
      <w:r w:rsidR="00F302A8">
        <w:rPr>
          <w:noProof/>
        </w:rPr>
        <w:t>4</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2</w:t>
      </w:r>
      <w:r w:rsidR="00394F9A">
        <w:rPr>
          <w:noProof/>
        </w:rPr>
        <w:fldChar w:fldCharType="end"/>
      </w:r>
      <w:r w:rsidR="00462231" w:rsidRPr="00F760EA">
        <w:t>.</w:t>
      </w:r>
      <w:r w:rsidR="00423BA1" w:rsidRPr="00F760EA">
        <w:t xml:space="preserve">FTIR absorbance spectrum </w:t>
      </w:r>
      <w:r w:rsidR="003C0DED">
        <w:t>of</w:t>
      </w:r>
      <w:r w:rsidR="00423BA1" w:rsidRPr="00F760EA">
        <w:t xml:space="preserve"> PAV aged </w:t>
      </w:r>
      <w:r w:rsidR="00A85021">
        <w:t>asphalt</w:t>
      </w:r>
      <w:r w:rsidR="00423BA1" w:rsidRPr="00F760EA">
        <w:t xml:space="preserve"> sample</w:t>
      </w:r>
      <w:r w:rsidR="00496123" w:rsidRPr="00F760EA">
        <w:t xml:space="preserve"> (</w:t>
      </w:r>
      <w:proofErr w:type="spellStart"/>
      <w:r w:rsidR="00462231" w:rsidRPr="00F760EA">
        <w:t>Hofko</w:t>
      </w:r>
      <w:proofErr w:type="spellEnd"/>
      <w:r w:rsidR="00462231" w:rsidRPr="00F760EA">
        <w:t xml:space="preserve"> et al. 2017</w:t>
      </w:r>
      <w:r w:rsidR="00496123" w:rsidRPr="00F760EA">
        <w:t>)</w:t>
      </w:r>
      <w:bookmarkEnd w:id="36"/>
    </w:p>
    <w:p w14:paraId="6CE2B269" w14:textId="3433A55C" w:rsidR="00474424" w:rsidRPr="00F760EA" w:rsidRDefault="00D141D0" w:rsidP="00474424">
      <w:pPr>
        <w:spacing w:before="240" w:after="120" w:line="276" w:lineRule="auto"/>
        <w:ind w:right="-29"/>
        <w:rPr>
          <w:b/>
          <w:bCs/>
        </w:rPr>
      </w:pPr>
      <w:r>
        <w:rPr>
          <w:b/>
          <w:bCs/>
        </w:rPr>
        <w:t xml:space="preserve">4.1.2. </w:t>
      </w:r>
      <w:r w:rsidR="00474424" w:rsidRPr="00F760EA">
        <w:rPr>
          <w:b/>
          <w:bCs/>
        </w:rPr>
        <w:t>FTIR Test Results</w:t>
      </w:r>
    </w:p>
    <w:p w14:paraId="6172BABC" w14:textId="3A6BAD85" w:rsidR="00D2549D" w:rsidRDefault="009E326B" w:rsidP="009E326B">
      <w:pPr>
        <w:autoSpaceDE w:val="0"/>
        <w:autoSpaceDN w:val="0"/>
        <w:adjustRightInd w:val="0"/>
        <w:spacing w:line="276" w:lineRule="auto"/>
        <w:jc w:val="lowKashida"/>
      </w:pPr>
      <w:r w:rsidRPr="00F760EA">
        <w:t xml:space="preserve">The FTIR </w:t>
      </w:r>
      <w:r w:rsidR="00166061">
        <w:t xml:space="preserve">tests were performed </w:t>
      </w:r>
      <w:r w:rsidRPr="00F760EA">
        <w:t xml:space="preserve">to </w:t>
      </w:r>
      <w:r w:rsidR="000F059D">
        <w:t>determine the</w:t>
      </w:r>
      <w:r w:rsidRPr="00F760EA">
        <w:t xml:space="preserve"> </w:t>
      </w:r>
      <w:r w:rsidR="00D2549D" w:rsidRPr="00F760EA">
        <w:t xml:space="preserve">effect of </w:t>
      </w:r>
      <w:r w:rsidR="00166061">
        <w:t xml:space="preserve">rejuvenators on </w:t>
      </w:r>
      <w:r w:rsidR="00D2549D" w:rsidRPr="00F760EA">
        <w:t>restoring the oxidation of the aged binder</w:t>
      </w:r>
      <w:r w:rsidR="000F059D">
        <w:t xml:space="preserve"> to a virgin binder</w:t>
      </w:r>
      <w:r w:rsidRPr="00F760EA">
        <w:t xml:space="preserve">. </w:t>
      </w:r>
      <w:r w:rsidR="000F059D">
        <w:t xml:space="preserve">In the previous study, for the FTIR test, we </w:t>
      </w:r>
      <w:r w:rsidR="00166061">
        <w:t xml:space="preserve">have </w:t>
      </w:r>
      <w:r w:rsidR="000F059D">
        <w:t>used</w:t>
      </w:r>
      <w:r w:rsidRPr="00F760EA">
        <w:t xml:space="preserve"> </w:t>
      </w:r>
      <w:r w:rsidR="000F059D">
        <w:t xml:space="preserve">extracted binder from the </w:t>
      </w:r>
      <w:r w:rsidR="00D2549D" w:rsidRPr="00F760EA">
        <w:t>PAV</w:t>
      </w:r>
      <w:r w:rsidR="000F059D">
        <w:t>-binder</w:t>
      </w:r>
      <w:r w:rsidR="00F05509">
        <w:t xml:space="preserve">. </w:t>
      </w:r>
      <w:r w:rsidR="00166061">
        <w:t>However, f</w:t>
      </w:r>
      <w:r w:rsidR="00F05509">
        <w:t xml:space="preserve">or </w:t>
      </w:r>
      <w:r w:rsidR="00166061">
        <w:t>this study</w:t>
      </w:r>
      <w:r w:rsidR="00F05509">
        <w:t xml:space="preserve">, to </w:t>
      </w:r>
      <w:r w:rsidR="00166061">
        <w:t xml:space="preserve">evaluate the </w:t>
      </w:r>
      <w:r w:rsidR="00A85021">
        <w:t>actual</w:t>
      </w:r>
      <w:r w:rsidR="00166061">
        <w:t xml:space="preserve"> effect of rejuvenators on RAP</w:t>
      </w:r>
      <w:r w:rsidR="00F05509">
        <w:t xml:space="preserve">, we </w:t>
      </w:r>
      <w:r w:rsidR="00166061">
        <w:t xml:space="preserve">obtained test samples by </w:t>
      </w:r>
      <w:r w:rsidR="00F05509">
        <w:t>scratch</w:t>
      </w:r>
      <w:r w:rsidR="00166061">
        <w:t>ing</w:t>
      </w:r>
      <w:r w:rsidR="00F05509">
        <w:t xml:space="preserve"> </w:t>
      </w:r>
      <w:r w:rsidR="00166061">
        <w:t>asphalt</w:t>
      </w:r>
      <w:r w:rsidRPr="00F760EA">
        <w:t xml:space="preserve"> from </w:t>
      </w:r>
      <w:r w:rsidR="00F05509">
        <w:t xml:space="preserve">the heated </w:t>
      </w:r>
      <w:r w:rsidRPr="00F760EA">
        <w:t>RAP</w:t>
      </w:r>
      <w:r w:rsidR="00D2549D" w:rsidRPr="00F760EA">
        <w:t xml:space="preserve">. </w:t>
      </w:r>
      <w:r w:rsidR="00166061">
        <w:t>A</w:t>
      </w:r>
      <w:r w:rsidR="00F05509">
        <w:t xml:space="preserve">s summarized in Table 4-1, </w:t>
      </w:r>
      <w:r w:rsidR="00E97B53">
        <w:t xml:space="preserve">A total of six </w:t>
      </w:r>
      <w:r w:rsidR="00D2549D" w:rsidRPr="00F760EA">
        <w:t>rejuvenators</w:t>
      </w:r>
      <w:r w:rsidR="00166061">
        <w:t xml:space="preserve"> </w:t>
      </w:r>
      <w:r w:rsidR="00E97B53">
        <w:t xml:space="preserve">(including three rejuvenators used in phase 3) </w:t>
      </w:r>
      <w:r w:rsidR="00166061">
        <w:t xml:space="preserve">were </w:t>
      </w:r>
      <w:r w:rsidR="00D141D0">
        <w:t>evaluated for their effectiveness in restoring RAP binder to a virgin binder</w:t>
      </w:r>
      <w:r w:rsidR="00D2549D" w:rsidRPr="00F760EA">
        <w:t xml:space="preserve">. </w:t>
      </w:r>
    </w:p>
    <w:p w14:paraId="26FA6253" w14:textId="77777777" w:rsidR="00F05509" w:rsidRPr="00F760EA" w:rsidRDefault="00F05509" w:rsidP="009E326B">
      <w:pPr>
        <w:autoSpaceDE w:val="0"/>
        <w:autoSpaceDN w:val="0"/>
        <w:adjustRightInd w:val="0"/>
        <w:spacing w:line="276" w:lineRule="auto"/>
        <w:jc w:val="lowKashida"/>
      </w:pPr>
    </w:p>
    <w:p w14:paraId="09729990" w14:textId="4746E02C" w:rsidR="009E326B" w:rsidRPr="00F760EA" w:rsidRDefault="007709E6" w:rsidP="0073413B">
      <w:pPr>
        <w:pStyle w:val="Caption"/>
      </w:pPr>
      <w:bookmarkStart w:id="37" w:name="_Toc97913616"/>
      <w:r w:rsidRPr="00F760EA">
        <w:t xml:space="preserve">Table </w:t>
      </w:r>
      <w:r w:rsidR="00394F9A">
        <w:fldChar w:fldCharType="begin"/>
      </w:r>
      <w:r w:rsidR="00394F9A">
        <w:instrText xml:space="preserve"> STYLEREF 1 \s </w:instrText>
      </w:r>
      <w:r w:rsidR="00394F9A">
        <w:fldChar w:fldCharType="separate"/>
      </w:r>
      <w:r w:rsidR="00956552">
        <w:rPr>
          <w:noProof/>
        </w:rPr>
        <w:t>4</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rsidRPr="00F760EA">
        <w:t>. Details of rejuvenators</w:t>
      </w:r>
      <w:bookmarkEnd w:id="37"/>
    </w:p>
    <w:tbl>
      <w:tblPr>
        <w:tblW w:w="9470" w:type="dxa"/>
        <w:tblInd w:w="-134" w:type="dxa"/>
        <w:tblCellMar>
          <w:left w:w="0" w:type="dxa"/>
          <w:right w:w="0" w:type="dxa"/>
        </w:tblCellMar>
        <w:tblLook w:val="0420" w:firstRow="1" w:lastRow="0" w:firstColumn="0" w:lastColumn="0" w:noHBand="0" w:noVBand="1"/>
      </w:tblPr>
      <w:tblGrid>
        <w:gridCol w:w="2254"/>
        <w:gridCol w:w="2275"/>
        <w:gridCol w:w="2535"/>
        <w:gridCol w:w="2406"/>
      </w:tblGrid>
      <w:tr w:rsidR="00F760EA" w:rsidRPr="00F760EA" w14:paraId="3BF34AD1" w14:textId="77777777" w:rsidTr="008A786F">
        <w:trPr>
          <w:trHeight w:val="583"/>
        </w:trPr>
        <w:tc>
          <w:tcPr>
            <w:tcW w:w="2254" w:type="dxa"/>
            <w:tcBorders>
              <w:top w:val="single" w:sz="8" w:space="0" w:color="000000"/>
              <w:left w:val="single" w:sz="8" w:space="0" w:color="000000"/>
              <w:bottom w:val="single" w:sz="8" w:space="0" w:color="000000"/>
              <w:right w:val="single" w:sz="8" w:space="0" w:color="000000"/>
            </w:tcBorders>
            <w:vAlign w:val="center"/>
          </w:tcPr>
          <w:p w14:paraId="0F0E61AC" w14:textId="7C3C985E" w:rsidR="008A786F" w:rsidRPr="00F760EA" w:rsidRDefault="008A786F" w:rsidP="008A786F">
            <w:pPr>
              <w:jc w:val="center"/>
              <w:rPr>
                <w:rFonts w:eastAsia="Times New Roman"/>
                <w:b/>
                <w:bCs/>
                <w:kern w:val="24"/>
              </w:rPr>
            </w:pPr>
            <w:r w:rsidRPr="00F760EA">
              <w:rPr>
                <w:rFonts w:eastAsia="Times New Roman"/>
                <w:b/>
                <w:bCs/>
                <w:kern w:val="24"/>
              </w:rPr>
              <w:t>Product name</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76B347" w14:textId="77777777" w:rsidR="008A786F" w:rsidRPr="00F760EA" w:rsidRDefault="008A786F" w:rsidP="008A786F">
            <w:pPr>
              <w:jc w:val="center"/>
              <w:rPr>
                <w:rFonts w:eastAsia="Times New Roman"/>
              </w:rPr>
            </w:pPr>
            <w:r w:rsidRPr="00F760EA">
              <w:rPr>
                <w:rFonts w:eastAsia="Times New Roman"/>
                <w:b/>
                <w:bCs/>
                <w:kern w:val="24"/>
              </w:rPr>
              <w:t>Property</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E89448" w14:textId="61572E6E" w:rsidR="008A786F" w:rsidRPr="00F760EA" w:rsidRDefault="008A786F" w:rsidP="008A786F">
            <w:pPr>
              <w:jc w:val="center"/>
              <w:rPr>
                <w:rFonts w:eastAsia="Times New Roman"/>
              </w:rPr>
            </w:pPr>
            <w:r w:rsidRPr="00F760EA">
              <w:rPr>
                <w:rFonts w:eastAsia="Times New Roman"/>
                <w:b/>
                <w:bCs/>
                <w:kern w:val="24"/>
              </w:rPr>
              <w:t xml:space="preserve">ID </w:t>
            </w:r>
            <w:r w:rsidR="00D141D0">
              <w:rPr>
                <w:rFonts w:eastAsia="Times New Roman"/>
                <w:b/>
                <w:bCs/>
                <w:kern w:val="24"/>
              </w:rPr>
              <w:t>used in</w:t>
            </w:r>
            <w:r w:rsidRPr="00F760EA">
              <w:rPr>
                <w:rFonts w:eastAsia="Times New Roman"/>
                <w:b/>
                <w:bCs/>
                <w:kern w:val="24"/>
              </w:rPr>
              <w:t xml:space="preserve"> Phase3/Phase4</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599699" w14:textId="3D48D233" w:rsidR="008A786F" w:rsidRPr="00F760EA" w:rsidRDefault="00D141D0" w:rsidP="008A786F">
            <w:pPr>
              <w:jc w:val="center"/>
              <w:rPr>
                <w:rFonts w:eastAsia="Times New Roman"/>
                <w:b/>
                <w:bCs/>
                <w:kern w:val="24"/>
              </w:rPr>
            </w:pPr>
            <w:r>
              <w:rPr>
                <w:rFonts w:eastAsia="Times New Roman"/>
                <w:b/>
                <w:bCs/>
                <w:kern w:val="24"/>
              </w:rPr>
              <w:t>Research Phase</w:t>
            </w:r>
          </w:p>
        </w:tc>
      </w:tr>
      <w:tr w:rsidR="00F760EA" w:rsidRPr="00F760EA" w14:paraId="5F815501" w14:textId="77777777" w:rsidTr="008A786F">
        <w:trPr>
          <w:trHeight w:val="17"/>
        </w:trPr>
        <w:tc>
          <w:tcPr>
            <w:tcW w:w="2254" w:type="dxa"/>
            <w:tcBorders>
              <w:top w:val="single" w:sz="8" w:space="0" w:color="000000"/>
              <w:left w:val="single" w:sz="8" w:space="0" w:color="000000"/>
              <w:bottom w:val="single" w:sz="8" w:space="0" w:color="000000"/>
              <w:right w:val="single" w:sz="8" w:space="0" w:color="000000"/>
            </w:tcBorders>
            <w:vAlign w:val="center"/>
          </w:tcPr>
          <w:p w14:paraId="7E25603B" w14:textId="3BAE4EA7" w:rsidR="008A786F" w:rsidRPr="00F760EA" w:rsidRDefault="008A786F" w:rsidP="008A786F">
            <w:pPr>
              <w:jc w:val="center"/>
              <w:rPr>
                <w:rFonts w:eastAsia="Times New Roman"/>
                <w:kern w:val="24"/>
              </w:rPr>
            </w:pPr>
            <w:r w:rsidRPr="00F760EA">
              <w:rPr>
                <w:rFonts w:eastAsia="Times New Roman"/>
                <w:kern w:val="24"/>
              </w:rPr>
              <w:t>NH300PL</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7892CC" w14:textId="77777777" w:rsidR="008A786F" w:rsidRPr="00F760EA" w:rsidRDefault="008A786F" w:rsidP="008A786F">
            <w:pPr>
              <w:jc w:val="center"/>
              <w:rPr>
                <w:rFonts w:eastAsia="Times New Roman"/>
              </w:rPr>
            </w:pPr>
            <w:r w:rsidRPr="00F760EA">
              <w:rPr>
                <w:rFonts w:eastAsia="Times New Roman"/>
                <w:kern w:val="24"/>
              </w:rPr>
              <w:t>Bio-Based oil</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A48562" w14:textId="7F7144C8" w:rsidR="008A786F" w:rsidRPr="00F760EA" w:rsidRDefault="008A786F" w:rsidP="008A786F">
            <w:pPr>
              <w:jc w:val="center"/>
              <w:rPr>
                <w:rFonts w:eastAsia="Times New Roman"/>
              </w:rPr>
            </w:pPr>
            <w:r w:rsidRPr="00F760EA">
              <w:rPr>
                <w:rFonts w:eastAsia="Times New Roman"/>
                <w:kern w:val="24"/>
              </w:rPr>
              <w:t>R1</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02A503" w14:textId="77777777" w:rsidR="008A786F" w:rsidRPr="00F760EA" w:rsidRDefault="008A786F" w:rsidP="008A786F">
            <w:pPr>
              <w:jc w:val="center"/>
              <w:rPr>
                <w:rFonts w:eastAsia="Times New Roman"/>
                <w:kern w:val="24"/>
              </w:rPr>
            </w:pPr>
            <w:r w:rsidRPr="00F760EA">
              <w:rPr>
                <w:rFonts w:eastAsia="Times New Roman"/>
                <w:kern w:val="24"/>
              </w:rPr>
              <w:t>Phase 4</w:t>
            </w:r>
          </w:p>
        </w:tc>
      </w:tr>
      <w:tr w:rsidR="00F760EA" w:rsidRPr="00F760EA" w14:paraId="3A5F8760" w14:textId="77777777" w:rsidTr="008A786F">
        <w:trPr>
          <w:trHeight w:val="17"/>
        </w:trPr>
        <w:tc>
          <w:tcPr>
            <w:tcW w:w="2254" w:type="dxa"/>
            <w:tcBorders>
              <w:top w:val="single" w:sz="8" w:space="0" w:color="000000"/>
              <w:left w:val="single" w:sz="8" w:space="0" w:color="000000"/>
              <w:bottom w:val="single" w:sz="8" w:space="0" w:color="000000"/>
              <w:right w:val="single" w:sz="8" w:space="0" w:color="000000"/>
            </w:tcBorders>
            <w:vAlign w:val="center"/>
          </w:tcPr>
          <w:p w14:paraId="753F027A" w14:textId="290C23ED" w:rsidR="008A786F" w:rsidRPr="00F760EA" w:rsidRDefault="008A786F" w:rsidP="008A786F">
            <w:pPr>
              <w:jc w:val="center"/>
              <w:rPr>
                <w:rFonts w:eastAsia="Times New Roman"/>
                <w:kern w:val="24"/>
              </w:rPr>
            </w:pPr>
            <w:r w:rsidRPr="00F760EA">
              <w:rPr>
                <w:rFonts w:eastAsia="Times New Roman"/>
                <w:kern w:val="24"/>
              </w:rPr>
              <w:t>NH303PL</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5328F0" w14:textId="77777777" w:rsidR="008A786F" w:rsidRPr="00F760EA" w:rsidRDefault="008A786F" w:rsidP="008A786F">
            <w:pPr>
              <w:jc w:val="center"/>
              <w:rPr>
                <w:rFonts w:eastAsia="Times New Roman"/>
              </w:rPr>
            </w:pPr>
            <w:r w:rsidRPr="00F760EA">
              <w:rPr>
                <w:rFonts w:eastAsia="Times New Roman"/>
                <w:kern w:val="24"/>
              </w:rPr>
              <w:t>Bio-Based oil</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5649BE" w14:textId="3768A777" w:rsidR="008A786F" w:rsidRPr="00F760EA" w:rsidRDefault="008A786F" w:rsidP="008A786F">
            <w:pPr>
              <w:jc w:val="center"/>
              <w:rPr>
                <w:rFonts w:eastAsia="Times New Roman"/>
              </w:rPr>
            </w:pPr>
            <w:r w:rsidRPr="00F760EA">
              <w:rPr>
                <w:rFonts w:eastAsia="Times New Roman"/>
                <w:kern w:val="24"/>
              </w:rPr>
              <w:t>R2</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73CAD" w14:textId="77777777" w:rsidR="008A786F" w:rsidRPr="00F760EA" w:rsidRDefault="008A786F" w:rsidP="008A786F">
            <w:pPr>
              <w:jc w:val="center"/>
              <w:rPr>
                <w:rFonts w:eastAsia="Times New Roman"/>
                <w:kern w:val="24"/>
              </w:rPr>
            </w:pPr>
            <w:r w:rsidRPr="00F760EA">
              <w:rPr>
                <w:rFonts w:eastAsia="Times New Roman"/>
                <w:kern w:val="24"/>
              </w:rPr>
              <w:t>Phase 4</w:t>
            </w:r>
          </w:p>
        </w:tc>
      </w:tr>
      <w:tr w:rsidR="00F760EA" w:rsidRPr="00F760EA" w14:paraId="6922A484" w14:textId="77777777" w:rsidTr="008A786F">
        <w:trPr>
          <w:trHeight w:val="17"/>
        </w:trPr>
        <w:tc>
          <w:tcPr>
            <w:tcW w:w="2254" w:type="dxa"/>
            <w:tcBorders>
              <w:top w:val="single" w:sz="8" w:space="0" w:color="000000"/>
              <w:left w:val="single" w:sz="8" w:space="0" w:color="000000"/>
              <w:bottom w:val="single" w:sz="8" w:space="0" w:color="000000"/>
              <w:right w:val="single" w:sz="8" w:space="0" w:color="000000"/>
            </w:tcBorders>
            <w:vAlign w:val="center"/>
          </w:tcPr>
          <w:p w14:paraId="2885BE6F" w14:textId="51CB0AF8" w:rsidR="008A786F" w:rsidRPr="00F760EA" w:rsidRDefault="008A786F" w:rsidP="008A786F">
            <w:pPr>
              <w:jc w:val="center"/>
              <w:rPr>
                <w:rFonts w:eastAsia="Times New Roman"/>
                <w:kern w:val="24"/>
              </w:rPr>
            </w:pPr>
            <w:r w:rsidRPr="00F760EA">
              <w:rPr>
                <w:rFonts w:eastAsia="Times New Roman"/>
                <w:kern w:val="24"/>
              </w:rPr>
              <w:t>ANOVA</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F23393" w14:textId="77777777" w:rsidR="008A786F" w:rsidRPr="00F760EA" w:rsidRDefault="008A786F" w:rsidP="008A786F">
            <w:pPr>
              <w:jc w:val="center"/>
              <w:rPr>
                <w:rFonts w:eastAsia="Times New Roman"/>
              </w:rPr>
            </w:pPr>
            <w:r w:rsidRPr="00F760EA">
              <w:rPr>
                <w:rFonts w:eastAsia="Times New Roman"/>
                <w:kern w:val="24"/>
              </w:rPr>
              <w:t>Bio-Based oil</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B14A92" w14:textId="77777777" w:rsidR="008A786F" w:rsidRPr="00F760EA" w:rsidRDefault="008A786F" w:rsidP="008A786F">
            <w:pPr>
              <w:jc w:val="center"/>
              <w:rPr>
                <w:rFonts w:eastAsia="Times New Roman"/>
              </w:rPr>
            </w:pPr>
            <w:r w:rsidRPr="00F760EA">
              <w:rPr>
                <w:rFonts w:eastAsia="Times New Roman"/>
                <w:kern w:val="24"/>
              </w:rPr>
              <w:t>A/R3</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6B5EDA" w14:textId="77777777" w:rsidR="008A786F" w:rsidRPr="00F760EA" w:rsidRDefault="008A786F" w:rsidP="008A786F">
            <w:pPr>
              <w:jc w:val="center"/>
              <w:rPr>
                <w:rFonts w:eastAsia="Times New Roman"/>
                <w:kern w:val="24"/>
              </w:rPr>
            </w:pPr>
            <w:r w:rsidRPr="00F760EA">
              <w:rPr>
                <w:rFonts w:eastAsia="Times New Roman"/>
                <w:kern w:val="24"/>
              </w:rPr>
              <w:t>Phase 3,4</w:t>
            </w:r>
          </w:p>
        </w:tc>
      </w:tr>
      <w:tr w:rsidR="00F760EA" w:rsidRPr="00F760EA" w14:paraId="4206E8EA" w14:textId="77777777" w:rsidTr="008A786F">
        <w:trPr>
          <w:trHeight w:val="17"/>
        </w:trPr>
        <w:tc>
          <w:tcPr>
            <w:tcW w:w="2254" w:type="dxa"/>
            <w:tcBorders>
              <w:top w:val="single" w:sz="8" w:space="0" w:color="000000"/>
              <w:left w:val="single" w:sz="8" w:space="0" w:color="000000"/>
              <w:bottom w:val="single" w:sz="8" w:space="0" w:color="000000"/>
              <w:right w:val="single" w:sz="8" w:space="0" w:color="000000"/>
            </w:tcBorders>
            <w:vAlign w:val="center"/>
          </w:tcPr>
          <w:p w14:paraId="2040B312" w14:textId="7570BE0F" w:rsidR="008A786F" w:rsidRPr="00F760EA" w:rsidRDefault="008A786F" w:rsidP="008A786F">
            <w:pPr>
              <w:jc w:val="center"/>
              <w:rPr>
                <w:rFonts w:eastAsia="Times New Roman"/>
                <w:kern w:val="24"/>
              </w:rPr>
            </w:pPr>
            <w:proofErr w:type="spellStart"/>
            <w:r w:rsidRPr="00F760EA">
              <w:rPr>
                <w:rFonts w:eastAsia="Times New Roman"/>
                <w:kern w:val="24"/>
              </w:rPr>
              <w:t>Cyclogen</w:t>
            </w:r>
            <w:proofErr w:type="spellEnd"/>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D4BBA3" w14:textId="77777777" w:rsidR="008A786F" w:rsidRPr="00F760EA" w:rsidRDefault="008A786F" w:rsidP="008A786F">
            <w:pPr>
              <w:jc w:val="center"/>
              <w:rPr>
                <w:rFonts w:eastAsia="Times New Roman"/>
              </w:rPr>
            </w:pPr>
            <w:r w:rsidRPr="00F760EA">
              <w:rPr>
                <w:rFonts w:eastAsia="Times New Roman"/>
                <w:kern w:val="24"/>
              </w:rPr>
              <w:t>Petroleum oil</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2F4770" w14:textId="77777777" w:rsidR="008A786F" w:rsidRPr="00F760EA" w:rsidRDefault="008A786F" w:rsidP="008A786F">
            <w:pPr>
              <w:jc w:val="center"/>
              <w:rPr>
                <w:rFonts w:eastAsia="Times New Roman"/>
              </w:rPr>
            </w:pPr>
            <w:r w:rsidRPr="00F760EA">
              <w:rPr>
                <w:rFonts w:eastAsia="Times New Roman"/>
                <w:kern w:val="24"/>
              </w:rPr>
              <w:t>C/R4</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104A80" w14:textId="77777777" w:rsidR="008A786F" w:rsidRPr="00F760EA" w:rsidRDefault="008A786F" w:rsidP="008A786F">
            <w:pPr>
              <w:jc w:val="center"/>
              <w:rPr>
                <w:rFonts w:eastAsia="Times New Roman"/>
                <w:kern w:val="24"/>
              </w:rPr>
            </w:pPr>
            <w:r w:rsidRPr="00F760EA">
              <w:rPr>
                <w:rFonts w:eastAsia="Times New Roman"/>
                <w:kern w:val="24"/>
              </w:rPr>
              <w:t>Phase 3,4</w:t>
            </w:r>
          </w:p>
        </w:tc>
      </w:tr>
      <w:tr w:rsidR="00F760EA" w:rsidRPr="00F760EA" w14:paraId="2D8F6ED0" w14:textId="77777777" w:rsidTr="008A786F">
        <w:trPr>
          <w:trHeight w:val="17"/>
        </w:trPr>
        <w:tc>
          <w:tcPr>
            <w:tcW w:w="2254" w:type="dxa"/>
            <w:tcBorders>
              <w:top w:val="single" w:sz="8" w:space="0" w:color="000000"/>
              <w:left w:val="single" w:sz="8" w:space="0" w:color="000000"/>
              <w:bottom w:val="single" w:sz="8" w:space="0" w:color="000000"/>
              <w:right w:val="single" w:sz="8" w:space="0" w:color="000000"/>
            </w:tcBorders>
            <w:vAlign w:val="center"/>
          </w:tcPr>
          <w:p w14:paraId="5C63E822" w14:textId="013829DB" w:rsidR="008A786F" w:rsidRPr="00F760EA" w:rsidRDefault="008A786F" w:rsidP="008A786F">
            <w:pPr>
              <w:jc w:val="center"/>
              <w:rPr>
                <w:rFonts w:eastAsia="Times New Roman"/>
                <w:kern w:val="24"/>
              </w:rPr>
            </w:pPr>
            <w:proofErr w:type="spellStart"/>
            <w:r w:rsidRPr="00F760EA">
              <w:rPr>
                <w:rFonts w:eastAsia="Times New Roman"/>
                <w:kern w:val="24"/>
              </w:rPr>
              <w:t>Sylvaroad</w:t>
            </w:r>
            <w:proofErr w:type="spellEnd"/>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F3EA43" w14:textId="77777777" w:rsidR="008A786F" w:rsidRPr="00F760EA" w:rsidRDefault="008A786F" w:rsidP="008A786F">
            <w:pPr>
              <w:jc w:val="center"/>
              <w:rPr>
                <w:rFonts w:eastAsia="Times New Roman"/>
              </w:rPr>
            </w:pPr>
            <w:r w:rsidRPr="00F760EA">
              <w:rPr>
                <w:rFonts w:eastAsia="Times New Roman"/>
                <w:kern w:val="24"/>
              </w:rPr>
              <w:t>Refined tall oil</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ED373" w14:textId="77777777" w:rsidR="008A786F" w:rsidRPr="00F760EA" w:rsidRDefault="008A786F" w:rsidP="008A786F">
            <w:pPr>
              <w:jc w:val="center"/>
              <w:rPr>
                <w:rFonts w:eastAsia="Times New Roman"/>
              </w:rPr>
            </w:pPr>
            <w:r w:rsidRPr="00F760EA">
              <w:rPr>
                <w:rFonts w:eastAsia="Times New Roman"/>
                <w:kern w:val="24"/>
              </w:rPr>
              <w:t>B/R5</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65D455" w14:textId="77777777" w:rsidR="008A786F" w:rsidRPr="00F760EA" w:rsidRDefault="008A786F" w:rsidP="008A786F">
            <w:pPr>
              <w:jc w:val="center"/>
              <w:rPr>
                <w:rFonts w:eastAsia="Times New Roman"/>
                <w:kern w:val="24"/>
              </w:rPr>
            </w:pPr>
            <w:r w:rsidRPr="00F760EA">
              <w:rPr>
                <w:rFonts w:eastAsia="Times New Roman"/>
                <w:kern w:val="24"/>
              </w:rPr>
              <w:t>Phase 3,4</w:t>
            </w:r>
          </w:p>
        </w:tc>
      </w:tr>
      <w:tr w:rsidR="00F760EA" w:rsidRPr="00F760EA" w14:paraId="13F319E9" w14:textId="77777777" w:rsidTr="008A786F">
        <w:trPr>
          <w:trHeight w:val="13"/>
        </w:trPr>
        <w:tc>
          <w:tcPr>
            <w:tcW w:w="2254" w:type="dxa"/>
            <w:tcBorders>
              <w:top w:val="single" w:sz="8" w:space="0" w:color="000000"/>
              <w:left w:val="single" w:sz="8" w:space="0" w:color="000000"/>
              <w:bottom w:val="single" w:sz="8" w:space="0" w:color="000000"/>
              <w:right w:val="single" w:sz="8" w:space="0" w:color="000000"/>
            </w:tcBorders>
            <w:vAlign w:val="center"/>
          </w:tcPr>
          <w:p w14:paraId="0115A644" w14:textId="62AA7951" w:rsidR="008A786F" w:rsidRPr="00F760EA" w:rsidRDefault="008A786F" w:rsidP="008A786F">
            <w:pPr>
              <w:jc w:val="center"/>
              <w:rPr>
                <w:rFonts w:eastAsia="Times New Roman"/>
                <w:kern w:val="24"/>
              </w:rPr>
            </w:pPr>
            <w:r w:rsidRPr="00F760EA">
              <w:rPr>
                <w:rFonts w:eastAsia="Times New Roman"/>
                <w:kern w:val="24"/>
              </w:rPr>
              <w:t>TUFFTREK4002</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87B6A" w14:textId="77777777" w:rsidR="008A786F" w:rsidRPr="00F760EA" w:rsidRDefault="008A786F" w:rsidP="008A786F">
            <w:pPr>
              <w:jc w:val="center"/>
              <w:rPr>
                <w:rFonts w:eastAsia="Times New Roman"/>
              </w:rPr>
            </w:pPr>
            <w:r w:rsidRPr="00F760EA">
              <w:rPr>
                <w:rFonts w:eastAsia="Times New Roman"/>
                <w:kern w:val="24"/>
              </w:rPr>
              <w:t>Bio-Based oil</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D36A74" w14:textId="77777777" w:rsidR="008A786F" w:rsidRPr="00F760EA" w:rsidRDefault="008A786F" w:rsidP="008A786F">
            <w:pPr>
              <w:jc w:val="center"/>
              <w:rPr>
                <w:rFonts w:eastAsia="Times New Roman"/>
              </w:rPr>
            </w:pPr>
            <w:r w:rsidRPr="00F760EA">
              <w:rPr>
                <w:rFonts w:eastAsia="Times New Roman"/>
                <w:kern w:val="24"/>
              </w:rPr>
              <w:t>R6</w:t>
            </w:r>
          </w:p>
        </w:tc>
        <w:tc>
          <w:tcPr>
            <w:tcW w:w="2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2E9411" w14:textId="77777777" w:rsidR="008A786F" w:rsidRPr="00F760EA" w:rsidRDefault="008A786F" w:rsidP="008A786F">
            <w:pPr>
              <w:jc w:val="center"/>
              <w:rPr>
                <w:rFonts w:eastAsia="Times New Roman"/>
                <w:kern w:val="24"/>
              </w:rPr>
            </w:pPr>
            <w:r w:rsidRPr="00F760EA">
              <w:rPr>
                <w:rFonts w:eastAsia="Times New Roman"/>
                <w:kern w:val="24"/>
              </w:rPr>
              <w:t>Phase 4</w:t>
            </w:r>
          </w:p>
        </w:tc>
      </w:tr>
    </w:tbl>
    <w:p w14:paraId="559E8F85" w14:textId="7E49924B" w:rsidR="00474424" w:rsidRPr="002C6555" w:rsidRDefault="004E2D80" w:rsidP="002C6555">
      <w:pPr>
        <w:pStyle w:val="ListParagraph"/>
        <w:numPr>
          <w:ilvl w:val="3"/>
          <w:numId w:val="5"/>
        </w:numPr>
        <w:spacing w:before="240" w:after="120"/>
        <w:ind w:left="360"/>
        <w:rPr>
          <w:b/>
          <w:bCs/>
          <w:iCs/>
          <w:lang w:eastAsia="en-US"/>
        </w:rPr>
      </w:pPr>
      <w:r w:rsidRPr="002C6555">
        <w:rPr>
          <w:b/>
          <w:bCs/>
          <w:iCs/>
          <w:lang w:eastAsia="en-US"/>
        </w:rPr>
        <w:lastRenderedPageBreak/>
        <w:t>PAV binder</w:t>
      </w:r>
      <w:r w:rsidR="002C6555">
        <w:rPr>
          <w:b/>
          <w:bCs/>
          <w:iCs/>
          <w:lang w:eastAsia="en-US"/>
        </w:rPr>
        <w:t>s</w:t>
      </w:r>
      <w:r w:rsidR="003C0DED" w:rsidRPr="002C6555">
        <w:rPr>
          <w:b/>
          <w:bCs/>
          <w:iCs/>
          <w:lang w:eastAsia="en-US"/>
        </w:rPr>
        <w:t xml:space="preserve"> </w:t>
      </w:r>
      <w:r w:rsidR="00541B6F" w:rsidRPr="002C6555">
        <w:rPr>
          <w:b/>
          <w:bCs/>
          <w:iCs/>
          <w:lang w:eastAsia="en-US"/>
        </w:rPr>
        <w:t xml:space="preserve">tested </w:t>
      </w:r>
      <w:r w:rsidR="003C0DED" w:rsidRPr="002C6555">
        <w:rPr>
          <w:b/>
          <w:bCs/>
          <w:iCs/>
          <w:lang w:eastAsia="en-US"/>
        </w:rPr>
        <w:t>during Phase 3</w:t>
      </w:r>
    </w:p>
    <w:p w14:paraId="3EF4D23C" w14:textId="6C65E7B3" w:rsidR="00474424" w:rsidRDefault="00474424" w:rsidP="00E97B53">
      <w:pPr>
        <w:autoSpaceDE w:val="0"/>
        <w:autoSpaceDN w:val="0"/>
        <w:adjustRightInd w:val="0"/>
        <w:spacing w:after="120" w:line="276" w:lineRule="auto"/>
        <w:jc w:val="lowKashida"/>
      </w:pPr>
      <w:r w:rsidRPr="00F760EA">
        <w:t>To simulate the long-term aging of the binder</w:t>
      </w:r>
      <w:r w:rsidR="003C0DED">
        <w:t>,</w:t>
      </w:r>
      <w:r w:rsidRPr="00F760EA">
        <w:t xml:space="preserve"> </w:t>
      </w:r>
      <w:r w:rsidR="003C0DED">
        <w:t xml:space="preserve">the </w:t>
      </w:r>
      <w:r w:rsidRPr="00F760EA">
        <w:t>PAV aging procedure</w:t>
      </w:r>
      <w:r w:rsidR="003C0DED">
        <w:t xml:space="preserve"> </w:t>
      </w:r>
      <w:r w:rsidR="003C0DED" w:rsidRPr="00F760EA">
        <w:t xml:space="preserve">(40-hr, double, at 100 °C under 2.1 MPa) </w:t>
      </w:r>
      <w:r w:rsidR="003C0DED">
        <w:t>was</w:t>
      </w:r>
      <w:r w:rsidRPr="00F760EA">
        <w:t xml:space="preserve"> </w:t>
      </w:r>
      <w:r w:rsidR="003C0DED">
        <w:t xml:space="preserve">applied </w:t>
      </w:r>
      <w:r w:rsidR="004E2D80" w:rsidRPr="00F760EA">
        <w:t>and this PAV</w:t>
      </w:r>
      <w:r w:rsidR="003C0DED">
        <w:t>-aged binder</w:t>
      </w:r>
      <w:r w:rsidR="004E2D80" w:rsidRPr="00F760EA">
        <w:t xml:space="preserve"> was blended with vary</w:t>
      </w:r>
      <w:r w:rsidR="003C0DED">
        <w:t>ing</w:t>
      </w:r>
      <w:r w:rsidR="004E2D80" w:rsidRPr="00F760EA">
        <w:t xml:space="preserve"> dosage</w:t>
      </w:r>
      <w:r w:rsidR="003C0DED">
        <w:t>s</w:t>
      </w:r>
      <w:r w:rsidR="004E2D80" w:rsidRPr="00F760EA">
        <w:t xml:space="preserve"> of three rejuvenators.</w:t>
      </w:r>
      <w:r w:rsidR="00302F10" w:rsidRPr="00F760EA">
        <w:t xml:space="preserve"> </w:t>
      </w:r>
      <w:r w:rsidRPr="00F760EA">
        <w:t xml:space="preserve">As can be seen from </w:t>
      </w:r>
      <w:r w:rsidRPr="00F760EA">
        <w:fldChar w:fldCharType="begin"/>
      </w:r>
      <w:r w:rsidRPr="00F760EA">
        <w:instrText xml:space="preserve"> REF _Ref513481370 \h </w:instrText>
      </w:r>
      <w:r w:rsidR="00302F10" w:rsidRPr="00F760EA">
        <w:instrText xml:space="preserve"> \* MERGEFORMAT </w:instrText>
      </w:r>
      <w:r w:rsidRPr="00F760EA">
        <w:fldChar w:fldCharType="separate"/>
      </w:r>
      <w:r w:rsidRPr="00F760EA">
        <w:t xml:space="preserve">Table </w:t>
      </w:r>
      <w:r w:rsidRPr="00F760EA">
        <w:fldChar w:fldCharType="end"/>
      </w:r>
      <w:r w:rsidR="00B15E13" w:rsidRPr="00F760EA">
        <w:t>4-2</w:t>
      </w:r>
      <w:r w:rsidRPr="00F760EA">
        <w:t>, there exist</w:t>
      </w:r>
      <w:r w:rsidR="00E97B53">
        <w:t>ed</w:t>
      </w:r>
      <w:r w:rsidRPr="00F760EA">
        <w:t xml:space="preserve"> significant differences </w:t>
      </w:r>
      <w:r w:rsidR="003C0DED">
        <w:t>among</w:t>
      </w:r>
      <w:r w:rsidRPr="00F760EA">
        <w:t xml:space="preserve"> average values of sulfoxide and carbonyl indices </w:t>
      </w:r>
      <w:r w:rsidR="003C0DED">
        <w:t>of</w:t>
      </w:r>
      <w:r w:rsidRPr="00F760EA">
        <w:t xml:space="preserve"> eight different asphalt binder types.  </w:t>
      </w:r>
    </w:p>
    <w:p w14:paraId="73C1AF46" w14:textId="4B2087C5" w:rsidR="00541B6F" w:rsidRPr="00F760EA" w:rsidRDefault="00541B6F" w:rsidP="00541B6F">
      <w:pPr>
        <w:autoSpaceDE w:val="0"/>
        <w:autoSpaceDN w:val="0"/>
        <w:adjustRightInd w:val="0"/>
        <w:spacing w:after="120" w:line="276" w:lineRule="auto"/>
        <w:ind w:right="-29" w:firstLine="630"/>
        <w:jc w:val="lowKashida"/>
        <w:rPr>
          <w:lang w:bidi="fa-IR"/>
        </w:rPr>
      </w:pPr>
      <w:r w:rsidRPr="00F760EA">
        <w:rPr>
          <w:lang w:bidi="fa-IR"/>
        </w:rPr>
        <w:fldChar w:fldCharType="begin"/>
      </w:r>
      <w:r w:rsidRPr="00F760EA">
        <w:rPr>
          <w:lang w:bidi="fa-IR"/>
        </w:rPr>
        <w:instrText xml:space="preserve"> REF _Ref513480048 \h  \* MERGEFORMAT </w:instrText>
      </w:r>
      <w:r w:rsidRPr="00F760EA">
        <w:rPr>
          <w:lang w:bidi="fa-IR"/>
        </w:rPr>
      </w:r>
      <w:r w:rsidRPr="00F760EA">
        <w:rPr>
          <w:lang w:bidi="fa-IR"/>
        </w:rPr>
        <w:fldChar w:fldCharType="separate"/>
      </w:r>
      <w:r w:rsidRPr="00F760EA">
        <w:rPr>
          <w:lang w:bidi="fa-IR"/>
        </w:rPr>
        <w:t>Figure 4</w:t>
      </w:r>
      <w:r w:rsidRPr="00F760EA">
        <w:rPr>
          <w:lang w:bidi="fa-IR"/>
        </w:rPr>
        <w:noBreakHyphen/>
        <w:t>3</w:t>
      </w:r>
      <w:r w:rsidRPr="00F760EA">
        <w:rPr>
          <w:lang w:bidi="fa-IR"/>
        </w:rPr>
        <w:fldChar w:fldCharType="end"/>
      </w:r>
      <w:r w:rsidRPr="00F760EA">
        <w:rPr>
          <w:lang w:bidi="fa-IR"/>
        </w:rPr>
        <w:t xml:space="preserve"> shows the spectrum of each rejuvenator with a single dosage rate to </w:t>
      </w:r>
      <w:r>
        <w:rPr>
          <w:lang w:bidi="fa-IR"/>
        </w:rPr>
        <w:t>observe</w:t>
      </w:r>
      <w:r w:rsidRPr="00F760EA">
        <w:rPr>
          <w:lang w:bidi="fa-IR"/>
        </w:rPr>
        <w:t xml:space="preserve"> difference</w:t>
      </w:r>
      <w:r>
        <w:rPr>
          <w:lang w:bidi="fa-IR"/>
        </w:rPr>
        <w:t>s</w:t>
      </w:r>
      <w:r w:rsidRPr="00F760EA">
        <w:rPr>
          <w:lang w:bidi="fa-IR"/>
        </w:rPr>
        <w:t xml:space="preserve"> among rejuvenators. </w:t>
      </w:r>
      <w:r w:rsidR="00E97B53" w:rsidRPr="00F760EA">
        <w:rPr>
          <w:lang w:bidi="fa-IR"/>
        </w:rPr>
        <w:t xml:space="preserve">To </w:t>
      </w:r>
      <w:r w:rsidR="00E97B53">
        <w:rPr>
          <w:lang w:bidi="fa-IR"/>
        </w:rPr>
        <w:t xml:space="preserve">indicate </w:t>
      </w:r>
      <w:r w:rsidR="00E97B53" w:rsidRPr="00F760EA">
        <w:rPr>
          <w:lang w:bidi="fa-IR"/>
        </w:rPr>
        <w:t xml:space="preserve">a chemical reaction between two materials, there should be a new peak for a certain wavenumber or a horizontal shift in spectra. </w:t>
      </w:r>
      <w:r w:rsidRPr="00F760EA">
        <w:rPr>
          <w:lang w:bidi="fa-IR"/>
        </w:rPr>
        <w:t xml:space="preserve">Since all binder types produced similar spectra, it can be </w:t>
      </w:r>
      <w:r>
        <w:rPr>
          <w:lang w:bidi="fa-IR"/>
        </w:rPr>
        <w:t xml:space="preserve">concluded </w:t>
      </w:r>
      <w:r w:rsidRPr="00F760EA">
        <w:rPr>
          <w:lang w:bidi="fa-IR"/>
        </w:rPr>
        <w:t xml:space="preserve">that the chemistry of asphalt binder has not been greatly affected by rejuvenators. A consistent vertical shift in spectra was observed with some changes in peak values which may confirm that the reaction between rejuvenators and aged binder is mostly physical rather than being chemical. </w:t>
      </w:r>
      <w:r>
        <w:rPr>
          <w:lang w:bidi="fa-IR"/>
        </w:rPr>
        <w:t xml:space="preserve">It should be noted that </w:t>
      </w:r>
      <w:r w:rsidRPr="00F760EA">
        <w:rPr>
          <w:lang w:bidi="fa-IR"/>
        </w:rPr>
        <w:t xml:space="preserve">SI and CI values did not change linearly as the amount of a rejuvenator increased. Therefore, it can be postulated that there might be some chemical reactions between rejuvenators and the aged asphalt binder. </w:t>
      </w:r>
      <w:r>
        <w:rPr>
          <w:lang w:bidi="fa-IR"/>
        </w:rPr>
        <w:t>It is interesting to note that s</w:t>
      </w:r>
      <w:r w:rsidRPr="00F760EA">
        <w:rPr>
          <w:lang w:bidi="fa-IR"/>
        </w:rPr>
        <w:t xml:space="preserve">pectra for aged and virgin binder are very similar although chemical reactions should have occurred during the aging process. </w:t>
      </w:r>
    </w:p>
    <w:p w14:paraId="686E15BA" w14:textId="228826D8" w:rsidR="00541B6F" w:rsidRPr="00F760EA" w:rsidRDefault="00541B6F" w:rsidP="00541B6F">
      <w:pPr>
        <w:spacing w:after="120" w:line="276" w:lineRule="auto"/>
        <w:ind w:right="-29" w:firstLine="720"/>
        <w:jc w:val="both"/>
        <w:rPr>
          <w:lang w:bidi="fa-IR"/>
        </w:rPr>
      </w:pPr>
      <w:r w:rsidRPr="00F760EA">
        <w:rPr>
          <w:lang w:bidi="fa-IR"/>
        </w:rPr>
        <w:t>Figure 4-</w:t>
      </w:r>
      <w:r w:rsidR="00D656EA">
        <w:rPr>
          <w:lang w:bidi="fa-IR"/>
        </w:rPr>
        <w:t>4</w:t>
      </w:r>
      <w:r w:rsidRPr="00F760EA">
        <w:rPr>
          <w:lang w:bidi="fa-IR"/>
        </w:rPr>
        <w:t xml:space="preserve"> (a) shows a plot of the SI values of eight binder types. As expected, the PAV-aged samples exhibited a significant increase in the SI value. The rejuvenated asphalt samples exhibited lower SI value than the PAV-aged asphalt but higher SI value than that of the virgin asphalt binder. </w:t>
      </w:r>
      <w:r w:rsidRPr="00F760EA">
        <w:rPr>
          <w:lang w:bidi="fa-IR"/>
        </w:rPr>
        <w:fldChar w:fldCharType="begin"/>
      </w:r>
      <w:r w:rsidRPr="00F760EA">
        <w:rPr>
          <w:lang w:bidi="fa-IR"/>
        </w:rPr>
        <w:instrText xml:space="preserve"> REF _Ref513480048 \h </w:instrText>
      </w:r>
      <w:r>
        <w:rPr>
          <w:lang w:bidi="fa-IR"/>
        </w:rPr>
        <w:instrText xml:space="preserve"> \* MERGEFORMAT </w:instrText>
      </w:r>
      <w:r w:rsidRPr="00F760EA">
        <w:rPr>
          <w:lang w:bidi="fa-IR"/>
        </w:rPr>
      </w:r>
      <w:r w:rsidRPr="00F760EA">
        <w:rPr>
          <w:lang w:bidi="fa-IR"/>
        </w:rPr>
        <w:fldChar w:fldCharType="separate"/>
      </w:r>
      <w:r w:rsidRPr="00F760EA">
        <w:t xml:space="preserve">Figure </w:t>
      </w:r>
      <w:r w:rsidRPr="00F760EA">
        <w:rPr>
          <w:lang w:bidi="fa-IR"/>
        </w:rPr>
        <w:fldChar w:fldCharType="end"/>
      </w:r>
      <w:r w:rsidRPr="00F760EA">
        <w:rPr>
          <w:lang w:bidi="fa-IR"/>
        </w:rPr>
        <w:t xml:space="preserve">4-4 (b) shows CI values of the same samples. As can be seen from </w:t>
      </w:r>
      <w:r w:rsidRPr="00F760EA">
        <w:rPr>
          <w:lang w:bidi="fa-IR"/>
        </w:rPr>
        <w:fldChar w:fldCharType="begin"/>
      </w:r>
      <w:r w:rsidRPr="00F760EA">
        <w:rPr>
          <w:lang w:bidi="fa-IR"/>
        </w:rPr>
        <w:instrText xml:space="preserve"> REF _Ref513480048 \h </w:instrText>
      </w:r>
      <w:r>
        <w:rPr>
          <w:lang w:bidi="fa-IR"/>
        </w:rPr>
        <w:instrText xml:space="preserve"> \* MERGEFORMAT </w:instrText>
      </w:r>
      <w:r w:rsidRPr="00F760EA">
        <w:rPr>
          <w:lang w:bidi="fa-IR"/>
        </w:rPr>
      </w:r>
      <w:r w:rsidRPr="00F760EA">
        <w:rPr>
          <w:lang w:bidi="fa-IR"/>
        </w:rPr>
        <w:fldChar w:fldCharType="separate"/>
      </w:r>
      <w:r w:rsidRPr="00F760EA">
        <w:t xml:space="preserve">Figure </w:t>
      </w:r>
      <w:r w:rsidRPr="00F760EA">
        <w:rPr>
          <w:lang w:bidi="fa-IR"/>
        </w:rPr>
        <w:fldChar w:fldCharType="end"/>
      </w:r>
      <w:r w:rsidRPr="00F760EA">
        <w:rPr>
          <w:lang w:bidi="fa-IR"/>
        </w:rPr>
        <w:t>4-4, all rejuvenators reduced the oxidation levels of both sulfur and carbon whereas Rejuvenator “C” and Rejuvenator “A” were more effective in reducing the level of carbon oxidation than Rejuvenator “B”. Overall, the standard deviations of SI and CI values</w:t>
      </w:r>
      <w:r w:rsidR="00F050F0">
        <w:rPr>
          <w:lang w:bidi="fa-IR"/>
        </w:rPr>
        <w:t>, shown as error bar representing one standard deviation on top of each bar,</w:t>
      </w:r>
      <w:r w:rsidRPr="00F760EA">
        <w:rPr>
          <w:lang w:bidi="fa-IR"/>
        </w:rPr>
        <w:t xml:space="preserve"> seemed to be quite large, which indicates a high variability in </w:t>
      </w:r>
      <w:r>
        <w:rPr>
          <w:lang w:bidi="fa-IR"/>
        </w:rPr>
        <w:t xml:space="preserve">FTIR </w:t>
      </w:r>
      <w:r w:rsidRPr="00F760EA">
        <w:rPr>
          <w:lang w:bidi="fa-IR"/>
        </w:rPr>
        <w:t>measurements.</w:t>
      </w:r>
      <w:r w:rsidR="000A501F">
        <w:rPr>
          <w:lang w:bidi="fa-IR"/>
        </w:rPr>
        <w:t xml:space="preserve"> It can be postulated that these high variabilities in measurements were caused by the FTIR instrument because the same sample was used for six repeated measurements for each binder type.   </w:t>
      </w:r>
    </w:p>
    <w:p w14:paraId="726DA78D" w14:textId="77777777" w:rsidR="00541B6F" w:rsidRPr="00F760EA" w:rsidRDefault="00541B6F" w:rsidP="00B40A2F">
      <w:pPr>
        <w:autoSpaceDE w:val="0"/>
        <w:autoSpaceDN w:val="0"/>
        <w:adjustRightInd w:val="0"/>
        <w:spacing w:line="276" w:lineRule="auto"/>
        <w:jc w:val="lowKashida"/>
      </w:pPr>
    </w:p>
    <w:p w14:paraId="5132175F" w14:textId="77777777" w:rsidR="00474424" w:rsidRPr="00F760EA" w:rsidRDefault="00474424" w:rsidP="00474424">
      <w:pPr>
        <w:spacing w:line="276" w:lineRule="auto"/>
      </w:pPr>
    </w:p>
    <w:p w14:paraId="09B76D9C" w14:textId="10DF9839" w:rsidR="00474424" w:rsidRPr="00F760EA" w:rsidRDefault="00541B6F" w:rsidP="0073413B">
      <w:pPr>
        <w:pStyle w:val="Caption"/>
      </w:pPr>
      <w:bookmarkStart w:id="38" w:name="_Ref513481370"/>
      <w:bookmarkStart w:id="39" w:name="_Toc513651743"/>
      <w:r>
        <w:br w:type="column"/>
      </w:r>
      <w:bookmarkStart w:id="40" w:name="_Toc97913617"/>
      <w:r w:rsidR="007709E6" w:rsidRPr="00F760EA">
        <w:lastRenderedPageBreak/>
        <w:t xml:space="preserve">Table </w:t>
      </w:r>
      <w:r w:rsidR="00394F9A">
        <w:fldChar w:fldCharType="begin"/>
      </w:r>
      <w:r w:rsidR="00394F9A">
        <w:instrText xml:space="preserve"> STYLEREF 1 \s </w:instrText>
      </w:r>
      <w:r w:rsidR="00394F9A">
        <w:fldChar w:fldCharType="separate"/>
      </w:r>
      <w:r w:rsidR="00956552">
        <w:rPr>
          <w:noProof/>
        </w:rPr>
        <w:t>4</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2</w:t>
      </w:r>
      <w:r w:rsidR="00394F9A">
        <w:rPr>
          <w:noProof/>
        </w:rPr>
        <w:fldChar w:fldCharType="end"/>
      </w:r>
      <w:bookmarkEnd w:id="38"/>
      <w:r w:rsidR="007709E6" w:rsidRPr="00F760EA">
        <w:t>.</w:t>
      </w:r>
      <w:r w:rsidR="00474424" w:rsidRPr="00F760EA">
        <w:t xml:space="preserve"> Sulfoxide and Carbonyl index values for each binder type</w:t>
      </w:r>
      <w:bookmarkEnd w:id="39"/>
      <w:r w:rsidR="003C0DED">
        <w:t xml:space="preserve"> performed during </w:t>
      </w:r>
      <w:r w:rsidR="007366C6" w:rsidRPr="00F760EA">
        <w:t>Phase 3</w:t>
      </w:r>
      <w:bookmarkEnd w:id="40"/>
    </w:p>
    <w:tbl>
      <w:tblPr>
        <w:tblW w:w="9280" w:type="dxa"/>
        <w:tblInd w:w="118" w:type="dxa"/>
        <w:tblLook w:val="04A0" w:firstRow="1" w:lastRow="0" w:firstColumn="1" w:lastColumn="0" w:noHBand="0" w:noVBand="1"/>
      </w:tblPr>
      <w:tblGrid>
        <w:gridCol w:w="980"/>
        <w:gridCol w:w="980"/>
        <w:gridCol w:w="980"/>
        <w:gridCol w:w="980"/>
        <w:gridCol w:w="1020"/>
        <w:gridCol w:w="1140"/>
        <w:gridCol w:w="660"/>
        <w:gridCol w:w="740"/>
        <w:gridCol w:w="900"/>
        <w:gridCol w:w="900"/>
      </w:tblGrid>
      <w:tr w:rsidR="00B40A2F" w:rsidRPr="00541B6F" w14:paraId="169FE17F" w14:textId="77777777" w:rsidTr="00541B6F">
        <w:trPr>
          <w:trHeight w:val="144"/>
        </w:trPr>
        <w:tc>
          <w:tcPr>
            <w:tcW w:w="9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CF4A1D5"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 </w:t>
            </w:r>
          </w:p>
        </w:tc>
        <w:tc>
          <w:tcPr>
            <w:tcW w:w="980" w:type="dxa"/>
            <w:tcBorders>
              <w:top w:val="single" w:sz="8" w:space="0" w:color="auto"/>
              <w:left w:val="nil"/>
              <w:bottom w:val="single" w:sz="8" w:space="0" w:color="auto"/>
              <w:right w:val="single" w:sz="4" w:space="0" w:color="auto"/>
            </w:tcBorders>
            <w:shd w:val="clear" w:color="auto" w:fill="auto"/>
            <w:vAlign w:val="center"/>
            <w:hideMark/>
          </w:tcPr>
          <w:p w14:paraId="2FF15002"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C-H area</w:t>
            </w:r>
          </w:p>
        </w:tc>
        <w:tc>
          <w:tcPr>
            <w:tcW w:w="980" w:type="dxa"/>
            <w:tcBorders>
              <w:top w:val="single" w:sz="8" w:space="0" w:color="auto"/>
              <w:left w:val="nil"/>
              <w:bottom w:val="single" w:sz="8" w:space="0" w:color="auto"/>
              <w:right w:val="single" w:sz="4" w:space="0" w:color="auto"/>
            </w:tcBorders>
            <w:shd w:val="clear" w:color="auto" w:fill="auto"/>
            <w:vAlign w:val="center"/>
            <w:hideMark/>
          </w:tcPr>
          <w:p w14:paraId="57971838"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S=O area</w:t>
            </w:r>
          </w:p>
        </w:tc>
        <w:tc>
          <w:tcPr>
            <w:tcW w:w="980" w:type="dxa"/>
            <w:tcBorders>
              <w:top w:val="single" w:sz="8" w:space="0" w:color="auto"/>
              <w:left w:val="nil"/>
              <w:bottom w:val="single" w:sz="8" w:space="0" w:color="auto"/>
              <w:right w:val="single" w:sz="4" w:space="0" w:color="auto"/>
            </w:tcBorders>
            <w:shd w:val="clear" w:color="auto" w:fill="auto"/>
            <w:vAlign w:val="center"/>
            <w:hideMark/>
          </w:tcPr>
          <w:p w14:paraId="5A88FEB9"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C=O area</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14:paraId="54A0EC01"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Sulfoxide Index</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14:paraId="3C8AB250"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Carbonyl Index</w:t>
            </w:r>
          </w:p>
        </w:tc>
        <w:tc>
          <w:tcPr>
            <w:tcW w:w="660" w:type="dxa"/>
            <w:tcBorders>
              <w:top w:val="single" w:sz="8" w:space="0" w:color="auto"/>
              <w:left w:val="nil"/>
              <w:bottom w:val="single" w:sz="8" w:space="0" w:color="auto"/>
              <w:right w:val="single" w:sz="4" w:space="0" w:color="auto"/>
            </w:tcBorders>
            <w:shd w:val="clear" w:color="auto" w:fill="auto"/>
            <w:vAlign w:val="center"/>
            <w:hideMark/>
          </w:tcPr>
          <w:p w14:paraId="2FE779A3"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avg SI</w:t>
            </w:r>
          </w:p>
        </w:tc>
        <w:tc>
          <w:tcPr>
            <w:tcW w:w="740" w:type="dxa"/>
            <w:tcBorders>
              <w:top w:val="single" w:sz="8" w:space="0" w:color="auto"/>
              <w:left w:val="nil"/>
              <w:bottom w:val="single" w:sz="8" w:space="0" w:color="auto"/>
              <w:right w:val="single" w:sz="4" w:space="0" w:color="auto"/>
            </w:tcBorders>
            <w:shd w:val="clear" w:color="auto" w:fill="auto"/>
            <w:vAlign w:val="center"/>
            <w:hideMark/>
          </w:tcPr>
          <w:p w14:paraId="5E321C22"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avg. CI</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436E2DDA" w14:textId="77777777" w:rsidR="00B40A2F" w:rsidRPr="00541B6F" w:rsidRDefault="00B40A2F" w:rsidP="00B40A2F">
            <w:pPr>
              <w:jc w:val="center"/>
              <w:rPr>
                <w:rFonts w:ascii="Calibri" w:eastAsia="Times New Roman" w:hAnsi="Calibri" w:cs="Calibri"/>
                <w:b/>
                <w:bCs/>
                <w:sz w:val="18"/>
                <w:szCs w:val="18"/>
              </w:rPr>
            </w:pPr>
            <w:proofErr w:type="spellStart"/>
            <w:r w:rsidRPr="00541B6F">
              <w:rPr>
                <w:rFonts w:ascii="Calibri" w:eastAsia="Times New Roman" w:hAnsi="Calibri" w:cs="Calibri"/>
                <w:b/>
                <w:bCs/>
                <w:sz w:val="18"/>
                <w:szCs w:val="18"/>
              </w:rPr>
              <w:t>stv</w:t>
            </w:r>
            <w:proofErr w:type="spellEnd"/>
            <w:r w:rsidRPr="00541B6F">
              <w:rPr>
                <w:rFonts w:ascii="Calibri" w:eastAsia="Times New Roman" w:hAnsi="Calibri" w:cs="Calibri"/>
                <w:b/>
                <w:bCs/>
                <w:sz w:val="18"/>
                <w:szCs w:val="18"/>
              </w:rPr>
              <w:t>. SI</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74E1D471" w14:textId="77777777" w:rsidR="00B40A2F" w:rsidRPr="00541B6F" w:rsidRDefault="00B40A2F" w:rsidP="00B40A2F">
            <w:pPr>
              <w:jc w:val="center"/>
              <w:rPr>
                <w:rFonts w:ascii="Calibri" w:eastAsia="Times New Roman" w:hAnsi="Calibri" w:cs="Calibri"/>
                <w:b/>
                <w:bCs/>
                <w:sz w:val="18"/>
                <w:szCs w:val="18"/>
              </w:rPr>
            </w:pPr>
            <w:proofErr w:type="spellStart"/>
            <w:r w:rsidRPr="00541B6F">
              <w:rPr>
                <w:rFonts w:ascii="Calibri" w:eastAsia="Times New Roman" w:hAnsi="Calibri" w:cs="Calibri"/>
                <w:b/>
                <w:bCs/>
                <w:sz w:val="18"/>
                <w:szCs w:val="18"/>
              </w:rPr>
              <w:t>stv</w:t>
            </w:r>
            <w:proofErr w:type="spellEnd"/>
            <w:r w:rsidRPr="00541B6F">
              <w:rPr>
                <w:rFonts w:ascii="Calibri" w:eastAsia="Times New Roman" w:hAnsi="Calibri" w:cs="Calibri"/>
                <w:b/>
                <w:bCs/>
                <w:sz w:val="18"/>
                <w:szCs w:val="18"/>
              </w:rPr>
              <w:t>. CI</w:t>
            </w:r>
          </w:p>
        </w:tc>
      </w:tr>
      <w:tr w:rsidR="00B40A2F" w:rsidRPr="00541B6F" w14:paraId="4B522B79" w14:textId="77777777" w:rsidTr="00541B6F">
        <w:trPr>
          <w:trHeight w:val="144"/>
        </w:trPr>
        <w:tc>
          <w:tcPr>
            <w:tcW w:w="980" w:type="dxa"/>
            <w:vMerge w:val="restart"/>
            <w:tcBorders>
              <w:top w:val="nil"/>
              <w:left w:val="single" w:sz="8" w:space="0" w:color="auto"/>
              <w:bottom w:val="nil"/>
              <w:right w:val="single" w:sz="4" w:space="0" w:color="auto"/>
            </w:tcBorders>
            <w:shd w:val="clear" w:color="000000" w:fill="D9D9D9"/>
            <w:vAlign w:val="center"/>
            <w:hideMark/>
          </w:tcPr>
          <w:p w14:paraId="0E9A9517"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Virgin Binder</w:t>
            </w:r>
          </w:p>
        </w:tc>
        <w:tc>
          <w:tcPr>
            <w:tcW w:w="980" w:type="dxa"/>
            <w:tcBorders>
              <w:top w:val="nil"/>
              <w:left w:val="nil"/>
              <w:bottom w:val="single" w:sz="4" w:space="0" w:color="auto"/>
              <w:right w:val="single" w:sz="4" w:space="0" w:color="auto"/>
            </w:tcBorders>
            <w:shd w:val="clear" w:color="000000" w:fill="D9D9D9"/>
            <w:vAlign w:val="center"/>
            <w:hideMark/>
          </w:tcPr>
          <w:p w14:paraId="5B563F9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12.25</w:t>
            </w:r>
          </w:p>
        </w:tc>
        <w:tc>
          <w:tcPr>
            <w:tcW w:w="980" w:type="dxa"/>
            <w:tcBorders>
              <w:top w:val="nil"/>
              <w:left w:val="nil"/>
              <w:bottom w:val="single" w:sz="4" w:space="0" w:color="auto"/>
              <w:right w:val="single" w:sz="4" w:space="0" w:color="auto"/>
            </w:tcBorders>
            <w:shd w:val="clear" w:color="000000" w:fill="D9D9D9"/>
            <w:vAlign w:val="center"/>
            <w:hideMark/>
          </w:tcPr>
          <w:p w14:paraId="16D1579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0.821</w:t>
            </w:r>
          </w:p>
        </w:tc>
        <w:tc>
          <w:tcPr>
            <w:tcW w:w="980" w:type="dxa"/>
            <w:tcBorders>
              <w:top w:val="nil"/>
              <w:left w:val="nil"/>
              <w:bottom w:val="single" w:sz="4" w:space="0" w:color="auto"/>
              <w:right w:val="single" w:sz="4" w:space="0" w:color="auto"/>
            </w:tcBorders>
            <w:shd w:val="clear" w:color="000000" w:fill="D9D9D9"/>
            <w:vAlign w:val="center"/>
            <w:hideMark/>
          </w:tcPr>
          <w:p w14:paraId="781A4BB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0.668</w:t>
            </w:r>
          </w:p>
        </w:tc>
        <w:tc>
          <w:tcPr>
            <w:tcW w:w="1020" w:type="dxa"/>
            <w:tcBorders>
              <w:top w:val="nil"/>
              <w:left w:val="nil"/>
              <w:bottom w:val="single" w:sz="4" w:space="0" w:color="auto"/>
              <w:right w:val="single" w:sz="4" w:space="0" w:color="auto"/>
            </w:tcBorders>
            <w:shd w:val="clear" w:color="000000" w:fill="D9D9D9"/>
            <w:vAlign w:val="center"/>
            <w:hideMark/>
          </w:tcPr>
          <w:p w14:paraId="23D7A21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6.70</w:t>
            </w:r>
          </w:p>
        </w:tc>
        <w:tc>
          <w:tcPr>
            <w:tcW w:w="1140" w:type="dxa"/>
            <w:tcBorders>
              <w:top w:val="nil"/>
              <w:left w:val="nil"/>
              <w:bottom w:val="single" w:sz="4" w:space="0" w:color="auto"/>
              <w:right w:val="single" w:sz="8" w:space="0" w:color="auto"/>
            </w:tcBorders>
            <w:shd w:val="clear" w:color="000000" w:fill="D9D9D9"/>
            <w:vAlign w:val="center"/>
            <w:hideMark/>
          </w:tcPr>
          <w:p w14:paraId="22723AE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5.45</w:t>
            </w:r>
          </w:p>
        </w:tc>
        <w:tc>
          <w:tcPr>
            <w:tcW w:w="660" w:type="dxa"/>
            <w:vMerge w:val="restart"/>
            <w:tcBorders>
              <w:top w:val="nil"/>
              <w:left w:val="single" w:sz="8" w:space="0" w:color="auto"/>
              <w:bottom w:val="single" w:sz="8" w:space="0" w:color="000000"/>
              <w:right w:val="nil"/>
            </w:tcBorders>
            <w:shd w:val="clear" w:color="000000" w:fill="D9D9D9"/>
            <w:vAlign w:val="center"/>
            <w:hideMark/>
          </w:tcPr>
          <w:p w14:paraId="13497A25"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7.03</w:t>
            </w:r>
          </w:p>
        </w:tc>
        <w:tc>
          <w:tcPr>
            <w:tcW w:w="740" w:type="dxa"/>
            <w:vMerge w:val="restart"/>
            <w:tcBorders>
              <w:top w:val="nil"/>
              <w:left w:val="single" w:sz="8" w:space="0" w:color="auto"/>
              <w:bottom w:val="single" w:sz="8" w:space="0" w:color="000000"/>
              <w:right w:val="nil"/>
            </w:tcBorders>
            <w:shd w:val="clear" w:color="000000" w:fill="D9D9D9"/>
            <w:vAlign w:val="center"/>
            <w:hideMark/>
          </w:tcPr>
          <w:p w14:paraId="04DF9DF5"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5.40</w:t>
            </w:r>
          </w:p>
        </w:tc>
        <w:tc>
          <w:tcPr>
            <w:tcW w:w="900" w:type="dxa"/>
            <w:vMerge w:val="restart"/>
            <w:tcBorders>
              <w:top w:val="nil"/>
              <w:left w:val="single" w:sz="8" w:space="0" w:color="auto"/>
              <w:bottom w:val="single" w:sz="8" w:space="0" w:color="000000"/>
              <w:right w:val="nil"/>
            </w:tcBorders>
            <w:shd w:val="clear" w:color="auto" w:fill="auto"/>
            <w:vAlign w:val="center"/>
            <w:hideMark/>
          </w:tcPr>
          <w:p w14:paraId="11BB828B"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0.612</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618BCD5C"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0.425</w:t>
            </w:r>
          </w:p>
        </w:tc>
      </w:tr>
      <w:tr w:rsidR="00B40A2F" w:rsidRPr="00541B6F" w14:paraId="6523970C"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A5A8DC3"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6EFD2C4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13.05</w:t>
            </w:r>
          </w:p>
        </w:tc>
        <w:tc>
          <w:tcPr>
            <w:tcW w:w="980" w:type="dxa"/>
            <w:tcBorders>
              <w:top w:val="nil"/>
              <w:left w:val="nil"/>
              <w:bottom w:val="single" w:sz="4" w:space="0" w:color="auto"/>
              <w:right w:val="single" w:sz="4" w:space="0" w:color="auto"/>
            </w:tcBorders>
            <w:shd w:val="clear" w:color="000000" w:fill="D9D9D9"/>
            <w:vAlign w:val="center"/>
            <w:hideMark/>
          </w:tcPr>
          <w:p w14:paraId="0198BA1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0.829</w:t>
            </w:r>
          </w:p>
        </w:tc>
        <w:tc>
          <w:tcPr>
            <w:tcW w:w="980" w:type="dxa"/>
            <w:tcBorders>
              <w:top w:val="nil"/>
              <w:left w:val="nil"/>
              <w:bottom w:val="single" w:sz="4" w:space="0" w:color="auto"/>
              <w:right w:val="single" w:sz="4" w:space="0" w:color="auto"/>
            </w:tcBorders>
            <w:shd w:val="clear" w:color="000000" w:fill="D9D9D9"/>
            <w:vAlign w:val="center"/>
            <w:hideMark/>
          </w:tcPr>
          <w:p w14:paraId="5B271E6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0.641</w:t>
            </w:r>
          </w:p>
        </w:tc>
        <w:tc>
          <w:tcPr>
            <w:tcW w:w="1020" w:type="dxa"/>
            <w:tcBorders>
              <w:top w:val="nil"/>
              <w:left w:val="nil"/>
              <w:bottom w:val="single" w:sz="4" w:space="0" w:color="auto"/>
              <w:right w:val="single" w:sz="4" w:space="0" w:color="auto"/>
            </w:tcBorders>
            <w:shd w:val="clear" w:color="000000" w:fill="D9D9D9"/>
            <w:vAlign w:val="center"/>
            <w:hideMark/>
          </w:tcPr>
          <w:p w14:paraId="06C540E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6.35</w:t>
            </w:r>
          </w:p>
        </w:tc>
        <w:tc>
          <w:tcPr>
            <w:tcW w:w="1140" w:type="dxa"/>
            <w:tcBorders>
              <w:top w:val="nil"/>
              <w:left w:val="nil"/>
              <w:bottom w:val="single" w:sz="4" w:space="0" w:color="auto"/>
              <w:right w:val="single" w:sz="8" w:space="0" w:color="auto"/>
            </w:tcBorders>
            <w:shd w:val="clear" w:color="000000" w:fill="D9D9D9"/>
            <w:vAlign w:val="center"/>
            <w:hideMark/>
          </w:tcPr>
          <w:p w14:paraId="58580F7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4.91</w:t>
            </w:r>
          </w:p>
        </w:tc>
        <w:tc>
          <w:tcPr>
            <w:tcW w:w="660" w:type="dxa"/>
            <w:vMerge/>
            <w:tcBorders>
              <w:top w:val="nil"/>
              <w:left w:val="single" w:sz="8" w:space="0" w:color="auto"/>
              <w:bottom w:val="single" w:sz="8" w:space="0" w:color="000000"/>
              <w:right w:val="nil"/>
            </w:tcBorders>
            <w:vAlign w:val="center"/>
            <w:hideMark/>
          </w:tcPr>
          <w:p w14:paraId="455767B5"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5326C29"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3A6C3FD4"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5D9872C" w14:textId="77777777" w:rsidR="00B40A2F" w:rsidRPr="00541B6F" w:rsidRDefault="00B40A2F" w:rsidP="00B40A2F">
            <w:pPr>
              <w:rPr>
                <w:rFonts w:ascii="Calibri" w:eastAsia="Times New Roman" w:hAnsi="Calibri" w:cs="Calibri"/>
                <w:sz w:val="20"/>
                <w:szCs w:val="20"/>
              </w:rPr>
            </w:pPr>
          </w:p>
        </w:tc>
      </w:tr>
      <w:tr w:rsidR="00B40A2F" w:rsidRPr="00541B6F" w14:paraId="252C9B6F"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1668F10"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768B1B4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10.86</w:t>
            </w:r>
          </w:p>
        </w:tc>
        <w:tc>
          <w:tcPr>
            <w:tcW w:w="980" w:type="dxa"/>
            <w:tcBorders>
              <w:top w:val="nil"/>
              <w:left w:val="nil"/>
              <w:bottom w:val="single" w:sz="4" w:space="0" w:color="auto"/>
              <w:right w:val="single" w:sz="4" w:space="0" w:color="auto"/>
            </w:tcBorders>
            <w:shd w:val="clear" w:color="000000" w:fill="D9D9D9"/>
            <w:vAlign w:val="center"/>
            <w:hideMark/>
          </w:tcPr>
          <w:p w14:paraId="51A22AB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0.789</w:t>
            </w:r>
          </w:p>
        </w:tc>
        <w:tc>
          <w:tcPr>
            <w:tcW w:w="980" w:type="dxa"/>
            <w:tcBorders>
              <w:top w:val="nil"/>
              <w:left w:val="nil"/>
              <w:bottom w:val="single" w:sz="4" w:space="0" w:color="auto"/>
              <w:right w:val="single" w:sz="4" w:space="0" w:color="auto"/>
            </w:tcBorders>
            <w:shd w:val="clear" w:color="000000" w:fill="D9D9D9"/>
            <w:vAlign w:val="center"/>
            <w:hideMark/>
          </w:tcPr>
          <w:p w14:paraId="554C8F4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0.595</w:t>
            </w:r>
          </w:p>
        </w:tc>
        <w:tc>
          <w:tcPr>
            <w:tcW w:w="1020" w:type="dxa"/>
            <w:tcBorders>
              <w:top w:val="nil"/>
              <w:left w:val="nil"/>
              <w:bottom w:val="single" w:sz="4" w:space="0" w:color="auto"/>
              <w:right w:val="single" w:sz="4" w:space="0" w:color="auto"/>
            </w:tcBorders>
            <w:shd w:val="clear" w:color="000000" w:fill="D9D9D9"/>
            <w:vAlign w:val="center"/>
            <w:hideMark/>
          </w:tcPr>
          <w:p w14:paraId="7520B15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7.27</w:t>
            </w:r>
          </w:p>
        </w:tc>
        <w:tc>
          <w:tcPr>
            <w:tcW w:w="1140" w:type="dxa"/>
            <w:tcBorders>
              <w:top w:val="nil"/>
              <w:left w:val="nil"/>
              <w:bottom w:val="single" w:sz="4" w:space="0" w:color="auto"/>
              <w:right w:val="single" w:sz="8" w:space="0" w:color="auto"/>
            </w:tcBorders>
            <w:shd w:val="clear" w:color="000000" w:fill="D9D9D9"/>
            <w:vAlign w:val="center"/>
            <w:hideMark/>
          </w:tcPr>
          <w:p w14:paraId="024032B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5.48</w:t>
            </w:r>
          </w:p>
        </w:tc>
        <w:tc>
          <w:tcPr>
            <w:tcW w:w="660" w:type="dxa"/>
            <w:vMerge/>
            <w:tcBorders>
              <w:top w:val="nil"/>
              <w:left w:val="single" w:sz="8" w:space="0" w:color="auto"/>
              <w:bottom w:val="single" w:sz="8" w:space="0" w:color="000000"/>
              <w:right w:val="nil"/>
            </w:tcBorders>
            <w:vAlign w:val="center"/>
            <w:hideMark/>
          </w:tcPr>
          <w:p w14:paraId="73E59347"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95008F9"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1E7524E1"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F149F36" w14:textId="77777777" w:rsidR="00B40A2F" w:rsidRPr="00541B6F" w:rsidRDefault="00B40A2F" w:rsidP="00B40A2F">
            <w:pPr>
              <w:rPr>
                <w:rFonts w:ascii="Calibri" w:eastAsia="Times New Roman" w:hAnsi="Calibri" w:cs="Calibri"/>
                <w:sz w:val="20"/>
                <w:szCs w:val="20"/>
              </w:rPr>
            </w:pPr>
          </w:p>
        </w:tc>
      </w:tr>
      <w:tr w:rsidR="00B40A2F" w:rsidRPr="00541B6F" w14:paraId="5354AF4B"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3B53A95F"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1395764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8.95</w:t>
            </w:r>
          </w:p>
        </w:tc>
        <w:tc>
          <w:tcPr>
            <w:tcW w:w="980" w:type="dxa"/>
            <w:tcBorders>
              <w:top w:val="nil"/>
              <w:left w:val="nil"/>
              <w:bottom w:val="single" w:sz="4" w:space="0" w:color="auto"/>
              <w:right w:val="single" w:sz="4" w:space="0" w:color="auto"/>
            </w:tcBorders>
            <w:shd w:val="clear" w:color="000000" w:fill="D9D9D9"/>
            <w:vAlign w:val="center"/>
            <w:hideMark/>
          </w:tcPr>
          <w:p w14:paraId="67E6862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0.693</w:t>
            </w:r>
          </w:p>
        </w:tc>
        <w:tc>
          <w:tcPr>
            <w:tcW w:w="980" w:type="dxa"/>
            <w:tcBorders>
              <w:top w:val="nil"/>
              <w:left w:val="nil"/>
              <w:bottom w:val="single" w:sz="4" w:space="0" w:color="auto"/>
              <w:right w:val="single" w:sz="4" w:space="0" w:color="auto"/>
            </w:tcBorders>
            <w:shd w:val="clear" w:color="000000" w:fill="D9D9D9"/>
            <w:vAlign w:val="center"/>
            <w:hideMark/>
          </w:tcPr>
          <w:p w14:paraId="11B5B7F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0.498</w:t>
            </w:r>
          </w:p>
        </w:tc>
        <w:tc>
          <w:tcPr>
            <w:tcW w:w="1020" w:type="dxa"/>
            <w:tcBorders>
              <w:top w:val="nil"/>
              <w:left w:val="nil"/>
              <w:bottom w:val="single" w:sz="4" w:space="0" w:color="auto"/>
              <w:right w:val="single" w:sz="4" w:space="0" w:color="auto"/>
            </w:tcBorders>
            <w:shd w:val="clear" w:color="000000" w:fill="D9D9D9"/>
            <w:vAlign w:val="center"/>
            <w:hideMark/>
          </w:tcPr>
          <w:p w14:paraId="035FA69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7.74</w:t>
            </w:r>
          </w:p>
        </w:tc>
        <w:tc>
          <w:tcPr>
            <w:tcW w:w="1140" w:type="dxa"/>
            <w:tcBorders>
              <w:top w:val="nil"/>
              <w:left w:val="nil"/>
              <w:bottom w:val="single" w:sz="4" w:space="0" w:color="auto"/>
              <w:right w:val="single" w:sz="8" w:space="0" w:color="auto"/>
            </w:tcBorders>
            <w:shd w:val="clear" w:color="000000" w:fill="D9D9D9"/>
            <w:vAlign w:val="center"/>
            <w:hideMark/>
          </w:tcPr>
          <w:p w14:paraId="0786041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5.56</w:t>
            </w:r>
          </w:p>
        </w:tc>
        <w:tc>
          <w:tcPr>
            <w:tcW w:w="660" w:type="dxa"/>
            <w:vMerge/>
            <w:tcBorders>
              <w:top w:val="nil"/>
              <w:left w:val="single" w:sz="8" w:space="0" w:color="auto"/>
              <w:bottom w:val="single" w:sz="8" w:space="0" w:color="000000"/>
              <w:right w:val="nil"/>
            </w:tcBorders>
            <w:vAlign w:val="center"/>
            <w:hideMark/>
          </w:tcPr>
          <w:p w14:paraId="3B5779B0"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5E42989"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3D1A2305"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EBE3DC6" w14:textId="77777777" w:rsidR="00B40A2F" w:rsidRPr="00541B6F" w:rsidRDefault="00B40A2F" w:rsidP="00B40A2F">
            <w:pPr>
              <w:rPr>
                <w:rFonts w:ascii="Calibri" w:eastAsia="Times New Roman" w:hAnsi="Calibri" w:cs="Calibri"/>
                <w:sz w:val="20"/>
                <w:szCs w:val="20"/>
              </w:rPr>
            </w:pPr>
          </w:p>
        </w:tc>
      </w:tr>
      <w:tr w:rsidR="00B40A2F" w:rsidRPr="00541B6F" w14:paraId="19388D18"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72D5AC5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0A411BC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10.22</w:t>
            </w:r>
          </w:p>
        </w:tc>
        <w:tc>
          <w:tcPr>
            <w:tcW w:w="980" w:type="dxa"/>
            <w:tcBorders>
              <w:top w:val="nil"/>
              <w:left w:val="nil"/>
              <w:bottom w:val="single" w:sz="4" w:space="0" w:color="auto"/>
              <w:right w:val="single" w:sz="4" w:space="0" w:color="auto"/>
            </w:tcBorders>
            <w:shd w:val="clear" w:color="000000" w:fill="D9D9D9"/>
            <w:vAlign w:val="center"/>
            <w:hideMark/>
          </w:tcPr>
          <w:p w14:paraId="7ED3BED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0.784</w:t>
            </w:r>
          </w:p>
        </w:tc>
        <w:tc>
          <w:tcPr>
            <w:tcW w:w="980" w:type="dxa"/>
            <w:tcBorders>
              <w:top w:val="nil"/>
              <w:left w:val="nil"/>
              <w:bottom w:val="single" w:sz="4" w:space="0" w:color="auto"/>
              <w:right w:val="single" w:sz="4" w:space="0" w:color="auto"/>
            </w:tcBorders>
            <w:shd w:val="clear" w:color="000000" w:fill="D9D9D9"/>
            <w:vAlign w:val="center"/>
            <w:hideMark/>
          </w:tcPr>
          <w:p w14:paraId="1C4E241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0.618</w:t>
            </w:r>
          </w:p>
        </w:tc>
        <w:tc>
          <w:tcPr>
            <w:tcW w:w="1020" w:type="dxa"/>
            <w:tcBorders>
              <w:top w:val="nil"/>
              <w:left w:val="nil"/>
              <w:bottom w:val="single" w:sz="4" w:space="0" w:color="auto"/>
              <w:right w:val="single" w:sz="4" w:space="0" w:color="auto"/>
            </w:tcBorders>
            <w:shd w:val="clear" w:color="000000" w:fill="D9D9D9"/>
            <w:vAlign w:val="center"/>
            <w:hideMark/>
          </w:tcPr>
          <w:p w14:paraId="7CCC41E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7.67</w:t>
            </w:r>
          </w:p>
        </w:tc>
        <w:tc>
          <w:tcPr>
            <w:tcW w:w="1140" w:type="dxa"/>
            <w:tcBorders>
              <w:top w:val="nil"/>
              <w:left w:val="nil"/>
              <w:bottom w:val="single" w:sz="4" w:space="0" w:color="auto"/>
              <w:right w:val="single" w:sz="8" w:space="0" w:color="auto"/>
            </w:tcBorders>
            <w:shd w:val="clear" w:color="000000" w:fill="D9D9D9"/>
            <w:vAlign w:val="center"/>
            <w:hideMark/>
          </w:tcPr>
          <w:p w14:paraId="43082A4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6.05</w:t>
            </w:r>
          </w:p>
        </w:tc>
        <w:tc>
          <w:tcPr>
            <w:tcW w:w="660" w:type="dxa"/>
            <w:vMerge/>
            <w:tcBorders>
              <w:top w:val="nil"/>
              <w:left w:val="single" w:sz="8" w:space="0" w:color="auto"/>
              <w:bottom w:val="single" w:sz="8" w:space="0" w:color="000000"/>
              <w:right w:val="nil"/>
            </w:tcBorders>
            <w:vAlign w:val="center"/>
            <w:hideMark/>
          </w:tcPr>
          <w:p w14:paraId="2B4BDCF6"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8688F0E"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7E44BCB6"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E088DE6" w14:textId="77777777" w:rsidR="00B40A2F" w:rsidRPr="00541B6F" w:rsidRDefault="00B40A2F" w:rsidP="00B40A2F">
            <w:pPr>
              <w:rPr>
                <w:rFonts w:ascii="Calibri" w:eastAsia="Times New Roman" w:hAnsi="Calibri" w:cs="Calibri"/>
                <w:sz w:val="20"/>
                <w:szCs w:val="20"/>
              </w:rPr>
            </w:pPr>
          </w:p>
        </w:tc>
      </w:tr>
      <w:tr w:rsidR="00B40A2F" w:rsidRPr="00541B6F" w14:paraId="55A8725E"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98991B6"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nil"/>
              <w:right w:val="single" w:sz="4" w:space="0" w:color="auto"/>
            </w:tcBorders>
            <w:shd w:val="clear" w:color="000000" w:fill="D9D9D9"/>
            <w:vAlign w:val="center"/>
            <w:hideMark/>
          </w:tcPr>
          <w:p w14:paraId="1DA7AB3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12.38</w:t>
            </w:r>
          </w:p>
        </w:tc>
        <w:tc>
          <w:tcPr>
            <w:tcW w:w="980" w:type="dxa"/>
            <w:tcBorders>
              <w:top w:val="nil"/>
              <w:left w:val="nil"/>
              <w:bottom w:val="nil"/>
              <w:right w:val="single" w:sz="4" w:space="0" w:color="auto"/>
            </w:tcBorders>
            <w:shd w:val="clear" w:color="000000" w:fill="D9D9D9"/>
            <w:vAlign w:val="center"/>
            <w:hideMark/>
          </w:tcPr>
          <w:p w14:paraId="44611ED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0.799</w:t>
            </w:r>
          </w:p>
        </w:tc>
        <w:tc>
          <w:tcPr>
            <w:tcW w:w="980" w:type="dxa"/>
            <w:tcBorders>
              <w:top w:val="nil"/>
              <w:left w:val="nil"/>
              <w:bottom w:val="nil"/>
              <w:right w:val="single" w:sz="4" w:space="0" w:color="auto"/>
            </w:tcBorders>
            <w:shd w:val="clear" w:color="000000" w:fill="D9D9D9"/>
            <w:vAlign w:val="center"/>
            <w:hideMark/>
          </w:tcPr>
          <w:p w14:paraId="5CEA377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0.612</w:t>
            </w:r>
          </w:p>
        </w:tc>
        <w:tc>
          <w:tcPr>
            <w:tcW w:w="1020" w:type="dxa"/>
            <w:tcBorders>
              <w:top w:val="nil"/>
              <w:left w:val="nil"/>
              <w:bottom w:val="nil"/>
              <w:right w:val="single" w:sz="4" w:space="0" w:color="auto"/>
            </w:tcBorders>
            <w:shd w:val="clear" w:color="000000" w:fill="D9D9D9"/>
            <w:vAlign w:val="center"/>
            <w:hideMark/>
          </w:tcPr>
          <w:p w14:paraId="205DA92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6.45</w:t>
            </w:r>
          </w:p>
        </w:tc>
        <w:tc>
          <w:tcPr>
            <w:tcW w:w="1140" w:type="dxa"/>
            <w:tcBorders>
              <w:top w:val="nil"/>
              <w:left w:val="nil"/>
              <w:bottom w:val="nil"/>
              <w:right w:val="single" w:sz="8" w:space="0" w:color="auto"/>
            </w:tcBorders>
            <w:shd w:val="clear" w:color="000000" w:fill="D9D9D9"/>
            <w:vAlign w:val="center"/>
            <w:hideMark/>
          </w:tcPr>
          <w:p w14:paraId="442EA1A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4.94</w:t>
            </w:r>
          </w:p>
        </w:tc>
        <w:tc>
          <w:tcPr>
            <w:tcW w:w="660" w:type="dxa"/>
            <w:vMerge/>
            <w:tcBorders>
              <w:top w:val="nil"/>
              <w:left w:val="single" w:sz="8" w:space="0" w:color="auto"/>
              <w:bottom w:val="single" w:sz="8" w:space="0" w:color="000000"/>
              <w:right w:val="nil"/>
            </w:tcBorders>
            <w:vAlign w:val="center"/>
            <w:hideMark/>
          </w:tcPr>
          <w:p w14:paraId="4BFD03EC"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48C56AA"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56E5A11B"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262717C" w14:textId="77777777" w:rsidR="00B40A2F" w:rsidRPr="00541B6F" w:rsidRDefault="00B40A2F" w:rsidP="00B40A2F">
            <w:pPr>
              <w:rPr>
                <w:rFonts w:ascii="Calibri" w:eastAsia="Times New Roman" w:hAnsi="Calibri" w:cs="Calibri"/>
                <w:sz w:val="20"/>
                <w:szCs w:val="20"/>
              </w:rPr>
            </w:pPr>
          </w:p>
        </w:tc>
      </w:tr>
      <w:tr w:rsidR="00B40A2F" w:rsidRPr="00541B6F" w14:paraId="5E362CBC" w14:textId="77777777" w:rsidTr="00541B6F">
        <w:trPr>
          <w:trHeight w:val="144"/>
        </w:trPr>
        <w:tc>
          <w:tcPr>
            <w:tcW w:w="9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A387590"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PAV</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2302E0F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20.16</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407E354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1.562</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44CEF02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1.423</w:t>
            </w:r>
          </w:p>
        </w:tc>
        <w:tc>
          <w:tcPr>
            <w:tcW w:w="1020" w:type="dxa"/>
            <w:tcBorders>
              <w:top w:val="single" w:sz="8" w:space="0" w:color="auto"/>
              <w:left w:val="nil"/>
              <w:bottom w:val="single" w:sz="4" w:space="0" w:color="auto"/>
              <w:right w:val="single" w:sz="4" w:space="0" w:color="auto"/>
            </w:tcBorders>
            <w:shd w:val="clear" w:color="auto" w:fill="auto"/>
            <w:vAlign w:val="center"/>
            <w:hideMark/>
          </w:tcPr>
          <w:p w14:paraId="51E0290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7.75</w:t>
            </w:r>
          </w:p>
        </w:tc>
        <w:tc>
          <w:tcPr>
            <w:tcW w:w="1140" w:type="dxa"/>
            <w:tcBorders>
              <w:top w:val="single" w:sz="8" w:space="0" w:color="auto"/>
              <w:left w:val="nil"/>
              <w:bottom w:val="single" w:sz="4" w:space="0" w:color="auto"/>
              <w:right w:val="single" w:sz="8" w:space="0" w:color="auto"/>
            </w:tcBorders>
            <w:shd w:val="clear" w:color="auto" w:fill="auto"/>
            <w:vAlign w:val="center"/>
            <w:hideMark/>
          </w:tcPr>
          <w:p w14:paraId="1F933DC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7.06</w:t>
            </w:r>
          </w:p>
        </w:tc>
        <w:tc>
          <w:tcPr>
            <w:tcW w:w="660" w:type="dxa"/>
            <w:vMerge w:val="restart"/>
            <w:tcBorders>
              <w:top w:val="nil"/>
              <w:left w:val="single" w:sz="8" w:space="0" w:color="auto"/>
              <w:bottom w:val="single" w:sz="8" w:space="0" w:color="000000"/>
              <w:right w:val="nil"/>
            </w:tcBorders>
            <w:shd w:val="clear" w:color="auto" w:fill="auto"/>
            <w:vAlign w:val="center"/>
            <w:hideMark/>
          </w:tcPr>
          <w:p w14:paraId="6EB69ACA"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8.20</w:t>
            </w:r>
          </w:p>
        </w:tc>
        <w:tc>
          <w:tcPr>
            <w:tcW w:w="740" w:type="dxa"/>
            <w:vMerge w:val="restart"/>
            <w:tcBorders>
              <w:top w:val="nil"/>
              <w:left w:val="single" w:sz="8" w:space="0" w:color="auto"/>
              <w:bottom w:val="single" w:sz="8" w:space="0" w:color="000000"/>
              <w:right w:val="nil"/>
            </w:tcBorders>
            <w:shd w:val="clear" w:color="auto" w:fill="auto"/>
            <w:vAlign w:val="center"/>
            <w:hideMark/>
          </w:tcPr>
          <w:p w14:paraId="6E5D35DC"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7.94</w:t>
            </w:r>
          </w:p>
        </w:tc>
        <w:tc>
          <w:tcPr>
            <w:tcW w:w="900" w:type="dxa"/>
            <w:vMerge w:val="restart"/>
            <w:tcBorders>
              <w:top w:val="nil"/>
              <w:left w:val="single" w:sz="8" w:space="0" w:color="auto"/>
              <w:bottom w:val="single" w:sz="8" w:space="0" w:color="000000"/>
              <w:right w:val="nil"/>
            </w:tcBorders>
            <w:shd w:val="clear" w:color="auto" w:fill="auto"/>
            <w:vAlign w:val="center"/>
            <w:hideMark/>
          </w:tcPr>
          <w:p w14:paraId="08E82A24"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1.042</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DA56C3D"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0.812</w:t>
            </w:r>
          </w:p>
        </w:tc>
      </w:tr>
      <w:tr w:rsidR="00B40A2F" w:rsidRPr="00541B6F" w14:paraId="621A0C65"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5F5F1A90"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5E8AE03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22.02</w:t>
            </w:r>
          </w:p>
        </w:tc>
        <w:tc>
          <w:tcPr>
            <w:tcW w:w="980" w:type="dxa"/>
            <w:tcBorders>
              <w:top w:val="nil"/>
              <w:left w:val="nil"/>
              <w:bottom w:val="single" w:sz="4" w:space="0" w:color="auto"/>
              <w:right w:val="single" w:sz="4" w:space="0" w:color="auto"/>
            </w:tcBorders>
            <w:shd w:val="clear" w:color="auto" w:fill="auto"/>
            <w:vAlign w:val="center"/>
            <w:hideMark/>
          </w:tcPr>
          <w:p w14:paraId="10C8E9B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1.537</w:t>
            </w:r>
          </w:p>
        </w:tc>
        <w:tc>
          <w:tcPr>
            <w:tcW w:w="980" w:type="dxa"/>
            <w:tcBorders>
              <w:top w:val="nil"/>
              <w:left w:val="nil"/>
              <w:bottom w:val="single" w:sz="4" w:space="0" w:color="auto"/>
              <w:right w:val="single" w:sz="4" w:space="0" w:color="auto"/>
            </w:tcBorders>
            <w:shd w:val="clear" w:color="auto" w:fill="auto"/>
            <w:vAlign w:val="center"/>
            <w:hideMark/>
          </w:tcPr>
          <w:p w14:paraId="06BAC06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1.498</w:t>
            </w:r>
          </w:p>
        </w:tc>
        <w:tc>
          <w:tcPr>
            <w:tcW w:w="1020" w:type="dxa"/>
            <w:tcBorders>
              <w:top w:val="nil"/>
              <w:left w:val="nil"/>
              <w:bottom w:val="single" w:sz="4" w:space="0" w:color="auto"/>
              <w:right w:val="single" w:sz="4" w:space="0" w:color="auto"/>
            </w:tcBorders>
            <w:shd w:val="clear" w:color="auto" w:fill="auto"/>
            <w:vAlign w:val="center"/>
            <w:hideMark/>
          </w:tcPr>
          <w:p w14:paraId="4573649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6.98</w:t>
            </w:r>
          </w:p>
        </w:tc>
        <w:tc>
          <w:tcPr>
            <w:tcW w:w="1140" w:type="dxa"/>
            <w:tcBorders>
              <w:top w:val="nil"/>
              <w:left w:val="nil"/>
              <w:bottom w:val="single" w:sz="4" w:space="0" w:color="auto"/>
              <w:right w:val="single" w:sz="8" w:space="0" w:color="auto"/>
            </w:tcBorders>
            <w:shd w:val="clear" w:color="auto" w:fill="auto"/>
            <w:vAlign w:val="center"/>
            <w:hideMark/>
          </w:tcPr>
          <w:p w14:paraId="76E5D6E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6.80</w:t>
            </w:r>
          </w:p>
        </w:tc>
        <w:tc>
          <w:tcPr>
            <w:tcW w:w="660" w:type="dxa"/>
            <w:vMerge/>
            <w:tcBorders>
              <w:top w:val="nil"/>
              <w:left w:val="single" w:sz="8" w:space="0" w:color="auto"/>
              <w:bottom w:val="single" w:sz="8" w:space="0" w:color="000000"/>
              <w:right w:val="nil"/>
            </w:tcBorders>
            <w:vAlign w:val="center"/>
            <w:hideMark/>
          </w:tcPr>
          <w:p w14:paraId="6A726004"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0DA5C49"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14132667"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DB4F4A4" w14:textId="77777777" w:rsidR="00B40A2F" w:rsidRPr="00541B6F" w:rsidRDefault="00B40A2F" w:rsidP="00B40A2F">
            <w:pPr>
              <w:rPr>
                <w:rFonts w:ascii="Calibri" w:eastAsia="Times New Roman" w:hAnsi="Calibri" w:cs="Calibri"/>
                <w:sz w:val="20"/>
                <w:szCs w:val="20"/>
              </w:rPr>
            </w:pPr>
          </w:p>
        </w:tc>
      </w:tr>
      <w:tr w:rsidR="00B40A2F" w:rsidRPr="00541B6F" w14:paraId="6BDC908E"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1C5A7036"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548F823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16.25</w:t>
            </w:r>
          </w:p>
        </w:tc>
        <w:tc>
          <w:tcPr>
            <w:tcW w:w="980" w:type="dxa"/>
            <w:tcBorders>
              <w:top w:val="nil"/>
              <w:left w:val="nil"/>
              <w:bottom w:val="single" w:sz="4" w:space="0" w:color="auto"/>
              <w:right w:val="single" w:sz="4" w:space="0" w:color="auto"/>
            </w:tcBorders>
            <w:shd w:val="clear" w:color="auto" w:fill="auto"/>
            <w:vAlign w:val="center"/>
            <w:hideMark/>
          </w:tcPr>
          <w:p w14:paraId="20832D1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1.546</w:t>
            </w:r>
          </w:p>
        </w:tc>
        <w:tc>
          <w:tcPr>
            <w:tcW w:w="980" w:type="dxa"/>
            <w:tcBorders>
              <w:top w:val="nil"/>
              <w:left w:val="nil"/>
              <w:bottom w:val="single" w:sz="4" w:space="0" w:color="auto"/>
              <w:right w:val="single" w:sz="4" w:space="0" w:color="auto"/>
            </w:tcBorders>
            <w:shd w:val="clear" w:color="auto" w:fill="auto"/>
            <w:vAlign w:val="center"/>
            <w:hideMark/>
          </w:tcPr>
          <w:p w14:paraId="6366365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w:t>
            </w:r>
          </w:p>
        </w:tc>
        <w:tc>
          <w:tcPr>
            <w:tcW w:w="1020" w:type="dxa"/>
            <w:tcBorders>
              <w:top w:val="nil"/>
              <w:left w:val="nil"/>
              <w:bottom w:val="single" w:sz="4" w:space="0" w:color="auto"/>
              <w:right w:val="single" w:sz="4" w:space="0" w:color="auto"/>
            </w:tcBorders>
            <w:shd w:val="clear" w:color="auto" w:fill="auto"/>
            <w:vAlign w:val="center"/>
            <w:hideMark/>
          </w:tcPr>
          <w:p w14:paraId="633F265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9.51</w:t>
            </w:r>
          </w:p>
        </w:tc>
        <w:tc>
          <w:tcPr>
            <w:tcW w:w="1140" w:type="dxa"/>
            <w:tcBorders>
              <w:top w:val="nil"/>
              <w:left w:val="nil"/>
              <w:bottom w:val="single" w:sz="4" w:space="0" w:color="auto"/>
              <w:right w:val="single" w:sz="8" w:space="0" w:color="auto"/>
            </w:tcBorders>
            <w:shd w:val="clear" w:color="auto" w:fill="auto"/>
            <w:vAlign w:val="center"/>
            <w:hideMark/>
          </w:tcPr>
          <w:p w14:paraId="08AE615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8.62</w:t>
            </w:r>
          </w:p>
        </w:tc>
        <w:tc>
          <w:tcPr>
            <w:tcW w:w="660" w:type="dxa"/>
            <w:vMerge/>
            <w:tcBorders>
              <w:top w:val="nil"/>
              <w:left w:val="single" w:sz="8" w:space="0" w:color="auto"/>
              <w:bottom w:val="single" w:sz="8" w:space="0" w:color="000000"/>
              <w:right w:val="nil"/>
            </w:tcBorders>
            <w:vAlign w:val="center"/>
            <w:hideMark/>
          </w:tcPr>
          <w:p w14:paraId="24D95E56"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204DC43"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4F82DA1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9F4B54F" w14:textId="77777777" w:rsidR="00B40A2F" w:rsidRPr="00541B6F" w:rsidRDefault="00B40A2F" w:rsidP="00B40A2F">
            <w:pPr>
              <w:rPr>
                <w:rFonts w:ascii="Calibri" w:eastAsia="Times New Roman" w:hAnsi="Calibri" w:cs="Calibri"/>
                <w:sz w:val="20"/>
                <w:szCs w:val="20"/>
              </w:rPr>
            </w:pPr>
          </w:p>
        </w:tc>
      </w:tr>
      <w:tr w:rsidR="00B40A2F" w:rsidRPr="00541B6F" w14:paraId="36374589"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07A29744"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0391D2F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18.064</w:t>
            </w:r>
          </w:p>
        </w:tc>
        <w:tc>
          <w:tcPr>
            <w:tcW w:w="980" w:type="dxa"/>
            <w:tcBorders>
              <w:top w:val="nil"/>
              <w:left w:val="nil"/>
              <w:bottom w:val="single" w:sz="4" w:space="0" w:color="auto"/>
              <w:right w:val="single" w:sz="4" w:space="0" w:color="auto"/>
            </w:tcBorders>
            <w:shd w:val="clear" w:color="auto" w:fill="auto"/>
            <w:vAlign w:val="center"/>
            <w:hideMark/>
          </w:tcPr>
          <w:p w14:paraId="0C56F73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1.58</w:t>
            </w:r>
          </w:p>
        </w:tc>
        <w:tc>
          <w:tcPr>
            <w:tcW w:w="980" w:type="dxa"/>
            <w:tcBorders>
              <w:top w:val="nil"/>
              <w:left w:val="nil"/>
              <w:bottom w:val="single" w:sz="4" w:space="0" w:color="auto"/>
              <w:right w:val="single" w:sz="4" w:space="0" w:color="auto"/>
            </w:tcBorders>
            <w:shd w:val="clear" w:color="auto" w:fill="auto"/>
            <w:vAlign w:val="center"/>
            <w:hideMark/>
          </w:tcPr>
          <w:p w14:paraId="7F57D11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1.503</w:t>
            </w:r>
          </w:p>
        </w:tc>
        <w:tc>
          <w:tcPr>
            <w:tcW w:w="1020" w:type="dxa"/>
            <w:tcBorders>
              <w:top w:val="nil"/>
              <w:left w:val="nil"/>
              <w:bottom w:val="single" w:sz="4" w:space="0" w:color="auto"/>
              <w:right w:val="single" w:sz="4" w:space="0" w:color="auto"/>
            </w:tcBorders>
            <w:shd w:val="clear" w:color="auto" w:fill="auto"/>
            <w:vAlign w:val="center"/>
            <w:hideMark/>
          </w:tcPr>
          <w:p w14:paraId="66FE9D0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8.75</w:t>
            </w:r>
          </w:p>
        </w:tc>
        <w:tc>
          <w:tcPr>
            <w:tcW w:w="1140" w:type="dxa"/>
            <w:tcBorders>
              <w:top w:val="nil"/>
              <w:left w:val="nil"/>
              <w:bottom w:val="single" w:sz="4" w:space="0" w:color="auto"/>
              <w:right w:val="single" w:sz="8" w:space="0" w:color="auto"/>
            </w:tcBorders>
            <w:shd w:val="clear" w:color="auto" w:fill="auto"/>
            <w:vAlign w:val="center"/>
            <w:hideMark/>
          </w:tcPr>
          <w:p w14:paraId="50DAFEA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8.32</w:t>
            </w:r>
          </w:p>
        </w:tc>
        <w:tc>
          <w:tcPr>
            <w:tcW w:w="660" w:type="dxa"/>
            <w:vMerge/>
            <w:tcBorders>
              <w:top w:val="nil"/>
              <w:left w:val="single" w:sz="8" w:space="0" w:color="auto"/>
              <w:bottom w:val="single" w:sz="8" w:space="0" w:color="000000"/>
              <w:right w:val="nil"/>
            </w:tcBorders>
            <w:vAlign w:val="center"/>
            <w:hideMark/>
          </w:tcPr>
          <w:p w14:paraId="7C68B9E3"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58B03C83"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7C0E61F3"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ED0AADA" w14:textId="77777777" w:rsidR="00B40A2F" w:rsidRPr="00541B6F" w:rsidRDefault="00B40A2F" w:rsidP="00B40A2F">
            <w:pPr>
              <w:rPr>
                <w:rFonts w:ascii="Calibri" w:eastAsia="Times New Roman" w:hAnsi="Calibri" w:cs="Calibri"/>
                <w:sz w:val="20"/>
                <w:szCs w:val="20"/>
              </w:rPr>
            </w:pPr>
          </w:p>
        </w:tc>
      </w:tr>
      <w:tr w:rsidR="00B40A2F" w:rsidRPr="00541B6F" w14:paraId="109E488C"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01737888"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45E3B22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17.56</w:t>
            </w:r>
          </w:p>
        </w:tc>
        <w:tc>
          <w:tcPr>
            <w:tcW w:w="980" w:type="dxa"/>
            <w:tcBorders>
              <w:top w:val="nil"/>
              <w:left w:val="nil"/>
              <w:bottom w:val="single" w:sz="4" w:space="0" w:color="auto"/>
              <w:right w:val="single" w:sz="4" w:space="0" w:color="auto"/>
            </w:tcBorders>
            <w:shd w:val="clear" w:color="auto" w:fill="auto"/>
            <w:vAlign w:val="center"/>
            <w:hideMark/>
          </w:tcPr>
          <w:p w14:paraId="4B3562B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1.586</w:t>
            </w:r>
          </w:p>
        </w:tc>
        <w:tc>
          <w:tcPr>
            <w:tcW w:w="980" w:type="dxa"/>
            <w:tcBorders>
              <w:top w:val="nil"/>
              <w:left w:val="nil"/>
              <w:bottom w:val="single" w:sz="4" w:space="0" w:color="auto"/>
              <w:right w:val="single" w:sz="4" w:space="0" w:color="auto"/>
            </w:tcBorders>
            <w:shd w:val="clear" w:color="auto" w:fill="auto"/>
            <w:vAlign w:val="center"/>
            <w:hideMark/>
          </w:tcPr>
          <w:p w14:paraId="5A19242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1.528</w:t>
            </w:r>
          </w:p>
        </w:tc>
        <w:tc>
          <w:tcPr>
            <w:tcW w:w="1020" w:type="dxa"/>
            <w:tcBorders>
              <w:top w:val="nil"/>
              <w:left w:val="nil"/>
              <w:bottom w:val="single" w:sz="4" w:space="0" w:color="auto"/>
              <w:right w:val="single" w:sz="4" w:space="0" w:color="auto"/>
            </w:tcBorders>
            <w:shd w:val="clear" w:color="auto" w:fill="auto"/>
            <w:vAlign w:val="center"/>
            <w:hideMark/>
          </w:tcPr>
          <w:p w14:paraId="118BE66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9.03</w:t>
            </w:r>
          </w:p>
        </w:tc>
        <w:tc>
          <w:tcPr>
            <w:tcW w:w="1140" w:type="dxa"/>
            <w:tcBorders>
              <w:top w:val="nil"/>
              <w:left w:val="nil"/>
              <w:bottom w:val="single" w:sz="4" w:space="0" w:color="auto"/>
              <w:right w:val="single" w:sz="8" w:space="0" w:color="auto"/>
            </w:tcBorders>
            <w:shd w:val="clear" w:color="auto" w:fill="auto"/>
            <w:vAlign w:val="center"/>
            <w:hideMark/>
          </w:tcPr>
          <w:p w14:paraId="3F138E4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8.70</w:t>
            </w:r>
          </w:p>
        </w:tc>
        <w:tc>
          <w:tcPr>
            <w:tcW w:w="660" w:type="dxa"/>
            <w:vMerge/>
            <w:tcBorders>
              <w:top w:val="nil"/>
              <w:left w:val="single" w:sz="8" w:space="0" w:color="auto"/>
              <w:bottom w:val="single" w:sz="8" w:space="0" w:color="000000"/>
              <w:right w:val="nil"/>
            </w:tcBorders>
            <w:vAlign w:val="center"/>
            <w:hideMark/>
          </w:tcPr>
          <w:p w14:paraId="6C4734B4"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02BDCC97"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465E5F3F"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D78DC0A" w14:textId="77777777" w:rsidR="00B40A2F" w:rsidRPr="00541B6F" w:rsidRDefault="00B40A2F" w:rsidP="00B40A2F">
            <w:pPr>
              <w:rPr>
                <w:rFonts w:ascii="Calibri" w:eastAsia="Times New Roman" w:hAnsi="Calibri" w:cs="Calibri"/>
                <w:sz w:val="20"/>
                <w:szCs w:val="20"/>
              </w:rPr>
            </w:pPr>
          </w:p>
        </w:tc>
      </w:tr>
      <w:tr w:rsidR="00B40A2F" w:rsidRPr="00541B6F" w14:paraId="24C98ED9"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2351DF54"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8" w:space="0" w:color="auto"/>
              <w:right w:val="single" w:sz="4" w:space="0" w:color="auto"/>
            </w:tcBorders>
            <w:shd w:val="clear" w:color="auto" w:fill="auto"/>
            <w:vAlign w:val="center"/>
            <w:hideMark/>
          </w:tcPr>
          <w:p w14:paraId="16F1636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18.475</w:t>
            </w:r>
          </w:p>
        </w:tc>
        <w:tc>
          <w:tcPr>
            <w:tcW w:w="980" w:type="dxa"/>
            <w:tcBorders>
              <w:top w:val="nil"/>
              <w:left w:val="nil"/>
              <w:bottom w:val="single" w:sz="8" w:space="0" w:color="auto"/>
              <w:right w:val="single" w:sz="4" w:space="0" w:color="auto"/>
            </w:tcBorders>
            <w:shd w:val="clear" w:color="auto" w:fill="auto"/>
            <w:vAlign w:val="center"/>
            <w:hideMark/>
          </w:tcPr>
          <w:p w14:paraId="457EF74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1.328</w:t>
            </w:r>
          </w:p>
        </w:tc>
        <w:tc>
          <w:tcPr>
            <w:tcW w:w="980" w:type="dxa"/>
            <w:tcBorders>
              <w:top w:val="nil"/>
              <w:left w:val="nil"/>
              <w:bottom w:val="single" w:sz="8" w:space="0" w:color="auto"/>
              <w:right w:val="single" w:sz="4" w:space="0" w:color="auto"/>
            </w:tcBorders>
            <w:shd w:val="clear" w:color="auto" w:fill="auto"/>
            <w:vAlign w:val="center"/>
            <w:hideMark/>
          </w:tcPr>
          <w:p w14:paraId="32E1339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1.508</w:t>
            </w:r>
          </w:p>
        </w:tc>
        <w:tc>
          <w:tcPr>
            <w:tcW w:w="1020" w:type="dxa"/>
            <w:tcBorders>
              <w:top w:val="nil"/>
              <w:left w:val="nil"/>
              <w:bottom w:val="single" w:sz="8" w:space="0" w:color="auto"/>
              <w:right w:val="single" w:sz="4" w:space="0" w:color="auto"/>
            </w:tcBorders>
            <w:shd w:val="clear" w:color="auto" w:fill="auto"/>
            <w:vAlign w:val="center"/>
            <w:hideMark/>
          </w:tcPr>
          <w:p w14:paraId="0485D93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7.19</w:t>
            </w:r>
          </w:p>
        </w:tc>
        <w:tc>
          <w:tcPr>
            <w:tcW w:w="1140" w:type="dxa"/>
            <w:tcBorders>
              <w:top w:val="nil"/>
              <w:left w:val="nil"/>
              <w:bottom w:val="single" w:sz="8" w:space="0" w:color="auto"/>
              <w:right w:val="single" w:sz="8" w:space="0" w:color="auto"/>
            </w:tcBorders>
            <w:shd w:val="clear" w:color="auto" w:fill="auto"/>
            <w:vAlign w:val="center"/>
            <w:hideMark/>
          </w:tcPr>
          <w:p w14:paraId="1DE9E76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8.16</w:t>
            </w:r>
          </w:p>
        </w:tc>
        <w:tc>
          <w:tcPr>
            <w:tcW w:w="660" w:type="dxa"/>
            <w:vMerge/>
            <w:tcBorders>
              <w:top w:val="nil"/>
              <w:left w:val="single" w:sz="8" w:space="0" w:color="auto"/>
              <w:bottom w:val="single" w:sz="8" w:space="0" w:color="000000"/>
              <w:right w:val="nil"/>
            </w:tcBorders>
            <w:vAlign w:val="center"/>
            <w:hideMark/>
          </w:tcPr>
          <w:p w14:paraId="315EE92E"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1245B3C"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nil"/>
            </w:tcBorders>
            <w:vAlign w:val="center"/>
            <w:hideMark/>
          </w:tcPr>
          <w:p w14:paraId="0ACCD841"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F90E5B7" w14:textId="77777777" w:rsidR="00B40A2F" w:rsidRPr="00541B6F" w:rsidRDefault="00B40A2F" w:rsidP="00B40A2F">
            <w:pPr>
              <w:rPr>
                <w:rFonts w:ascii="Calibri" w:eastAsia="Times New Roman" w:hAnsi="Calibri" w:cs="Calibri"/>
                <w:sz w:val="20"/>
                <w:szCs w:val="20"/>
              </w:rPr>
            </w:pPr>
          </w:p>
        </w:tc>
      </w:tr>
      <w:tr w:rsidR="00B40A2F" w:rsidRPr="00541B6F" w14:paraId="5EFA9ED4" w14:textId="77777777" w:rsidTr="00541B6F">
        <w:trPr>
          <w:trHeight w:val="144"/>
        </w:trPr>
        <w:tc>
          <w:tcPr>
            <w:tcW w:w="980" w:type="dxa"/>
            <w:vMerge w:val="restart"/>
            <w:tcBorders>
              <w:top w:val="nil"/>
              <w:left w:val="single" w:sz="8" w:space="0" w:color="auto"/>
              <w:bottom w:val="nil"/>
              <w:right w:val="single" w:sz="4" w:space="0" w:color="auto"/>
            </w:tcBorders>
            <w:shd w:val="clear" w:color="000000" w:fill="D9D9D9"/>
            <w:vAlign w:val="center"/>
            <w:hideMark/>
          </w:tcPr>
          <w:p w14:paraId="6379EDED"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A7.5</w:t>
            </w:r>
          </w:p>
        </w:tc>
        <w:tc>
          <w:tcPr>
            <w:tcW w:w="980" w:type="dxa"/>
            <w:tcBorders>
              <w:top w:val="nil"/>
              <w:left w:val="nil"/>
              <w:bottom w:val="single" w:sz="4" w:space="0" w:color="auto"/>
              <w:right w:val="single" w:sz="4" w:space="0" w:color="auto"/>
            </w:tcBorders>
            <w:shd w:val="clear" w:color="000000" w:fill="D9D9D9"/>
            <w:vAlign w:val="center"/>
            <w:hideMark/>
          </w:tcPr>
          <w:p w14:paraId="57A987C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15.623</w:t>
            </w:r>
          </w:p>
        </w:tc>
        <w:tc>
          <w:tcPr>
            <w:tcW w:w="980" w:type="dxa"/>
            <w:tcBorders>
              <w:top w:val="nil"/>
              <w:left w:val="nil"/>
              <w:bottom w:val="single" w:sz="4" w:space="0" w:color="auto"/>
              <w:right w:val="single" w:sz="4" w:space="0" w:color="auto"/>
            </w:tcBorders>
            <w:shd w:val="clear" w:color="000000" w:fill="D9D9D9"/>
            <w:vAlign w:val="center"/>
            <w:hideMark/>
          </w:tcPr>
          <w:p w14:paraId="1DCB69C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1.119</w:t>
            </w:r>
          </w:p>
        </w:tc>
        <w:tc>
          <w:tcPr>
            <w:tcW w:w="980" w:type="dxa"/>
            <w:tcBorders>
              <w:top w:val="nil"/>
              <w:left w:val="nil"/>
              <w:bottom w:val="single" w:sz="4" w:space="0" w:color="auto"/>
              <w:right w:val="single" w:sz="4" w:space="0" w:color="auto"/>
            </w:tcBorders>
            <w:shd w:val="clear" w:color="000000" w:fill="D9D9D9"/>
            <w:vAlign w:val="center"/>
            <w:hideMark/>
          </w:tcPr>
          <w:p w14:paraId="1FA530B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0.889</w:t>
            </w:r>
          </w:p>
        </w:tc>
        <w:tc>
          <w:tcPr>
            <w:tcW w:w="1020" w:type="dxa"/>
            <w:tcBorders>
              <w:top w:val="nil"/>
              <w:left w:val="nil"/>
              <w:bottom w:val="single" w:sz="4" w:space="0" w:color="auto"/>
              <w:right w:val="single" w:sz="4" w:space="0" w:color="auto"/>
            </w:tcBorders>
            <w:shd w:val="clear" w:color="000000" w:fill="D9D9D9"/>
            <w:vAlign w:val="center"/>
            <w:hideMark/>
          </w:tcPr>
          <w:p w14:paraId="1F4A8BE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7.16</w:t>
            </w:r>
          </w:p>
        </w:tc>
        <w:tc>
          <w:tcPr>
            <w:tcW w:w="1140" w:type="dxa"/>
            <w:tcBorders>
              <w:top w:val="nil"/>
              <w:left w:val="nil"/>
              <w:bottom w:val="single" w:sz="4" w:space="0" w:color="auto"/>
              <w:right w:val="single" w:sz="8" w:space="0" w:color="auto"/>
            </w:tcBorders>
            <w:shd w:val="clear" w:color="000000" w:fill="D9D9D9"/>
            <w:vAlign w:val="center"/>
            <w:hideMark/>
          </w:tcPr>
          <w:p w14:paraId="09E642A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5.69</w:t>
            </w:r>
          </w:p>
        </w:tc>
        <w:tc>
          <w:tcPr>
            <w:tcW w:w="660" w:type="dxa"/>
            <w:vMerge w:val="restart"/>
            <w:tcBorders>
              <w:top w:val="nil"/>
              <w:left w:val="single" w:sz="8" w:space="0" w:color="auto"/>
              <w:bottom w:val="single" w:sz="8" w:space="0" w:color="000000"/>
              <w:right w:val="nil"/>
            </w:tcBorders>
            <w:shd w:val="clear" w:color="000000" w:fill="D9D9D9"/>
            <w:vAlign w:val="center"/>
            <w:hideMark/>
          </w:tcPr>
          <w:p w14:paraId="61981F24"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7.94</w:t>
            </w:r>
          </w:p>
        </w:tc>
        <w:tc>
          <w:tcPr>
            <w:tcW w:w="740" w:type="dxa"/>
            <w:vMerge w:val="restart"/>
            <w:tcBorders>
              <w:top w:val="nil"/>
              <w:left w:val="single" w:sz="8" w:space="0" w:color="auto"/>
              <w:bottom w:val="single" w:sz="8" w:space="0" w:color="000000"/>
              <w:right w:val="nil"/>
            </w:tcBorders>
            <w:shd w:val="clear" w:color="000000" w:fill="D9D9D9"/>
            <w:vAlign w:val="center"/>
            <w:hideMark/>
          </w:tcPr>
          <w:p w14:paraId="23EF8870"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6.31</w:t>
            </w:r>
          </w:p>
        </w:tc>
        <w:tc>
          <w:tcPr>
            <w:tcW w:w="900" w:type="dxa"/>
            <w:vMerge w:val="restart"/>
            <w:tcBorders>
              <w:top w:val="nil"/>
              <w:left w:val="single" w:sz="8" w:space="0" w:color="auto"/>
              <w:bottom w:val="nil"/>
              <w:right w:val="nil"/>
            </w:tcBorders>
            <w:shd w:val="clear" w:color="auto" w:fill="auto"/>
            <w:vAlign w:val="center"/>
            <w:hideMark/>
          </w:tcPr>
          <w:p w14:paraId="3751FACB"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0.517</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0F09DF"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0.635</w:t>
            </w:r>
          </w:p>
        </w:tc>
      </w:tr>
      <w:tr w:rsidR="00B40A2F" w:rsidRPr="00541B6F" w14:paraId="71393EB1"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4FAC1DA8"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18FA8C6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14.265</w:t>
            </w:r>
          </w:p>
        </w:tc>
        <w:tc>
          <w:tcPr>
            <w:tcW w:w="980" w:type="dxa"/>
            <w:tcBorders>
              <w:top w:val="nil"/>
              <w:left w:val="nil"/>
              <w:bottom w:val="single" w:sz="4" w:space="0" w:color="auto"/>
              <w:right w:val="single" w:sz="4" w:space="0" w:color="auto"/>
            </w:tcBorders>
            <w:shd w:val="clear" w:color="000000" w:fill="D9D9D9"/>
            <w:vAlign w:val="center"/>
            <w:hideMark/>
          </w:tcPr>
          <w:p w14:paraId="5EE9F5A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1.16</w:t>
            </w:r>
          </w:p>
        </w:tc>
        <w:tc>
          <w:tcPr>
            <w:tcW w:w="980" w:type="dxa"/>
            <w:tcBorders>
              <w:top w:val="nil"/>
              <w:left w:val="nil"/>
              <w:bottom w:val="single" w:sz="4" w:space="0" w:color="auto"/>
              <w:right w:val="single" w:sz="4" w:space="0" w:color="auto"/>
            </w:tcBorders>
            <w:shd w:val="clear" w:color="000000" w:fill="D9D9D9"/>
            <w:vAlign w:val="center"/>
            <w:hideMark/>
          </w:tcPr>
          <w:p w14:paraId="50811EF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0.861</w:t>
            </w:r>
          </w:p>
        </w:tc>
        <w:tc>
          <w:tcPr>
            <w:tcW w:w="1020" w:type="dxa"/>
            <w:tcBorders>
              <w:top w:val="nil"/>
              <w:left w:val="nil"/>
              <w:bottom w:val="single" w:sz="4" w:space="0" w:color="auto"/>
              <w:right w:val="single" w:sz="4" w:space="0" w:color="auto"/>
            </w:tcBorders>
            <w:shd w:val="clear" w:color="000000" w:fill="D9D9D9"/>
            <w:vAlign w:val="center"/>
            <w:hideMark/>
          </w:tcPr>
          <w:p w14:paraId="048ED9A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8.13</w:t>
            </w:r>
          </w:p>
        </w:tc>
        <w:tc>
          <w:tcPr>
            <w:tcW w:w="1140" w:type="dxa"/>
            <w:tcBorders>
              <w:top w:val="nil"/>
              <w:left w:val="nil"/>
              <w:bottom w:val="single" w:sz="4" w:space="0" w:color="auto"/>
              <w:right w:val="single" w:sz="8" w:space="0" w:color="auto"/>
            </w:tcBorders>
            <w:shd w:val="clear" w:color="000000" w:fill="D9D9D9"/>
            <w:vAlign w:val="center"/>
            <w:hideMark/>
          </w:tcPr>
          <w:p w14:paraId="773FC9C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6.04</w:t>
            </w:r>
          </w:p>
        </w:tc>
        <w:tc>
          <w:tcPr>
            <w:tcW w:w="660" w:type="dxa"/>
            <w:vMerge/>
            <w:tcBorders>
              <w:top w:val="nil"/>
              <w:left w:val="single" w:sz="8" w:space="0" w:color="auto"/>
              <w:bottom w:val="single" w:sz="8" w:space="0" w:color="000000"/>
              <w:right w:val="nil"/>
            </w:tcBorders>
            <w:vAlign w:val="center"/>
            <w:hideMark/>
          </w:tcPr>
          <w:p w14:paraId="652CE4C1"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0650BDEC"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6292B93C"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1D91CF9" w14:textId="77777777" w:rsidR="00B40A2F" w:rsidRPr="00541B6F" w:rsidRDefault="00B40A2F" w:rsidP="00B40A2F">
            <w:pPr>
              <w:rPr>
                <w:rFonts w:ascii="Calibri" w:eastAsia="Times New Roman" w:hAnsi="Calibri" w:cs="Calibri"/>
                <w:sz w:val="20"/>
                <w:szCs w:val="20"/>
              </w:rPr>
            </w:pPr>
          </w:p>
        </w:tc>
      </w:tr>
      <w:tr w:rsidR="00B40A2F" w:rsidRPr="00541B6F" w14:paraId="77C6A93A"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3C26FC0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3E9F1F1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12.956</w:t>
            </w:r>
          </w:p>
        </w:tc>
        <w:tc>
          <w:tcPr>
            <w:tcW w:w="980" w:type="dxa"/>
            <w:tcBorders>
              <w:top w:val="nil"/>
              <w:left w:val="nil"/>
              <w:bottom w:val="single" w:sz="4" w:space="0" w:color="auto"/>
              <w:right w:val="single" w:sz="4" w:space="0" w:color="auto"/>
            </w:tcBorders>
            <w:shd w:val="clear" w:color="000000" w:fill="D9D9D9"/>
            <w:vAlign w:val="center"/>
            <w:hideMark/>
          </w:tcPr>
          <w:p w14:paraId="79777B1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0.982</w:t>
            </w:r>
          </w:p>
        </w:tc>
        <w:tc>
          <w:tcPr>
            <w:tcW w:w="980" w:type="dxa"/>
            <w:tcBorders>
              <w:top w:val="nil"/>
              <w:left w:val="nil"/>
              <w:bottom w:val="single" w:sz="4" w:space="0" w:color="auto"/>
              <w:right w:val="single" w:sz="4" w:space="0" w:color="auto"/>
            </w:tcBorders>
            <w:shd w:val="clear" w:color="000000" w:fill="D9D9D9"/>
            <w:vAlign w:val="center"/>
            <w:hideMark/>
          </w:tcPr>
          <w:p w14:paraId="77B9BF6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0.825</w:t>
            </w:r>
          </w:p>
        </w:tc>
        <w:tc>
          <w:tcPr>
            <w:tcW w:w="1020" w:type="dxa"/>
            <w:tcBorders>
              <w:top w:val="nil"/>
              <w:left w:val="nil"/>
              <w:bottom w:val="single" w:sz="4" w:space="0" w:color="auto"/>
              <w:right w:val="single" w:sz="4" w:space="0" w:color="auto"/>
            </w:tcBorders>
            <w:shd w:val="clear" w:color="000000" w:fill="D9D9D9"/>
            <w:vAlign w:val="center"/>
            <w:hideMark/>
          </w:tcPr>
          <w:p w14:paraId="2BF0A61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7.58</w:t>
            </w:r>
          </w:p>
        </w:tc>
        <w:tc>
          <w:tcPr>
            <w:tcW w:w="1140" w:type="dxa"/>
            <w:tcBorders>
              <w:top w:val="nil"/>
              <w:left w:val="nil"/>
              <w:bottom w:val="single" w:sz="4" w:space="0" w:color="auto"/>
              <w:right w:val="single" w:sz="8" w:space="0" w:color="auto"/>
            </w:tcBorders>
            <w:shd w:val="clear" w:color="000000" w:fill="D9D9D9"/>
            <w:vAlign w:val="center"/>
            <w:hideMark/>
          </w:tcPr>
          <w:p w14:paraId="4A217C5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6.37</w:t>
            </w:r>
          </w:p>
        </w:tc>
        <w:tc>
          <w:tcPr>
            <w:tcW w:w="660" w:type="dxa"/>
            <w:vMerge/>
            <w:tcBorders>
              <w:top w:val="nil"/>
              <w:left w:val="single" w:sz="8" w:space="0" w:color="auto"/>
              <w:bottom w:val="single" w:sz="8" w:space="0" w:color="000000"/>
              <w:right w:val="nil"/>
            </w:tcBorders>
            <w:vAlign w:val="center"/>
            <w:hideMark/>
          </w:tcPr>
          <w:p w14:paraId="01AB7B89"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AAEE22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1226D28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76676626" w14:textId="77777777" w:rsidR="00B40A2F" w:rsidRPr="00541B6F" w:rsidRDefault="00B40A2F" w:rsidP="00B40A2F">
            <w:pPr>
              <w:rPr>
                <w:rFonts w:ascii="Calibri" w:eastAsia="Times New Roman" w:hAnsi="Calibri" w:cs="Calibri"/>
                <w:sz w:val="20"/>
                <w:szCs w:val="20"/>
              </w:rPr>
            </w:pPr>
          </w:p>
        </w:tc>
      </w:tr>
      <w:tr w:rsidR="00B40A2F" w:rsidRPr="00541B6F" w14:paraId="7930F268"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1B5705CA"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7485E9A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11.251</w:t>
            </w:r>
          </w:p>
        </w:tc>
        <w:tc>
          <w:tcPr>
            <w:tcW w:w="980" w:type="dxa"/>
            <w:tcBorders>
              <w:top w:val="nil"/>
              <w:left w:val="nil"/>
              <w:bottom w:val="single" w:sz="4" w:space="0" w:color="auto"/>
              <w:right w:val="single" w:sz="4" w:space="0" w:color="auto"/>
            </w:tcBorders>
            <w:shd w:val="clear" w:color="000000" w:fill="D9D9D9"/>
            <w:vAlign w:val="center"/>
            <w:hideMark/>
          </w:tcPr>
          <w:p w14:paraId="506097C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0.975</w:t>
            </w:r>
          </w:p>
        </w:tc>
        <w:tc>
          <w:tcPr>
            <w:tcW w:w="980" w:type="dxa"/>
            <w:tcBorders>
              <w:top w:val="nil"/>
              <w:left w:val="nil"/>
              <w:bottom w:val="single" w:sz="4" w:space="0" w:color="auto"/>
              <w:right w:val="single" w:sz="4" w:space="0" w:color="auto"/>
            </w:tcBorders>
            <w:shd w:val="clear" w:color="000000" w:fill="D9D9D9"/>
            <w:vAlign w:val="center"/>
            <w:hideMark/>
          </w:tcPr>
          <w:p w14:paraId="24AAD86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0.846</w:t>
            </w:r>
          </w:p>
        </w:tc>
        <w:tc>
          <w:tcPr>
            <w:tcW w:w="1020" w:type="dxa"/>
            <w:tcBorders>
              <w:top w:val="nil"/>
              <w:left w:val="nil"/>
              <w:bottom w:val="single" w:sz="4" w:space="0" w:color="auto"/>
              <w:right w:val="single" w:sz="4" w:space="0" w:color="auto"/>
            </w:tcBorders>
            <w:shd w:val="clear" w:color="000000" w:fill="D9D9D9"/>
            <w:vAlign w:val="center"/>
            <w:hideMark/>
          </w:tcPr>
          <w:p w14:paraId="493CA29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8.67</w:t>
            </w:r>
          </w:p>
        </w:tc>
        <w:tc>
          <w:tcPr>
            <w:tcW w:w="1140" w:type="dxa"/>
            <w:tcBorders>
              <w:top w:val="nil"/>
              <w:left w:val="nil"/>
              <w:bottom w:val="single" w:sz="4" w:space="0" w:color="auto"/>
              <w:right w:val="single" w:sz="8" w:space="0" w:color="auto"/>
            </w:tcBorders>
            <w:shd w:val="clear" w:color="000000" w:fill="D9D9D9"/>
            <w:vAlign w:val="center"/>
            <w:hideMark/>
          </w:tcPr>
          <w:p w14:paraId="3637278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7.52</w:t>
            </w:r>
          </w:p>
        </w:tc>
        <w:tc>
          <w:tcPr>
            <w:tcW w:w="660" w:type="dxa"/>
            <w:vMerge/>
            <w:tcBorders>
              <w:top w:val="nil"/>
              <w:left w:val="single" w:sz="8" w:space="0" w:color="auto"/>
              <w:bottom w:val="single" w:sz="8" w:space="0" w:color="000000"/>
              <w:right w:val="nil"/>
            </w:tcBorders>
            <w:vAlign w:val="center"/>
            <w:hideMark/>
          </w:tcPr>
          <w:p w14:paraId="7CF4D669"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57D26EF5"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3EF78DBD"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A05523E" w14:textId="77777777" w:rsidR="00B40A2F" w:rsidRPr="00541B6F" w:rsidRDefault="00B40A2F" w:rsidP="00B40A2F">
            <w:pPr>
              <w:rPr>
                <w:rFonts w:ascii="Calibri" w:eastAsia="Times New Roman" w:hAnsi="Calibri" w:cs="Calibri"/>
                <w:sz w:val="20"/>
                <w:szCs w:val="20"/>
              </w:rPr>
            </w:pPr>
          </w:p>
        </w:tc>
      </w:tr>
      <w:tr w:rsidR="00B40A2F" w:rsidRPr="00541B6F" w14:paraId="72D3C514"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65D07079"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0877B2F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15.515</w:t>
            </w:r>
          </w:p>
        </w:tc>
        <w:tc>
          <w:tcPr>
            <w:tcW w:w="980" w:type="dxa"/>
            <w:tcBorders>
              <w:top w:val="nil"/>
              <w:left w:val="nil"/>
              <w:bottom w:val="single" w:sz="4" w:space="0" w:color="auto"/>
              <w:right w:val="single" w:sz="4" w:space="0" w:color="auto"/>
            </w:tcBorders>
            <w:shd w:val="clear" w:color="000000" w:fill="D9D9D9"/>
            <w:vAlign w:val="center"/>
            <w:hideMark/>
          </w:tcPr>
          <w:p w14:paraId="731A765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1.236</w:t>
            </w:r>
          </w:p>
        </w:tc>
        <w:tc>
          <w:tcPr>
            <w:tcW w:w="980" w:type="dxa"/>
            <w:tcBorders>
              <w:top w:val="nil"/>
              <w:left w:val="nil"/>
              <w:bottom w:val="single" w:sz="4" w:space="0" w:color="auto"/>
              <w:right w:val="single" w:sz="4" w:space="0" w:color="auto"/>
            </w:tcBorders>
            <w:shd w:val="clear" w:color="000000" w:fill="D9D9D9"/>
            <w:vAlign w:val="center"/>
            <w:hideMark/>
          </w:tcPr>
          <w:p w14:paraId="593BC18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0.936</w:t>
            </w:r>
          </w:p>
        </w:tc>
        <w:tc>
          <w:tcPr>
            <w:tcW w:w="1020" w:type="dxa"/>
            <w:tcBorders>
              <w:top w:val="nil"/>
              <w:left w:val="nil"/>
              <w:bottom w:val="single" w:sz="4" w:space="0" w:color="auto"/>
              <w:right w:val="single" w:sz="4" w:space="0" w:color="auto"/>
            </w:tcBorders>
            <w:shd w:val="clear" w:color="000000" w:fill="D9D9D9"/>
            <w:vAlign w:val="center"/>
            <w:hideMark/>
          </w:tcPr>
          <w:p w14:paraId="647D0A2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7.97</w:t>
            </w:r>
          </w:p>
        </w:tc>
        <w:tc>
          <w:tcPr>
            <w:tcW w:w="1140" w:type="dxa"/>
            <w:tcBorders>
              <w:top w:val="nil"/>
              <w:left w:val="nil"/>
              <w:bottom w:val="single" w:sz="4" w:space="0" w:color="auto"/>
              <w:right w:val="single" w:sz="8" w:space="0" w:color="auto"/>
            </w:tcBorders>
            <w:shd w:val="clear" w:color="000000" w:fill="D9D9D9"/>
            <w:vAlign w:val="center"/>
            <w:hideMark/>
          </w:tcPr>
          <w:p w14:paraId="2BFA478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6.03</w:t>
            </w:r>
          </w:p>
        </w:tc>
        <w:tc>
          <w:tcPr>
            <w:tcW w:w="660" w:type="dxa"/>
            <w:vMerge/>
            <w:tcBorders>
              <w:top w:val="nil"/>
              <w:left w:val="single" w:sz="8" w:space="0" w:color="auto"/>
              <w:bottom w:val="single" w:sz="8" w:space="0" w:color="000000"/>
              <w:right w:val="nil"/>
            </w:tcBorders>
            <w:vAlign w:val="center"/>
            <w:hideMark/>
          </w:tcPr>
          <w:p w14:paraId="3B9751C6"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3728EE33"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3846E921"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36A5F39" w14:textId="77777777" w:rsidR="00B40A2F" w:rsidRPr="00541B6F" w:rsidRDefault="00B40A2F" w:rsidP="00B40A2F">
            <w:pPr>
              <w:rPr>
                <w:rFonts w:ascii="Calibri" w:eastAsia="Times New Roman" w:hAnsi="Calibri" w:cs="Calibri"/>
                <w:sz w:val="20"/>
                <w:szCs w:val="20"/>
              </w:rPr>
            </w:pPr>
          </w:p>
        </w:tc>
      </w:tr>
      <w:tr w:rsidR="00B40A2F" w:rsidRPr="00541B6F" w14:paraId="44C06998"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413C730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nil"/>
              <w:right w:val="single" w:sz="4" w:space="0" w:color="auto"/>
            </w:tcBorders>
            <w:shd w:val="clear" w:color="000000" w:fill="D9D9D9"/>
            <w:vAlign w:val="center"/>
            <w:hideMark/>
          </w:tcPr>
          <w:p w14:paraId="4715703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14.686</w:t>
            </w:r>
          </w:p>
        </w:tc>
        <w:tc>
          <w:tcPr>
            <w:tcW w:w="980" w:type="dxa"/>
            <w:tcBorders>
              <w:top w:val="nil"/>
              <w:left w:val="nil"/>
              <w:bottom w:val="nil"/>
              <w:right w:val="single" w:sz="4" w:space="0" w:color="auto"/>
            </w:tcBorders>
            <w:shd w:val="clear" w:color="000000" w:fill="D9D9D9"/>
            <w:vAlign w:val="center"/>
            <w:hideMark/>
          </w:tcPr>
          <w:p w14:paraId="1C7FC3C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1.194</w:t>
            </w:r>
          </w:p>
        </w:tc>
        <w:tc>
          <w:tcPr>
            <w:tcW w:w="980" w:type="dxa"/>
            <w:tcBorders>
              <w:top w:val="nil"/>
              <w:left w:val="nil"/>
              <w:bottom w:val="nil"/>
              <w:right w:val="single" w:sz="4" w:space="0" w:color="auto"/>
            </w:tcBorders>
            <w:shd w:val="clear" w:color="000000" w:fill="D9D9D9"/>
            <w:vAlign w:val="center"/>
            <w:hideMark/>
          </w:tcPr>
          <w:p w14:paraId="6C87820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0.909</w:t>
            </w:r>
          </w:p>
        </w:tc>
        <w:tc>
          <w:tcPr>
            <w:tcW w:w="1020" w:type="dxa"/>
            <w:tcBorders>
              <w:top w:val="nil"/>
              <w:left w:val="nil"/>
              <w:bottom w:val="nil"/>
              <w:right w:val="single" w:sz="4" w:space="0" w:color="auto"/>
            </w:tcBorders>
            <w:shd w:val="clear" w:color="000000" w:fill="D9D9D9"/>
            <w:vAlign w:val="center"/>
            <w:hideMark/>
          </w:tcPr>
          <w:p w14:paraId="2594890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8.13</w:t>
            </w:r>
          </w:p>
        </w:tc>
        <w:tc>
          <w:tcPr>
            <w:tcW w:w="1140" w:type="dxa"/>
            <w:tcBorders>
              <w:top w:val="nil"/>
              <w:left w:val="nil"/>
              <w:bottom w:val="nil"/>
              <w:right w:val="single" w:sz="8" w:space="0" w:color="auto"/>
            </w:tcBorders>
            <w:shd w:val="clear" w:color="000000" w:fill="D9D9D9"/>
            <w:vAlign w:val="center"/>
            <w:hideMark/>
          </w:tcPr>
          <w:p w14:paraId="4E5ACC9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6.19</w:t>
            </w:r>
          </w:p>
        </w:tc>
        <w:tc>
          <w:tcPr>
            <w:tcW w:w="660" w:type="dxa"/>
            <w:vMerge/>
            <w:tcBorders>
              <w:top w:val="nil"/>
              <w:left w:val="single" w:sz="8" w:space="0" w:color="auto"/>
              <w:bottom w:val="single" w:sz="8" w:space="0" w:color="000000"/>
              <w:right w:val="nil"/>
            </w:tcBorders>
            <w:vAlign w:val="center"/>
            <w:hideMark/>
          </w:tcPr>
          <w:p w14:paraId="0C682D14"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39618C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0041733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9ED0407" w14:textId="77777777" w:rsidR="00B40A2F" w:rsidRPr="00541B6F" w:rsidRDefault="00B40A2F" w:rsidP="00B40A2F">
            <w:pPr>
              <w:rPr>
                <w:rFonts w:ascii="Calibri" w:eastAsia="Times New Roman" w:hAnsi="Calibri" w:cs="Calibri"/>
                <w:sz w:val="20"/>
                <w:szCs w:val="20"/>
              </w:rPr>
            </w:pPr>
          </w:p>
        </w:tc>
      </w:tr>
      <w:tr w:rsidR="00B40A2F" w:rsidRPr="00541B6F" w14:paraId="1EB0061A" w14:textId="77777777" w:rsidTr="00541B6F">
        <w:trPr>
          <w:trHeight w:val="144"/>
        </w:trPr>
        <w:tc>
          <w:tcPr>
            <w:tcW w:w="9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49FC769"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A15</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20B1BCC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17.32</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5DA493A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1.231</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0DC2758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1.013</w:t>
            </w:r>
          </w:p>
        </w:tc>
        <w:tc>
          <w:tcPr>
            <w:tcW w:w="1020" w:type="dxa"/>
            <w:tcBorders>
              <w:top w:val="single" w:sz="8" w:space="0" w:color="auto"/>
              <w:left w:val="nil"/>
              <w:bottom w:val="single" w:sz="4" w:space="0" w:color="auto"/>
              <w:right w:val="single" w:sz="4" w:space="0" w:color="auto"/>
            </w:tcBorders>
            <w:shd w:val="clear" w:color="auto" w:fill="auto"/>
            <w:vAlign w:val="center"/>
            <w:hideMark/>
          </w:tcPr>
          <w:p w14:paraId="78242E9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7.11</w:t>
            </w:r>
          </w:p>
        </w:tc>
        <w:tc>
          <w:tcPr>
            <w:tcW w:w="1140" w:type="dxa"/>
            <w:tcBorders>
              <w:top w:val="single" w:sz="8" w:space="0" w:color="auto"/>
              <w:left w:val="nil"/>
              <w:bottom w:val="single" w:sz="4" w:space="0" w:color="auto"/>
              <w:right w:val="single" w:sz="8" w:space="0" w:color="auto"/>
            </w:tcBorders>
            <w:shd w:val="clear" w:color="auto" w:fill="auto"/>
            <w:vAlign w:val="center"/>
            <w:hideMark/>
          </w:tcPr>
          <w:p w14:paraId="1F1C093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5.85</w:t>
            </w:r>
          </w:p>
        </w:tc>
        <w:tc>
          <w:tcPr>
            <w:tcW w:w="660" w:type="dxa"/>
            <w:vMerge w:val="restart"/>
            <w:tcBorders>
              <w:top w:val="nil"/>
              <w:left w:val="single" w:sz="8" w:space="0" w:color="auto"/>
              <w:bottom w:val="single" w:sz="8" w:space="0" w:color="000000"/>
              <w:right w:val="nil"/>
            </w:tcBorders>
            <w:shd w:val="clear" w:color="auto" w:fill="auto"/>
            <w:vAlign w:val="center"/>
            <w:hideMark/>
          </w:tcPr>
          <w:p w14:paraId="119A127E"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7.69</w:t>
            </w:r>
          </w:p>
        </w:tc>
        <w:tc>
          <w:tcPr>
            <w:tcW w:w="740" w:type="dxa"/>
            <w:vMerge w:val="restart"/>
            <w:tcBorders>
              <w:top w:val="nil"/>
              <w:left w:val="single" w:sz="8" w:space="0" w:color="auto"/>
              <w:bottom w:val="single" w:sz="8" w:space="0" w:color="000000"/>
              <w:right w:val="nil"/>
            </w:tcBorders>
            <w:shd w:val="clear" w:color="auto" w:fill="auto"/>
            <w:vAlign w:val="center"/>
            <w:hideMark/>
          </w:tcPr>
          <w:p w14:paraId="5EC43640"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5.69</w:t>
            </w:r>
          </w:p>
        </w:tc>
        <w:tc>
          <w:tcPr>
            <w:tcW w:w="900" w:type="dxa"/>
            <w:vMerge w:val="restart"/>
            <w:tcBorders>
              <w:top w:val="single" w:sz="8" w:space="0" w:color="auto"/>
              <w:left w:val="single" w:sz="8" w:space="0" w:color="auto"/>
              <w:bottom w:val="single" w:sz="8" w:space="0" w:color="000000"/>
              <w:right w:val="nil"/>
            </w:tcBorders>
            <w:shd w:val="clear" w:color="auto" w:fill="auto"/>
            <w:vAlign w:val="center"/>
            <w:hideMark/>
          </w:tcPr>
          <w:p w14:paraId="28622438"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0.560</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5814528E"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0.333</w:t>
            </w:r>
          </w:p>
        </w:tc>
      </w:tr>
      <w:tr w:rsidR="00B40A2F" w:rsidRPr="00541B6F" w14:paraId="42923621"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61E6D83A"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70021F8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17.23</w:t>
            </w:r>
          </w:p>
        </w:tc>
        <w:tc>
          <w:tcPr>
            <w:tcW w:w="980" w:type="dxa"/>
            <w:tcBorders>
              <w:top w:val="nil"/>
              <w:left w:val="nil"/>
              <w:bottom w:val="single" w:sz="4" w:space="0" w:color="auto"/>
              <w:right w:val="single" w:sz="4" w:space="0" w:color="auto"/>
            </w:tcBorders>
            <w:shd w:val="clear" w:color="auto" w:fill="auto"/>
            <w:vAlign w:val="center"/>
            <w:hideMark/>
          </w:tcPr>
          <w:p w14:paraId="1C8084E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1.463</w:t>
            </w:r>
          </w:p>
        </w:tc>
        <w:tc>
          <w:tcPr>
            <w:tcW w:w="980" w:type="dxa"/>
            <w:tcBorders>
              <w:top w:val="nil"/>
              <w:left w:val="nil"/>
              <w:bottom w:val="single" w:sz="4" w:space="0" w:color="auto"/>
              <w:right w:val="single" w:sz="4" w:space="0" w:color="auto"/>
            </w:tcBorders>
            <w:shd w:val="clear" w:color="auto" w:fill="auto"/>
            <w:vAlign w:val="center"/>
            <w:hideMark/>
          </w:tcPr>
          <w:p w14:paraId="0977DD0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1.051</w:t>
            </w:r>
          </w:p>
        </w:tc>
        <w:tc>
          <w:tcPr>
            <w:tcW w:w="1020" w:type="dxa"/>
            <w:tcBorders>
              <w:top w:val="nil"/>
              <w:left w:val="nil"/>
              <w:bottom w:val="single" w:sz="4" w:space="0" w:color="auto"/>
              <w:right w:val="single" w:sz="4" w:space="0" w:color="auto"/>
            </w:tcBorders>
            <w:shd w:val="clear" w:color="auto" w:fill="auto"/>
            <w:vAlign w:val="center"/>
            <w:hideMark/>
          </w:tcPr>
          <w:p w14:paraId="5667FF9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8.49</w:t>
            </w:r>
          </w:p>
        </w:tc>
        <w:tc>
          <w:tcPr>
            <w:tcW w:w="1140" w:type="dxa"/>
            <w:tcBorders>
              <w:top w:val="nil"/>
              <w:left w:val="nil"/>
              <w:bottom w:val="single" w:sz="4" w:space="0" w:color="auto"/>
              <w:right w:val="single" w:sz="8" w:space="0" w:color="auto"/>
            </w:tcBorders>
            <w:shd w:val="clear" w:color="auto" w:fill="auto"/>
            <w:vAlign w:val="center"/>
            <w:hideMark/>
          </w:tcPr>
          <w:p w14:paraId="6EC5CCE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6.10</w:t>
            </w:r>
          </w:p>
        </w:tc>
        <w:tc>
          <w:tcPr>
            <w:tcW w:w="660" w:type="dxa"/>
            <w:vMerge/>
            <w:tcBorders>
              <w:top w:val="nil"/>
              <w:left w:val="single" w:sz="8" w:space="0" w:color="auto"/>
              <w:bottom w:val="single" w:sz="8" w:space="0" w:color="000000"/>
              <w:right w:val="nil"/>
            </w:tcBorders>
            <w:vAlign w:val="center"/>
            <w:hideMark/>
          </w:tcPr>
          <w:p w14:paraId="355198F9"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6665C01"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6FE45A24"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66317BB" w14:textId="77777777" w:rsidR="00B40A2F" w:rsidRPr="00541B6F" w:rsidRDefault="00B40A2F" w:rsidP="00B40A2F">
            <w:pPr>
              <w:rPr>
                <w:rFonts w:ascii="Calibri" w:eastAsia="Times New Roman" w:hAnsi="Calibri" w:cs="Calibri"/>
                <w:sz w:val="20"/>
                <w:szCs w:val="20"/>
              </w:rPr>
            </w:pPr>
          </w:p>
        </w:tc>
      </w:tr>
      <w:tr w:rsidR="00B40A2F" w:rsidRPr="00541B6F" w14:paraId="1269E7F5"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7E33579E"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12B53B1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15.89</w:t>
            </w:r>
          </w:p>
        </w:tc>
        <w:tc>
          <w:tcPr>
            <w:tcW w:w="980" w:type="dxa"/>
            <w:tcBorders>
              <w:top w:val="nil"/>
              <w:left w:val="nil"/>
              <w:bottom w:val="single" w:sz="4" w:space="0" w:color="auto"/>
              <w:right w:val="single" w:sz="4" w:space="0" w:color="auto"/>
            </w:tcBorders>
            <w:shd w:val="clear" w:color="auto" w:fill="auto"/>
            <w:vAlign w:val="center"/>
            <w:hideMark/>
          </w:tcPr>
          <w:p w14:paraId="4DA9A4F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1.155</w:t>
            </w:r>
          </w:p>
        </w:tc>
        <w:tc>
          <w:tcPr>
            <w:tcW w:w="980" w:type="dxa"/>
            <w:tcBorders>
              <w:top w:val="nil"/>
              <w:left w:val="nil"/>
              <w:bottom w:val="single" w:sz="4" w:space="0" w:color="auto"/>
              <w:right w:val="single" w:sz="4" w:space="0" w:color="auto"/>
            </w:tcBorders>
            <w:shd w:val="clear" w:color="auto" w:fill="auto"/>
            <w:vAlign w:val="center"/>
            <w:hideMark/>
          </w:tcPr>
          <w:p w14:paraId="002AAB5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0.85</w:t>
            </w:r>
          </w:p>
        </w:tc>
        <w:tc>
          <w:tcPr>
            <w:tcW w:w="1020" w:type="dxa"/>
            <w:tcBorders>
              <w:top w:val="nil"/>
              <w:left w:val="nil"/>
              <w:bottom w:val="single" w:sz="4" w:space="0" w:color="auto"/>
              <w:right w:val="single" w:sz="4" w:space="0" w:color="auto"/>
            </w:tcBorders>
            <w:shd w:val="clear" w:color="auto" w:fill="auto"/>
            <w:vAlign w:val="center"/>
            <w:hideMark/>
          </w:tcPr>
          <w:p w14:paraId="7FFBFBF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7.27</w:t>
            </w:r>
          </w:p>
        </w:tc>
        <w:tc>
          <w:tcPr>
            <w:tcW w:w="1140" w:type="dxa"/>
            <w:tcBorders>
              <w:top w:val="nil"/>
              <w:left w:val="nil"/>
              <w:bottom w:val="single" w:sz="4" w:space="0" w:color="auto"/>
              <w:right w:val="single" w:sz="8" w:space="0" w:color="auto"/>
            </w:tcBorders>
            <w:shd w:val="clear" w:color="auto" w:fill="auto"/>
            <w:vAlign w:val="center"/>
            <w:hideMark/>
          </w:tcPr>
          <w:p w14:paraId="00FF6C3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5.35</w:t>
            </w:r>
          </w:p>
        </w:tc>
        <w:tc>
          <w:tcPr>
            <w:tcW w:w="660" w:type="dxa"/>
            <w:vMerge/>
            <w:tcBorders>
              <w:top w:val="nil"/>
              <w:left w:val="single" w:sz="8" w:space="0" w:color="auto"/>
              <w:bottom w:val="single" w:sz="8" w:space="0" w:color="000000"/>
              <w:right w:val="nil"/>
            </w:tcBorders>
            <w:vAlign w:val="center"/>
            <w:hideMark/>
          </w:tcPr>
          <w:p w14:paraId="61E71E2B"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7A7D4D8E"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3415488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F8B69E3" w14:textId="77777777" w:rsidR="00B40A2F" w:rsidRPr="00541B6F" w:rsidRDefault="00B40A2F" w:rsidP="00B40A2F">
            <w:pPr>
              <w:rPr>
                <w:rFonts w:ascii="Calibri" w:eastAsia="Times New Roman" w:hAnsi="Calibri" w:cs="Calibri"/>
                <w:sz w:val="20"/>
                <w:szCs w:val="20"/>
              </w:rPr>
            </w:pPr>
          </w:p>
        </w:tc>
      </w:tr>
      <w:tr w:rsidR="00B40A2F" w:rsidRPr="00541B6F" w14:paraId="62775719"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03F46837"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524EC10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16.18</w:t>
            </w:r>
          </w:p>
        </w:tc>
        <w:tc>
          <w:tcPr>
            <w:tcW w:w="980" w:type="dxa"/>
            <w:tcBorders>
              <w:top w:val="nil"/>
              <w:left w:val="nil"/>
              <w:bottom w:val="single" w:sz="4" w:space="0" w:color="auto"/>
              <w:right w:val="single" w:sz="4" w:space="0" w:color="auto"/>
            </w:tcBorders>
            <w:shd w:val="clear" w:color="auto" w:fill="auto"/>
            <w:vAlign w:val="center"/>
            <w:hideMark/>
          </w:tcPr>
          <w:p w14:paraId="324FE21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w:t>
            </w:r>
          </w:p>
        </w:tc>
        <w:tc>
          <w:tcPr>
            <w:tcW w:w="980" w:type="dxa"/>
            <w:tcBorders>
              <w:top w:val="nil"/>
              <w:left w:val="nil"/>
              <w:bottom w:val="single" w:sz="4" w:space="0" w:color="auto"/>
              <w:right w:val="single" w:sz="4" w:space="0" w:color="auto"/>
            </w:tcBorders>
            <w:shd w:val="clear" w:color="auto" w:fill="auto"/>
            <w:vAlign w:val="center"/>
            <w:hideMark/>
          </w:tcPr>
          <w:p w14:paraId="3DA251B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0.856</w:t>
            </w:r>
          </w:p>
        </w:tc>
        <w:tc>
          <w:tcPr>
            <w:tcW w:w="1020" w:type="dxa"/>
            <w:tcBorders>
              <w:top w:val="nil"/>
              <w:left w:val="nil"/>
              <w:bottom w:val="single" w:sz="4" w:space="0" w:color="auto"/>
              <w:right w:val="single" w:sz="4" w:space="0" w:color="auto"/>
            </w:tcBorders>
            <w:shd w:val="clear" w:color="auto" w:fill="auto"/>
            <w:vAlign w:val="center"/>
            <w:hideMark/>
          </w:tcPr>
          <w:p w14:paraId="1724E75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7.42</w:t>
            </w:r>
          </w:p>
        </w:tc>
        <w:tc>
          <w:tcPr>
            <w:tcW w:w="1140" w:type="dxa"/>
            <w:tcBorders>
              <w:top w:val="nil"/>
              <w:left w:val="nil"/>
              <w:bottom w:val="single" w:sz="4" w:space="0" w:color="auto"/>
              <w:right w:val="single" w:sz="8" w:space="0" w:color="auto"/>
            </w:tcBorders>
            <w:shd w:val="clear" w:color="auto" w:fill="auto"/>
            <w:vAlign w:val="center"/>
            <w:hideMark/>
          </w:tcPr>
          <w:p w14:paraId="7DCCC27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5.29</w:t>
            </w:r>
          </w:p>
        </w:tc>
        <w:tc>
          <w:tcPr>
            <w:tcW w:w="660" w:type="dxa"/>
            <w:vMerge/>
            <w:tcBorders>
              <w:top w:val="nil"/>
              <w:left w:val="single" w:sz="8" w:space="0" w:color="auto"/>
              <w:bottom w:val="single" w:sz="8" w:space="0" w:color="000000"/>
              <w:right w:val="nil"/>
            </w:tcBorders>
            <w:vAlign w:val="center"/>
            <w:hideMark/>
          </w:tcPr>
          <w:p w14:paraId="334DF7DF"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512B0459"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7A52981B"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DA2327A" w14:textId="77777777" w:rsidR="00B40A2F" w:rsidRPr="00541B6F" w:rsidRDefault="00B40A2F" w:rsidP="00B40A2F">
            <w:pPr>
              <w:rPr>
                <w:rFonts w:ascii="Calibri" w:eastAsia="Times New Roman" w:hAnsi="Calibri" w:cs="Calibri"/>
                <w:sz w:val="20"/>
                <w:szCs w:val="20"/>
              </w:rPr>
            </w:pPr>
          </w:p>
        </w:tc>
      </w:tr>
      <w:tr w:rsidR="00B40A2F" w:rsidRPr="00541B6F" w14:paraId="617C3099"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17553FB0"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3C79021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16.98</w:t>
            </w:r>
          </w:p>
        </w:tc>
        <w:tc>
          <w:tcPr>
            <w:tcW w:w="980" w:type="dxa"/>
            <w:tcBorders>
              <w:top w:val="nil"/>
              <w:left w:val="nil"/>
              <w:bottom w:val="single" w:sz="4" w:space="0" w:color="auto"/>
              <w:right w:val="single" w:sz="4" w:space="0" w:color="auto"/>
            </w:tcBorders>
            <w:shd w:val="clear" w:color="auto" w:fill="auto"/>
            <w:vAlign w:val="center"/>
            <w:hideMark/>
          </w:tcPr>
          <w:p w14:paraId="09527E0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1.29</w:t>
            </w:r>
          </w:p>
        </w:tc>
        <w:tc>
          <w:tcPr>
            <w:tcW w:w="980" w:type="dxa"/>
            <w:tcBorders>
              <w:top w:val="nil"/>
              <w:left w:val="nil"/>
              <w:bottom w:val="single" w:sz="4" w:space="0" w:color="auto"/>
              <w:right w:val="single" w:sz="4" w:space="0" w:color="auto"/>
            </w:tcBorders>
            <w:shd w:val="clear" w:color="auto" w:fill="auto"/>
            <w:vAlign w:val="center"/>
            <w:hideMark/>
          </w:tcPr>
          <w:p w14:paraId="3CB8CF0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1.012</w:t>
            </w:r>
          </w:p>
        </w:tc>
        <w:tc>
          <w:tcPr>
            <w:tcW w:w="1020" w:type="dxa"/>
            <w:tcBorders>
              <w:top w:val="nil"/>
              <w:left w:val="nil"/>
              <w:bottom w:val="single" w:sz="4" w:space="0" w:color="auto"/>
              <w:right w:val="single" w:sz="4" w:space="0" w:color="auto"/>
            </w:tcBorders>
            <w:shd w:val="clear" w:color="auto" w:fill="auto"/>
            <w:vAlign w:val="center"/>
            <w:hideMark/>
          </w:tcPr>
          <w:p w14:paraId="18EBBB4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7.60</w:t>
            </w:r>
          </w:p>
        </w:tc>
        <w:tc>
          <w:tcPr>
            <w:tcW w:w="1140" w:type="dxa"/>
            <w:tcBorders>
              <w:top w:val="nil"/>
              <w:left w:val="nil"/>
              <w:bottom w:val="single" w:sz="4" w:space="0" w:color="auto"/>
              <w:right w:val="single" w:sz="8" w:space="0" w:color="auto"/>
            </w:tcBorders>
            <w:shd w:val="clear" w:color="auto" w:fill="auto"/>
            <w:vAlign w:val="center"/>
            <w:hideMark/>
          </w:tcPr>
          <w:p w14:paraId="267D5EC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5.96</w:t>
            </w:r>
          </w:p>
        </w:tc>
        <w:tc>
          <w:tcPr>
            <w:tcW w:w="660" w:type="dxa"/>
            <w:vMerge/>
            <w:tcBorders>
              <w:top w:val="nil"/>
              <w:left w:val="single" w:sz="8" w:space="0" w:color="auto"/>
              <w:bottom w:val="single" w:sz="8" w:space="0" w:color="000000"/>
              <w:right w:val="nil"/>
            </w:tcBorders>
            <w:vAlign w:val="center"/>
            <w:hideMark/>
          </w:tcPr>
          <w:p w14:paraId="32AAB28B"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599050B1"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10747A1C"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F7D358C" w14:textId="77777777" w:rsidR="00B40A2F" w:rsidRPr="00541B6F" w:rsidRDefault="00B40A2F" w:rsidP="00B40A2F">
            <w:pPr>
              <w:rPr>
                <w:rFonts w:ascii="Calibri" w:eastAsia="Times New Roman" w:hAnsi="Calibri" w:cs="Calibri"/>
                <w:sz w:val="20"/>
                <w:szCs w:val="20"/>
              </w:rPr>
            </w:pPr>
          </w:p>
        </w:tc>
      </w:tr>
      <w:tr w:rsidR="00B40A2F" w:rsidRPr="00541B6F" w14:paraId="0A64ABE8"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7461374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8" w:space="0" w:color="auto"/>
              <w:right w:val="single" w:sz="4" w:space="0" w:color="auto"/>
            </w:tcBorders>
            <w:shd w:val="clear" w:color="auto" w:fill="auto"/>
            <w:vAlign w:val="center"/>
            <w:hideMark/>
          </w:tcPr>
          <w:p w14:paraId="50923C2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15.97</w:t>
            </w:r>
          </w:p>
        </w:tc>
        <w:tc>
          <w:tcPr>
            <w:tcW w:w="980" w:type="dxa"/>
            <w:tcBorders>
              <w:top w:val="nil"/>
              <w:left w:val="nil"/>
              <w:bottom w:val="single" w:sz="8" w:space="0" w:color="auto"/>
              <w:right w:val="single" w:sz="4" w:space="0" w:color="auto"/>
            </w:tcBorders>
            <w:shd w:val="clear" w:color="auto" w:fill="auto"/>
            <w:vAlign w:val="center"/>
            <w:hideMark/>
          </w:tcPr>
          <w:p w14:paraId="151AF8E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1.319</w:t>
            </w:r>
          </w:p>
        </w:tc>
        <w:tc>
          <w:tcPr>
            <w:tcW w:w="980" w:type="dxa"/>
            <w:tcBorders>
              <w:top w:val="nil"/>
              <w:left w:val="nil"/>
              <w:bottom w:val="single" w:sz="8" w:space="0" w:color="auto"/>
              <w:right w:val="single" w:sz="4" w:space="0" w:color="auto"/>
            </w:tcBorders>
            <w:shd w:val="clear" w:color="auto" w:fill="auto"/>
            <w:vAlign w:val="center"/>
            <w:hideMark/>
          </w:tcPr>
          <w:p w14:paraId="46CB104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0.891</w:t>
            </w:r>
          </w:p>
        </w:tc>
        <w:tc>
          <w:tcPr>
            <w:tcW w:w="1020" w:type="dxa"/>
            <w:tcBorders>
              <w:top w:val="nil"/>
              <w:left w:val="nil"/>
              <w:bottom w:val="single" w:sz="8" w:space="0" w:color="auto"/>
              <w:right w:val="single" w:sz="4" w:space="0" w:color="auto"/>
            </w:tcBorders>
            <w:shd w:val="clear" w:color="auto" w:fill="auto"/>
            <w:vAlign w:val="center"/>
            <w:hideMark/>
          </w:tcPr>
          <w:p w14:paraId="773D532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8.26</w:t>
            </w:r>
          </w:p>
        </w:tc>
        <w:tc>
          <w:tcPr>
            <w:tcW w:w="1140" w:type="dxa"/>
            <w:tcBorders>
              <w:top w:val="nil"/>
              <w:left w:val="nil"/>
              <w:bottom w:val="single" w:sz="8" w:space="0" w:color="auto"/>
              <w:right w:val="single" w:sz="8" w:space="0" w:color="auto"/>
            </w:tcBorders>
            <w:shd w:val="clear" w:color="auto" w:fill="auto"/>
            <w:vAlign w:val="center"/>
            <w:hideMark/>
          </w:tcPr>
          <w:p w14:paraId="06AB0E2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5.58</w:t>
            </w:r>
          </w:p>
        </w:tc>
        <w:tc>
          <w:tcPr>
            <w:tcW w:w="660" w:type="dxa"/>
            <w:vMerge/>
            <w:tcBorders>
              <w:top w:val="nil"/>
              <w:left w:val="single" w:sz="8" w:space="0" w:color="auto"/>
              <w:bottom w:val="single" w:sz="8" w:space="0" w:color="000000"/>
              <w:right w:val="nil"/>
            </w:tcBorders>
            <w:vAlign w:val="center"/>
            <w:hideMark/>
          </w:tcPr>
          <w:p w14:paraId="6B4BB17B"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51E4B36B"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4DC3F3E6"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7170AB33" w14:textId="77777777" w:rsidR="00B40A2F" w:rsidRPr="00541B6F" w:rsidRDefault="00B40A2F" w:rsidP="00B40A2F">
            <w:pPr>
              <w:rPr>
                <w:rFonts w:ascii="Calibri" w:eastAsia="Times New Roman" w:hAnsi="Calibri" w:cs="Calibri"/>
                <w:sz w:val="20"/>
                <w:szCs w:val="20"/>
              </w:rPr>
            </w:pPr>
          </w:p>
        </w:tc>
      </w:tr>
      <w:tr w:rsidR="00B40A2F" w:rsidRPr="00541B6F" w14:paraId="1455247F" w14:textId="77777777" w:rsidTr="00541B6F">
        <w:trPr>
          <w:trHeight w:val="144"/>
        </w:trPr>
        <w:tc>
          <w:tcPr>
            <w:tcW w:w="980" w:type="dxa"/>
            <w:vMerge w:val="restart"/>
            <w:tcBorders>
              <w:top w:val="nil"/>
              <w:left w:val="single" w:sz="8" w:space="0" w:color="auto"/>
              <w:bottom w:val="nil"/>
              <w:right w:val="single" w:sz="4" w:space="0" w:color="auto"/>
            </w:tcBorders>
            <w:shd w:val="clear" w:color="000000" w:fill="D9D9D9"/>
            <w:vAlign w:val="center"/>
            <w:hideMark/>
          </w:tcPr>
          <w:p w14:paraId="532397CE"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C8</w:t>
            </w:r>
          </w:p>
        </w:tc>
        <w:tc>
          <w:tcPr>
            <w:tcW w:w="980" w:type="dxa"/>
            <w:tcBorders>
              <w:top w:val="nil"/>
              <w:left w:val="nil"/>
              <w:bottom w:val="single" w:sz="4" w:space="0" w:color="auto"/>
              <w:right w:val="single" w:sz="4" w:space="0" w:color="auto"/>
            </w:tcBorders>
            <w:shd w:val="clear" w:color="000000" w:fill="D9D9D9"/>
            <w:vAlign w:val="center"/>
            <w:hideMark/>
          </w:tcPr>
          <w:p w14:paraId="1783A05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15.698</w:t>
            </w:r>
          </w:p>
        </w:tc>
        <w:tc>
          <w:tcPr>
            <w:tcW w:w="980" w:type="dxa"/>
            <w:tcBorders>
              <w:top w:val="nil"/>
              <w:left w:val="nil"/>
              <w:bottom w:val="single" w:sz="4" w:space="0" w:color="auto"/>
              <w:right w:val="single" w:sz="4" w:space="0" w:color="auto"/>
            </w:tcBorders>
            <w:shd w:val="clear" w:color="000000" w:fill="D9D9D9"/>
            <w:vAlign w:val="center"/>
            <w:hideMark/>
          </w:tcPr>
          <w:p w14:paraId="2FAAEFA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0.984</w:t>
            </w:r>
          </w:p>
        </w:tc>
        <w:tc>
          <w:tcPr>
            <w:tcW w:w="980" w:type="dxa"/>
            <w:tcBorders>
              <w:top w:val="nil"/>
              <w:left w:val="nil"/>
              <w:bottom w:val="single" w:sz="4" w:space="0" w:color="auto"/>
              <w:right w:val="single" w:sz="4" w:space="0" w:color="auto"/>
            </w:tcBorders>
            <w:shd w:val="clear" w:color="000000" w:fill="D9D9D9"/>
            <w:vAlign w:val="center"/>
            <w:hideMark/>
          </w:tcPr>
          <w:p w14:paraId="4BB9203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0.9325</w:t>
            </w:r>
          </w:p>
        </w:tc>
        <w:tc>
          <w:tcPr>
            <w:tcW w:w="1020" w:type="dxa"/>
            <w:tcBorders>
              <w:top w:val="nil"/>
              <w:left w:val="nil"/>
              <w:bottom w:val="single" w:sz="4" w:space="0" w:color="auto"/>
              <w:right w:val="single" w:sz="4" w:space="0" w:color="auto"/>
            </w:tcBorders>
            <w:shd w:val="clear" w:color="000000" w:fill="D9D9D9"/>
            <w:vAlign w:val="center"/>
            <w:hideMark/>
          </w:tcPr>
          <w:p w14:paraId="1816384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6.27</w:t>
            </w:r>
          </w:p>
        </w:tc>
        <w:tc>
          <w:tcPr>
            <w:tcW w:w="1140" w:type="dxa"/>
            <w:tcBorders>
              <w:top w:val="nil"/>
              <w:left w:val="nil"/>
              <w:bottom w:val="single" w:sz="4" w:space="0" w:color="auto"/>
              <w:right w:val="single" w:sz="8" w:space="0" w:color="auto"/>
            </w:tcBorders>
            <w:shd w:val="clear" w:color="000000" w:fill="D9D9D9"/>
            <w:vAlign w:val="center"/>
            <w:hideMark/>
          </w:tcPr>
          <w:p w14:paraId="2778A74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5.94</w:t>
            </w:r>
          </w:p>
        </w:tc>
        <w:tc>
          <w:tcPr>
            <w:tcW w:w="660" w:type="dxa"/>
            <w:vMerge w:val="restart"/>
            <w:tcBorders>
              <w:top w:val="nil"/>
              <w:left w:val="single" w:sz="8" w:space="0" w:color="auto"/>
              <w:bottom w:val="single" w:sz="8" w:space="0" w:color="000000"/>
              <w:right w:val="nil"/>
            </w:tcBorders>
            <w:shd w:val="clear" w:color="000000" w:fill="D9D9D9"/>
            <w:vAlign w:val="center"/>
            <w:hideMark/>
          </w:tcPr>
          <w:p w14:paraId="5AB6E35A"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7.39</w:t>
            </w:r>
          </w:p>
        </w:tc>
        <w:tc>
          <w:tcPr>
            <w:tcW w:w="740" w:type="dxa"/>
            <w:vMerge w:val="restart"/>
            <w:tcBorders>
              <w:top w:val="nil"/>
              <w:left w:val="single" w:sz="8" w:space="0" w:color="auto"/>
              <w:bottom w:val="single" w:sz="8" w:space="0" w:color="000000"/>
              <w:right w:val="nil"/>
            </w:tcBorders>
            <w:shd w:val="clear" w:color="000000" w:fill="D9D9D9"/>
            <w:vAlign w:val="center"/>
            <w:hideMark/>
          </w:tcPr>
          <w:p w14:paraId="353CDE3F"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6.57</w:t>
            </w:r>
          </w:p>
        </w:tc>
        <w:tc>
          <w:tcPr>
            <w:tcW w:w="900" w:type="dxa"/>
            <w:vMerge w:val="restart"/>
            <w:tcBorders>
              <w:top w:val="nil"/>
              <w:left w:val="single" w:sz="8" w:space="0" w:color="auto"/>
              <w:bottom w:val="nil"/>
              <w:right w:val="nil"/>
            </w:tcBorders>
            <w:shd w:val="clear" w:color="auto" w:fill="auto"/>
            <w:vAlign w:val="center"/>
            <w:hideMark/>
          </w:tcPr>
          <w:p w14:paraId="7B26D599"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1.049</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BDD5010"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0.722</w:t>
            </w:r>
          </w:p>
        </w:tc>
      </w:tr>
      <w:tr w:rsidR="00B40A2F" w:rsidRPr="00541B6F" w14:paraId="633E7DBA"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165D5D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5AC920F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15.248</w:t>
            </w:r>
          </w:p>
        </w:tc>
        <w:tc>
          <w:tcPr>
            <w:tcW w:w="980" w:type="dxa"/>
            <w:tcBorders>
              <w:top w:val="nil"/>
              <w:left w:val="nil"/>
              <w:bottom w:val="single" w:sz="4" w:space="0" w:color="auto"/>
              <w:right w:val="single" w:sz="4" w:space="0" w:color="auto"/>
            </w:tcBorders>
            <w:shd w:val="clear" w:color="000000" w:fill="D9D9D9"/>
            <w:vAlign w:val="center"/>
            <w:hideMark/>
          </w:tcPr>
          <w:p w14:paraId="7102CD1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1.075</w:t>
            </w:r>
          </w:p>
        </w:tc>
        <w:tc>
          <w:tcPr>
            <w:tcW w:w="980" w:type="dxa"/>
            <w:tcBorders>
              <w:top w:val="nil"/>
              <w:left w:val="nil"/>
              <w:bottom w:val="single" w:sz="4" w:space="0" w:color="auto"/>
              <w:right w:val="single" w:sz="4" w:space="0" w:color="auto"/>
            </w:tcBorders>
            <w:shd w:val="clear" w:color="000000" w:fill="D9D9D9"/>
            <w:vAlign w:val="center"/>
            <w:hideMark/>
          </w:tcPr>
          <w:p w14:paraId="1381F28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0.923</w:t>
            </w:r>
          </w:p>
        </w:tc>
        <w:tc>
          <w:tcPr>
            <w:tcW w:w="1020" w:type="dxa"/>
            <w:tcBorders>
              <w:top w:val="nil"/>
              <w:left w:val="nil"/>
              <w:bottom w:val="single" w:sz="4" w:space="0" w:color="auto"/>
              <w:right w:val="single" w:sz="4" w:space="0" w:color="auto"/>
            </w:tcBorders>
            <w:shd w:val="clear" w:color="000000" w:fill="D9D9D9"/>
            <w:vAlign w:val="center"/>
            <w:hideMark/>
          </w:tcPr>
          <w:p w14:paraId="7B40CC9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7.05</w:t>
            </w:r>
          </w:p>
        </w:tc>
        <w:tc>
          <w:tcPr>
            <w:tcW w:w="1140" w:type="dxa"/>
            <w:tcBorders>
              <w:top w:val="nil"/>
              <w:left w:val="nil"/>
              <w:bottom w:val="single" w:sz="4" w:space="0" w:color="auto"/>
              <w:right w:val="single" w:sz="8" w:space="0" w:color="auto"/>
            </w:tcBorders>
            <w:shd w:val="clear" w:color="000000" w:fill="D9D9D9"/>
            <w:vAlign w:val="center"/>
            <w:hideMark/>
          </w:tcPr>
          <w:p w14:paraId="7FF5067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6.05</w:t>
            </w:r>
          </w:p>
        </w:tc>
        <w:tc>
          <w:tcPr>
            <w:tcW w:w="660" w:type="dxa"/>
            <w:vMerge/>
            <w:tcBorders>
              <w:top w:val="nil"/>
              <w:left w:val="single" w:sz="8" w:space="0" w:color="auto"/>
              <w:bottom w:val="single" w:sz="8" w:space="0" w:color="000000"/>
              <w:right w:val="nil"/>
            </w:tcBorders>
            <w:vAlign w:val="center"/>
            <w:hideMark/>
          </w:tcPr>
          <w:p w14:paraId="7605956F"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F42C8EC"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5022DA7A"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42464DE" w14:textId="77777777" w:rsidR="00B40A2F" w:rsidRPr="00541B6F" w:rsidRDefault="00B40A2F" w:rsidP="00B40A2F">
            <w:pPr>
              <w:rPr>
                <w:rFonts w:ascii="Calibri" w:eastAsia="Times New Roman" w:hAnsi="Calibri" w:cs="Calibri"/>
                <w:sz w:val="20"/>
                <w:szCs w:val="20"/>
              </w:rPr>
            </w:pPr>
          </w:p>
        </w:tc>
      </w:tr>
      <w:tr w:rsidR="00B40A2F" w:rsidRPr="00541B6F" w14:paraId="3AE032D5"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6F6A23AE"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55E7C59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16.245</w:t>
            </w:r>
          </w:p>
        </w:tc>
        <w:tc>
          <w:tcPr>
            <w:tcW w:w="980" w:type="dxa"/>
            <w:tcBorders>
              <w:top w:val="nil"/>
              <w:left w:val="nil"/>
              <w:bottom w:val="single" w:sz="4" w:space="0" w:color="auto"/>
              <w:right w:val="single" w:sz="4" w:space="0" w:color="auto"/>
            </w:tcBorders>
            <w:shd w:val="clear" w:color="000000" w:fill="D9D9D9"/>
            <w:vAlign w:val="center"/>
            <w:hideMark/>
          </w:tcPr>
          <w:p w14:paraId="37951E8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1.186</w:t>
            </w:r>
          </w:p>
        </w:tc>
        <w:tc>
          <w:tcPr>
            <w:tcW w:w="980" w:type="dxa"/>
            <w:tcBorders>
              <w:top w:val="nil"/>
              <w:left w:val="nil"/>
              <w:bottom w:val="single" w:sz="4" w:space="0" w:color="auto"/>
              <w:right w:val="single" w:sz="4" w:space="0" w:color="auto"/>
            </w:tcBorders>
            <w:shd w:val="clear" w:color="000000" w:fill="D9D9D9"/>
            <w:vAlign w:val="center"/>
            <w:hideMark/>
          </w:tcPr>
          <w:p w14:paraId="6EC122F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1.135</w:t>
            </w:r>
          </w:p>
        </w:tc>
        <w:tc>
          <w:tcPr>
            <w:tcW w:w="1020" w:type="dxa"/>
            <w:tcBorders>
              <w:top w:val="nil"/>
              <w:left w:val="nil"/>
              <w:bottom w:val="single" w:sz="4" w:space="0" w:color="auto"/>
              <w:right w:val="single" w:sz="4" w:space="0" w:color="auto"/>
            </w:tcBorders>
            <w:shd w:val="clear" w:color="000000" w:fill="D9D9D9"/>
            <w:vAlign w:val="center"/>
            <w:hideMark/>
          </w:tcPr>
          <w:p w14:paraId="02675C9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7.30</w:t>
            </w:r>
          </w:p>
        </w:tc>
        <w:tc>
          <w:tcPr>
            <w:tcW w:w="1140" w:type="dxa"/>
            <w:tcBorders>
              <w:top w:val="nil"/>
              <w:left w:val="nil"/>
              <w:bottom w:val="single" w:sz="4" w:space="0" w:color="auto"/>
              <w:right w:val="single" w:sz="8" w:space="0" w:color="auto"/>
            </w:tcBorders>
            <w:shd w:val="clear" w:color="000000" w:fill="D9D9D9"/>
            <w:vAlign w:val="center"/>
            <w:hideMark/>
          </w:tcPr>
          <w:p w14:paraId="5257ADE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6.99</w:t>
            </w:r>
          </w:p>
        </w:tc>
        <w:tc>
          <w:tcPr>
            <w:tcW w:w="660" w:type="dxa"/>
            <w:vMerge/>
            <w:tcBorders>
              <w:top w:val="nil"/>
              <w:left w:val="single" w:sz="8" w:space="0" w:color="auto"/>
              <w:bottom w:val="single" w:sz="8" w:space="0" w:color="000000"/>
              <w:right w:val="nil"/>
            </w:tcBorders>
            <w:vAlign w:val="center"/>
            <w:hideMark/>
          </w:tcPr>
          <w:p w14:paraId="08B72E5F"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767AA68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5A52CBAD"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55C8ED4" w14:textId="77777777" w:rsidR="00B40A2F" w:rsidRPr="00541B6F" w:rsidRDefault="00B40A2F" w:rsidP="00B40A2F">
            <w:pPr>
              <w:rPr>
                <w:rFonts w:ascii="Calibri" w:eastAsia="Times New Roman" w:hAnsi="Calibri" w:cs="Calibri"/>
                <w:sz w:val="20"/>
                <w:szCs w:val="20"/>
              </w:rPr>
            </w:pPr>
          </w:p>
        </w:tc>
      </w:tr>
      <w:tr w:rsidR="00B40A2F" w:rsidRPr="00541B6F" w14:paraId="433A16D4"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460AEAB9"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2BDB90C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14.658</w:t>
            </w:r>
          </w:p>
        </w:tc>
        <w:tc>
          <w:tcPr>
            <w:tcW w:w="980" w:type="dxa"/>
            <w:tcBorders>
              <w:top w:val="nil"/>
              <w:left w:val="nil"/>
              <w:bottom w:val="single" w:sz="4" w:space="0" w:color="auto"/>
              <w:right w:val="single" w:sz="4" w:space="0" w:color="auto"/>
            </w:tcBorders>
            <w:shd w:val="clear" w:color="000000" w:fill="D9D9D9"/>
            <w:vAlign w:val="center"/>
            <w:hideMark/>
          </w:tcPr>
          <w:p w14:paraId="214DE66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1.285</w:t>
            </w:r>
          </w:p>
        </w:tc>
        <w:tc>
          <w:tcPr>
            <w:tcW w:w="980" w:type="dxa"/>
            <w:tcBorders>
              <w:top w:val="nil"/>
              <w:left w:val="nil"/>
              <w:bottom w:val="single" w:sz="4" w:space="0" w:color="auto"/>
              <w:right w:val="single" w:sz="4" w:space="0" w:color="auto"/>
            </w:tcBorders>
            <w:shd w:val="clear" w:color="000000" w:fill="D9D9D9"/>
            <w:vAlign w:val="center"/>
            <w:hideMark/>
          </w:tcPr>
          <w:p w14:paraId="448CDB8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1.123</w:t>
            </w:r>
          </w:p>
        </w:tc>
        <w:tc>
          <w:tcPr>
            <w:tcW w:w="1020" w:type="dxa"/>
            <w:tcBorders>
              <w:top w:val="nil"/>
              <w:left w:val="nil"/>
              <w:bottom w:val="single" w:sz="4" w:space="0" w:color="auto"/>
              <w:right w:val="single" w:sz="4" w:space="0" w:color="auto"/>
            </w:tcBorders>
            <w:shd w:val="clear" w:color="000000" w:fill="D9D9D9"/>
            <w:vAlign w:val="center"/>
            <w:hideMark/>
          </w:tcPr>
          <w:p w14:paraId="6ACEA94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8.77</w:t>
            </w:r>
          </w:p>
        </w:tc>
        <w:tc>
          <w:tcPr>
            <w:tcW w:w="1140" w:type="dxa"/>
            <w:tcBorders>
              <w:top w:val="nil"/>
              <w:left w:val="nil"/>
              <w:bottom w:val="single" w:sz="4" w:space="0" w:color="auto"/>
              <w:right w:val="single" w:sz="8" w:space="0" w:color="auto"/>
            </w:tcBorders>
            <w:shd w:val="clear" w:color="000000" w:fill="D9D9D9"/>
            <w:vAlign w:val="center"/>
            <w:hideMark/>
          </w:tcPr>
          <w:p w14:paraId="1540DD7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7.66</w:t>
            </w:r>
          </w:p>
        </w:tc>
        <w:tc>
          <w:tcPr>
            <w:tcW w:w="660" w:type="dxa"/>
            <w:vMerge/>
            <w:tcBorders>
              <w:top w:val="nil"/>
              <w:left w:val="single" w:sz="8" w:space="0" w:color="auto"/>
              <w:bottom w:val="single" w:sz="8" w:space="0" w:color="000000"/>
              <w:right w:val="nil"/>
            </w:tcBorders>
            <w:vAlign w:val="center"/>
            <w:hideMark/>
          </w:tcPr>
          <w:p w14:paraId="747CDB98"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75014D5A"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4E016EB4"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800D6B8" w14:textId="77777777" w:rsidR="00B40A2F" w:rsidRPr="00541B6F" w:rsidRDefault="00B40A2F" w:rsidP="00B40A2F">
            <w:pPr>
              <w:rPr>
                <w:rFonts w:ascii="Calibri" w:eastAsia="Times New Roman" w:hAnsi="Calibri" w:cs="Calibri"/>
                <w:sz w:val="20"/>
                <w:szCs w:val="20"/>
              </w:rPr>
            </w:pPr>
          </w:p>
        </w:tc>
      </w:tr>
      <w:tr w:rsidR="00B40A2F" w:rsidRPr="00541B6F" w14:paraId="0842725A"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68A8F8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2CB0A64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15.021</w:t>
            </w:r>
          </w:p>
        </w:tc>
        <w:tc>
          <w:tcPr>
            <w:tcW w:w="980" w:type="dxa"/>
            <w:tcBorders>
              <w:top w:val="nil"/>
              <w:left w:val="nil"/>
              <w:bottom w:val="single" w:sz="4" w:space="0" w:color="auto"/>
              <w:right w:val="single" w:sz="4" w:space="0" w:color="auto"/>
            </w:tcBorders>
            <w:shd w:val="clear" w:color="000000" w:fill="D9D9D9"/>
            <w:vAlign w:val="center"/>
            <w:hideMark/>
          </w:tcPr>
          <w:p w14:paraId="0FE6C34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0.965</w:t>
            </w:r>
          </w:p>
        </w:tc>
        <w:tc>
          <w:tcPr>
            <w:tcW w:w="980" w:type="dxa"/>
            <w:tcBorders>
              <w:top w:val="nil"/>
              <w:left w:val="nil"/>
              <w:bottom w:val="single" w:sz="4" w:space="0" w:color="auto"/>
              <w:right w:val="single" w:sz="4" w:space="0" w:color="auto"/>
            </w:tcBorders>
            <w:shd w:val="clear" w:color="000000" w:fill="D9D9D9"/>
            <w:vAlign w:val="center"/>
            <w:hideMark/>
          </w:tcPr>
          <w:p w14:paraId="22DE9FC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1.036</w:t>
            </w:r>
          </w:p>
        </w:tc>
        <w:tc>
          <w:tcPr>
            <w:tcW w:w="1020" w:type="dxa"/>
            <w:tcBorders>
              <w:top w:val="nil"/>
              <w:left w:val="nil"/>
              <w:bottom w:val="single" w:sz="4" w:space="0" w:color="auto"/>
              <w:right w:val="single" w:sz="4" w:space="0" w:color="auto"/>
            </w:tcBorders>
            <w:shd w:val="clear" w:color="000000" w:fill="D9D9D9"/>
            <w:vAlign w:val="center"/>
            <w:hideMark/>
          </w:tcPr>
          <w:p w14:paraId="51A4BAC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6.42</w:t>
            </w:r>
          </w:p>
        </w:tc>
        <w:tc>
          <w:tcPr>
            <w:tcW w:w="1140" w:type="dxa"/>
            <w:tcBorders>
              <w:top w:val="nil"/>
              <w:left w:val="nil"/>
              <w:bottom w:val="single" w:sz="4" w:space="0" w:color="auto"/>
              <w:right w:val="single" w:sz="8" w:space="0" w:color="auto"/>
            </w:tcBorders>
            <w:shd w:val="clear" w:color="000000" w:fill="D9D9D9"/>
            <w:vAlign w:val="center"/>
            <w:hideMark/>
          </w:tcPr>
          <w:p w14:paraId="379F7A6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6.90</w:t>
            </w:r>
          </w:p>
        </w:tc>
        <w:tc>
          <w:tcPr>
            <w:tcW w:w="660" w:type="dxa"/>
            <w:vMerge/>
            <w:tcBorders>
              <w:top w:val="nil"/>
              <w:left w:val="single" w:sz="8" w:space="0" w:color="auto"/>
              <w:bottom w:val="single" w:sz="8" w:space="0" w:color="000000"/>
              <w:right w:val="nil"/>
            </w:tcBorders>
            <w:vAlign w:val="center"/>
            <w:hideMark/>
          </w:tcPr>
          <w:p w14:paraId="7C27AE23"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9506410"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3C1B6A4B"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2C986BB" w14:textId="77777777" w:rsidR="00B40A2F" w:rsidRPr="00541B6F" w:rsidRDefault="00B40A2F" w:rsidP="00B40A2F">
            <w:pPr>
              <w:rPr>
                <w:rFonts w:ascii="Calibri" w:eastAsia="Times New Roman" w:hAnsi="Calibri" w:cs="Calibri"/>
                <w:sz w:val="20"/>
                <w:szCs w:val="20"/>
              </w:rPr>
            </w:pPr>
          </w:p>
        </w:tc>
      </w:tr>
      <w:tr w:rsidR="00B40A2F" w:rsidRPr="00541B6F" w14:paraId="457EFFBD"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7829A5EF"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nil"/>
              <w:right w:val="single" w:sz="4" w:space="0" w:color="auto"/>
            </w:tcBorders>
            <w:shd w:val="clear" w:color="000000" w:fill="D9D9D9"/>
            <w:vAlign w:val="center"/>
            <w:hideMark/>
          </w:tcPr>
          <w:p w14:paraId="70CFBE5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14.909</w:t>
            </w:r>
          </w:p>
        </w:tc>
        <w:tc>
          <w:tcPr>
            <w:tcW w:w="980" w:type="dxa"/>
            <w:tcBorders>
              <w:top w:val="nil"/>
              <w:left w:val="nil"/>
              <w:bottom w:val="nil"/>
              <w:right w:val="single" w:sz="4" w:space="0" w:color="auto"/>
            </w:tcBorders>
            <w:shd w:val="clear" w:color="000000" w:fill="D9D9D9"/>
            <w:vAlign w:val="center"/>
            <w:hideMark/>
          </w:tcPr>
          <w:p w14:paraId="6CC622B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1.271</w:t>
            </w:r>
          </w:p>
        </w:tc>
        <w:tc>
          <w:tcPr>
            <w:tcW w:w="980" w:type="dxa"/>
            <w:tcBorders>
              <w:top w:val="nil"/>
              <w:left w:val="nil"/>
              <w:bottom w:val="nil"/>
              <w:right w:val="single" w:sz="4" w:space="0" w:color="auto"/>
            </w:tcBorders>
            <w:shd w:val="clear" w:color="000000" w:fill="D9D9D9"/>
            <w:vAlign w:val="center"/>
            <w:hideMark/>
          </w:tcPr>
          <w:p w14:paraId="082DA95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0.8775</w:t>
            </w:r>
          </w:p>
        </w:tc>
        <w:tc>
          <w:tcPr>
            <w:tcW w:w="1020" w:type="dxa"/>
            <w:tcBorders>
              <w:top w:val="nil"/>
              <w:left w:val="nil"/>
              <w:bottom w:val="nil"/>
              <w:right w:val="single" w:sz="4" w:space="0" w:color="auto"/>
            </w:tcBorders>
            <w:shd w:val="clear" w:color="000000" w:fill="D9D9D9"/>
            <w:vAlign w:val="center"/>
            <w:hideMark/>
          </w:tcPr>
          <w:p w14:paraId="5AC6E5C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8.53</w:t>
            </w:r>
          </w:p>
        </w:tc>
        <w:tc>
          <w:tcPr>
            <w:tcW w:w="1140" w:type="dxa"/>
            <w:tcBorders>
              <w:top w:val="nil"/>
              <w:left w:val="nil"/>
              <w:bottom w:val="nil"/>
              <w:right w:val="single" w:sz="8" w:space="0" w:color="auto"/>
            </w:tcBorders>
            <w:shd w:val="clear" w:color="000000" w:fill="D9D9D9"/>
            <w:vAlign w:val="center"/>
            <w:hideMark/>
          </w:tcPr>
          <w:p w14:paraId="1B6A7F8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5.89</w:t>
            </w:r>
          </w:p>
        </w:tc>
        <w:tc>
          <w:tcPr>
            <w:tcW w:w="660" w:type="dxa"/>
            <w:vMerge/>
            <w:tcBorders>
              <w:top w:val="nil"/>
              <w:left w:val="single" w:sz="8" w:space="0" w:color="auto"/>
              <w:bottom w:val="single" w:sz="8" w:space="0" w:color="000000"/>
              <w:right w:val="nil"/>
            </w:tcBorders>
            <w:vAlign w:val="center"/>
            <w:hideMark/>
          </w:tcPr>
          <w:p w14:paraId="5FAA3AC6"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09D9FA3"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5A0204A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A799612" w14:textId="77777777" w:rsidR="00B40A2F" w:rsidRPr="00541B6F" w:rsidRDefault="00B40A2F" w:rsidP="00B40A2F">
            <w:pPr>
              <w:rPr>
                <w:rFonts w:ascii="Calibri" w:eastAsia="Times New Roman" w:hAnsi="Calibri" w:cs="Calibri"/>
                <w:sz w:val="20"/>
                <w:szCs w:val="20"/>
              </w:rPr>
            </w:pPr>
          </w:p>
        </w:tc>
      </w:tr>
      <w:tr w:rsidR="00B40A2F" w:rsidRPr="00541B6F" w14:paraId="6281DB64" w14:textId="77777777" w:rsidTr="00541B6F">
        <w:trPr>
          <w:trHeight w:val="144"/>
        </w:trPr>
        <w:tc>
          <w:tcPr>
            <w:tcW w:w="9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425CF47"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C16</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298D939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17.06</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3762BAB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1.325</w:t>
            </w:r>
          </w:p>
        </w:tc>
        <w:tc>
          <w:tcPr>
            <w:tcW w:w="980" w:type="dxa"/>
            <w:tcBorders>
              <w:top w:val="single" w:sz="8" w:space="0" w:color="auto"/>
              <w:left w:val="nil"/>
              <w:bottom w:val="single" w:sz="4" w:space="0" w:color="auto"/>
              <w:right w:val="single" w:sz="4" w:space="0" w:color="auto"/>
            </w:tcBorders>
            <w:shd w:val="clear" w:color="auto" w:fill="auto"/>
            <w:vAlign w:val="center"/>
            <w:hideMark/>
          </w:tcPr>
          <w:p w14:paraId="61A1587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0.907</w:t>
            </w:r>
          </w:p>
        </w:tc>
        <w:tc>
          <w:tcPr>
            <w:tcW w:w="1020" w:type="dxa"/>
            <w:tcBorders>
              <w:top w:val="single" w:sz="8" w:space="0" w:color="auto"/>
              <w:left w:val="nil"/>
              <w:bottom w:val="single" w:sz="4" w:space="0" w:color="auto"/>
              <w:right w:val="single" w:sz="4" w:space="0" w:color="auto"/>
            </w:tcBorders>
            <w:shd w:val="clear" w:color="auto" w:fill="auto"/>
            <w:vAlign w:val="center"/>
            <w:hideMark/>
          </w:tcPr>
          <w:p w14:paraId="05CCB01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7.77</w:t>
            </w:r>
          </w:p>
        </w:tc>
        <w:tc>
          <w:tcPr>
            <w:tcW w:w="1140" w:type="dxa"/>
            <w:tcBorders>
              <w:top w:val="single" w:sz="8" w:space="0" w:color="auto"/>
              <w:left w:val="nil"/>
              <w:bottom w:val="single" w:sz="4" w:space="0" w:color="auto"/>
              <w:right w:val="single" w:sz="8" w:space="0" w:color="auto"/>
            </w:tcBorders>
            <w:shd w:val="clear" w:color="auto" w:fill="auto"/>
            <w:vAlign w:val="center"/>
            <w:hideMark/>
          </w:tcPr>
          <w:p w14:paraId="188C45C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5.32</w:t>
            </w:r>
          </w:p>
        </w:tc>
        <w:tc>
          <w:tcPr>
            <w:tcW w:w="660" w:type="dxa"/>
            <w:vMerge w:val="restart"/>
            <w:tcBorders>
              <w:top w:val="nil"/>
              <w:left w:val="single" w:sz="8" w:space="0" w:color="auto"/>
              <w:bottom w:val="single" w:sz="8" w:space="0" w:color="000000"/>
              <w:right w:val="nil"/>
            </w:tcBorders>
            <w:shd w:val="clear" w:color="auto" w:fill="auto"/>
            <w:vAlign w:val="center"/>
            <w:hideMark/>
          </w:tcPr>
          <w:p w14:paraId="585E0B48"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7.36</w:t>
            </w:r>
          </w:p>
        </w:tc>
        <w:tc>
          <w:tcPr>
            <w:tcW w:w="740" w:type="dxa"/>
            <w:vMerge w:val="restart"/>
            <w:tcBorders>
              <w:top w:val="nil"/>
              <w:left w:val="single" w:sz="8" w:space="0" w:color="auto"/>
              <w:bottom w:val="single" w:sz="8" w:space="0" w:color="000000"/>
              <w:right w:val="nil"/>
            </w:tcBorders>
            <w:shd w:val="clear" w:color="auto" w:fill="auto"/>
            <w:vAlign w:val="center"/>
            <w:hideMark/>
          </w:tcPr>
          <w:p w14:paraId="2AE3AC23"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5.42</w:t>
            </w:r>
          </w:p>
        </w:tc>
        <w:tc>
          <w:tcPr>
            <w:tcW w:w="900" w:type="dxa"/>
            <w:vMerge w:val="restart"/>
            <w:tcBorders>
              <w:top w:val="single" w:sz="8" w:space="0" w:color="auto"/>
              <w:left w:val="single" w:sz="8" w:space="0" w:color="auto"/>
              <w:bottom w:val="single" w:sz="8" w:space="0" w:color="000000"/>
              <w:right w:val="nil"/>
            </w:tcBorders>
            <w:shd w:val="clear" w:color="auto" w:fill="auto"/>
            <w:vAlign w:val="center"/>
            <w:hideMark/>
          </w:tcPr>
          <w:p w14:paraId="7B4F9287"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0.531</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36B540C0"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0.467</w:t>
            </w:r>
          </w:p>
        </w:tc>
      </w:tr>
      <w:tr w:rsidR="00B40A2F" w:rsidRPr="00541B6F" w14:paraId="12651F7C"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2ACA7CC5"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35216B8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16.258</w:t>
            </w:r>
          </w:p>
        </w:tc>
        <w:tc>
          <w:tcPr>
            <w:tcW w:w="980" w:type="dxa"/>
            <w:tcBorders>
              <w:top w:val="nil"/>
              <w:left w:val="nil"/>
              <w:bottom w:val="single" w:sz="4" w:space="0" w:color="auto"/>
              <w:right w:val="single" w:sz="4" w:space="0" w:color="auto"/>
            </w:tcBorders>
            <w:shd w:val="clear" w:color="auto" w:fill="auto"/>
            <w:vAlign w:val="center"/>
            <w:hideMark/>
          </w:tcPr>
          <w:p w14:paraId="5E28063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1.132</w:t>
            </w:r>
          </w:p>
        </w:tc>
        <w:tc>
          <w:tcPr>
            <w:tcW w:w="980" w:type="dxa"/>
            <w:tcBorders>
              <w:top w:val="nil"/>
              <w:left w:val="nil"/>
              <w:bottom w:val="single" w:sz="4" w:space="0" w:color="auto"/>
              <w:right w:val="single" w:sz="4" w:space="0" w:color="auto"/>
            </w:tcBorders>
            <w:shd w:val="clear" w:color="auto" w:fill="auto"/>
            <w:vAlign w:val="center"/>
            <w:hideMark/>
          </w:tcPr>
          <w:p w14:paraId="40827D5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0.886</w:t>
            </w:r>
          </w:p>
        </w:tc>
        <w:tc>
          <w:tcPr>
            <w:tcW w:w="1020" w:type="dxa"/>
            <w:tcBorders>
              <w:top w:val="nil"/>
              <w:left w:val="nil"/>
              <w:bottom w:val="single" w:sz="4" w:space="0" w:color="auto"/>
              <w:right w:val="single" w:sz="4" w:space="0" w:color="auto"/>
            </w:tcBorders>
            <w:shd w:val="clear" w:color="auto" w:fill="auto"/>
            <w:vAlign w:val="center"/>
            <w:hideMark/>
          </w:tcPr>
          <w:p w14:paraId="690E350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6.96</w:t>
            </w:r>
          </w:p>
        </w:tc>
        <w:tc>
          <w:tcPr>
            <w:tcW w:w="1140" w:type="dxa"/>
            <w:tcBorders>
              <w:top w:val="nil"/>
              <w:left w:val="nil"/>
              <w:bottom w:val="single" w:sz="4" w:space="0" w:color="auto"/>
              <w:right w:val="single" w:sz="8" w:space="0" w:color="auto"/>
            </w:tcBorders>
            <w:shd w:val="clear" w:color="auto" w:fill="auto"/>
            <w:vAlign w:val="center"/>
            <w:hideMark/>
          </w:tcPr>
          <w:p w14:paraId="6115855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5.45</w:t>
            </w:r>
          </w:p>
        </w:tc>
        <w:tc>
          <w:tcPr>
            <w:tcW w:w="660" w:type="dxa"/>
            <w:vMerge/>
            <w:tcBorders>
              <w:top w:val="nil"/>
              <w:left w:val="single" w:sz="8" w:space="0" w:color="auto"/>
              <w:bottom w:val="single" w:sz="8" w:space="0" w:color="000000"/>
              <w:right w:val="nil"/>
            </w:tcBorders>
            <w:vAlign w:val="center"/>
            <w:hideMark/>
          </w:tcPr>
          <w:p w14:paraId="11A94A1A"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68C85B6"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77F26EC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A90DC6E" w14:textId="77777777" w:rsidR="00B40A2F" w:rsidRPr="00541B6F" w:rsidRDefault="00B40A2F" w:rsidP="00B40A2F">
            <w:pPr>
              <w:rPr>
                <w:rFonts w:ascii="Calibri" w:eastAsia="Times New Roman" w:hAnsi="Calibri" w:cs="Calibri"/>
                <w:sz w:val="20"/>
                <w:szCs w:val="20"/>
              </w:rPr>
            </w:pPr>
          </w:p>
        </w:tc>
      </w:tr>
      <w:tr w:rsidR="00B40A2F" w:rsidRPr="00541B6F" w14:paraId="5C48D8E8"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4C75A260"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57E31DE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15.0653</w:t>
            </w:r>
          </w:p>
        </w:tc>
        <w:tc>
          <w:tcPr>
            <w:tcW w:w="980" w:type="dxa"/>
            <w:tcBorders>
              <w:top w:val="nil"/>
              <w:left w:val="nil"/>
              <w:bottom w:val="single" w:sz="4" w:space="0" w:color="auto"/>
              <w:right w:val="single" w:sz="4" w:space="0" w:color="auto"/>
            </w:tcBorders>
            <w:shd w:val="clear" w:color="auto" w:fill="auto"/>
            <w:vAlign w:val="center"/>
            <w:hideMark/>
          </w:tcPr>
          <w:p w14:paraId="3EFF2FB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1.12</w:t>
            </w:r>
          </w:p>
        </w:tc>
        <w:tc>
          <w:tcPr>
            <w:tcW w:w="980" w:type="dxa"/>
            <w:tcBorders>
              <w:top w:val="nil"/>
              <w:left w:val="nil"/>
              <w:bottom w:val="single" w:sz="4" w:space="0" w:color="auto"/>
              <w:right w:val="single" w:sz="4" w:space="0" w:color="auto"/>
            </w:tcBorders>
            <w:shd w:val="clear" w:color="auto" w:fill="auto"/>
            <w:vAlign w:val="center"/>
            <w:hideMark/>
          </w:tcPr>
          <w:p w14:paraId="5ED7330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0.804</w:t>
            </w:r>
          </w:p>
        </w:tc>
        <w:tc>
          <w:tcPr>
            <w:tcW w:w="1020" w:type="dxa"/>
            <w:tcBorders>
              <w:top w:val="nil"/>
              <w:left w:val="nil"/>
              <w:bottom w:val="single" w:sz="4" w:space="0" w:color="auto"/>
              <w:right w:val="single" w:sz="4" w:space="0" w:color="auto"/>
            </w:tcBorders>
            <w:shd w:val="clear" w:color="auto" w:fill="auto"/>
            <w:vAlign w:val="center"/>
            <w:hideMark/>
          </w:tcPr>
          <w:p w14:paraId="00CEB8A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7.43</w:t>
            </w:r>
          </w:p>
        </w:tc>
        <w:tc>
          <w:tcPr>
            <w:tcW w:w="1140" w:type="dxa"/>
            <w:tcBorders>
              <w:top w:val="nil"/>
              <w:left w:val="nil"/>
              <w:bottom w:val="single" w:sz="4" w:space="0" w:color="auto"/>
              <w:right w:val="single" w:sz="8" w:space="0" w:color="auto"/>
            </w:tcBorders>
            <w:shd w:val="clear" w:color="auto" w:fill="auto"/>
            <w:vAlign w:val="center"/>
            <w:hideMark/>
          </w:tcPr>
          <w:p w14:paraId="158E3E8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5.34</w:t>
            </w:r>
          </w:p>
        </w:tc>
        <w:tc>
          <w:tcPr>
            <w:tcW w:w="660" w:type="dxa"/>
            <w:vMerge/>
            <w:tcBorders>
              <w:top w:val="nil"/>
              <w:left w:val="single" w:sz="8" w:space="0" w:color="auto"/>
              <w:bottom w:val="single" w:sz="8" w:space="0" w:color="000000"/>
              <w:right w:val="nil"/>
            </w:tcBorders>
            <w:vAlign w:val="center"/>
            <w:hideMark/>
          </w:tcPr>
          <w:p w14:paraId="0D017772"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0C500A73"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75AD982E"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FB42053" w14:textId="77777777" w:rsidR="00B40A2F" w:rsidRPr="00541B6F" w:rsidRDefault="00B40A2F" w:rsidP="00B40A2F">
            <w:pPr>
              <w:rPr>
                <w:rFonts w:ascii="Calibri" w:eastAsia="Times New Roman" w:hAnsi="Calibri" w:cs="Calibri"/>
                <w:sz w:val="20"/>
                <w:szCs w:val="20"/>
              </w:rPr>
            </w:pPr>
          </w:p>
        </w:tc>
      </w:tr>
      <w:tr w:rsidR="00B40A2F" w:rsidRPr="00541B6F" w14:paraId="08F0C883"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71B6246E"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73A07C3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15.135</w:t>
            </w:r>
          </w:p>
        </w:tc>
        <w:tc>
          <w:tcPr>
            <w:tcW w:w="980" w:type="dxa"/>
            <w:tcBorders>
              <w:top w:val="nil"/>
              <w:left w:val="nil"/>
              <w:bottom w:val="single" w:sz="4" w:space="0" w:color="auto"/>
              <w:right w:val="single" w:sz="4" w:space="0" w:color="auto"/>
            </w:tcBorders>
            <w:shd w:val="clear" w:color="auto" w:fill="auto"/>
            <w:vAlign w:val="center"/>
            <w:hideMark/>
          </w:tcPr>
          <w:p w14:paraId="6ECACF6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0.984</w:t>
            </w:r>
          </w:p>
        </w:tc>
        <w:tc>
          <w:tcPr>
            <w:tcW w:w="980" w:type="dxa"/>
            <w:tcBorders>
              <w:top w:val="nil"/>
              <w:left w:val="nil"/>
              <w:bottom w:val="single" w:sz="4" w:space="0" w:color="auto"/>
              <w:right w:val="single" w:sz="4" w:space="0" w:color="auto"/>
            </w:tcBorders>
            <w:shd w:val="clear" w:color="auto" w:fill="auto"/>
            <w:vAlign w:val="center"/>
            <w:hideMark/>
          </w:tcPr>
          <w:p w14:paraId="758398E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0.828</w:t>
            </w:r>
          </w:p>
        </w:tc>
        <w:tc>
          <w:tcPr>
            <w:tcW w:w="1020" w:type="dxa"/>
            <w:tcBorders>
              <w:top w:val="nil"/>
              <w:left w:val="nil"/>
              <w:bottom w:val="single" w:sz="4" w:space="0" w:color="auto"/>
              <w:right w:val="single" w:sz="4" w:space="0" w:color="auto"/>
            </w:tcBorders>
            <w:shd w:val="clear" w:color="auto" w:fill="auto"/>
            <w:vAlign w:val="center"/>
            <w:hideMark/>
          </w:tcPr>
          <w:p w14:paraId="548CD05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6.50</w:t>
            </w:r>
          </w:p>
        </w:tc>
        <w:tc>
          <w:tcPr>
            <w:tcW w:w="1140" w:type="dxa"/>
            <w:tcBorders>
              <w:top w:val="nil"/>
              <w:left w:val="nil"/>
              <w:bottom w:val="single" w:sz="4" w:space="0" w:color="auto"/>
              <w:right w:val="single" w:sz="8" w:space="0" w:color="auto"/>
            </w:tcBorders>
            <w:shd w:val="clear" w:color="auto" w:fill="auto"/>
            <w:vAlign w:val="center"/>
            <w:hideMark/>
          </w:tcPr>
          <w:p w14:paraId="3920B8E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5.47</w:t>
            </w:r>
          </w:p>
        </w:tc>
        <w:tc>
          <w:tcPr>
            <w:tcW w:w="660" w:type="dxa"/>
            <w:vMerge/>
            <w:tcBorders>
              <w:top w:val="nil"/>
              <w:left w:val="single" w:sz="8" w:space="0" w:color="auto"/>
              <w:bottom w:val="single" w:sz="8" w:space="0" w:color="000000"/>
              <w:right w:val="nil"/>
            </w:tcBorders>
            <w:vAlign w:val="center"/>
            <w:hideMark/>
          </w:tcPr>
          <w:p w14:paraId="3761301C"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67F67A2"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00B773F1"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8E79FF9" w14:textId="77777777" w:rsidR="00B40A2F" w:rsidRPr="00541B6F" w:rsidRDefault="00B40A2F" w:rsidP="00B40A2F">
            <w:pPr>
              <w:rPr>
                <w:rFonts w:ascii="Calibri" w:eastAsia="Times New Roman" w:hAnsi="Calibri" w:cs="Calibri"/>
                <w:sz w:val="20"/>
                <w:szCs w:val="20"/>
              </w:rPr>
            </w:pPr>
          </w:p>
        </w:tc>
      </w:tr>
      <w:tr w:rsidR="00B40A2F" w:rsidRPr="00541B6F" w14:paraId="2DC90176"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1848F949"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14:paraId="42901D6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17.012</w:t>
            </w:r>
          </w:p>
        </w:tc>
        <w:tc>
          <w:tcPr>
            <w:tcW w:w="980" w:type="dxa"/>
            <w:tcBorders>
              <w:top w:val="nil"/>
              <w:left w:val="nil"/>
              <w:bottom w:val="single" w:sz="4" w:space="0" w:color="auto"/>
              <w:right w:val="single" w:sz="4" w:space="0" w:color="auto"/>
            </w:tcBorders>
            <w:shd w:val="clear" w:color="auto" w:fill="auto"/>
            <w:vAlign w:val="center"/>
            <w:hideMark/>
          </w:tcPr>
          <w:p w14:paraId="2DC3E8B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w:t>
            </w:r>
          </w:p>
        </w:tc>
        <w:tc>
          <w:tcPr>
            <w:tcW w:w="980" w:type="dxa"/>
            <w:tcBorders>
              <w:top w:val="nil"/>
              <w:left w:val="nil"/>
              <w:bottom w:val="single" w:sz="4" w:space="0" w:color="auto"/>
              <w:right w:val="single" w:sz="4" w:space="0" w:color="auto"/>
            </w:tcBorders>
            <w:shd w:val="clear" w:color="auto" w:fill="auto"/>
            <w:vAlign w:val="center"/>
            <w:hideMark/>
          </w:tcPr>
          <w:p w14:paraId="4FC4A2B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0.805</w:t>
            </w:r>
          </w:p>
        </w:tc>
        <w:tc>
          <w:tcPr>
            <w:tcW w:w="1020" w:type="dxa"/>
            <w:tcBorders>
              <w:top w:val="nil"/>
              <w:left w:val="nil"/>
              <w:bottom w:val="single" w:sz="4" w:space="0" w:color="auto"/>
              <w:right w:val="single" w:sz="4" w:space="0" w:color="auto"/>
            </w:tcBorders>
            <w:shd w:val="clear" w:color="auto" w:fill="auto"/>
            <w:vAlign w:val="center"/>
            <w:hideMark/>
          </w:tcPr>
          <w:p w14:paraId="45A3B46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7.64</w:t>
            </w:r>
          </w:p>
        </w:tc>
        <w:tc>
          <w:tcPr>
            <w:tcW w:w="1140" w:type="dxa"/>
            <w:tcBorders>
              <w:top w:val="nil"/>
              <w:left w:val="nil"/>
              <w:bottom w:val="single" w:sz="4" w:space="0" w:color="auto"/>
              <w:right w:val="single" w:sz="8" w:space="0" w:color="auto"/>
            </w:tcBorders>
            <w:shd w:val="clear" w:color="auto" w:fill="auto"/>
            <w:vAlign w:val="center"/>
            <w:hideMark/>
          </w:tcPr>
          <w:p w14:paraId="344BBBE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4.73</w:t>
            </w:r>
          </w:p>
        </w:tc>
        <w:tc>
          <w:tcPr>
            <w:tcW w:w="660" w:type="dxa"/>
            <w:vMerge/>
            <w:tcBorders>
              <w:top w:val="nil"/>
              <w:left w:val="single" w:sz="8" w:space="0" w:color="auto"/>
              <w:bottom w:val="single" w:sz="8" w:space="0" w:color="000000"/>
              <w:right w:val="nil"/>
            </w:tcBorders>
            <w:vAlign w:val="center"/>
            <w:hideMark/>
          </w:tcPr>
          <w:p w14:paraId="5874CF35"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43DFDDF"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294110C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02D880C" w14:textId="77777777" w:rsidR="00B40A2F" w:rsidRPr="00541B6F" w:rsidRDefault="00B40A2F" w:rsidP="00B40A2F">
            <w:pPr>
              <w:rPr>
                <w:rFonts w:ascii="Calibri" w:eastAsia="Times New Roman" w:hAnsi="Calibri" w:cs="Calibri"/>
                <w:sz w:val="20"/>
                <w:szCs w:val="20"/>
              </w:rPr>
            </w:pPr>
          </w:p>
        </w:tc>
      </w:tr>
      <w:tr w:rsidR="00B40A2F" w:rsidRPr="00541B6F" w14:paraId="05A8D129"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1349E230"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8" w:space="0" w:color="auto"/>
              <w:right w:val="single" w:sz="4" w:space="0" w:color="auto"/>
            </w:tcBorders>
            <w:shd w:val="clear" w:color="auto" w:fill="auto"/>
            <w:vAlign w:val="center"/>
            <w:hideMark/>
          </w:tcPr>
          <w:p w14:paraId="1477088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12.4057</w:t>
            </w:r>
          </w:p>
        </w:tc>
        <w:tc>
          <w:tcPr>
            <w:tcW w:w="980" w:type="dxa"/>
            <w:tcBorders>
              <w:top w:val="nil"/>
              <w:left w:val="nil"/>
              <w:bottom w:val="single" w:sz="8" w:space="0" w:color="auto"/>
              <w:right w:val="single" w:sz="4" w:space="0" w:color="auto"/>
            </w:tcBorders>
            <w:shd w:val="clear" w:color="auto" w:fill="auto"/>
            <w:vAlign w:val="center"/>
            <w:hideMark/>
          </w:tcPr>
          <w:p w14:paraId="358E182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0.977</w:t>
            </w:r>
          </w:p>
        </w:tc>
        <w:tc>
          <w:tcPr>
            <w:tcW w:w="980" w:type="dxa"/>
            <w:tcBorders>
              <w:top w:val="nil"/>
              <w:left w:val="nil"/>
              <w:bottom w:val="single" w:sz="8" w:space="0" w:color="auto"/>
              <w:right w:val="single" w:sz="4" w:space="0" w:color="auto"/>
            </w:tcBorders>
            <w:shd w:val="clear" w:color="auto" w:fill="auto"/>
            <w:vAlign w:val="center"/>
            <w:hideMark/>
          </w:tcPr>
          <w:p w14:paraId="2740669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0.768</w:t>
            </w:r>
          </w:p>
        </w:tc>
        <w:tc>
          <w:tcPr>
            <w:tcW w:w="1020" w:type="dxa"/>
            <w:tcBorders>
              <w:top w:val="nil"/>
              <w:left w:val="nil"/>
              <w:bottom w:val="single" w:sz="8" w:space="0" w:color="auto"/>
              <w:right w:val="single" w:sz="4" w:space="0" w:color="auto"/>
            </w:tcBorders>
            <w:shd w:val="clear" w:color="auto" w:fill="auto"/>
            <w:vAlign w:val="center"/>
            <w:hideMark/>
          </w:tcPr>
          <w:p w14:paraId="6CAD201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7.88</w:t>
            </w:r>
          </w:p>
        </w:tc>
        <w:tc>
          <w:tcPr>
            <w:tcW w:w="1140" w:type="dxa"/>
            <w:tcBorders>
              <w:top w:val="nil"/>
              <w:left w:val="nil"/>
              <w:bottom w:val="single" w:sz="8" w:space="0" w:color="auto"/>
              <w:right w:val="single" w:sz="8" w:space="0" w:color="auto"/>
            </w:tcBorders>
            <w:shd w:val="clear" w:color="auto" w:fill="auto"/>
            <w:vAlign w:val="center"/>
            <w:hideMark/>
          </w:tcPr>
          <w:p w14:paraId="48B640F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6.19</w:t>
            </w:r>
          </w:p>
        </w:tc>
        <w:tc>
          <w:tcPr>
            <w:tcW w:w="660" w:type="dxa"/>
            <w:vMerge/>
            <w:tcBorders>
              <w:top w:val="nil"/>
              <w:left w:val="single" w:sz="8" w:space="0" w:color="auto"/>
              <w:bottom w:val="single" w:sz="8" w:space="0" w:color="000000"/>
              <w:right w:val="nil"/>
            </w:tcBorders>
            <w:vAlign w:val="center"/>
            <w:hideMark/>
          </w:tcPr>
          <w:p w14:paraId="12E73FBD"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C8500BD"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257A2CA7"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B0FBBE9" w14:textId="77777777" w:rsidR="00B40A2F" w:rsidRPr="00541B6F" w:rsidRDefault="00B40A2F" w:rsidP="00B40A2F">
            <w:pPr>
              <w:rPr>
                <w:rFonts w:ascii="Calibri" w:eastAsia="Times New Roman" w:hAnsi="Calibri" w:cs="Calibri"/>
                <w:sz w:val="20"/>
                <w:szCs w:val="20"/>
              </w:rPr>
            </w:pPr>
          </w:p>
        </w:tc>
      </w:tr>
      <w:tr w:rsidR="00B40A2F" w:rsidRPr="00541B6F" w14:paraId="2C8FB93A" w14:textId="77777777" w:rsidTr="00541B6F">
        <w:trPr>
          <w:trHeight w:val="144"/>
        </w:trPr>
        <w:tc>
          <w:tcPr>
            <w:tcW w:w="980" w:type="dxa"/>
            <w:vMerge w:val="restart"/>
            <w:tcBorders>
              <w:top w:val="nil"/>
              <w:left w:val="single" w:sz="8" w:space="0" w:color="auto"/>
              <w:bottom w:val="nil"/>
              <w:right w:val="single" w:sz="4" w:space="0" w:color="auto"/>
            </w:tcBorders>
            <w:shd w:val="clear" w:color="000000" w:fill="D9D9D9"/>
            <w:vAlign w:val="center"/>
            <w:hideMark/>
          </w:tcPr>
          <w:p w14:paraId="386CBA82"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S5</w:t>
            </w:r>
          </w:p>
        </w:tc>
        <w:tc>
          <w:tcPr>
            <w:tcW w:w="980" w:type="dxa"/>
            <w:tcBorders>
              <w:top w:val="nil"/>
              <w:left w:val="nil"/>
              <w:bottom w:val="single" w:sz="4" w:space="0" w:color="auto"/>
              <w:right w:val="single" w:sz="4" w:space="0" w:color="auto"/>
            </w:tcBorders>
            <w:shd w:val="clear" w:color="000000" w:fill="D9D9D9"/>
            <w:vAlign w:val="center"/>
            <w:hideMark/>
          </w:tcPr>
          <w:p w14:paraId="3E3BD1F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19.08</w:t>
            </w:r>
          </w:p>
        </w:tc>
        <w:tc>
          <w:tcPr>
            <w:tcW w:w="980" w:type="dxa"/>
            <w:tcBorders>
              <w:top w:val="nil"/>
              <w:left w:val="nil"/>
              <w:bottom w:val="single" w:sz="4" w:space="0" w:color="auto"/>
              <w:right w:val="single" w:sz="4" w:space="0" w:color="auto"/>
            </w:tcBorders>
            <w:shd w:val="clear" w:color="000000" w:fill="D9D9D9"/>
            <w:vAlign w:val="center"/>
            <w:hideMark/>
          </w:tcPr>
          <w:p w14:paraId="17F1AD5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1.356</w:t>
            </w:r>
          </w:p>
        </w:tc>
        <w:tc>
          <w:tcPr>
            <w:tcW w:w="980" w:type="dxa"/>
            <w:tcBorders>
              <w:top w:val="nil"/>
              <w:left w:val="nil"/>
              <w:bottom w:val="single" w:sz="4" w:space="0" w:color="auto"/>
              <w:right w:val="single" w:sz="4" w:space="0" w:color="auto"/>
            </w:tcBorders>
            <w:shd w:val="clear" w:color="000000" w:fill="D9D9D9"/>
            <w:vAlign w:val="center"/>
            <w:hideMark/>
          </w:tcPr>
          <w:p w14:paraId="2D92E10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1.298</w:t>
            </w:r>
          </w:p>
        </w:tc>
        <w:tc>
          <w:tcPr>
            <w:tcW w:w="1020" w:type="dxa"/>
            <w:tcBorders>
              <w:top w:val="nil"/>
              <w:left w:val="nil"/>
              <w:bottom w:val="single" w:sz="4" w:space="0" w:color="auto"/>
              <w:right w:val="single" w:sz="4" w:space="0" w:color="auto"/>
            </w:tcBorders>
            <w:shd w:val="clear" w:color="000000" w:fill="D9D9D9"/>
            <w:vAlign w:val="center"/>
            <w:hideMark/>
          </w:tcPr>
          <w:p w14:paraId="76D0ADC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7.11</w:t>
            </w:r>
          </w:p>
        </w:tc>
        <w:tc>
          <w:tcPr>
            <w:tcW w:w="1140" w:type="dxa"/>
            <w:tcBorders>
              <w:top w:val="nil"/>
              <w:left w:val="nil"/>
              <w:bottom w:val="single" w:sz="4" w:space="0" w:color="auto"/>
              <w:right w:val="single" w:sz="8" w:space="0" w:color="auto"/>
            </w:tcBorders>
            <w:shd w:val="clear" w:color="000000" w:fill="D9D9D9"/>
            <w:vAlign w:val="center"/>
            <w:hideMark/>
          </w:tcPr>
          <w:p w14:paraId="3EA68C8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6.80</w:t>
            </w:r>
          </w:p>
        </w:tc>
        <w:tc>
          <w:tcPr>
            <w:tcW w:w="660" w:type="dxa"/>
            <w:vMerge w:val="restart"/>
            <w:tcBorders>
              <w:top w:val="nil"/>
              <w:left w:val="single" w:sz="8" w:space="0" w:color="auto"/>
              <w:bottom w:val="single" w:sz="8" w:space="0" w:color="000000"/>
              <w:right w:val="nil"/>
            </w:tcBorders>
            <w:shd w:val="clear" w:color="000000" w:fill="D9D9D9"/>
            <w:vAlign w:val="center"/>
            <w:hideMark/>
          </w:tcPr>
          <w:p w14:paraId="1669A834"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7.77</w:t>
            </w:r>
          </w:p>
        </w:tc>
        <w:tc>
          <w:tcPr>
            <w:tcW w:w="740" w:type="dxa"/>
            <w:vMerge w:val="restart"/>
            <w:tcBorders>
              <w:top w:val="nil"/>
              <w:left w:val="single" w:sz="8" w:space="0" w:color="auto"/>
              <w:bottom w:val="single" w:sz="8" w:space="0" w:color="000000"/>
              <w:right w:val="nil"/>
            </w:tcBorders>
            <w:shd w:val="clear" w:color="000000" w:fill="D9D9D9"/>
            <w:vAlign w:val="center"/>
            <w:hideMark/>
          </w:tcPr>
          <w:p w14:paraId="6E669D38"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6.95</w:t>
            </w:r>
          </w:p>
        </w:tc>
        <w:tc>
          <w:tcPr>
            <w:tcW w:w="900" w:type="dxa"/>
            <w:vMerge w:val="restart"/>
            <w:tcBorders>
              <w:top w:val="nil"/>
              <w:left w:val="single" w:sz="8" w:space="0" w:color="auto"/>
              <w:bottom w:val="nil"/>
              <w:right w:val="nil"/>
            </w:tcBorders>
            <w:shd w:val="clear" w:color="auto" w:fill="auto"/>
            <w:vAlign w:val="center"/>
            <w:hideMark/>
          </w:tcPr>
          <w:p w14:paraId="71AA4E60"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0.368</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8D9B68"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0.232</w:t>
            </w:r>
          </w:p>
        </w:tc>
      </w:tr>
      <w:tr w:rsidR="00B40A2F" w:rsidRPr="00541B6F" w14:paraId="65BA5E7C"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0C1B4BF"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423FD29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16.287</w:t>
            </w:r>
          </w:p>
        </w:tc>
        <w:tc>
          <w:tcPr>
            <w:tcW w:w="980" w:type="dxa"/>
            <w:tcBorders>
              <w:top w:val="nil"/>
              <w:left w:val="nil"/>
              <w:bottom w:val="single" w:sz="4" w:space="0" w:color="auto"/>
              <w:right w:val="single" w:sz="4" w:space="0" w:color="auto"/>
            </w:tcBorders>
            <w:shd w:val="clear" w:color="000000" w:fill="D9D9D9"/>
            <w:vAlign w:val="center"/>
            <w:hideMark/>
          </w:tcPr>
          <w:p w14:paraId="257E9E1C"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1.302</w:t>
            </w:r>
          </w:p>
        </w:tc>
        <w:tc>
          <w:tcPr>
            <w:tcW w:w="980" w:type="dxa"/>
            <w:tcBorders>
              <w:top w:val="nil"/>
              <w:left w:val="nil"/>
              <w:bottom w:val="single" w:sz="4" w:space="0" w:color="auto"/>
              <w:right w:val="single" w:sz="4" w:space="0" w:color="auto"/>
            </w:tcBorders>
            <w:shd w:val="clear" w:color="000000" w:fill="D9D9D9"/>
            <w:vAlign w:val="center"/>
            <w:hideMark/>
          </w:tcPr>
          <w:p w14:paraId="058454F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1.156</w:t>
            </w:r>
          </w:p>
        </w:tc>
        <w:tc>
          <w:tcPr>
            <w:tcW w:w="1020" w:type="dxa"/>
            <w:tcBorders>
              <w:top w:val="nil"/>
              <w:left w:val="nil"/>
              <w:bottom w:val="single" w:sz="4" w:space="0" w:color="auto"/>
              <w:right w:val="single" w:sz="4" w:space="0" w:color="auto"/>
            </w:tcBorders>
            <w:shd w:val="clear" w:color="000000" w:fill="D9D9D9"/>
            <w:vAlign w:val="center"/>
            <w:hideMark/>
          </w:tcPr>
          <w:p w14:paraId="40BB60F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7.99</w:t>
            </w:r>
          </w:p>
        </w:tc>
        <w:tc>
          <w:tcPr>
            <w:tcW w:w="1140" w:type="dxa"/>
            <w:tcBorders>
              <w:top w:val="nil"/>
              <w:left w:val="nil"/>
              <w:bottom w:val="single" w:sz="4" w:space="0" w:color="auto"/>
              <w:right w:val="single" w:sz="8" w:space="0" w:color="auto"/>
            </w:tcBorders>
            <w:shd w:val="clear" w:color="000000" w:fill="D9D9D9"/>
            <w:vAlign w:val="center"/>
            <w:hideMark/>
          </w:tcPr>
          <w:p w14:paraId="6F82CAA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7.10</w:t>
            </w:r>
          </w:p>
        </w:tc>
        <w:tc>
          <w:tcPr>
            <w:tcW w:w="660" w:type="dxa"/>
            <w:vMerge/>
            <w:tcBorders>
              <w:top w:val="nil"/>
              <w:left w:val="single" w:sz="8" w:space="0" w:color="auto"/>
              <w:bottom w:val="single" w:sz="8" w:space="0" w:color="000000"/>
              <w:right w:val="nil"/>
            </w:tcBorders>
            <w:vAlign w:val="center"/>
            <w:hideMark/>
          </w:tcPr>
          <w:p w14:paraId="07A53EFD"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696E2CF9"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42C04E15"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6805E9B" w14:textId="77777777" w:rsidR="00B40A2F" w:rsidRPr="00541B6F" w:rsidRDefault="00B40A2F" w:rsidP="00B40A2F">
            <w:pPr>
              <w:rPr>
                <w:rFonts w:ascii="Calibri" w:eastAsia="Times New Roman" w:hAnsi="Calibri" w:cs="Calibri"/>
                <w:sz w:val="20"/>
                <w:szCs w:val="20"/>
              </w:rPr>
            </w:pPr>
          </w:p>
        </w:tc>
      </w:tr>
      <w:tr w:rsidR="00B40A2F" w:rsidRPr="00541B6F" w14:paraId="644412CB"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39C7B6C1"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3DBADFA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17.064</w:t>
            </w:r>
          </w:p>
        </w:tc>
        <w:tc>
          <w:tcPr>
            <w:tcW w:w="980" w:type="dxa"/>
            <w:tcBorders>
              <w:top w:val="nil"/>
              <w:left w:val="nil"/>
              <w:bottom w:val="single" w:sz="4" w:space="0" w:color="auto"/>
              <w:right w:val="single" w:sz="4" w:space="0" w:color="auto"/>
            </w:tcBorders>
            <w:shd w:val="clear" w:color="000000" w:fill="D9D9D9"/>
            <w:vAlign w:val="center"/>
            <w:hideMark/>
          </w:tcPr>
          <w:p w14:paraId="452400A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1.321</w:t>
            </w:r>
          </w:p>
        </w:tc>
        <w:tc>
          <w:tcPr>
            <w:tcW w:w="980" w:type="dxa"/>
            <w:tcBorders>
              <w:top w:val="nil"/>
              <w:left w:val="nil"/>
              <w:bottom w:val="single" w:sz="4" w:space="0" w:color="auto"/>
              <w:right w:val="single" w:sz="4" w:space="0" w:color="auto"/>
            </w:tcBorders>
            <w:shd w:val="clear" w:color="000000" w:fill="D9D9D9"/>
            <w:vAlign w:val="center"/>
            <w:hideMark/>
          </w:tcPr>
          <w:p w14:paraId="113B17B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1.212</w:t>
            </w:r>
          </w:p>
        </w:tc>
        <w:tc>
          <w:tcPr>
            <w:tcW w:w="1020" w:type="dxa"/>
            <w:tcBorders>
              <w:top w:val="nil"/>
              <w:left w:val="nil"/>
              <w:bottom w:val="single" w:sz="4" w:space="0" w:color="auto"/>
              <w:right w:val="single" w:sz="4" w:space="0" w:color="auto"/>
            </w:tcBorders>
            <w:shd w:val="clear" w:color="000000" w:fill="D9D9D9"/>
            <w:vAlign w:val="center"/>
            <w:hideMark/>
          </w:tcPr>
          <w:p w14:paraId="230873C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7.74</w:t>
            </w:r>
          </w:p>
        </w:tc>
        <w:tc>
          <w:tcPr>
            <w:tcW w:w="1140" w:type="dxa"/>
            <w:tcBorders>
              <w:top w:val="nil"/>
              <w:left w:val="nil"/>
              <w:bottom w:val="single" w:sz="4" w:space="0" w:color="auto"/>
              <w:right w:val="single" w:sz="8" w:space="0" w:color="auto"/>
            </w:tcBorders>
            <w:shd w:val="clear" w:color="000000" w:fill="D9D9D9"/>
            <w:vAlign w:val="center"/>
            <w:hideMark/>
          </w:tcPr>
          <w:p w14:paraId="164FA0D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7.10</w:t>
            </w:r>
          </w:p>
        </w:tc>
        <w:tc>
          <w:tcPr>
            <w:tcW w:w="660" w:type="dxa"/>
            <w:vMerge/>
            <w:tcBorders>
              <w:top w:val="nil"/>
              <w:left w:val="single" w:sz="8" w:space="0" w:color="auto"/>
              <w:bottom w:val="single" w:sz="8" w:space="0" w:color="000000"/>
              <w:right w:val="nil"/>
            </w:tcBorders>
            <w:vAlign w:val="center"/>
            <w:hideMark/>
          </w:tcPr>
          <w:p w14:paraId="07DB483B"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026EC246"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6E1FABCD"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00ED667" w14:textId="77777777" w:rsidR="00B40A2F" w:rsidRPr="00541B6F" w:rsidRDefault="00B40A2F" w:rsidP="00B40A2F">
            <w:pPr>
              <w:rPr>
                <w:rFonts w:ascii="Calibri" w:eastAsia="Times New Roman" w:hAnsi="Calibri" w:cs="Calibri"/>
                <w:sz w:val="20"/>
                <w:szCs w:val="20"/>
              </w:rPr>
            </w:pPr>
          </w:p>
        </w:tc>
      </w:tr>
      <w:tr w:rsidR="00B40A2F" w:rsidRPr="00541B6F" w14:paraId="597B0476"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2291ECBC"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5333ACD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15.954</w:t>
            </w:r>
          </w:p>
        </w:tc>
        <w:tc>
          <w:tcPr>
            <w:tcW w:w="980" w:type="dxa"/>
            <w:tcBorders>
              <w:top w:val="nil"/>
              <w:left w:val="nil"/>
              <w:bottom w:val="single" w:sz="4" w:space="0" w:color="auto"/>
              <w:right w:val="single" w:sz="4" w:space="0" w:color="auto"/>
            </w:tcBorders>
            <w:shd w:val="clear" w:color="000000" w:fill="D9D9D9"/>
            <w:vAlign w:val="center"/>
            <w:hideMark/>
          </w:tcPr>
          <w:p w14:paraId="007B2F1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1.272</w:t>
            </w:r>
          </w:p>
        </w:tc>
        <w:tc>
          <w:tcPr>
            <w:tcW w:w="980" w:type="dxa"/>
            <w:tcBorders>
              <w:top w:val="nil"/>
              <w:left w:val="nil"/>
              <w:bottom w:val="single" w:sz="4" w:space="0" w:color="auto"/>
              <w:right w:val="single" w:sz="4" w:space="0" w:color="auto"/>
            </w:tcBorders>
            <w:shd w:val="clear" w:color="000000" w:fill="D9D9D9"/>
            <w:vAlign w:val="center"/>
            <w:hideMark/>
          </w:tcPr>
          <w:p w14:paraId="10CB586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1.156</w:t>
            </w:r>
          </w:p>
        </w:tc>
        <w:tc>
          <w:tcPr>
            <w:tcW w:w="1020" w:type="dxa"/>
            <w:tcBorders>
              <w:top w:val="nil"/>
              <w:left w:val="nil"/>
              <w:bottom w:val="single" w:sz="4" w:space="0" w:color="auto"/>
              <w:right w:val="single" w:sz="4" w:space="0" w:color="auto"/>
            </w:tcBorders>
            <w:shd w:val="clear" w:color="000000" w:fill="D9D9D9"/>
            <w:vAlign w:val="center"/>
            <w:hideMark/>
          </w:tcPr>
          <w:p w14:paraId="640B64B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7.97</w:t>
            </w:r>
          </w:p>
        </w:tc>
        <w:tc>
          <w:tcPr>
            <w:tcW w:w="1140" w:type="dxa"/>
            <w:tcBorders>
              <w:top w:val="nil"/>
              <w:left w:val="nil"/>
              <w:bottom w:val="single" w:sz="4" w:space="0" w:color="auto"/>
              <w:right w:val="single" w:sz="8" w:space="0" w:color="auto"/>
            </w:tcBorders>
            <w:shd w:val="clear" w:color="000000" w:fill="D9D9D9"/>
            <w:vAlign w:val="center"/>
            <w:hideMark/>
          </w:tcPr>
          <w:p w14:paraId="242300F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7.25</w:t>
            </w:r>
          </w:p>
        </w:tc>
        <w:tc>
          <w:tcPr>
            <w:tcW w:w="660" w:type="dxa"/>
            <w:vMerge/>
            <w:tcBorders>
              <w:top w:val="nil"/>
              <w:left w:val="single" w:sz="8" w:space="0" w:color="auto"/>
              <w:bottom w:val="single" w:sz="8" w:space="0" w:color="000000"/>
              <w:right w:val="nil"/>
            </w:tcBorders>
            <w:vAlign w:val="center"/>
            <w:hideMark/>
          </w:tcPr>
          <w:p w14:paraId="6DE96629"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E012FF4"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7E995D4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C9BA0F7" w14:textId="77777777" w:rsidR="00B40A2F" w:rsidRPr="00541B6F" w:rsidRDefault="00B40A2F" w:rsidP="00B40A2F">
            <w:pPr>
              <w:rPr>
                <w:rFonts w:ascii="Calibri" w:eastAsia="Times New Roman" w:hAnsi="Calibri" w:cs="Calibri"/>
                <w:sz w:val="20"/>
                <w:szCs w:val="20"/>
              </w:rPr>
            </w:pPr>
          </w:p>
        </w:tc>
      </w:tr>
      <w:tr w:rsidR="00B40A2F" w:rsidRPr="00541B6F" w14:paraId="40FF4003"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5F670FD0"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single" w:sz="4" w:space="0" w:color="auto"/>
              <w:right w:val="single" w:sz="4" w:space="0" w:color="auto"/>
            </w:tcBorders>
            <w:shd w:val="clear" w:color="000000" w:fill="D9D9D9"/>
            <w:vAlign w:val="center"/>
            <w:hideMark/>
          </w:tcPr>
          <w:p w14:paraId="0FD67C7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14.846</w:t>
            </w:r>
          </w:p>
        </w:tc>
        <w:tc>
          <w:tcPr>
            <w:tcW w:w="980" w:type="dxa"/>
            <w:tcBorders>
              <w:top w:val="nil"/>
              <w:left w:val="nil"/>
              <w:bottom w:val="single" w:sz="4" w:space="0" w:color="auto"/>
              <w:right w:val="single" w:sz="4" w:space="0" w:color="auto"/>
            </w:tcBorders>
            <w:shd w:val="clear" w:color="000000" w:fill="D9D9D9"/>
            <w:vAlign w:val="center"/>
            <w:hideMark/>
          </w:tcPr>
          <w:p w14:paraId="3271121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1.208</w:t>
            </w:r>
          </w:p>
        </w:tc>
        <w:tc>
          <w:tcPr>
            <w:tcW w:w="980" w:type="dxa"/>
            <w:tcBorders>
              <w:top w:val="nil"/>
              <w:left w:val="nil"/>
              <w:bottom w:val="single" w:sz="4" w:space="0" w:color="auto"/>
              <w:right w:val="single" w:sz="4" w:space="0" w:color="auto"/>
            </w:tcBorders>
            <w:shd w:val="clear" w:color="000000" w:fill="D9D9D9"/>
            <w:vAlign w:val="center"/>
            <w:hideMark/>
          </w:tcPr>
          <w:p w14:paraId="36D076D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0.989</w:t>
            </w:r>
          </w:p>
        </w:tc>
        <w:tc>
          <w:tcPr>
            <w:tcW w:w="1020" w:type="dxa"/>
            <w:tcBorders>
              <w:top w:val="nil"/>
              <w:left w:val="nil"/>
              <w:bottom w:val="single" w:sz="4" w:space="0" w:color="auto"/>
              <w:right w:val="single" w:sz="4" w:space="0" w:color="auto"/>
            </w:tcBorders>
            <w:shd w:val="clear" w:color="000000" w:fill="D9D9D9"/>
            <w:vAlign w:val="center"/>
            <w:hideMark/>
          </w:tcPr>
          <w:p w14:paraId="766BF88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8.14</w:t>
            </w:r>
          </w:p>
        </w:tc>
        <w:tc>
          <w:tcPr>
            <w:tcW w:w="1140" w:type="dxa"/>
            <w:tcBorders>
              <w:top w:val="nil"/>
              <w:left w:val="nil"/>
              <w:bottom w:val="single" w:sz="4" w:space="0" w:color="auto"/>
              <w:right w:val="single" w:sz="8" w:space="0" w:color="auto"/>
            </w:tcBorders>
            <w:shd w:val="clear" w:color="000000" w:fill="D9D9D9"/>
            <w:vAlign w:val="center"/>
            <w:hideMark/>
          </w:tcPr>
          <w:p w14:paraId="272B79B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6.66</w:t>
            </w:r>
          </w:p>
        </w:tc>
        <w:tc>
          <w:tcPr>
            <w:tcW w:w="660" w:type="dxa"/>
            <w:vMerge/>
            <w:tcBorders>
              <w:top w:val="nil"/>
              <w:left w:val="single" w:sz="8" w:space="0" w:color="auto"/>
              <w:bottom w:val="single" w:sz="8" w:space="0" w:color="000000"/>
              <w:right w:val="nil"/>
            </w:tcBorders>
            <w:vAlign w:val="center"/>
            <w:hideMark/>
          </w:tcPr>
          <w:p w14:paraId="49E92D62"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17EE285"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4BC4BA98"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5372E7C" w14:textId="77777777" w:rsidR="00B40A2F" w:rsidRPr="00541B6F" w:rsidRDefault="00B40A2F" w:rsidP="00B40A2F">
            <w:pPr>
              <w:rPr>
                <w:rFonts w:ascii="Calibri" w:eastAsia="Times New Roman" w:hAnsi="Calibri" w:cs="Calibri"/>
                <w:sz w:val="20"/>
                <w:szCs w:val="20"/>
              </w:rPr>
            </w:pPr>
          </w:p>
        </w:tc>
      </w:tr>
      <w:tr w:rsidR="00B40A2F" w:rsidRPr="00541B6F" w14:paraId="54DC7595" w14:textId="77777777" w:rsidTr="00541B6F">
        <w:trPr>
          <w:trHeight w:val="144"/>
        </w:trPr>
        <w:tc>
          <w:tcPr>
            <w:tcW w:w="980" w:type="dxa"/>
            <w:vMerge/>
            <w:tcBorders>
              <w:top w:val="nil"/>
              <w:left w:val="single" w:sz="8" w:space="0" w:color="auto"/>
              <w:bottom w:val="nil"/>
              <w:right w:val="single" w:sz="4" w:space="0" w:color="auto"/>
            </w:tcBorders>
            <w:vAlign w:val="center"/>
            <w:hideMark/>
          </w:tcPr>
          <w:p w14:paraId="1B477B53" w14:textId="77777777" w:rsidR="00B40A2F" w:rsidRPr="00541B6F" w:rsidRDefault="00B40A2F" w:rsidP="00B40A2F">
            <w:pPr>
              <w:rPr>
                <w:rFonts w:ascii="Calibri" w:eastAsia="Times New Roman" w:hAnsi="Calibri" w:cs="Calibri"/>
                <w:b/>
                <w:bCs/>
                <w:sz w:val="18"/>
                <w:szCs w:val="18"/>
              </w:rPr>
            </w:pPr>
          </w:p>
        </w:tc>
        <w:tc>
          <w:tcPr>
            <w:tcW w:w="980" w:type="dxa"/>
            <w:tcBorders>
              <w:top w:val="nil"/>
              <w:left w:val="nil"/>
              <w:bottom w:val="nil"/>
              <w:right w:val="single" w:sz="4" w:space="0" w:color="auto"/>
            </w:tcBorders>
            <w:shd w:val="clear" w:color="000000" w:fill="D9D9D9"/>
            <w:vAlign w:val="center"/>
            <w:hideMark/>
          </w:tcPr>
          <w:p w14:paraId="2052D687"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16.809</w:t>
            </w:r>
          </w:p>
        </w:tc>
        <w:tc>
          <w:tcPr>
            <w:tcW w:w="980" w:type="dxa"/>
            <w:tcBorders>
              <w:top w:val="nil"/>
              <w:left w:val="nil"/>
              <w:bottom w:val="nil"/>
              <w:right w:val="single" w:sz="4" w:space="0" w:color="auto"/>
            </w:tcBorders>
            <w:shd w:val="clear" w:color="000000" w:fill="D9D9D9"/>
            <w:vAlign w:val="center"/>
            <w:hideMark/>
          </w:tcPr>
          <w:p w14:paraId="24FCB57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1.29</w:t>
            </w:r>
          </w:p>
        </w:tc>
        <w:tc>
          <w:tcPr>
            <w:tcW w:w="980" w:type="dxa"/>
            <w:tcBorders>
              <w:top w:val="nil"/>
              <w:left w:val="nil"/>
              <w:bottom w:val="nil"/>
              <w:right w:val="single" w:sz="4" w:space="0" w:color="auto"/>
            </w:tcBorders>
            <w:shd w:val="clear" w:color="000000" w:fill="D9D9D9"/>
            <w:vAlign w:val="center"/>
            <w:hideMark/>
          </w:tcPr>
          <w:p w14:paraId="0DC94C9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1.138</w:t>
            </w:r>
          </w:p>
        </w:tc>
        <w:tc>
          <w:tcPr>
            <w:tcW w:w="1020" w:type="dxa"/>
            <w:tcBorders>
              <w:top w:val="nil"/>
              <w:left w:val="nil"/>
              <w:bottom w:val="nil"/>
              <w:right w:val="single" w:sz="4" w:space="0" w:color="auto"/>
            </w:tcBorders>
            <w:shd w:val="clear" w:color="000000" w:fill="D9D9D9"/>
            <w:vAlign w:val="center"/>
            <w:hideMark/>
          </w:tcPr>
          <w:p w14:paraId="7E8C6B4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7.67</w:t>
            </w:r>
          </w:p>
        </w:tc>
        <w:tc>
          <w:tcPr>
            <w:tcW w:w="1140" w:type="dxa"/>
            <w:tcBorders>
              <w:top w:val="nil"/>
              <w:left w:val="nil"/>
              <w:bottom w:val="nil"/>
              <w:right w:val="single" w:sz="8" w:space="0" w:color="auto"/>
            </w:tcBorders>
            <w:shd w:val="clear" w:color="000000" w:fill="D9D9D9"/>
            <w:vAlign w:val="center"/>
            <w:hideMark/>
          </w:tcPr>
          <w:p w14:paraId="6BFCCA5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6.77</w:t>
            </w:r>
          </w:p>
        </w:tc>
        <w:tc>
          <w:tcPr>
            <w:tcW w:w="660" w:type="dxa"/>
            <w:vMerge/>
            <w:tcBorders>
              <w:top w:val="nil"/>
              <w:left w:val="single" w:sz="8" w:space="0" w:color="auto"/>
              <w:bottom w:val="single" w:sz="8" w:space="0" w:color="000000"/>
              <w:right w:val="nil"/>
            </w:tcBorders>
            <w:vAlign w:val="center"/>
            <w:hideMark/>
          </w:tcPr>
          <w:p w14:paraId="5BEAC744"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58EB51F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nil"/>
              <w:right w:val="nil"/>
            </w:tcBorders>
            <w:vAlign w:val="center"/>
            <w:hideMark/>
          </w:tcPr>
          <w:p w14:paraId="56B38D60"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1437B42" w14:textId="77777777" w:rsidR="00B40A2F" w:rsidRPr="00541B6F" w:rsidRDefault="00B40A2F" w:rsidP="00B40A2F">
            <w:pPr>
              <w:rPr>
                <w:rFonts w:ascii="Calibri" w:eastAsia="Times New Roman" w:hAnsi="Calibri" w:cs="Calibri"/>
                <w:sz w:val="20"/>
                <w:szCs w:val="20"/>
              </w:rPr>
            </w:pPr>
          </w:p>
        </w:tc>
      </w:tr>
      <w:tr w:rsidR="00B40A2F" w:rsidRPr="00541B6F" w14:paraId="4674196B" w14:textId="77777777" w:rsidTr="00541B6F">
        <w:trPr>
          <w:trHeight w:val="144"/>
        </w:trPr>
        <w:tc>
          <w:tcPr>
            <w:tcW w:w="9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897B078" w14:textId="77777777" w:rsidR="00B40A2F" w:rsidRPr="00541B6F" w:rsidRDefault="00B40A2F" w:rsidP="00B40A2F">
            <w:pPr>
              <w:jc w:val="center"/>
              <w:rPr>
                <w:rFonts w:ascii="Calibri" w:eastAsia="Times New Roman" w:hAnsi="Calibri" w:cs="Calibri"/>
                <w:b/>
                <w:bCs/>
                <w:sz w:val="18"/>
                <w:szCs w:val="18"/>
              </w:rPr>
            </w:pPr>
            <w:r w:rsidRPr="00541B6F">
              <w:rPr>
                <w:rFonts w:ascii="Calibri" w:eastAsia="Times New Roman" w:hAnsi="Calibri" w:cs="Calibri"/>
                <w:b/>
                <w:bCs/>
                <w:sz w:val="18"/>
                <w:szCs w:val="18"/>
              </w:rPr>
              <w:t>S10</w:t>
            </w:r>
          </w:p>
        </w:tc>
        <w:tc>
          <w:tcPr>
            <w:tcW w:w="980" w:type="dxa"/>
            <w:tcBorders>
              <w:top w:val="single" w:sz="8" w:space="0" w:color="auto"/>
              <w:left w:val="nil"/>
              <w:bottom w:val="nil"/>
              <w:right w:val="single" w:sz="4" w:space="0" w:color="auto"/>
            </w:tcBorders>
            <w:shd w:val="clear" w:color="auto" w:fill="auto"/>
            <w:vAlign w:val="center"/>
            <w:hideMark/>
          </w:tcPr>
          <w:p w14:paraId="5E59AF2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15.894</w:t>
            </w:r>
          </w:p>
        </w:tc>
        <w:tc>
          <w:tcPr>
            <w:tcW w:w="980" w:type="dxa"/>
            <w:tcBorders>
              <w:top w:val="single" w:sz="8" w:space="0" w:color="auto"/>
              <w:left w:val="nil"/>
              <w:bottom w:val="nil"/>
              <w:right w:val="single" w:sz="4" w:space="0" w:color="auto"/>
            </w:tcBorders>
            <w:shd w:val="clear" w:color="auto" w:fill="auto"/>
            <w:vAlign w:val="center"/>
            <w:hideMark/>
          </w:tcPr>
          <w:p w14:paraId="31A24B6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1.202</w:t>
            </w:r>
          </w:p>
        </w:tc>
        <w:tc>
          <w:tcPr>
            <w:tcW w:w="980" w:type="dxa"/>
            <w:tcBorders>
              <w:top w:val="single" w:sz="8" w:space="0" w:color="auto"/>
              <w:left w:val="nil"/>
              <w:bottom w:val="nil"/>
              <w:right w:val="single" w:sz="4" w:space="0" w:color="auto"/>
            </w:tcBorders>
            <w:shd w:val="clear" w:color="auto" w:fill="auto"/>
            <w:vAlign w:val="center"/>
            <w:hideMark/>
          </w:tcPr>
          <w:p w14:paraId="3A33AA80"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1.067</w:t>
            </w:r>
          </w:p>
        </w:tc>
        <w:tc>
          <w:tcPr>
            <w:tcW w:w="1020" w:type="dxa"/>
            <w:tcBorders>
              <w:top w:val="single" w:sz="8" w:space="0" w:color="auto"/>
              <w:left w:val="nil"/>
              <w:bottom w:val="nil"/>
              <w:right w:val="single" w:sz="4" w:space="0" w:color="auto"/>
            </w:tcBorders>
            <w:shd w:val="clear" w:color="auto" w:fill="auto"/>
            <w:vAlign w:val="center"/>
            <w:hideMark/>
          </w:tcPr>
          <w:p w14:paraId="6B20C28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7.56</w:t>
            </w:r>
          </w:p>
        </w:tc>
        <w:tc>
          <w:tcPr>
            <w:tcW w:w="1140" w:type="dxa"/>
            <w:tcBorders>
              <w:top w:val="single" w:sz="8" w:space="0" w:color="auto"/>
              <w:left w:val="nil"/>
              <w:bottom w:val="nil"/>
              <w:right w:val="single" w:sz="8" w:space="0" w:color="auto"/>
            </w:tcBorders>
            <w:shd w:val="clear" w:color="auto" w:fill="auto"/>
            <w:vAlign w:val="center"/>
            <w:hideMark/>
          </w:tcPr>
          <w:p w14:paraId="62D44AB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6.71</w:t>
            </w:r>
          </w:p>
        </w:tc>
        <w:tc>
          <w:tcPr>
            <w:tcW w:w="660" w:type="dxa"/>
            <w:vMerge w:val="restart"/>
            <w:tcBorders>
              <w:top w:val="nil"/>
              <w:left w:val="single" w:sz="8" w:space="0" w:color="auto"/>
              <w:bottom w:val="single" w:sz="8" w:space="0" w:color="000000"/>
              <w:right w:val="nil"/>
            </w:tcBorders>
            <w:shd w:val="clear" w:color="auto" w:fill="auto"/>
            <w:vAlign w:val="center"/>
            <w:hideMark/>
          </w:tcPr>
          <w:p w14:paraId="0543A1B5"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7.46</w:t>
            </w:r>
          </w:p>
        </w:tc>
        <w:tc>
          <w:tcPr>
            <w:tcW w:w="740" w:type="dxa"/>
            <w:vMerge w:val="restart"/>
            <w:tcBorders>
              <w:top w:val="nil"/>
              <w:left w:val="single" w:sz="8" w:space="0" w:color="auto"/>
              <w:bottom w:val="single" w:sz="8" w:space="0" w:color="000000"/>
              <w:right w:val="nil"/>
            </w:tcBorders>
            <w:shd w:val="clear" w:color="auto" w:fill="auto"/>
            <w:vAlign w:val="center"/>
            <w:hideMark/>
          </w:tcPr>
          <w:p w14:paraId="0E9F51F5"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5.91</w:t>
            </w:r>
          </w:p>
        </w:tc>
        <w:tc>
          <w:tcPr>
            <w:tcW w:w="900" w:type="dxa"/>
            <w:vMerge w:val="restart"/>
            <w:tcBorders>
              <w:top w:val="single" w:sz="8" w:space="0" w:color="auto"/>
              <w:left w:val="single" w:sz="8" w:space="0" w:color="auto"/>
              <w:bottom w:val="single" w:sz="8" w:space="0" w:color="000000"/>
              <w:right w:val="nil"/>
            </w:tcBorders>
            <w:shd w:val="clear" w:color="auto" w:fill="auto"/>
            <w:vAlign w:val="center"/>
            <w:hideMark/>
          </w:tcPr>
          <w:p w14:paraId="1117D622"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0.173</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7E9DAF" w14:textId="77777777" w:rsidR="00B40A2F" w:rsidRPr="00541B6F" w:rsidRDefault="00B40A2F" w:rsidP="00B40A2F">
            <w:pPr>
              <w:jc w:val="center"/>
              <w:rPr>
                <w:rFonts w:ascii="Calibri" w:eastAsia="Times New Roman" w:hAnsi="Calibri" w:cs="Calibri"/>
                <w:sz w:val="20"/>
                <w:szCs w:val="20"/>
              </w:rPr>
            </w:pPr>
            <w:r w:rsidRPr="00541B6F">
              <w:rPr>
                <w:rFonts w:ascii="Calibri" w:eastAsia="Times New Roman" w:hAnsi="Calibri" w:cs="Calibri"/>
                <w:sz w:val="20"/>
                <w:szCs w:val="20"/>
              </w:rPr>
              <w:t>0.689</w:t>
            </w:r>
          </w:p>
        </w:tc>
      </w:tr>
      <w:tr w:rsidR="00B40A2F" w:rsidRPr="00541B6F" w14:paraId="1E0A5DC8"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6EFFE55A" w14:textId="77777777" w:rsidR="00B40A2F" w:rsidRPr="00541B6F" w:rsidRDefault="00B40A2F" w:rsidP="00B40A2F">
            <w:pPr>
              <w:rPr>
                <w:rFonts w:ascii="Calibri" w:eastAsia="Times New Roman" w:hAnsi="Calibri" w:cs="Calibri"/>
                <w:b/>
                <w:bCs/>
                <w:sz w:val="18"/>
                <w:szCs w:val="18"/>
              </w:rPr>
            </w:pPr>
          </w:p>
        </w:tc>
        <w:tc>
          <w:tcPr>
            <w:tcW w:w="980" w:type="dxa"/>
            <w:tcBorders>
              <w:top w:val="single" w:sz="4" w:space="0" w:color="auto"/>
              <w:left w:val="nil"/>
              <w:bottom w:val="nil"/>
              <w:right w:val="single" w:sz="4" w:space="0" w:color="auto"/>
            </w:tcBorders>
            <w:shd w:val="clear" w:color="auto" w:fill="auto"/>
            <w:vAlign w:val="center"/>
            <w:hideMark/>
          </w:tcPr>
          <w:p w14:paraId="6A0E927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16.517</w:t>
            </w:r>
          </w:p>
        </w:tc>
        <w:tc>
          <w:tcPr>
            <w:tcW w:w="980" w:type="dxa"/>
            <w:tcBorders>
              <w:top w:val="single" w:sz="4" w:space="0" w:color="auto"/>
              <w:left w:val="nil"/>
              <w:bottom w:val="nil"/>
              <w:right w:val="single" w:sz="4" w:space="0" w:color="auto"/>
            </w:tcBorders>
            <w:shd w:val="clear" w:color="auto" w:fill="auto"/>
            <w:vAlign w:val="center"/>
            <w:hideMark/>
          </w:tcPr>
          <w:p w14:paraId="4C1611A2"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1.267</w:t>
            </w:r>
          </w:p>
        </w:tc>
        <w:tc>
          <w:tcPr>
            <w:tcW w:w="980" w:type="dxa"/>
            <w:tcBorders>
              <w:top w:val="single" w:sz="4" w:space="0" w:color="auto"/>
              <w:left w:val="nil"/>
              <w:bottom w:val="nil"/>
              <w:right w:val="single" w:sz="4" w:space="0" w:color="auto"/>
            </w:tcBorders>
            <w:shd w:val="clear" w:color="auto" w:fill="auto"/>
            <w:vAlign w:val="center"/>
            <w:hideMark/>
          </w:tcPr>
          <w:p w14:paraId="05AF605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0.974</w:t>
            </w:r>
          </w:p>
        </w:tc>
        <w:tc>
          <w:tcPr>
            <w:tcW w:w="1020" w:type="dxa"/>
            <w:tcBorders>
              <w:top w:val="single" w:sz="4" w:space="0" w:color="auto"/>
              <w:left w:val="nil"/>
              <w:bottom w:val="nil"/>
              <w:right w:val="single" w:sz="4" w:space="0" w:color="auto"/>
            </w:tcBorders>
            <w:shd w:val="clear" w:color="auto" w:fill="auto"/>
            <w:vAlign w:val="center"/>
            <w:hideMark/>
          </w:tcPr>
          <w:p w14:paraId="341010C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7.67</w:t>
            </w:r>
          </w:p>
        </w:tc>
        <w:tc>
          <w:tcPr>
            <w:tcW w:w="1140" w:type="dxa"/>
            <w:tcBorders>
              <w:top w:val="single" w:sz="4" w:space="0" w:color="auto"/>
              <w:left w:val="nil"/>
              <w:bottom w:val="nil"/>
              <w:right w:val="single" w:sz="8" w:space="0" w:color="auto"/>
            </w:tcBorders>
            <w:shd w:val="clear" w:color="auto" w:fill="auto"/>
            <w:vAlign w:val="center"/>
            <w:hideMark/>
          </w:tcPr>
          <w:p w14:paraId="6760389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5.90</w:t>
            </w:r>
          </w:p>
        </w:tc>
        <w:tc>
          <w:tcPr>
            <w:tcW w:w="660" w:type="dxa"/>
            <w:vMerge/>
            <w:tcBorders>
              <w:top w:val="nil"/>
              <w:left w:val="single" w:sz="8" w:space="0" w:color="auto"/>
              <w:bottom w:val="single" w:sz="8" w:space="0" w:color="000000"/>
              <w:right w:val="nil"/>
            </w:tcBorders>
            <w:vAlign w:val="center"/>
            <w:hideMark/>
          </w:tcPr>
          <w:p w14:paraId="71690A8B"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65C66E14"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0879F193"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93554FE" w14:textId="77777777" w:rsidR="00B40A2F" w:rsidRPr="00541B6F" w:rsidRDefault="00B40A2F" w:rsidP="00B40A2F">
            <w:pPr>
              <w:rPr>
                <w:rFonts w:ascii="Calibri" w:eastAsia="Times New Roman" w:hAnsi="Calibri" w:cs="Calibri"/>
                <w:sz w:val="20"/>
                <w:szCs w:val="20"/>
              </w:rPr>
            </w:pPr>
          </w:p>
        </w:tc>
      </w:tr>
      <w:tr w:rsidR="00B40A2F" w:rsidRPr="00541B6F" w14:paraId="15E2AF3A"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0EBC7C67" w14:textId="77777777" w:rsidR="00B40A2F" w:rsidRPr="00541B6F" w:rsidRDefault="00B40A2F" w:rsidP="00B40A2F">
            <w:pPr>
              <w:rPr>
                <w:rFonts w:ascii="Calibri" w:eastAsia="Times New Roman" w:hAnsi="Calibri" w:cs="Calibri"/>
                <w:b/>
                <w:bCs/>
                <w:sz w:val="18"/>
                <w:szCs w:val="18"/>
              </w:rPr>
            </w:pPr>
          </w:p>
        </w:tc>
        <w:tc>
          <w:tcPr>
            <w:tcW w:w="980" w:type="dxa"/>
            <w:tcBorders>
              <w:top w:val="single" w:sz="4" w:space="0" w:color="auto"/>
              <w:left w:val="nil"/>
              <w:bottom w:val="nil"/>
              <w:right w:val="single" w:sz="4" w:space="0" w:color="auto"/>
            </w:tcBorders>
            <w:shd w:val="clear" w:color="auto" w:fill="auto"/>
            <w:vAlign w:val="center"/>
            <w:hideMark/>
          </w:tcPr>
          <w:p w14:paraId="6FFD3E7A"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18.09</w:t>
            </w:r>
          </w:p>
        </w:tc>
        <w:tc>
          <w:tcPr>
            <w:tcW w:w="980" w:type="dxa"/>
            <w:tcBorders>
              <w:top w:val="single" w:sz="4" w:space="0" w:color="auto"/>
              <w:left w:val="nil"/>
              <w:bottom w:val="nil"/>
              <w:right w:val="single" w:sz="4" w:space="0" w:color="auto"/>
            </w:tcBorders>
            <w:shd w:val="clear" w:color="auto" w:fill="auto"/>
            <w:vAlign w:val="center"/>
            <w:hideMark/>
          </w:tcPr>
          <w:p w14:paraId="6152BDF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1.309</w:t>
            </w:r>
          </w:p>
        </w:tc>
        <w:tc>
          <w:tcPr>
            <w:tcW w:w="980" w:type="dxa"/>
            <w:tcBorders>
              <w:top w:val="single" w:sz="4" w:space="0" w:color="auto"/>
              <w:left w:val="nil"/>
              <w:bottom w:val="nil"/>
              <w:right w:val="single" w:sz="4" w:space="0" w:color="auto"/>
            </w:tcBorders>
            <w:shd w:val="clear" w:color="auto" w:fill="auto"/>
            <w:vAlign w:val="center"/>
            <w:hideMark/>
          </w:tcPr>
          <w:p w14:paraId="3E4E791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1.059</w:t>
            </w:r>
          </w:p>
        </w:tc>
        <w:tc>
          <w:tcPr>
            <w:tcW w:w="1020" w:type="dxa"/>
            <w:tcBorders>
              <w:top w:val="single" w:sz="4" w:space="0" w:color="auto"/>
              <w:left w:val="nil"/>
              <w:bottom w:val="nil"/>
              <w:right w:val="single" w:sz="4" w:space="0" w:color="auto"/>
            </w:tcBorders>
            <w:shd w:val="clear" w:color="auto" w:fill="auto"/>
            <w:vAlign w:val="center"/>
            <w:hideMark/>
          </w:tcPr>
          <w:p w14:paraId="6387F7FD"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7.24</w:t>
            </w:r>
          </w:p>
        </w:tc>
        <w:tc>
          <w:tcPr>
            <w:tcW w:w="1140" w:type="dxa"/>
            <w:tcBorders>
              <w:top w:val="single" w:sz="4" w:space="0" w:color="auto"/>
              <w:left w:val="nil"/>
              <w:bottom w:val="nil"/>
              <w:right w:val="single" w:sz="8" w:space="0" w:color="auto"/>
            </w:tcBorders>
            <w:shd w:val="clear" w:color="auto" w:fill="auto"/>
            <w:vAlign w:val="center"/>
            <w:hideMark/>
          </w:tcPr>
          <w:p w14:paraId="72418B2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5.85</w:t>
            </w:r>
          </w:p>
        </w:tc>
        <w:tc>
          <w:tcPr>
            <w:tcW w:w="660" w:type="dxa"/>
            <w:vMerge/>
            <w:tcBorders>
              <w:top w:val="nil"/>
              <w:left w:val="single" w:sz="8" w:space="0" w:color="auto"/>
              <w:bottom w:val="single" w:sz="8" w:space="0" w:color="000000"/>
              <w:right w:val="nil"/>
            </w:tcBorders>
            <w:vAlign w:val="center"/>
            <w:hideMark/>
          </w:tcPr>
          <w:p w14:paraId="578587F4"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38BD7B7A"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5836B702"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617B0B3" w14:textId="77777777" w:rsidR="00B40A2F" w:rsidRPr="00541B6F" w:rsidRDefault="00B40A2F" w:rsidP="00B40A2F">
            <w:pPr>
              <w:rPr>
                <w:rFonts w:ascii="Calibri" w:eastAsia="Times New Roman" w:hAnsi="Calibri" w:cs="Calibri"/>
                <w:sz w:val="20"/>
                <w:szCs w:val="20"/>
              </w:rPr>
            </w:pPr>
          </w:p>
        </w:tc>
      </w:tr>
      <w:tr w:rsidR="00B40A2F" w:rsidRPr="00541B6F" w14:paraId="377A2C2B"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346902A3" w14:textId="77777777" w:rsidR="00B40A2F" w:rsidRPr="00541B6F" w:rsidRDefault="00B40A2F" w:rsidP="00B40A2F">
            <w:pPr>
              <w:rPr>
                <w:rFonts w:ascii="Calibri" w:eastAsia="Times New Roman" w:hAnsi="Calibri" w:cs="Calibri"/>
                <w:b/>
                <w:bCs/>
                <w:sz w:val="18"/>
                <w:szCs w:val="18"/>
              </w:rPr>
            </w:pPr>
          </w:p>
        </w:tc>
        <w:tc>
          <w:tcPr>
            <w:tcW w:w="980" w:type="dxa"/>
            <w:tcBorders>
              <w:top w:val="single" w:sz="4" w:space="0" w:color="auto"/>
              <w:left w:val="nil"/>
              <w:bottom w:val="nil"/>
              <w:right w:val="single" w:sz="4" w:space="0" w:color="auto"/>
            </w:tcBorders>
            <w:shd w:val="clear" w:color="auto" w:fill="auto"/>
            <w:vAlign w:val="center"/>
            <w:hideMark/>
          </w:tcPr>
          <w:p w14:paraId="3B96F46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17.846</w:t>
            </w:r>
          </w:p>
        </w:tc>
        <w:tc>
          <w:tcPr>
            <w:tcW w:w="980" w:type="dxa"/>
            <w:tcBorders>
              <w:top w:val="single" w:sz="4" w:space="0" w:color="auto"/>
              <w:left w:val="nil"/>
              <w:bottom w:val="nil"/>
              <w:right w:val="single" w:sz="4" w:space="0" w:color="auto"/>
            </w:tcBorders>
            <w:shd w:val="clear" w:color="auto" w:fill="auto"/>
            <w:vAlign w:val="center"/>
            <w:hideMark/>
          </w:tcPr>
          <w:p w14:paraId="292A7D9E"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1.301</w:t>
            </w:r>
          </w:p>
        </w:tc>
        <w:tc>
          <w:tcPr>
            <w:tcW w:w="980" w:type="dxa"/>
            <w:tcBorders>
              <w:top w:val="single" w:sz="4" w:space="0" w:color="auto"/>
              <w:left w:val="nil"/>
              <w:bottom w:val="nil"/>
              <w:right w:val="single" w:sz="4" w:space="0" w:color="auto"/>
            </w:tcBorders>
            <w:shd w:val="clear" w:color="auto" w:fill="auto"/>
            <w:vAlign w:val="center"/>
            <w:hideMark/>
          </w:tcPr>
          <w:p w14:paraId="5E21CF5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0.968</w:t>
            </w:r>
          </w:p>
        </w:tc>
        <w:tc>
          <w:tcPr>
            <w:tcW w:w="1020" w:type="dxa"/>
            <w:tcBorders>
              <w:top w:val="single" w:sz="4" w:space="0" w:color="auto"/>
              <w:left w:val="nil"/>
              <w:bottom w:val="nil"/>
              <w:right w:val="single" w:sz="4" w:space="0" w:color="auto"/>
            </w:tcBorders>
            <w:shd w:val="clear" w:color="auto" w:fill="auto"/>
            <w:vAlign w:val="center"/>
            <w:hideMark/>
          </w:tcPr>
          <w:p w14:paraId="521C3E9B"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7.29</w:t>
            </w:r>
          </w:p>
        </w:tc>
        <w:tc>
          <w:tcPr>
            <w:tcW w:w="1140" w:type="dxa"/>
            <w:tcBorders>
              <w:top w:val="single" w:sz="4" w:space="0" w:color="auto"/>
              <w:left w:val="nil"/>
              <w:bottom w:val="nil"/>
              <w:right w:val="single" w:sz="8" w:space="0" w:color="auto"/>
            </w:tcBorders>
            <w:shd w:val="clear" w:color="auto" w:fill="auto"/>
            <w:vAlign w:val="center"/>
            <w:hideMark/>
          </w:tcPr>
          <w:p w14:paraId="209A9FC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5.42</w:t>
            </w:r>
          </w:p>
        </w:tc>
        <w:tc>
          <w:tcPr>
            <w:tcW w:w="660" w:type="dxa"/>
            <w:vMerge/>
            <w:tcBorders>
              <w:top w:val="nil"/>
              <w:left w:val="single" w:sz="8" w:space="0" w:color="auto"/>
              <w:bottom w:val="single" w:sz="8" w:space="0" w:color="000000"/>
              <w:right w:val="nil"/>
            </w:tcBorders>
            <w:vAlign w:val="center"/>
            <w:hideMark/>
          </w:tcPr>
          <w:p w14:paraId="66F00BC6"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2200A883"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0E4D6D8E"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B708A65" w14:textId="77777777" w:rsidR="00B40A2F" w:rsidRPr="00541B6F" w:rsidRDefault="00B40A2F" w:rsidP="00B40A2F">
            <w:pPr>
              <w:rPr>
                <w:rFonts w:ascii="Calibri" w:eastAsia="Times New Roman" w:hAnsi="Calibri" w:cs="Calibri"/>
                <w:sz w:val="20"/>
                <w:szCs w:val="20"/>
              </w:rPr>
            </w:pPr>
          </w:p>
        </w:tc>
      </w:tr>
      <w:tr w:rsidR="00B40A2F" w:rsidRPr="00541B6F" w14:paraId="50D88EA4"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64FD418A" w14:textId="77777777" w:rsidR="00B40A2F" w:rsidRPr="00541B6F" w:rsidRDefault="00B40A2F" w:rsidP="00B40A2F">
            <w:pPr>
              <w:rPr>
                <w:rFonts w:ascii="Calibri" w:eastAsia="Times New Roman" w:hAnsi="Calibri" w:cs="Calibri"/>
                <w:b/>
                <w:bCs/>
                <w:sz w:val="18"/>
                <w:szCs w:val="18"/>
              </w:rPr>
            </w:pPr>
          </w:p>
        </w:tc>
        <w:tc>
          <w:tcPr>
            <w:tcW w:w="980" w:type="dxa"/>
            <w:tcBorders>
              <w:top w:val="single" w:sz="4" w:space="0" w:color="auto"/>
              <w:left w:val="nil"/>
              <w:bottom w:val="nil"/>
              <w:right w:val="single" w:sz="4" w:space="0" w:color="auto"/>
            </w:tcBorders>
            <w:shd w:val="clear" w:color="auto" w:fill="auto"/>
            <w:vAlign w:val="center"/>
            <w:hideMark/>
          </w:tcPr>
          <w:p w14:paraId="62C835C1"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16.891</w:t>
            </w:r>
          </w:p>
        </w:tc>
        <w:tc>
          <w:tcPr>
            <w:tcW w:w="980" w:type="dxa"/>
            <w:tcBorders>
              <w:top w:val="single" w:sz="4" w:space="0" w:color="auto"/>
              <w:left w:val="nil"/>
              <w:bottom w:val="nil"/>
              <w:right w:val="single" w:sz="4" w:space="0" w:color="auto"/>
            </w:tcBorders>
            <w:shd w:val="clear" w:color="auto" w:fill="auto"/>
            <w:vAlign w:val="center"/>
            <w:hideMark/>
          </w:tcPr>
          <w:p w14:paraId="35C31929"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1.281</w:t>
            </w:r>
          </w:p>
        </w:tc>
        <w:tc>
          <w:tcPr>
            <w:tcW w:w="980" w:type="dxa"/>
            <w:tcBorders>
              <w:top w:val="single" w:sz="4" w:space="0" w:color="auto"/>
              <w:left w:val="nil"/>
              <w:bottom w:val="nil"/>
              <w:right w:val="single" w:sz="4" w:space="0" w:color="auto"/>
            </w:tcBorders>
            <w:shd w:val="clear" w:color="auto" w:fill="auto"/>
            <w:vAlign w:val="center"/>
            <w:hideMark/>
          </w:tcPr>
          <w:p w14:paraId="18A910E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1.12</w:t>
            </w:r>
          </w:p>
        </w:tc>
        <w:tc>
          <w:tcPr>
            <w:tcW w:w="1020" w:type="dxa"/>
            <w:tcBorders>
              <w:top w:val="single" w:sz="4" w:space="0" w:color="auto"/>
              <w:left w:val="nil"/>
              <w:bottom w:val="nil"/>
              <w:right w:val="single" w:sz="4" w:space="0" w:color="auto"/>
            </w:tcBorders>
            <w:shd w:val="clear" w:color="auto" w:fill="auto"/>
            <w:vAlign w:val="center"/>
            <w:hideMark/>
          </w:tcPr>
          <w:p w14:paraId="28F9A9E3"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7.58</w:t>
            </w:r>
          </w:p>
        </w:tc>
        <w:tc>
          <w:tcPr>
            <w:tcW w:w="1140" w:type="dxa"/>
            <w:tcBorders>
              <w:top w:val="single" w:sz="4" w:space="0" w:color="auto"/>
              <w:left w:val="nil"/>
              <w:bottom w:val="nil"/>
              <w:right w:val="single" w:sz="8" w:space="0" w:color="auto"/>
            </w:tcBorders>
            <w:shd w:val="clear" w:color="auto" w:fill="auto"/>
            <w:vAlign w:val="center"/>
            <w:hideMark/>
          </w:tcPr>
          <w:p w14:paraId="0CF71FA4"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6.63</w:t>
            </w:r>
          </w:p>
        </w:tc>
        <w:tc>
          <w:tcPr>
            <w:tcW w:w="660" w:type="dxa"/>
            <w:vMerge/>
            <w:tcBorders>
              <w:top w:val="nil"/>
              <w:left w:val="single" w:sz="8" w:space="0" w:color="auto"/>
              <w:bottom w:val="single" w:sz="8" w:space="0" w:color="000000"/>
              <w:right w:val="nil"/>
            </w:tcBorders>
            <w:vAlign w:val="center"/>
            <w:hideMark/>
          </w:tcPr>
          <w:p w14:paraId="7F859690"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42EE1729"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42FB5BAF"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FF90F9B" w14:textId="77777777" w:rsidR="00B40A2F" w:rsidRPr="00541B6F" w:rsidRDefault="00B40A2F" w:rsidP="00B40A2F">
            <w:pPr>
              <w:rPr>
                <w:rFonts w:ascii="Calibri" w:eastAsia="Times New Roman" w:hAnsi="Calibri" w:cs="Calibri"/>
                <w:sz w:val="20"/>
                <w:szCs w:val="20"/>
              </w:rPr>
            </w:pPr>
          </w:p>
        </w:tc>
      </w:tr>
      <w:tr w:rsidR="00B40A2F" w:rsidRPr="00541B6F" w14:paraId="0FD8BFD3" w14:textId="77777777" w:rsidTr="00541B6F">
        <w:trPr>
          <w:trHeight w:val="144"/>
        </w:trPr>
        <w:tc>
          <w:tcPr>
            <w:tcW w:w="980" w:type="dxa"/>
            <w:vMerge/>
            <w:tcBorders>
              <w:top w:val="single" w:sz="8" w:space="0" w:color="auto"/>
              <w:left w:val="single" w:sz="8" w:space="0" w:color="auto"/>
              <w:bottom w:val="single" w:sz="8" w:space="0" w:color="000000"/>
              <w:right w:val="single" w:sz="4" w:space="0" w:color="auto"/>
            </w:tcBorders>
            <w:vAlign w:val="center"/>
            <w:hideMark/>
          </w:tcPr>
          <w:p w14:paraId="1EE5018C" w14:textId="77777777" w:rsidR="00B40A2F" w:rsidRPr="00541B6F" w:rsidRDefault="00B40A2F" w:rsidP="00B40A2F">
            <w:pPr>
              <w:rPr>
                <w:rFonts w:ascii="Calibri" w:eastAsia="Times New Roman" w:hAnsi="Calibri" w:cs="Calibri"/>
                <w:b/>
                <w:bCs/>
                <w:sz w:val="18"/>
                <w:szCs w:val="18"/>
              </w:rPr>
            </w:pPr>
          </w:p>
        </w:tc>
        <w:tc>
          <w:tcPr>
            <w:tcW w:w="980" w:type="dxa"/>
            <w:tcBorders>
              <w:top w:val="single" w:sz="4" w:space="0" w:color="auto"/>
              <w:left w:val="nil"/>
              <w:bottom w:val="single" w:sz="8" w:space="0" w:color="auto"/>
              <w:right w:val="single" w:sz="4" w:space="0" w:color="auto"/>
            </w:tcBorders>
            <w:shd w:val="clear" w:color="auto" w:fill="auto"/>
            <w:vAlign w:val="center"/>
            <w:hideMark/>
          </w:tcPr>
          <w:p w14:paraId="527914C6"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17.519</w:t>
            </w:r>
          </w:p>
        </w:tc>
        <w:tc>
          <w:tcPr>
            <w:tcW w:w="980" w:type="dxa"/>
            <w:tcBorders>
              <w:top w:val="single" w:sz="4" w:space="0" w:color="auto"/>
              <w:left w:val="nil"/>
              <w:bottom w:val="single" w:sz="8" w:space="0" w:color="auto"/>
              <w:right w:val="single" w:sz="4" w:space="0" w:color="auto"/>
            </w:tcBorders>
            <w:shd w:val="clear" w:color="auto" w:fill="auto"/>
            <w:vAlign w:val="center"/>
            <w:hideMark/>
          </w:tcPr>
          <w:p w14:paraId="0A1EE39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1.304</w:t>
            </w:r>
          </w:p>
        </w:tc>
        <w:tc>
          <w:tcPr>
            <w:tcW w:w="980" w:type="dxa"/>
            <w:tcBorders>
              <w:top w:val="single" w:sz="4" w:space="0" w:color="auto"/>
              <w:left w:val="nil"/>
              <w:bottom w:val="single" w:sz="8" w:space="0" w:color="auto"/>
              <w:right w:val="single" w:sz="4" w:space="0" w:color="auto"/>
            </w:tcBorders>
            <w:shd w:val="clear" w:color="auto" w:fill="auto"/>
            <w:vAlign w:val="center"/>
            <w:hideMark/>
          </w:tcPr>
          <w:p w14:paraId="5E0F0F9F"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0.863</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02D71DD5"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7.44</w:t>
            </w:r>
          </w:p>
        </w:tc>
        <w:tc>
          <w:tcPr>
            <w:tcW w:w="1140" w:type="dxa"/>
            <w:tcBorders>
              <w:top w:val="single" w:sz="4" w:space="0" w:color="auto"/>
              <w:left w:val="nil"/>
              <w:bottom w:val="single" w:sz="8" w:space="0" w:color="auto"/>
              <w:right w:val="single" w:sz="8" w:space="0" w:color="auto"/>
            </w:tcBorders>
            <w:shd w:val="clear" w:color="auto" w:fill="auto"/>
            <w:vAlign w:val="center"/>
            <w:hideMark/>
          </w:tcPr>
          <w:p w14:paraId="11A02A68" w14:textId="77777777" w:rsidR="00B40A2F" w:rsidRPr="00541B6F" w:rsidRDefault="00B40A2F" w:rsidP="00B40A2F">
            <w:pPr>
              <w:jc w:val="center"/>
              <w:rPr>
                <w:rFonts w:ascii="Calibri" w:eastAsia="Times New Roman" w:hAnsi="Calibri" w:cs="Calibri"/>
                <w:sz w:val="18"/>
                <w:szCs w:val="18"/>
              </w:rPr>
            </w:pPr>
            <w:r w:rsidRPr="00541B6F">
              <w:rPr>
                <w:rFonts w:ascii="Calibri" w:eastAsia="Times New Roman" w:hAnsi="Calibri" w:cs="Calibri"/>
                <w:sz w:val="18"/>
                <w:szCs w:val="18"/>
              </w:rPr>
              <w:t>4.93</w:t>
            </w:r>
          </w:p>
        </w:tc>
        <w:tc>
          <w:tcPr>
            <w:tcW w:w="660" w:type="dxa"/>
            <w:vMerge/>
            <w:tcBorders>
              <w:top w:val="nil"/>
              <w:left w:val="single" w:sz="8" w:space="0" w:color="auto"/>
              <w:bottom w:val="single" w:sz="8" w:space="0" w:color="000000"/>
              <w:right w:val="nil"/>
            </w:tcBorders>
            <w:vAlign w:val="center"/>
            <w:hideMark/>
          </w:tcPr>
          <w:p w14:paraId="488789D6" w14:textId="77777777" w:rsidR="00B40A2F" w:rsidRPr="00541B6F" w:rsidRDefault="00B40A2F" w:rsidP="00B40A2F">
            <w:pPr>
              <w:rPr>
                <w:rFonts w:ascii="Calibri" w:eastAsia="Times New Roman" w:hAnsi="Calibri" w:cs="Calibri"/>
                <w:sz w:val="20"/>
                <w:szCs w:val="20"/>
              </w:rPr>
            </w:pPr>
          </w:p>
        </w:tc>
        <w:tc>
          <w:tcPr>
            <w:tcW w:w="740" w:type="dxa"/>
            <w:vMerge/>
            <w:tcBorders>
              <w:top w:val="nil"/>
              <w:left w:val="single" w:sz="8" w:space="0" w:color="auto"/>
              <w:bottom w:val="single" w:sz="8" w:space="0" w:color="000000"/>
              <w:right w:val="nil"/>
            </w:tcBorders>
            <w:vAlign w:val="center"/>
            <w:hideMark/>
          </w:tcPr>
          <w:p w14:paraId="12BFAE1D" w14:textId="77777777" w:rsidR="00B40A2F" w:rsidRPr="00541B6F" w:rsidRDefault="00B40A2F" w:rsidP="00B40A2F">
            <w:pPr>
              <w:rPr>
                <w:rFonts w:ascii="Calibri" w:eastAsia="Times New Roman" w:hAnsi="Calibri" w:cs="Calibri"/>
                <w:sz w:val="20"/>
                <w:szCs w:val="20"/>
              </w:rPr>
            </w:pPr>
          </w:p>
        </w:tc>
        <w:tc>
          <w:tcPr>
            <w:tcW w:w="900" w:type="dxa"/>
            <w:vMerge/>
            <w:tcBorders>
              <w:top w:val="single" w:sz="8" w:space="0" w:color="auto"/>
              <w:left w:val="single" w:sz="8" w:space="0" w:color="auto"/>
              <w:bottom w:val="single" w:sz="8" w:space="0" w:color="000000"/>
              <w:right w:val="nil"/>
            </w:tcBorders>
            <w:vAlign w:val="center"/>
            <w:hideMark/>
          </w:tcPr>
          <w:p w14:paraId="5E873A11" w14:textId="77777777" w:rsidR="00B40A2F" w:rsidRPr="00541B6F" w:rsidRDefault="00B40A2F" w:rsidP="00B40A2F">
            <w:pPr>
              <w:rPr>
                <w:rFonts w:ascii="Calibri" w:eastAsia="Times New Roman" w:hAnsi="Calibri" w:cs="Calibri"/>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4CB8C79" w14:textId="77777777" w:rsidR="00B40A2F" w:rsidRPr="00541B6F" w:rsidRDefault="00B40A2F" w:rsidP="00B40A2F">
            <w:pPr>
              <w:rPr>
                <w:rFonts w:ascii="Calibri" w:eastAsia="Times New Roman" w:hAnsi="Calibri" w:cs="Calibri"/>
                <w:sz w:val="20"/>
                <w:szCs w:val="20"/>
              </w:rPr>
            </w:pPr>
          </w:p>
        </w:tc>
      </w:tr>
    </w:tbl>
    <w:p w14:paraId="0943A82B" w14:textId="77777777" w:rsidR="00B40A2F" w:rsidRPr="00541B6F" w:rsidRDefault="00B40A2F" w:rsidP="00B40A2F">
      <w:pPr>
        <w:rPr>
          <w:sz w:val="20"/>
          <w:szCs w:val="20"/>
        </w:rPr>
      </w:pPr>
    </w:p>
    <w:p w14:paraId="4069EACE" w14:textId="77777777" w:rsidR="00474424" w:rsidRPr="00F760EA" w:rsidRDefault="00474424" w:rsidP="00474424">
      <w:pPr>
        <w:spacing w:line="276" w:lineRule="auto"/>
        <w:ind w:right="-32" w:firstLine="720"/>
        <w:rPr>
          <w:lang w:bidi="fa-IR"/>
        </w:rPr>
      </w:pPr>
    </w:p>
    <w:p w14:paraId="3A61A9BE" w14:textId="3A85F656" w:rsidR="00474424" w:rsidRPr="00F760EA" w:rsidRDefault="00E22241" w:rsidP="00474424">
      <w:pPr>
        <w:spacing w:line="276" w:lineRule="auto"/>
        <w:ind w:right="-32"/>
        <w:rPr>
          <w:lang w:bidi="fa-IR"/>
        </w:rPr>
      </w:pPr>
      <w:r>
        <w:rPr>
          <w:noProof/>
        </w:rPr>
        <w:lastRenderedPageBreak/>
        <mc:AlternateContent>
          <mc:Choice Requires="wps">
            <w:drawing>
              <wp:anchor distT="0" distB="0" distL="114300" distR="114300" simplePos="0" relativeHeight="10" behindDoc="0" locked="0" layoutInCell="1" allowOverlap="1" wp14:anchorId="457F3BBD" wp14:editId="59EB7F78">
                <wp:simplePos x="0" y="0"/>
                <wp:positionH relativeFrom="column">
                  <wp:posOffset>5260975</wp:posOffset>
                </wp:positionH>
                <wp:positionV relativeFrom="paragraph">
                  <wp:posOffset>425450</wp:posOffset>
                </wp:positionV>
                <wp:extent cx="243840" cy="462915"/>
                <wp:effectExtent l="38100" t="0" r="3810" b="323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462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92D0CAB" id="_x0000_t32" coordsize="21600,21600" o:spt="32" o:oned="t" path="m,l21600,21600e" filled="f">
                <v:path arrowok="t" fillok="f" o:connecttype="none"/>
                <o:lock v:ext="edit" shapetype="t"/>
              </v:shapetype>
              <v:shape id="Straight Arrow Connector 29" o:spid="_x0000_s1026" type="#_x0000_t32" style="position:absolute;margin-left:414.25pt;margin-top:33.5pt;width:19.2pt;height:36.45pt;flip:x;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">
                <v:stroke endarrow="block"/>
              </v:shape>
            </w:pict>
          </mc:Fallback>
        </mc:AlternateContent>
      </w:r>
      <w:r>
        <w:rPr>
          <w:noProof/>
        </w:rPr>
        <mc:AlternateContent>
          <mc:Choice Requires="wps">
            <w:drawing>
              <wp:anchor distT="0" distB="0" distL="114300" distR="114300" simplePos="0" relativeHeight="9" behindDoc="0" locked="0" layoutInCell="1" allowOverlap="1" wp14:anchorId="21DCAD68" wp14:editId="4EFD463B">
                <wp:simplePos x="0" y="0"/>
                <wp:positionH relativeFrom="column">
                  <wp:posOffset>5358765</wp:posOffset>
                </wp:positionH>
                <wp:positionV relativeFrom="paragraph">
                  <wp:posOffset>254635</wp:posOffset>
                </wp:positionV>
                <wp:extent cx="675005" cy="24638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246380"/>
                        </a:xfrm>
                        <a:prstGeom prst="rect">
                          <a:avLst/>
                        </a:prstGeom>
                        <a:noFill/>
                        <a:ln>
                          <a:noFill/>
                        </a:ln>
                      </wps:spPr>
                      <wps:txbx>
                        <w:txbxContent>
                          <w:p w14:paraId="2D3F4370" w14:textId="77777777" w:rsidR="00142986" w:rsidRPr="000D6556" w:rsidRDefault="00142986" w:rsidP="00474424">
                            <w:pPr>
                              <w:pStyle w:val="NormalWeb"/>
                              <w:spacing w:before="0" w:beforeAutospacing="0" w:after="0" w:afterAutospacing="0"/>
                              <w:textAlignment w:val="baseline"/>
                              <w:rPr>
                                <w:sz w:val="20"/>
                              </w:rPr>
                            </w:pPr>
                            <w:r w:rsidRPr="000D6556">
                              <w:rPr>
                                <w:rFonts w:ascii="Corbel" w:hAnsi="Corbel" w:cs="Arial"/>
                                <w:color w:val="00B0F0"/>
                                <w:kern w:val="24"/>
                                <w:sz w:val="20"/>
                              </w:rPr>
                              <w:t>Sulfoxide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21DCAD68" id="Rectangle 28" o:spid="_x0000_s1026" style="position:absolute;margin-left:421.95pt;margin-top:20.05pt;width:53.15pt;height:19.4pt;z-index: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" filled="f" stroked="f">
                <v:textbox style="mso-fit-shape-to-text:t">
                  <w:txbxContent>
                    <w:p w14:paraId="2D3F4370" w14:textId="77777777" w:rsidR="00142986" w:rsidRPr="000D6556" w:rsidRDefault="00142986" w:rsidP="00474424">
                      <w:pPr>
                        <w:pStyle w:val="NormalWeb"/>
                        <w:spacing w:before="0" w:beforeAutospacing="0" w:after="0" w:afterAutospacing="0"/>
                        <w:textAlignment w:val="baseline"/>
                        <w:rPr>
                          <w:sz w:val="20"/>
                        </w:rPr>
                      </w:pPr>
                      <w:r w:rsidRPr="000D6556">
                        <w:rPr>
                          <w:rFonts w:ascii="Corbel" w:hAnsi="Corbel" w:cs="Arial"/>
                          <w:color w:val="00B0F0"/>
                          <w:kern w:val="24"/>
                          <w:sz w:val="20"/>
                        </w:rPr>
                        <w:t>Sulfoxide</w:t>
                      </w:r>
                    </w:p>
                  </w:txbxContent>
                </v:textbox>
              </v:rect>
            </w:pict>
          </mc:Fallback>
        </mc:AlternateContent>
      </w:r>
      <w:r>
        <w:rPr>
          <w:noProof/>
        </w:rPr>
        <mc:AlternateContent>
          <mc:Choice Requires="wps">
            <w:drawing>
              <wp:anchor distT="0" distB="0" distL="114300" distR="114300" simplePos="0" relativeHeight="8" behindDoc="0" locked="0" layoutInCell="1" allowOverlap="1" wp14:anchorId="38E27AF8" wp14:editId="24F5C783">
                <wp:simplePos x="0" y="0"/>
                <wp:positionH relativeFrom="column">
                  <wp:posOffset>4363720</wp:posOffset>
                </wp:positionH>
                <wp:positionV relativeFrom="paragraph">
                  <wp:posOffset>768350</wp:posOffset>
                </wp:positionV>
                <wp:extent cx="102235" cy="199390"/>
                <wp:effectExtent l="0" t="0" r="50165" b="292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1993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80AEDC" id="Straight Arrow Connector 23" o:spid="_x0000_s1026" type="#_x0000_t32" style="position:absolute;margin-left:343.6pt;margin-top:60.5pt;width:8.05pt;height:15.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">
                <v:stroke endarrow="block"/>
              </v:shape>
            </w:pict>
          </mc:Fallback>
        </mc:AlternateContent>
      </w:r>
      <w:r>
        <w:rPr>
          <w:noProof/>
        </w:rPr>
        <mc:AlternateContent>
          <mc:Choice Requires="wps">
            <w:drawing>
              <wp:anchor distT="0" distB="0" distL="114300" distR="114300" simplePos="0" relativeHeight="7" behindDoc="0" locked="0" layoutInCell="1" allowOverlap="1" wp14:anchorId="63D38CDD" wp14:editId="630DB81E">
                <wp:simplePos x="0" y="0"/>
                <wp:positionH relativeFrom="column">
                  <wp:posOffset>3429635</wp:posOffset>
                </wp:positionH>
                <wp:positionV relativeFrom="paragraph">
                  <wp:posOffset>461645</wp:posOffset>
                </wp:positionV>
                <wp:extent cx="1437640" cy="27749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7640" cy="277495"/>
                        </a:xfrm>
                        <a:prstGeom prst="rect">
                          <a:avLst/>
                        </a:prstGeom>
                      </wps:spPr>
                      <wps:txbx>
                        <w:txbxContent>
                          <w:p w14:paraId="110E18FF" w14:textId="77777777" w:rsidR="00142986" w:rsidRDefault="00142986" w:rsidP="00474424">
                            <w:pPr>
                              <w:pStyle w:val="NormalWeb"/>
                              <w:spacing w:before="0" w:beforeAutospacing="0" w:after="0" w:afterAutospacing="0"/>
                            </w:pPr>
                            <w:r w:rsidRPr="00C430B3">
                              <w:rPr>
                                <w:rFonts w:ascii="Calibri" w:hAnsi="Calibri" w:cs="Arial"/>
                                <w:color w:val="FFC000"/>
                                <w:kern w:val="24"/>
                              </w:rPr>
                              <w:t>Saturated C-H group</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3D38CDD" id="Rectangle 20" o:spid="_x0000_s1027" style="position:absolute;margin-left:270.05pt;margin-top:36.35pt;width:113.2pt;height:21.85pt;z-index: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" filled="f" stroked="f">
                <v:textbox style="mso-fit-shape-to-text:t">
                  <w:txbxContent>
                    <w:p w14:paraId="110E18FF" w14:textId="77777777" w:rsidR="00142986" w:rsidRDefault="00142986" w:rsidP="00474424">
                      <w:pPr>
                        <w:pStyle w:val="NormalWeb"/>
                        <w:spacing w:before="0" w:beforeAutospacing="0" w:after="0" w:afterAutospacing="0"/>
                      </w:pPr>
                      <w:r w:rsidRPr="00C430B3">
                        <w:rPr>
                          <w:rFonts w:ascii="Calibri" w:hAnsi="Calibri" w:cs="Arial"/>
                          <w:color w:val="FFC000"/>
                          <w:kern w:val="24"/>
                        </w:rPr>
                        <w:t>Saturated C-H group</w:t>
                      </w:r>
                    </w:p>
                  </w:txbxContent>
                </v:textbox>
              </v:rect>
            </w:pict>
          </mc:Fallback>
        </mc:AlternateContent>
      </w:r>
      <w:r>
        <w:rPr>
          <w:noProof/>
        </w:rPr>
        <mc:AlternateContent>
          <mc:Choice Requires="wps">
            <w:drawing>
              <wp:anchor distT="0" distB="0" distL="114300" distR="114300" simplePos="0" relativeHeight="4" behindDoc="0" locked="0" layoutInCell="1" allowOverlap="1" wp14:anchorId="11A4C6B5" wp14:editId="4F37EFB5">
                <wp:simplePos x="0" y="0"/>
                <wp:positionH relativeFrom="column">
                  <wp:posOffset>5146040</wp:posOffset>
                </wp:positionH>
                <wp:positionV relativeFrom="paragraph">
                  <wp:posOffset>896620</wp:posOffset>
                </wp:positionV>
                <wp:extent cx="161290" cy="155575"/>
                <wp:effectExtent l="0" t="0" r="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55575"/>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740FA" id="Oval 19" o:spid="_x0000_s1026" style="position:absolute;margin-left:405.2pt;margin-top:70.6pt;width:12.7pt;height:12.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" filled="f" strokecolor="red"/>
            </w:pict>
          </mc:Fallback>
        </mc:AlternateContent>
      </w:r>
      <w:r>
        <w:rPr>
          <w:noProof/>
        </w:rPr>
        <mc:AlternateContent>
          <mc:Choice Requires="wps">
            <w:drawing>
              <wp:anchor distT="0" distB="0" distL="114300" distR="114300" simplePos="0" relativeHeight="6" behindDoc="0" locked="0" layoutInCell="1" allowOverlap="1" wp14:anchorId="31B1FD4B" wp14:editId="6142400B">
                <wp:simplePos x="0" y="0"/>
                <wp:positionH relativeFrom="column">
                  <wp:posOffset>4144010</wp:posOffset>
                </wp:positionH>
                <wp:positionV relativeFrom="paragraph">
                  <wp:posOffset>1942465</wp:posOffset>
                </wp:positionV>
                <wp:extent cx="51435" cy="394970"/>
                <wp:effectExtent l="19050" t="0" r="43815" b="431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CF7039" id="Straight Arrow Connector 7" o:spid="_x0000_s1026" type="#_x0000_t32" style="position:absolute;margin-left:326.3pt;margin-top:152.95pt;width:4.05pt;height:31.1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">
                <v:stroke endarrow="block"/>
              </v:shape>
            </w:pict>
          </mc:Fallback>
        </mc:AlternateContent>
      </w:r>
      <w:r>
        <w:rPr>
          <w:noProof/>
        </w:rPr>
        <mc:AlternateContent>
          <mc:Choice Requires="wps">
            <w:drawing>
              <wp:anchor distT="0" distB="0" distL="114300" distR="114300" simplePos="0" relativeHeight="5" behindDoc="0" locked="0" layoutInCell="1" allowOverlap="1" wp14:anchorId="3A99ECFE" wp14:editId="4C20BE08">
                <wp:simplePos x="0" y="0"/>
                <wp:positionH relativeFrom="column">
                  <wp:posOffset>3623310</wp:posOffset>
                </wp:positionH>
                <wp:positionV relativeFrom="paragraph">
                  <wp:posOffset>1679575</wp:posOffset>
                </wp:positionV>
                <wp:extent cx="750570" cy="27749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277495"/>
                        </a:xfrm>
                        <a:prstGeom prst="rect">
                          <a:avLst/>
                        </a:prstGeom>
                        <a:noFill/>
                        <a:ln>
                          <a:noFill/>
                        </a:ln>
                      </wps:spPr>
                      <wps:txbx>
                        <w:txbxContent>
                          <w:p w14:paraId="40F7EE7B" w14:textId="77777777" w:rsidR="00142986" w:rsidRDefault="00142986" w:rsidP="00474424">
                            <w:pPr>
                              <w:pStyle w:val="NormalWeb"/>
                              <w:spacing w:before="0" w:beforeAutospacing="0" w:after="0" w:afterAutospacing="0"/>
                              <w:textAlignment w:val="baseline"/>
                            </w:pPr>
                            <w:r w:rsidRPr="00C430B3">
                              <w:rPr>
                                <w:rFonts w:ascii="Corbel" w:hAnsi="Corbel" w:cs="Arial"/>
                                <w:color w:val="FF0000"/>
                                <w:kern w:val="24"/>
                              </w:rPr>
                              <w:t>Carbonyl</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A99ECFE" id="Rectangle 6" o:spid="_x0000_s1028" style="position:absolute;margin-left:285.3pt;margin-top:132.25pt;width:59.1pt;height:21.85pt;z-index: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" filled="f" stroked="f">
                <v:textbox style="mso-fit-shape-to-text:t">
                  <w:txbxContent>
                    <w:p w14:paraId="40F7EE7B" w14:textId="77777777" w:rsidR="00142986" w:rsidRDefault="00142986" w:rsidP="00474424">
                      <w:pPr>
                        <w:pStyle w:val="NormalWeb"/>
                        <w:spacing w:before="0" w:beforeAutospacing="0" w:after="0" w:afterAutospacing="0"/>
                        <w:textAlignment w:val="baseline"/>
                      </w:pPr>
                      <w:r w:rsidRPr="00C430B3">
                        <w:rPr>
                          <w:rFonts w:ascii="Corbel" w:hAnsi="Corbel" w:cs="Arial"/>
                          <w:color w:val="FF0000"/>
                          <w:kern w:val="24"/>
                        </w:rPr>
                        <w:t>Carbonyl</w:t>
                      </w:r>
                    </w:p>
                  </w:txbxContent>
                </v:textbox>
              </v:rect>
            </w:pict>
          </mc:Fallback>
        </mc:AlternateContent>
      </w:r>
      <w:r>
        <w:rPr>
          <w:noProof/>
        </w:rPr>
        <mc:AlternateContent>
          <mc:Choice Requires="wps">
            <w:drawing>
              <wp:anchor distT="0" distB="0" distL="114300" distR="114300" simplePos="0" relativeHeight="3" behindDoc="0" locked="0" layoutInCell="1" allowOverlap="1" wp14:anchorId="4DC6C30F" wp14:editId="47FCE1E0">
                <wp:simplePos x="0" y="0"/>
                <wp:positionH relativeFrom="column">
                  <wp:posOffset>4445000</wp:posOffset>
                </wp:positionH>
                <wp:positionV relativeFrom="paragraph">
                  <wp:posOffset>981710</wp:posOffset>
                </wp:positionV>
                <wp:extent cx="161290" cy="155575"/>
                <wp:effectExtent l="0" t="0" r="0"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55575"/>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FA451" id="Oval 5" o:spid="_x0000_s1026" style="position:absolute;margin-left:350pt;margin-top:77.3pt;width:12.7pt;height:12.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" filled="f" strokecolor="red"/>
            </w:pict>
          </mc:Fallback>
        </mc:AlternateContent>
      </w:r>
      <w:r>
        <w:rPr>
          <w:noProof/>
        </w:rPr>
        <mc:AlternateContent>
          <mc:Choice Requires="wps">
            <w:drawing>
              <wp:anchor distT="0" distB="0" distL="114300" distR="114300" simplePos="0" relativeHeight="2" behindDoc="0" locked="0" layoutInCell="1" allowOverlap="1" wp14:anchorId="1A3EDF19" wp14:editId="0B9B16F0">
                <wp:simplePos x="0" y="0"/>
                <wp:positionH relativeFrom="column">
                  <wp:posOffset>4157980</wp:posOffset>
                </wp:positionH>
                <wp:positionV relativeFrom="paragraph">
                  <wp:posOffset>2357120</wp:posOffset>
                </wp:positionV>
                <wp:extent cx="161290" cy="155575"/>
                <wp:effectExtent l="0" t="0" r="0"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55575"/>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BAE82" id="Oval 4" o:spid="_x0000_s1026" style="position:absolute;margin-left:327.4pt;margin-top:185.6pt;width:12.7pt;height:12.2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" filled="f" strokecolor="red"/>
            </w:pict>
          </mc:Fallback>
        </mc:AlternateContent>
      </w:r>
      <w:r w:rsidR="00B375E3">
        <w:rPr>
          <w:noProof/>
          <w:lang w:bidi="fa-IR"/>
        </w:rPr>
        <w:drawing>
          <wp:inline distT="0" distB="0" distL="0" distR="0" wp14:anchorId="3F94F6EF" wp14:editId="4B7C6CB5">
            <wp:extent cx="6000750" cy="295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2959100"/>
                    </a:xfrm>
                    <a:prstGeom prst="rect">
                      <a:avLst/>
                    </a:prstGeom>
                    <a:noFill/>
                    <a:ln>
                      <a:noFill/>
                    </a:ln>
                  </pic:spPr>
                </pic:pic>
              </a:graphicData>
            </a:graphic>
          </wp:inline>
        </w:drawing>
      </w:r>
    </w:p>
    <w:p w14:paraId="4FB9ADBF" w14:textId="03E37E95" w:rsidR="00474424" w:rsidRPr="00F760EA" w:rsidRDefault="007709E6" w:rsidP="0073413B">
      <w:pPr>
        <w:pStyle w:val="Caption"/>
        <w:rPr>
          <w:lang w:bidi="fa-IR"/>
        </w:rPr>
      </w:pPr>
      <w:bookmarkStart w:id="41" w:name="_Ref513480048"/>
      <w:bookmarkStart w:id="42" w:name="_Toc513651741"/>
      <w:bookmarkStart w:id="43" w:name="_Toc97913584"/>
      <w:r w:rsidRPr="00F760EA">
        <w:t xml:space="preserve">Figure </w:t>
      </w:r>
      <w:r w:rsidR="00394F9A">
        <w:fldChar w:fldCharType="begin"/>
      </w:r>
      <w:r w:rsidR="00394F9A">
        <w:instrText xml:space="preserve"> STYLEREF 1 \s </w:instrText>
      </w:r>
      <w:r w:rsidR="00394F9A">
        <w:fldChar w:fldCharType="separate"/>
      </w:r>
      <w:r w:rsidR="00F302A8">
        <w:rPr>
          <w:noProof/>
        </w:rPr>
        <w:t>4</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3</w:t>
      </w:r>
      <w:r w:rsidR="00394F9A">
        <w:rPr>
          <w:noProof/>
        </w:rPr>
        <w:fldChar w:fldCharType="end"/>
      </w:r>
      <w:bookmarkEnd w:id="41"/>
      <w:r w:rsidRPr="00F760EA">
        <w:t>.</w:t>
      </w:r>
      <w:r w:rsidR="00474424" w:rsidRPr="00F760EA">
        <w:t xml:space="preserve"> FTIR test results of the aged and rejuvenated samples for one dosage of rejuvenators (C16: 16% Rejuvenator “C”; B10: 10% Rejuvenator “B”; A15: 15% Rejuvenator “A”)</w:t>
      </w:r>
      <w:bookmarkEnd w:id="42"/>
      <w:bookmarkEnd w:id="43"/>
    </w:p>
    <w:p w14:paraId="214B5C6B" w14:textId="19A4D739" w:rsidR="00474424" w:rsidRPr="00F760EA" w:rsidRDefault="00B375E3" w:rsidP="00474424">
      <w:pPr>
        <w:spacing w:line="276" w:lineRule="auto"/>
        <w:ind w:right="-32"/>
        <w:rPr>
          <w:lang w:bidi="fa-IR"/>
        </w:rPr>
      </w:pPr>
      <w:r>
        <w:rPr>
          <w:noProof/>
          <w:lang w:bidi="fa-IR"/>
        </w:rPr>
        <w:drawing>
          <wp:inline distT="0" distB="0" distL="0" distR="0" wp14:anchorId="50D2122E" wp14:editId="3D34476C">
            <wp:extent cx="600075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0" cy="1905000"/>
                    </a:xfrm>
                    <a:prstGeom prst="rect">
                      <a:avLst/>
                    </a:prstGeom>
                    <a:noFill/>
                    <a:ln>
                      <a:noFill/>
                    </a:ln>
                  </pic:spPr>
                </pic:pic>
              </a:graphicData>
            </a:graphic>
          </wp:inline>
        </w:drawing>
      </w:r>
    </w:p>
    <w:p w14:paraId="63253B27" w14:textId="77777777" w:rsidR="00474424" w:rsidRPr="00F760EA" w:rsidRDefault="00474424" w:rsidP="0073413B">
      <w:pPr>
        <w:pStyle w:val="Caption"/>
      </w:pPr>
      <w:bookmarkStart w:id="44" w:name="_Ref513480060"/>
      <w:bookmarkStart w:id="45" w:name="_Toc513651742"/>
      <w:r w:rsidRPr="00F760EA">
        <w:t xml:space="preserve">           </w:t>
      </w:r>
      <w:bookmarkEnd w:id="44"/>
      <w:r w:rsidRPr="00F760EA">
        <w:t xml:space="preserve">              (a) Sulfoxide index                                        </w:t>
      </w:r>
      <w:proofErr w:type="gramStart"/>
      <w:r w:rsidRPr="00F760EA">
        <w:t xml:space="preserve">   (</w:t>
      </w:r>
      <w:proofErr w:type="gramEnd"/>
      <w:r w:rsidRPr="00F760EA">
        <w:t>b) Carbonyl index</w:t>
      </w:r>
      <w:bookmarkEnd w:id="45"/>
    </w:p>
    <w:p w14:paraId="265B2F8C" w14:textId="71E5F967" w:rsidR="004E2D80" w:rsidRPr="00F760EA" w:rsidRDefault="002B2311" w:rsidP="0073413B">
      <w:pPr>
        <w:pStyle w:val="Caption"/>
      </w:pPr>
      <w:bookmarkStart w:id="46" w:name="_Toc97913585"/>
      <w:r w:rsidRPr="00F760EA">
        <w:t xml:space="preserve">Figure </w:t>
      </w:r>
      <w:r w:rsidR="00394F9A">
        <w:fldChar w:fldCharType="begin"/>
      </w:r>
      <w:r w:rsidR="00394F9A">
        <w:instrText xml:space="preserve"> STYLEREF 1 \s </w:instrText>
      </w:r>
      <w:r w:rsidR="00394F9A">
        <w:fldChar w:fldCharType="separate"/>
      </w:r>
      <w:r w:rsidR="00F302A8">
        <w:rPr>
          <w:noProof/>
        </w:rPr>
        <w:t>4</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4</w:t>
      </w:r>
      <w:r w:rsidR="00394F9A">
        <w:rPr>
          <w:noProof/>
        </w:rPr>
        <w:fldChar w:fldCharType="end"/>
      </w:r>
      <w:r w:rsidRPr="00F760EA">
        <w:t>.</w:t>
      </w:r>
      <w:r w:rsidR="00474424" w:rsidRPr="00F760EA">
        <w:t xml:space="preserve">  Oxidation levels of eight different binder types</w:t>
      </w:r>
      <w:bookmarkEnd w:id="46"/>
    </w:p>
    <w:p w14:paraId="133BC250" w14:textId="73FD36CC" w:rsidR="004E2D80" w:rsidRPr="002C6555" w:rsidRDefault="003C0DED" w:rsidP="002C6555">
      <w:pPr>
        <w:pStyle w:val="ListParagraph"/>
        <w:numPr>
          <w:ilvl w:val="3"/>
          <w:numId w:val="5"/>
        </w:numPr>
        <w:spacing w:before="240" w:after="120"/>
        <w:ind w:left="360"/>
        <w:rPr>
          <w:b/>
          <w:bCs/>
          <w:iCs/>
          <w:lang w:eastAsia="en-US"/>
        </w:rPr>
      </w:pPr>
      <w:r w:rsidRPr="002C6555">
        <w:rPr>
          <w:b/>
          <w:bCs/>
          <w:iCs/>
          <w:lang w:eastAsia="en-US"/>
        </w:rPr>
        <w:t xml:space="preserve">Scratched </w:t>
      </w:r>
      <w:r w:rsidR="004E2D80" w:rsidRPr="002C6555">
        <w:rPr>
          <w:b/>
          <w:bCs/>
          <w:iCs/>
          <w:lang w:eastAsia="en-US"/>
        </w:rPr>
        <w:t>binder</w:t>
      </w:r>
      <w:r w:rsidRPr="002C6555">
        <w:rPr>
          <w:b/>
          <w:bCs/>
          <w:iCs/>
          <w:lang w:eastAsia="en-US"/>
        </w:rPr>
        <w:t xml:space="preserve"> </w:t>
      </w:r>
      <w:r w:rsidR="002C6555">
        <w:rPr>
          <w:b/>
          <w:bCs/>
          <w:iCs/>
          <w:lang w:eastAsia="en-US"/>
        </w:rPr>
        <w:t xml:space="preserve">from RAP tested </w:t>
      </w:r>
      <w:r w:rsidRPr="002C6555">
        <w:rPr>
          <w:b/>
          <w:bCs/>
          <w:iCs/>
          <w:lang w:eastAsia="en-US"/>
        </w:rPr>
        <w:t>during phase 4</w:t>
      </w:r>
    </w:p>
    <w:p w14:paraId="143937FB" w14:textId="17443F1E" w:rsidR="00AC67F0" w:rsidRDefault="004000AA" w:rsidP="004000AA">
      <w:pPr>
        <w:widowControl w:val="0"/>
        <w:autoSpaceDE w:val="0"/>
        <w:autoSpaceDN w:val="0"/>
        <w:spacing w:after="120" w:line="276" w:lineRule="auto"/>
        <w:jc w:val="both"/>
        <w:rPr>
          <w:lang w:bidi="fa-IR"/>
        </w:rPr>
      </w:pPr>
      <w:r>
        <w:t xml:space="preserve">For this study, test samples were obtained by scratching a </w:t>
      </w:r>
      <w:r w:rsidR="00F069AB" w:rsidRPr="00F760EA">
        <w:t xml:space="preserve">binder from the </w:t>
      </w:r>
      <w:r>
        <w:t xml:space="preserve">heated </w:t>
      </w:r>
      <w:r w:rsidR="00F069AB" w:rsidRPr="00F760EA">
        <w:t>RAP</w:t>
      </w:r>
      <w:r>
        <w:t xml:space="preserve">. We then mixed the scratched binder with </w:t>
      </w:r>
      <w:r w:rsidR="00896FD5">
        <w:t xml:space="preserve">each of </w:t>
      </w:r>
      <w:r>
        <w:t>six rejuvenators</w:t>
      </w:r>
      <w:r w:rsidR="00896FD5">
        <w:t xml:space="preserve"> at 10% dosage rate</w:t>
      </w:r>
      <w:r w:rsidR="00F069AB" w:rsidRPr="00F760EA">
        <w:t>.</w:t>
      </w:r>
      <w:r>
        <w:t xml:space="preserve"> </w:t>
      </w:r>
      <w:r w:rsidR="00F069AB" w:rsidRPr="00F760EA">
        <w:rPr>
          <w:lang w:bidi="fa-IR"/>
        </w:rPr>
        <w:t xml:space="preserve">The FTIR test results are summarized </w:t>
      </w:r>
      <w:r>
        <w:rPr>
          <w:lang w:bidi="fa-IR"/>
        </w:rPr>
        <w:t>in</w:t>
      </w:r>
      <w:r w:rsidR="00F069AB" w:rsidRPr="00F760EA">
        <w:rPr>
          <w:lang w:bidi="fa-IR"/>
        </w:rPr>
        <w:t xml:space="preserve"> </w:t>
      </w:r>
      <w:r w:rsidR="004B7679" w:rsidRPr="00F760EA">
        <w:rPr>
          <w:lang w:bidi="fa-IR"/>
        </w:rPr>
        <w:t>Table</w:t>
      </w:r>
      <w:r w:rsidR="002B2311" w:rsidRPr="00F760EA">
        <w:rPr>
          <w:lang w:bidi="fa-IR"/>
        </w:rPr>
        <w:t xml:space="preserve"> </w:t>
      </w:r>
      <w:r w:rsidR="0073413B" w:rsidRPr="00F760EA">
        <w:rPr>
          <w:lang w:bidi="fa-IR"/>
        </w:rPr>
        <w:t>4-3</w:t>
      </w:r>
      <w:r>
        <w:rPr>
          <w:lang w:bidi="fa-IR"/>
        </w:rPr>
        <w:t xml:space="preserve"> and plotted in Figure 4-5.</w:t>
      </w:r>
      <w:r w:rsidR="004B7679" w:rsidRPr="00F760EA">
        <w:rPr>
          <w:lang w:bidi="fa-IR"/>
        </w:rPr>
        <w:t xml:space="preserve"> </w:t>
      </w:r>
      <w:r w:rsidR="00F069AB" w:rsidRPr="00F760EA">
        <w:rPr>
          <w:lang w:bidi="fa-IR"/>
        </w:rPr>
        <w:t>Figure</w:t>
      </w:r>
      <w:r w:rsidR="004B7679" w:rsidRPr="00F760EA">
        <w:rPr>
          <w:lang w:bidi="fa-IR"/>
        </w:rPr>
        <w:t xml:space="preserve"> </w:t>
      </w:r>
      <w:r w:rsidR="0073413B" w:rsidRPr="00F760EA">
        <w:rPr>
          <w:lang w:bidi="fa-IR"/>
        </w:rPr>
        <w:t>4-</w:t>
      </w:r>
      <w:r w:rsidR="007366C6" w:rsidRPr="00F760EA">
        <w:rPr>
          <w:lang w:bidi="fa-IR"/>
        </w:rPr>
        <w:t>5</w:t>
      </w:r>
      <w:r w:rsidR="004B7679" w:rsidRPr="00F760EA">
        <w:rPr>
          <w:lang w:bidi="fa-IR"/>
        </w:rPr>
        <w:t xml:space="preserve">(a) </w:t>
      </w:r>
      <w:r w:rsidR="00F069AB" w:rsidRPr="00F760EA">
        <w:rPr>
          <w:lang w:bidi="fa-IR"/>
        </w:rPr>
        <w:t>show</w:t>
      </w:r>
      <w:r w:rsidR="004B7679" w:rsidRPr="00F760EA">
        <w:rPr>
          <w:lang w:bidi="fa-IR"/>
        </w:rPr>
        <w:t>s</w:t>
      </w:r>
      <w:r w:rsidR="00F069AB" w:rsidRPr="00F760EA">
        <w:rPr>
          <w:lang w:bidi="fa-IR"/>
        </w:rPr>
        <w:t xml:space="preserve"> quite similar SI value </w:t>
      </w:r>
      <w:r w:rsidR="00896FD5">
        <w:rPr>
          <w:lang w:bidi="fa-IR"/>
        </w:rPr>
        <w:t xml:space="preserve">for </w:t>
      </w:r>
      <w:r w:rsidR="00F069AB" w:rsidRPr="00F760EA">
        <w:rPr>
          <w:lang w:bidi="fa-IR"/>
        </w:rPr>
        <w:t>PAV</w:t>
      </w:r>
      <w:r w:rsidR="00896FD5">
        <w:rPr>
          <w:lang w:bidi="fa-IR"/>
        </w:rPr>
        <w:t>-aged</w:t>
      </w:r>
      <w:r w:rsidR="00F069AB" w:rsidRPr="00F760EA">
        <w:rPr>
          <w:lang w:bidi="fa-IR"/>
        </w:rPr>
        <w:t xml:space="preserve"> and </w:t>
      </w:r>
      <w:r w:rsidR="00896FD5">
        <w:rPr>
          <w:lang w:bidi="fa-IR"/>
        </w:rPr>
        <w:t xml:space="preserve">scratched </w:t>
      </w:r>
      <w:r w:rsidR="00F069AB" w:rsidRPr="00F760EA">
        <w:rPr>
          <w:lang w:bidi="fa-IR"/>
        </w:rPr>
        <w:t xml:space="preserve">RAP binder </w:t>
      </w:r>
      <w:r w:rsidR="00533BFC" w:rsidRPr="00F760EA">
        <w:rPr>
          <w:lang w:bidi="fa-IR"/>
        </w:rPr>
        <w:t>of 4.56</w:t>
      </w:r>
      <w:r w:rsidR="00A51D49">
        <w:rPr>
          <w:lang w:bidi="fa-IR"/>
        </w:rPr>
        <w:t xml:space="preserve"> </w:t>
      </w:r>
      <w:r w:rsidR="00533BFC" w:rsidRPr="00F760EA">
        <w:rPr>
          <w:lang w:bidi="fa-IR"/>
        </w:rPr>
        <w:t>and 4.67 respectively</w:t>
      </w:r>
      <w:r w:rsidR="00896FD5">
        <w:rPr>
          <w:lang w:bidi="fa-IR"/>
        </w:rPr>
        <w:t xml:space="preserve"> </w:t>
      </w:r>
      <w:r w:rsidR="00541B6F" w:rsidRPr="00F760EA">
        <w:rPr>
          <w:lang w:bidi="fa-IR"/>
        </w:rPr>
        <w:t xml:space="preserve">and </w:t>
      </w:r>
      <w:r w:rsidR="00541B6F">
        <w:rPr>
          <w:lang w:bidi="fa-IR"/>
        </w:rPr>
        <w:t>all</w:t>
      </w:r>
      <w:r w:rsidR="00541B6F" w:rsidRPr="00F760EA">
        <w:rPr>
          <w:lang w:bidi="fa-IR"/>
        </w:rPr>
        <w:t xml:space="preserve"> rejuvenators </w:t>
      </w:r>
      <w:r w:rsidR="00541B6F">
        <w:rPr>
          <w:lang w:bidi="fa-IR"/>
        </w:rPr>
        <w:t>decreased</w:t>
      </w:r>
      <w:r w:rsidR="00541B6F" w:rsidRPr="00F760EA">
        <w:rPr>
          <w:lang w:bidi="fa-IR"/>
        </w:rPr>
        <w:t xml:space="preserve"> SI value</w:t>
      </w:r>
      <w:r w:rsidR="00541B6F">
        <w:rPr>
          <w:lang w:bidi="fa-IR"/>
        </w:rPr>
        <w:t xml:space="preserve"> except R3</w:t>
      </w:r>
      <w:r w:rsidR="00541B6F" w:rsidRPr="00F760EA">
        <w:rPr>
          <w:lang w:bidi="fa-IR"/>
        </w:rPr>
        <w:t>. Figure 4-5(</w:t>
      </w:r>
      <w:r w:rsidR="00541B6F">
        <w:rPr>
          <w:lang w:bidi="fa-IR"/>
        </w:rPr>
        <w:t>b</w:t>
      </w:r>
      <w:r w:rsidR="00541B6F" w:rsidRPr="00F760EA">
        <w:rPr>
          <w:lang w:bidi="fa-IR"/>
        </w:rPr>
        <w:t xml:space="preserve">) shows </w:t>
      </w:r>
      <w:r w:rsidR="00896FD5">
        <w:rPr>
          <w:lang w:bidi="fa-IR"/>
        </w:rPr>
        <w:t>CI value of a scratched RAP binder (0.6) was significantly lower than that of PAV-aged binder (4.46).</w:t>
      </w:r>
      <w:r w:rsidR="00541B6F">
        <w:rPr>
          <w:lang w:bidi="fa-IR"/>
        </w:rPr>
        <w:t xml:space="preserve"> All </w:t>
      </w:r>
      <w:r w:rsidR="00533BFC" w:rsidRPr="00F760EA">
        <w:rPr>
          <w:lang w:bidi="fa-IR"/>
        </w:rPr>
        <w:t xml:space="preserve">rejuvenators </w:t>
      </w:r>
      <w:r w:rsidR="00541B6F">
        <w:rPr>
          <w:lang w:bidi="fa-IR"/>
        </w:rPr>
        <w:t xml:space="preserve">increased </w:t>
      </w:r>
      <w:r w:rsidR="00533BFC" w:rsidRPr="00F760EA">
        <w:rPr>
          <w:lang w:bidi="fa-IR"/>
        </w:rPr>
        <w:t xml:space="preserve">CI </w:t>
      </w:r>
      <w:r w:rsidR="004B7679" w:rsidRPr="00F760EA">
        <w:rPr>
          <w:lang w:bidi="fa-IR"/>
        </w:rPr>
        <w:t>value</w:t>
      </w:r>
      <w:r w:rsidR="00541B6F">
        <w:rPr>
          <w:lang w:bidi="fa-IR"/>
        </w:rPr>
        <w:t xml:space="preserve"> except R5</w:t>
      </w:r>
      <w:r w:rsidR="00AC67F0" w:rsidRPr="00F760EA">
        <w:rPr>
          <w:lang w:bidi="fa-IR"/>
        </w:rPr>
        <w:t>.</w:t>
      </w:r>
      <w:r w:rsidR="00965219">
        <w:rPr>
          <w:lang w:bidi="fa-IR"/>
        </w:rPr>
        <w:t xml:space="preserve"> It can be postulated that carbonyl oxide content is too low in RAP binder compared to that of PAV resulting in consistently lower CI values in all RAP binder with rejuvenators.</w:t>
      </w:r>
    </w:p>
    <w:p w14:paraId="76125521" w14:textId="77777777" w:rsidR="00541B6F" w:rsidRPr="00F760EA" w:rsidRDefault="00541B6F" w:rsidP="004000AA">
      <w:pPr>
        <w:widowControl w:val="0"/>
        <w:autoSpaceDE w:val="0"/>
        <w:autoSpaceDN w:val="0"/>
        <w:spacing w:after="120" w:line="276" w:lineRule="auto"/>
        <w:jc w:val="both"/>
        <w:rPr>
          <w:lang w:bidi="fa-IR"/>
        </w:rPr>
      </w:pPr>
    </w:p>
    <w:p w14:paraId="72254510" w14:textId="6390FE38" w:rsidR="002B2311" w:rsidRPr="00F760EA" w:rsidRDefault="002B2311" w:rsidP="0073413B">
      <w:pPr>
        <w:pStyle w:val="Caption"/>
      </w:pPr>
      <w:bookmarkStart w:id="47" w:name="_Toc97913618"/>
      <w:r w:rsidRPr="00F760EA">
        <w:t xml:space="preserve">Table </w:t>
      </w:r>
      <w:r w:rsidR="00394F9A">
        <w:fldChar w:fldCharType="begin"/>
      </w:r>
      <w:r w:rsidR="00394F9A">
        <w:instrText xml:space="preserve"> STYLEREF 1 \s </w:instrText>
      </w:r>
      <w:r w:rsidR="00394F9A">
        <w:fldChar w:fldCharType="separate"/>
      </w:r>
      <w:r w:rsidR="00956552">
        <w:rPr>
          <w:noProof/>
        </w:rPr>
        <w:t>4</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3</w:t>
      </w:r>
      <w:r w:rsidR="00394F9A">
        <w:rPr>
          <w:noProof/>
        </w:rPr>
        <w:fldChar w:fldCharType="end"/>
      </w:r>
      <w:r w:rsidRPr="00F760EA">
        <w:t>. Sulfoxide and Carbonyl index values for each binder type</w:t>
      </w:r>
      <w:r w:rsidR="004000AA">
        <w:t xml:space="preserve"> during </w:t>
      </w:r>
      <w:r w:rsidR="007366C6" w:rsidRPr="00F760EA">
        <w:t>Phase 4</w:t>
      </w:r>
      <w:bookmarkEnd w:id="47"/>
    </w:p>
    <w:tbl>
      <w:tblPr>
        <w:tblW w:w="9600" w:type="dxa"/>
        <w:tblInd w:w="118" w:type="dxa"/>
        <w:tblLook w:val="04A0" w:firstRow="1" w:lastRow="0" w:firstColumn="1" w:lastColumn="0" w:noHBand="0" w:noVBand="1"/>
      </w:tblPr>
      <w:tblGrid>
        <w:gridCol w:w="929"/>
        <w:gridCol w:w="949"/>
        <w:gridCol w:w="939"/>
        <w:gridCol w:w="949"/>
        <w:gridCol w:w="1064"/>
        <w:gridCol w:w="1032"/>
        <w:gridCol w:w="930"/>
        <w:gridCol w:w="930"/>
        <w:gridCol w:w="939"/>
        <w:gridCol w:w="939"/>
      </w:tblGrid>
      <w:tr w:rsidR="004B7679" w:rsidRPr="00541B6F" w14:paraId="3BD162E2" w14:textId="77777777" w:rsidTr="00541B6F">
        <w:trPr>
          <w:trHeight w:val="259"/>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AD76F73"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55DB5356"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C-H area</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5A18EBCC"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S=O area</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91ADDFC"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C=O area</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66C2BD19"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Sulfoxide Index</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57DD5CE5"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Carbonyl Index</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62419DD9"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avg SI</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A5173D0"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avg. CI</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71D4AE34" w14:textId="77777777" w:rsidR="004B7679" w:rsidRPr="00541B6F" w:rsidRDefault="004B7679" w:rsidP="004B7679">
            <w:pPr>
              <w:jc w:val="center"/>
              <w:rPr>
                <w:rFonts w:ascii="Calibri" w:eastAsia="Times New Roman" w:hAnsi="Calibri" w:cs="Calibri"/>
                <w:b/>
                <w:bCs/>
                <w:sz w:val="22"/>
                <w:szCs w:val="22"/>
              </w:rPr>
            </w:pPr>
            <w:proofErr w:type="spellStart"/>
            <w:r w:rsidRPr="00541B6F">
              <w:rPr>
                <w:rFonts w:ascii="Calibri" w:eastAsia="Times New Roman" w:hAnsi="Calibri" w:cs="Calibri"/>
                <w:b/>
                <w:bCs/>
                <w:sz w:val="22"/>
                <w:szCs w:val="22"/>
              </w:rPr>
              <w:t>stv</w:t>
            </w:r>
            <w:proofErr w:type="spellEnd"/>
            <w:r w:rsidRPr="00541B6F">
              <w:rPr>
                <w:rFonts w:ascii="Calibri" w:eastAsia="Times New Roman" w:hAnsi="Calibri" w:cs="Calibri"/>
                <w:b/>
                <w:bCs/>
                <w:sz w:val="22"/>
                <w:szCs w:val="22"/>
              </w:rPr>
              <w:t>. SI</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72BF136" w14:textId="77777777" w:rsidR="004B7679" w:rsidRPr="00541B6F" w:rsidRDefault="004B7679" w:rsidP="004B7679">
            <w:pPr>
              <w:jc w:val="center"/>
              <w:rPr>
                <w:rFonts w:ascii="Calibri" w:eastAsia="Times New Roman" w:hAnsi="Calibri" w:cs="Calibri"/>
                <w:b/>
                <w:bCs/>
                <w:sz w:val="22"/>
                <w:szCs w:val="22"/>
              </w:rPr>
            </w:pPr>
            <w:proofErr w:type="spellStart"/>
            <w:r w:rsidRPr="00541B6F">
              <w:rPr>
                <w:rFonts w:ascii="Calibri" w:eastAsia="Times New Roman" w:hAnsi="Calibri" w:cs="Calibri"/>
                <w:b/>
                <w:bCs/>
                <w:sz w:val="22"/>
                <w:szCs w:val="22"/>
              </w:rPr>
              <w:t>stv</w:t>
            </w:r>
            <w:proofErr w:type="spellEnd"/>
            <w:r w:rsidRPr="00541B6F">
              <w:rPr>
                <w:rFonts w:ascii="Calibri" w:eastAsia="Times New Roman" w:hAnsi="Calibri" w:cs="Calibri"/>
                <w:b/>
                <w:bCs/>
                <w:sz w:val="22"/>
                <w:szCs w:val="22"/>
              </w:rPr>
              <w:t>. CI</w:t>
            </w:r>
          </w:p>
        </w:tc>
      </w:tr>
      <w:tr w:rsidR="004B7679" w:rsidRPr="00541B6F" w14:paraId="3E737A4E" w14:textId="77777777" w:rsidTr="00541B6F">
        <w:trPr>
          <w:trHeight w:val="259"/>
        </w:trPr>
        <w:tc>
          <w:tcPr>
            <w:tcW w:w="960" w:type="dxa"/>
            <w:vMerge w:val="restart"/>
            <w:tcBorders>
              <w:top w:val="nil"/>
              <w:left w:val="single" w:sz="8" w:space="0" w:color="auto"/>
              <w:bottom w:val="nil"/>
              <w:right w:val="single" w:sz="4" w:space="0" w:color="auto"/>
            </w:tcBorders>
            <w:shd w:val="clear" w:color="000000" w:fill="D9D9D9"/>
            <w:vAlign w:val="center"/>
            <w:hideMark/>
          </w:tcPr>
          <w:p w14:paraId="6ACB4FC4"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PAV</w:t>
            </w:r>
          </w:p>
        </w:tc>
        <w:tc>
          <w:tcPr>
            <w:tcW w:w="960" w:type="dxa"/>
            <w:tcBorders>
              <w:top w:val="nil"/>
              <w:left w:val="nil"/>
              <w:bottom w:val="single" w:sz="4" w:space="0" w:color="auto"/>
              <w:right w:val="single" w:sz="4" w:space="0" w:color="auto"/>
            </w:tcBorders>
            <w:shd w:val="clear" w:color="000000" w:fill="D9D9D9"/>
            <w:vAlign w:val="center"/>
            <w:hideMark/>
          </w:tcPr>
          <w:p w14:paraId="14BFFFF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6.653</w:t>
            </w:r>
          </w:p>
        </w:tc>
        <w:tc>
          <w:tcPr>
            <w:tcW w:w="960" w:type="dxa"/>
            <w:tcBorders>
              <w:top w:val="nil"/>
              <w:left w:val="nil"/>
              <w:bottom w:val="single" w:sz="4" w:space="0" w:color="auto"/>
              <w:right w:val="single" w:sz="4" w:space="0" w:color="auto"/>
            </w:tcBorders>
            <w:shd w:val="clear" w:color="000000" w:fill="D9D9D9"/>
            <w:vAlign w:val="center"/>
            <w:hideMark/>
          </w:tcPr>
          <w:p w14:paraId="24CBD15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w:t>
            </w:r>
          </w:p>
        </w:tc>
        <w:tc>
          <w:tcPr>
            <w:tcW w:w="960" w:type="dxa"/>
            <w:tcBorders>
              <w:top w:val="nil"/>
              <w:left w:val="nil"/>
              <w:bottom w:val="single" w:sz="4" w:space="0" w:color="auto"/>
              <w:right w:val="single" w:sz="4" w:space="0" w:color="auto"/>
            </w:tcBorders>
            <w:shd w:val="clear" w:color="000000" w:fill="D9D9D9"/>
            <w:vAlign w:val="center"/>
            <w:hideMark/>
          </w:tcPr>
          <w:p w14:paraId="3A2AE74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0.28</w:t>
            </w:r>
          </w:p>
        </w:tc>
        <w:tc>
          <w:tcPr>
            <w:tcW w:w="960" w:type="dxa"/>
            <w:tcBorders>
              <w:top w:val="nil"/>
              <w:left w:val="nil"/>
              <w:bottom w:val="single" w:sz="4" w:space="0" w:color="auto"/>
              <w:right w:val="single" w:sz="4" w:space="0" w:color="auto"/>
            </w:tcBorders>
            <w:shd w:val="clear" w:color="000000" w:fill="D9D9D9"/>
            <w:vAlign w:val="center"/>
            <w:hideMark/>
          </w:tcPr>
          <w:p w14:paraId="1AF82FA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4.51</w:t>
            </w:r>
          </w:p>
        </w:tc>
        <w:tc>
          <w:tcPr>
            <w:tcW w:w="960" w:type="dxa"/>
            <w:tcBorders>
              <w:top w:val="nil"/>
              <w:left w:val="nil"/>
              <w:bottom w:val="single" w:sz="4" w:space="0" w:color="auto"/>
              <w:right w:val="single" w:sz="8" w:space="0" w:color="auto"/>
            </w:tcBorders>
            <w:shd w:val="clear" w:color="000000" w:fill="D9D9D9"/>
            <w:vAlign w:val="center"/>
            <w:hideMark/>
          </w:tcPr>
          <w:p w14:paraId="3E48890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4.21</w:t>
            </w:r>
          </w:p>
        </w:tc>
        <w:tc>
          <w:tcPr>
            <w:tcW w:w="960" w:type="dxa"/>
            <w:vMerge w:val="restart"/>
            <w:tcBorders>
              <w:top w:val="nil"/>
              <w:left w:val="single" w:sz="8" w:space="0" w:color="auto"/>
              <w:bottom w:val="nil"/>
              <w:right w:val="nil"/>
            </w:tcBorders>
            <w:shd w:val="clear" w:color="000000" w:fill="D9D9D9"/>
            <w:vAlign w:val="center"/>
            <w:hideMark/>
          </w:tcPr>
          <w:p w14:paraId="7FBDEBA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4.56</w:t>
            </w:r>
          </w:p>
        </w:tc>
        <w:tc>
          <w:tcPr>
            <w:tcW w:w="960" w:type="dxa"/>
            <w:vMerge w:val="restart"/>
            <w:tcBorders>
              <w:top w:val="nil"/>
              <w:left w:val="single" w:sz="8" w:space="0" w:color="auto"/>
              <w:bottom w:val="nil"/>
              <w:right w:val="nil"/>
            </w:tcBorders>
            <w:shd w:val="clear" w:color="000000" w:fill="D9D9D9"/>
            <w:vAlign w:val="center"/>
            <w:hideMark/>
          </w:tcPr>
          <w:p w14:paraId="3406F15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4.46</w:t>
            </w:r>
          </w:p>
        </w:tc>
        <w:tc>
          <w:tcPr>
            <w:tcW w:w="960" w:type="dxa"/>
            <w:vMerge w:val="restart"/>
            <w:tcBorders>
              <w:top w:val="nil"/>
              <w:left w:val="single" w:sz="8" w:space="0" w:color="auto"/>
              <w:bottom w:val="nil"/>
              <w:right w:val="nil"/>
            </w:tcBorders>
            <w:shd w:val="clear" w:color="auto" w:fill="auto"/>
            <w:vAlign w:val="center"/>
            <w:hideMark/>
          </w:tcPr>
          <w:p w14:paraId="09645D0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0.288</w:t>
            </w:r>
          </w:p>
        </w:tc>
        <w:tc>
          <w:tcPr>
            <w:tcW w:w="960" w:type="dxa"/>
            <w:vMerge w:val="restart"/>
            <w:tcBorders>
              <w:top w:val="nil"/>
              <w:left w:val="single" w:sz="8" w:space="0" w:color="auto"/>
              <w:bottom w:val="nil"/>
              <w:right w:val="single" w:sz="8" w:space="0" w:color="auto"/>
            </w:tcBorders>
            <w:shd w:val="clear" w:color="auto" w:fill="auto"/>
            <w:vAlign w:val="center"/>
            <w:hideMark/>
          </w:tcPr>
          <w:p w14:paraId="6A50F27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1.177</w:t>
            </w:r>
          </w:p>
        </w:tc>
      </w:tr>
      <w:tr w:rsidR="004B7679" w:rsidRPr="00541B6F" w14:paraId="7E388125"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6F27D474"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660E695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12.13</w:t>
            </w:r>
          </w:p>
        </w:tc>
        <w:tc>
          <w:tcPr>
            <w:tcW w:w="960" w:type="dxa"/>
            <w:tcBorders>
              <w:top w:val="nil"/>
              <w:left w:val="nil"/>
              <w:bottom w:val="single" w:sz="4" w:space="0" w:color="auto"/>
              <w:right w:val="single" w:sz="4" w:space="0" w:color="auto"/>
            </w:tcBorders>
            <w:shd w:val="clear" w:color="000000" w:fill="D9D9D9"/>
            <w:vAlign w:val="center"/>
            <w:hideMark/>
          </w:tcPr>
          <w:p w14:paraId="51EC0A8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w:t>
            </w:r>
          </w:p>
        </w:tc>
        <w:tc>
          <w:tcPr>
            <w:tcW w:w="960" w:type="dxa"/>
            <w:tcBorders>
              <w:top w:val="nil"/>
              <w:left w:val="nil"/>
              <w:bottom w:val="single" w:sz="4" w:space="0" w:color="auto"/>
              <w:right w:val="single" w:sz="4" w:space="0" w:color="auto"/>
            </w:tcBorders>
            <w:shd w:val="clear" w:color="000000" w:fill="D9D9D9"/>
            <w:vAlign w:val="center"/>
            <w:hideMark/>
          </w:tcPr>
          <w:p w14:paraId="675D4B7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0.52</w:t>
            </w:r>
          </w:p>
        </w:tc>
        <w:tc>
          <w:tcPr>
            <w:tcW w:w="960" w:type="dxa"/>
            <w:tcBorders>
              <w:top w:val="nil"/>
              <w:left w:val="nil"/>
              <w:bottom w:val="single" w:sz="4" w:space="0" w:color="auto"/>
              <w:right w:val="single" w:sz="4" w:space="0" w:color="auto"/>
            </w:tcBorders>
            <w:shd w:val="clear" w:color="000000" w:fill="D9D9D9"/>
            <w:vAlign w:val="center"/>
            <w:hideMark/>
          </w:tcPr>
          <w:p w14:paraId="0124ED5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4.95</w:t>
            </w:r>
          </w:p>
        </w:tc>
        <w:tc>
          <w:tcPr>
            <w:tcW w:w="960" w:type="dxa"/>
            <w:tcBorders>
              <w:top w:val="nil"/>
              <w:left w:val="nil"/>
              <w:bottom w:val="single" w:sz="4" w:space="0" w:color="auto"/>
              <w:right w:val="single" w:sz="8" w:space="0" w:color="auto"/>
            </w:tcBorders>
            <w:shd w:val="clear" w:color="000000" w:fill="D9D9D9"/>
            <w:vAlign w:val="center"/>
            <w:hideMark/>
          </w:tcPr>
          <w:p w14:paraId="00B13B8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4.29</w:t>
            </w:r>
          </w:p>
        </w:tc>
        <w:tc>
          <w:tcPr>
            <w:tcW w:w="960" w:type="dxa"/>
            <w:vMerge/>
            <w:tcBorders>
              <w:top w:val="nil"/>
              <w:left w:val="single" w:sz="8" w:space="0" w:color="auto"/>
              <w:bottom w:val="nil"/>
              <w:right w:val="nil"/>
            </w:tcBorders>
            <w:vAlign w:val="center"/>
            <w:hideMark/>
          </w:tcPr>
          <w:p w14:paraId="2A44A01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5BEDB6D"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5F4A4D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3564FC86" w14:textId="77777777" w:rsidR="004B7679" w:rsidRPr="00541B6F" w:rsidRDefault="004B7679" w:rsidP="004B7679">
            <w:pPr>
              <w:rPr>
                <w:rFonts w:ascii="Calibri" w:eastAsia="Times New Roman" w:hAnsi="Calibri" w:cs="Calibri"/>
                <w:sz w:val="22"/>
                <w:szCs w:val="22"/>
              </w:rPr>
            </w:pPr>
          </w:p>
        </w:tc>
      </w:tr>
      <w:tr w:rsidR="004B7679" w:rsidRPr="00541B6F" w14:paraId="6325C80D"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58BF7681"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44321BB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11.56</w:t>
            </w:r>
          </w:p>
        </w:tc>
        <w:tc>
          <w:tcPr>
            <w:tcW w:w="960" w:type="dxa"/>
            <w:tcBorders>
              <w:top w:val="nil"/>
              <w:left w:val="nil"/>
              <w:bottom w:val="single" w:sz="4" w:space="0" w:color="auto"/>
              <w:right w:val="single" w:sz="4" w:space="0" w:color="auto"/>
            </w:tcBorders>
            <w:shd w:val="clear" w:color="000000" w:fill="D9D9D9"/>
            <w:vAlign w:val="center"/>
            <w:hideMark/>
          </w:tcPr>
          <w:p w14:paraId="515D0D3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w:t>
            </w:r>
          </w:p>
        </w:tc>
        <w:tc>
          <w:tcPr>
            <w:tcW w:w="960" w:type="dxa"/>
            <w:tcBorders>
              <w:top w:val="nil"/>
              <w:left w:val="nil"/>
              <w:bottom w:val="single" w:sz="4" w:space="0" w:color="auto"/>
              <w:right w:val="single" w:sz="4" w:space="0" w:color="auto"/>
            </w:tcBorders>
            <w:shd w:val="clear" w:color="000000" w:fill="D9D9D9"/>
            <w:vAlign w:val="center"/>
            <w:hideMark/>
          </w:tcPr>
          <w:p w14:paraId="79D0245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0.56</w:t>
            </w:r>
          </w:p>
        </w:tc>
        <w:tc>
          <w:tcPr>
            <w:tcW w:w="960" w:type="dxa"/>
            <w:tcBorders>
              <w:top w:val="nil"/>
              <w:left w:val="nil"/>
              <w:bottom w:val="single" w:sz="4" w:space="0" w:color="auto"/>
              <w:right w:val="single" w:sz="4" w:space="0" w:color="auto"/>
            </w:tcBorders>
            <w:shd w:val="clear" w:color="000000" w:fill="D9D9D9"/>
            <w:vAlign w:val="center"/>
            <w:hideMark/>
          </w:tcPr>
          <w:p w14:paraId="410EC3A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4.33</w:t>
            </w:r>
          </w:p>
        </w:tc>
        <w:tc>
          <w:tcPr>
            <w:tcW w:w="960" w:type="dxa"/>
            <w:tcBorders>
              <w:top w:val="nil"/>
              <w:left w:val="nil"/>
              <w:bottom w:val="single" w:sz="4" w:space="0" w:color="auto"/>
              <w:right w:val="single" w:sz="8" w:space="0" w:color="auto"/>
            </w:tcBorders>
            <w:shd w:val="clear" w:color="000000" w:fill="D9D9D9"/>
            <w:vAlign w:val="center"/>
            <w:hideMark/>
          </w:tcPr>
          <w:p w14:paraId="6E755B7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4.84</w:t>
            </w:r>
          </w:p>
        </w:tc>
        <w:tc>
          <w:tcPr>
            <w:tcW w:w="960" w:type="dxa"/>
            <w:vMerge/>
            <w:tcBorders>
              <w:top w:val="nil"/>
              <w:left w:val="single" w:sz="8" w:space="0" w:color="auto"/>
              <w:bottom w:val="nil"/>
              <w:right w:val="nil"/>
            </w:tcBorders>
            <w:vAlign w:val="center"/>
            <w:hideMark/>
          </w:tcPr>
          <w:p w14:paraId="27422CEF"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30C2A4DE"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363B9C89"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27F0FCFA" w14:textId="77777777" w:rsidR="004B7679" w:rsidRPr="00541B6F" w:rsidRDefault="004B7679" w:rsidP="004B7679">
            <w:pPr>
              <w:rPr>
                <w:rFonts w:ascii="Calibri" w:eastAsia="Times New Roman" w:hAnsi="Calibri" w:cs="Calibri"/>
                <w:sz w:val="22"/>
                <w:szCs w:val="22"/>
              </w:rPr>
            </w:pPr>
          </w:p>
        </w:tc>
      </w:tr>
      <w:tr w:rsidR="004B7679" w:rsidRPr="00541B6F" w14:paraId="7DB54552"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3B7894A2"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1BEAD2A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7.05</w:t>
            </w:r>
          </w:p>
        </w:tc>
        <w:tc>
          <w:tcPr>
            <w:tcW w:w="960" w:type="dxa"/>
            <w:tcBorders>
              <w:top w:val="nil"/>
              <w:left w:val="nil"/>
              <w:bottom w:val="single" w:sz="4" w:space="0" w:color="auto"/>
              <w:right w:val="single" w:sz="4" w:space="0" w:color="auto"/>
            </w:tcBorders>
            <w:shd w:val="clear" w:color="000000" w:fill="D9D9D9"/>
            <w:vAlign w:val="center"/>
            <w:hideMark/>
          </w:tcPr>
          <w:p w14:paraId="1A9F6B2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w:t>
            </w:r>
          </w:p>
        </w:tc>
        <w:tc>
          <w:tcPr>
            <w:tcW w:w="960" w:type="dxa"/>
            <w:tcBorders>
              <w:top w:val="nil"/>
              <w:left w:val="nil"/>
              <w:bottom w:val="single" w:sz="4" w:space="0" w:color="auto"/>
              <w:right w:val="single" w:sz="4" w:space="0" w:color="auto"/>
            </w:tcBorders>
            <w:shd w:val="clear" w:color="000000" w:fill="D9D9D9"/>
            <w:vAlign w:val="center"/>
            <w:hideMark/>
          </w:tcPr>
          <w:p w14:paraId="70DE193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0.43</w:t>
            </w:r>
          </w:p>
        </w:tc>
        <w:tc>
          <w:tcPr>
            <w:tcW w:w="960" w:type="dxa"/>
            <w:tcBorders>
              <w:top w:val="nil"/>
              <w:left w:val="nil"/>
              <w:bottom w:val="single" w:sz="4" w:space="0" w:color="auto"/>
              <w:right w:val="single" w:sz="4" w:space="0" w:color="auto"/>
            </w:tcBorders>
            <w:shd w:val="clear" w:color="000000" w:fill="D9D9D9"/>
            <w:vAlign w:val="center"/>
            <w:hideMark/>
          </w:tcPr>
          <w:p w14:paraId="13797A3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4.26</w:t>
            </w:r>
          </w:p>
        </w:tc>
        <w:tc>
          <w:tcPr>
            <w:tcW w:w="960" w:type="dxa"/>
            <w:tcBorders>
              <w:top w:val="nil"/>
              <w:left w:val="nil"/>
              <w:bottom w:val="single" w:sz="4" w:space="0" w:color="auto"/>
              <w:right w:val="single" w:sz="8" w:space="0" w:color="auto"/>
            </w:tcBorders>
            <w:shd w:val="clear" w:color="000000" w:fill="D9D9D9"/>
            <w:vAlign w:val="center"/>
            <w:hideMark/>
          </w:tcPr>
          <w:p w14:paraId="36517A5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6.10</w:t>
            </w:r>
          </w:p>
        </w:tc>
        <w:tc>
          <w:tcPr>
            <w:tcW w:w="960" w:type="dxa"/>
            <w:vMerge/>
            <w:tcBorders>
              <w:top w:val="nil"/>
              <w:left w:val="single" w:sz="8" w:space="0" w:color="auto"/>
              <w:bottom w:val="nil"/>
              <w:right w:val="nil"/>
            </w:tcBorders>
            <w:vAlign w:val="center"/>
            <w:hideMark/>
          </w:tcPr>
          <w:p w14:paraId="6ECF8C49"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B45B233"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BD214BD"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357251B4" w14:textId="77777777" w:rsidR="004B7679" w:rsidRPr="00541B6F" w:rsidRDefault="004B7679" w:rsidP="004B7679">
            <w:pPr>
              <w:rPr>
                <w:rFonts w:ascii="Calibri" w:eastAsia="Times New Roman" w:hAnsi="Calibri" w:cs="Calibri"/>
                <w:sz w:val="22"/>
                <w:szCs w:val="22"/>
              </w:rPr>
            </w:pPr>
          </w:p>
        </w:tc>
      </w:tr>
      <w:tr w:rsidR="004B7679" w:rsidRPr="00541B6F" w14:paraId="2B810277"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2E316050"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nil"/>
              <w:right w:val="single" w:sz="4" w:space="0" w:color="auto"/>
            </w:tcBorders>
            <w:shd w:val="clear" w:color="000000" w:fill="D9D9D9"/>
            <w:vAlign w:val="center"/>
            <w:hideMark/>
          </w:tcPr>
          <w:p w14:paraId="3748AAE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8.438</w:t>
            </w:r>
          </w:p>
        </w:tc>
        <w:tc>
          <w:tcPr>
            <w:tcW w:w="960" w:type="dxa"/>
            <w:tcBorders>
              <w:top w:val="nil"/>
              <w:left w:val="nil"/>
              <w:bottom w:val="nil"/>
              <w:right w:val="single" w:sz="4" w:space="0" w:color="auto"/>
            </w:tcBorders>
            <w:shd w:val="clear" w:color="000000" w:fill="D9D9D9"/>
            <w:vAlign w:val="center"/>
            <w:hideMark/>
          </w:tcPr>
          <w:p w14:paraId="79D1A24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w:t>
            </w:r>
          </w:p>
        </w:tc>
        <w:tc>
          <w:tcPr>
            <w:tcW w:w="960" w:type="dxa"/>
            <w:tcBorders>
              <w:top w:val="nil"/>
              <w:left w:val="nil"/>
              <w:bottom w:val="nil"/>
              <w:right w:val="single" w:sz="4" w:space="0" w:color="auto"/>
            </w:tcBorders>
            <w:shd w:val="clear" w:color="000000" w:fill="D9D9D9"/>
            <w:vAlign w:val="center"/>
            <w:hideMark/>
          </w:tcPr>
          <w:p w14:paraId="7A4B84B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0.24</w:t>
            </w:r>
          </w:p>
        </w:tc>
        <w:tc>
          <w:tcPr>
            <w:tcW w:w="960" w:type="dxa"/>
            <w:tcBorders>
              <w:top w:val="nil"/>
              <w:left w:val="nil"/>
              <w:bottom w:val="nil"/>
              <w:right w:val="single" w:sz="4" w:space="0" w:color="auto"/>
            </w:tcBorders>
            <w:shd w:val="clear" w:color="000000" w:fill="D9D9D9"/>
            <w:vAlign w:val="center"/>
            <w:hideMark/>
          </w:tcPr>
          <w:p w14:paraId="3E3025B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4.74</w:t>
            </w:r>
          </w:p>
        </w:tc>
        <w:tc>
          <w:tcPr>
            <w:tcW w:w="960" w:type="dxa"/>
            <w:tcBorders>
              <w:top w:val="nil"/>
              <w:left w:val="nil"/>
              <w:bottom w:val="nil"/>
              <w:right w:val="single" w:sz="8" w:space="0" w:color="auto"/>
            </w:tcBorders>
            <w:shd w:val="clear" w:color="000000" w:fill="D9D9D9"/>
            <w:vAlign w:val="center"/>
            <w:hideMark/>
          </w:tcPr>
          <w:p w14:paraId="5824D73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2.84</w:t>
            </w:r>
          </w:p>
        </w:tc>
        <w:tc>
          <w:tcPr>
            <w:tcW w:w="960" w:type="dxa"/>
            <w:vMerge/>
            <w:tcBorders>
              <w:top w:val="nil"/>
              <w:left w:val="single" w:sz="8" w:space="0" w:color="auto"/>
              <w:bottom w:val="nil"/>
              <w:right w:val="nil"/>
            </w:tcBorders>
            <w:vAlign w:val="center"/>
            <w:hideMark/>
          </w:tcPr>
          <w:p w14:paraId="18606598"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4526362F"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65F98B3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315F2E53" w14:textId="77777777" w:rsidR="004B7679" w:rsidRPr="00541B6F" w:rsidRDefault="004B7679" w:rsidP="004B7679">
            <w:pPr>
              <w:rPr>
                <w:rFonts w:ascii="Calibri" w:eastAsia="Times New Roman" w:hAnsi="Calibri" w:cs="Calibri"/>
                <w:sz w:val="22"/>
                <w:szCs w:val="22"/>
              </w:rPr>
            </w:pPr>
          </w:p>
        </w:tc>
      </w:tr>
      <w:tr w:rsidR="004B7679" w:rsidRPr="00541B6F" w14:paraId="78EC6B15" w14:textId="77777777" w:rsidTr="00541B6F">
        <w:trPr>
          <w:trHeight w:val="259"/>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F4860AE"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RAP</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66B1B7B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13.196</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4AE1024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0.705</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3520423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0.063</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319A1B1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5.34</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000D2D2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0.48</w:t>
            </w:r>
          </w:p>
        </w:tc>
        <w:tc>
          <w:tcPr>
            <w:tcW w:w="960" w:type="dxa"/>
            <w:vMerge w:val="restart"/>
            <w:tcBorders>
              <w:top w:val="single" w:sz="8" w:space="0" w:color="auto"/>
              <w:left w:val="single" w:sz="8" w:space="0" w:color="auto"/>
              <w:bottom w:val="single" w:sz="8" w:space="0" w:color="000000"/>
              <w:right w:val="nil"/>
            </w:tcBorders>
            <w:shd w:val="clear" w:color="auto" w:fill="auto"/>
            <w:vAlign w:val="center"/>
            <w:hideMark/>
          </w:tcPr>
          <w:p w14:paraId="1489D9B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4.67</w:t>
            </w:r>
          </w:p>
        </w:tc>
        <w:tc>
          <w:tcPr>
            <w:tcW w:w="960" w:type="dxa"/>
            <w:vMerge w:val="restart"/>
            <w:tcBorders>
              <w:top w:val="single" w:sz="8" w:space="0" w:color="auto"/>
              <w:left w:val="single" w:sz="8" w:space="0" w:color="auto"/>
              <w:bottom w:val="single" w:sz="8" w:space="0" w:color="000000"/>
              <w:right w:val="nil"/>
            </w:tcBorders>
            <w:shd w:val="clear" w:color="auto" w:fill="auto"/>
            <w:vAlign w:val="center"/>
            <w:hideMark/>
          </w:tcPr>
          <w:p w14:paraId="0771B28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0.60</w:t>
            </w:r>
          </w:p>
        </w:tc>
        <w:tc>
          <w:tcPr>
            <w:tcW w:w="960" w:type="dxa"/>
            <w:vMerge w:val="restart"/>
            <w:tcBorders>
              <w:top w:val="single" w:sz="8" w:space="0" w:color="auto"/>
              <w:left w:val="single" w:sz="8" w:space="0" w:color="auto"/>
              <w:bottom w:val="single" w:sz="8" w:space="0" w:color="000000"/>
              <w:right w:val="nil"/>
            </w:tcBorders>
            <w:shd w:val="clear" w:color="auto" w:fill="auto"/>
            <w:vAlign w:val="center"/>
            <w:hideMark/>
          </w:tcPr>
          <w:p w14:paraId="2FD98D0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0.408</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04BDA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0.157</w:t>
            </w:r>
          </w:p>
        </w:tc>
      </w:tr>
      <w:tr w:rsidR="004B7679" w:rsidRPr="00541B6F" w14:paraId="15162D57"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20D50668"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27638E5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11.728</w:t>
            </w:r>
          </w:p>
        </w:tc>
        <w:tc>
          <w:tcPr>
            <w:tcW w:w="960" w:type="dxa"/>
            <w:tcBorders>
              <w:top w:val="nil"/>
              <w:left w:val="nil"/>
              <w:bottom w:val="single" w:sz="4" w:space="0" w:color="auto"/>
              <w:right w:val="single" w:sz="4" w:space="0" w:color="auto"/>
            </w:tcBorders>
            <w:shd w:val="clear" w:color="auto" w:fill="auto"/>
            <w:vAlign w:val="center"/>
            <w:hideMark/>
          </w:tcPr>
          <w:p w14:paraId="315848D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0.523</w:t>
            </w:r>
          </w:p>
        </w:tc>
        <w:tc>
          <w:tcPr>
            <w:tcW w:w="960" w:type="dxa"/>
            <w:tcBorders>
              <w:top w:val="nil"/>
              <w:left w:val="nil"/>
              <w:bottom w:val="single" w:sz="4" w:space="0" w:color="auto"/>
              <w:right w:val="single" w:sz="4" w:space="0" w:color="auto"/>
            </w:tcBorders>
            <w:shd w:val="clear" w:color="auto" w:fill="auto"/>
            <w:vAlign w:val="center"/>
            <w:hideMark/>
          </w:tcPr>
          <w:p w14:paraId="22EE500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0.075</w:t>
            </w:r>
          </w:p>
        </w:tc>
        <w:tc>
          <w:tcPr>
            <w:tcW w:w="960" w:type="dxa"/>
            <w:tcBorders>
              <w:top w:val="nil"/>
              <w:left w:val="nil"/>
              <w:bottom w:val="single" w:sz="4" w:space="0" w:color="auto"/>
              <w:right w:val="single" w:sz="4" w:space="0" w:color="auto"/>
            </w:tcBorders>
            <w:shd w:val="clear" w:color="auto" w:fill="auto"/>
            <w:vAlign w:val="center"/>
            <w:hideMark/>
          </w:tcPr>
          <w:p w14:paraId="2B809E5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4.46</w:t>
            </w:r>
          </w:p>
        </w:tc>
        <w:tc>
          <w:tcPr>
            <w:tcW w:w="960" w:type="dxa"/>
            <w:tcBorders>
              <w:top w:val="nil"/>
              <w:left w:val="nil"/>
              <w:bottom w:val="single" w:sz="4" w:space="0" w:color="auto"/>
              <w:right w:val="single" w:sz="8" w:space="0" w:color="auto"/>
            </w:tcBorders>
            <w:shd w:val="clear" w:color="auto" w:fill="auto"/>
            <w:vAlign w:val="center"/>
            <w:hideMark/>
          </w:tcPr>
          <w:p w14:paraId="0047573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0.64</w:t>
            </w:r>
          </w:p>
        </w:tc>
        <w:tc>
          <w:tcPr>
            <w:tcW w:w="960" w:type="dxa"/>
            <w:vMerge/>
            <w:tcBorders>
              <w:top w:val="single" w:sz="8" w:space="0" w:color="auto"/>
              <w:left w:val="single" w:sz="8" w:space="0" w:color="auto"/>
              <w:bottom w:val="single" w:sz="8" w:space="0" w:color="000000"/>
              <w:right w:val="nil"/>
            </w:tcBorders>
            <w:vAlign w:val="center"/>
            <w:hideMark/>
          </w:tcPr>
          <w:p w14:paraId="4BEA544A"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77B07D43"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48C26E86"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616D5D5" w14:textId="77777777" w:rsidR="004B7679" w:rsidRPr="00541B6F" w:rsidRDefault="004B7679" w:rsidP="004B7679">
            <w:pPr>
              <w:rPr>
                <w:rFonts w:ascii="Calibri" w:eastAsia="Times New Roman" w:hAnsi="Calibri" w:cs="Calibri"/>
                <w:sz w:val="22"/>
                <w:szCs w:val="22"/>
              </w:rPr>
            </w:pPr>
          </w:p>
        </w:tc>
      </w:tr>
      <w:tr w:rsidR="004B7679" w:rsidRPr="00541B6F" w14:paraId="274CCE75"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ED617BC"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4659327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10.478</w:t>
            </w:r>
          </w:p>
        </w:tc>
        <w:tc>
          <w:tcPr>
            <w:tcW w:w="960" w:type="dxa"/>
            <w:tcBorders>
              <w:top w:val="nil"/>
              <w:left w:val="nil"/>
              <w:bottom w:val="single" w:sz="4" w:space="0" w:color="auto"/>
              <w:right w:val="single" w:sz="4" w:space="0" w:color="auto"/>
            </w:tcBorders>
            <w:shd w:val="clear" w:color="auto" w:fill="auto"/>
            <w:vAlign w:val="center"/>
            <w:hideMark/>
          </w:tcPr>
          <w:p w14:paraId="66F17DF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0.456</w:t>
            </w:r>
          </w:p>
        </w:tc>
        <w:tc>
          <w:tcPr>
            <w:tcW w:w="960" w:type="dxa"/>
            <w:tcBorders>
              <w:top w:val="nil"/>
              <w:left w:val="nil"/>
              <w:bottom w:val="single" w:sz="4" w:space="0" w:color="auto"/>
              <w:right w:val="single" w:sz="4" w:space="0" w:color="auto"/>
            </w:tcBorders>
            <w:shd w:val="clear" w:color="auto" w:fill="auto"/>
            <w:vAlign w:val="center"/>
            <w:hideMark/>
          </w:tcPr>
          <w:p w14:paraId="5979F67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0.0799</w:t>
            </w:r>
          </w:p>
        </w:tc>
        <w:tc>
          <w:tcPr>
            <w:tcW w:w="960" w:type="dxa"/>
            <w:tcBorders>
              <w:top w:val="nil"/>
              <w:left w:val="nil"/>
              <w:bottom w:val="single" w:sz="4" w:space="0" w:color="auto"/>
              <w:right w:val="single" w:sz="4" w:space="0" w:color="auto"/>
            </w:tcBorders>
            <w:shd w:val="clear" w:color="auto" w:fill="auto"/>
            <w:vAlign w:val="center"/>
            <w:hideMark/>
          </w:tcPr>
          <w:p w14:paraId="36F14AF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4.35</w:t>
            </w:r>
          </w:p>
        </w:tc>
        <w:tc>
          <w:tcPr>
            <w:tcW w:w="960" w:type="dxa"/>
            <w:tcBorders>
              <w:top w:val="nil"/>
              <w:left w:val="nil"/>
              <w:bottom w:val="single" w:sz="4" w:space="0" w:color="auto"/>
              <w:right w:val="single" w:sz="8" w:space="0" w:color="auto"/>
            </w:tcBorders>
            <w:shd w:val="clear" w:color="auto" w:fill="auto"/>
            <w:vAlign w:val="center"/>
            <w:hideMark/>
          </w:tcPr>
          <w:p w14:paraId="61D5926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0.76</w:t>
            </w:r>
          </w:p>
        </w:tc>
        <w:tc>
          <w:tcPr>
            <w:tcW w:w="960" w:type="dxa"/>
            <w:vMerge/>
            <w:tcBorders>
              <w:top w:val="single" w:sz="8" w:space="0" w:color="auto"/>
              <w:left w:val="single" w:sz="8" w:space="0" w:color="auto"/>
              <w:bottom w:val="single" w:sz="8" w:space="0" w:color="000000"/>
              <w:right w:val="nil"/>
            </w:tcBorders>
            <w:vAlign w:val="center"/>
            <w:hideMark/>
          </w:tcPr>
          <w:p w14:paraId="595DC3B1"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7D29546F"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35991F2F"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E4E2777" w14:textId="77777777" w:rsidR="004B7679" w:rsidRPr="00541B6F" w:rsidRDefault="004B7679" w:rsidP="004B7679">
            <w:pPr>
              <w:rPr>
                <w:rFonts w:ascii="Calibri" w:eastAsia="Times New Roman" w:hAnsi="Calibri" w:cs="Calibri"/>
                <w:sz w:val="22"/>
                <w:szCs w:val="22"/>
              </w:rPr>
            </w:pPr>
          </w:p>
        </w:tc>
      </w:tr>
      <w:tr w:rsidR="004B7679" w:rsidRPr="00541B6F" w14:paraId="268191C7"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48992A42"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36F6F1F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27.317</w:t>
            </w:r>
          </w:p>
        </w:tc>
        <w:tc>
          <w:tcPr>
            <w:tcW w:w="960" w:type="dxa"/>
            <w:tcBorders>
              <w:top w:val="nil"/>
              <w:left w:val="nil"/>
              <w:bottom w:val="single" w:sz="4" w:space="0" w:color="auto"/>
              <w:right w:val="single" w:sz="4" w:space="0" w:color="auto"/>
            </w:tcBorders>
            <w:shd w:val="clear" w:color="auto" w:fill="auto"/>
            <w:vAlign w:val="center"/>
            <w:hideMark/>
          </w:tcPr>
          <w:p w14:paraId="3AACFE8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1.209</w:t>
            </w:r>
          </w:p>
        </w:tc>
        <w:tc>
          <w:tcPr>
            <w:tcW w:w="960" w:type="dxa"/>
            <w:tcBorders>
              <w:top w:val="nil"/>
              <w:left w:val="nil"/>
              <w:bottom w:val="single" w:sz="4" w:space="0" w:color="auto"/>
              <w:right w:val="single" w:sz="4" w:space="0" w:color="auto"/>
            </w:tcBorders>
            <w:shd w:val="clear" w:color="auto" w:fill="auto"/>
            <w:vAlign w:val="center"/>
            <w:hideMark/>
          </w:tcPr>
          <w:p w14:paraId="19AD2F3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0.1958</w:t>
            </w:r>
          </w:p>
        </w:tc>
        <w:tc>
          <w:tcPr>
            <w:tcW w:w="960" w:type="dxa"/>
            <w:tcBorders>
              <w:top w:val="nil"/>
              <w:left w:val="nil"/>
              <w:bottom w:val="single" w:sz="4" w:space="0" w:color="auto"/>
              <w:right w:val="single" w:sz="4" w:space="0" w:color="auto"/>
            </w:tcBorders>
            <w:shd w:val="clear" w:color="auto" w:fill="auto"/>
            <w:vAlign w:val="center"/>
            <w:hideMark/>
          </w:tcPr>
          <w:p w14:paraId="23F88D2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4.43</w:t>
            </w:r>
          </w:p>
        </w:tc>
        <w:tc>
          <w:tcPr>
            <w:tcW w:w="960" w:type="dxa"/>
            <w:tcBorders>
              <w:top w:val="nil"/>
              <w:left w:val="nil"/>
              <w:bottom w:val="single" w:sz="4" w:space="0" w:color="auto"/>
              <w:right w:val="single" w:sz="8" w:space="0" w:color="auto"/>
            </w:tcBorders>
            <w:shd w:val="clear" w:color="auto" w:fill="auto"/>
            <w:vAlign w:val="center"/>
            <w:hideMark/>
          </w:tcPr>
          <w:p w14:paraId="114C9C1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0.72</w:t>
            </w:r>
          </w:p>
        </w:tc>
        <w:tc>
          <w:tcPr>
            <w:tcW w:w="960" w:type="dxa"/>
            <w:vMerge/>
            <w:tcBorders>
              <w:top w:val="single" w:sz="8" w:space="0" w:color="auto"/>
              <w:left w:val="single" w:sz="8" w:space="0" w:color="auto"/>
              <w:bottom w:val="single" w:sz="8" w:space="0" w:color="000000"/>
              <w:right w:val="nil"/>
            </w:tcBorders>
            <w:vAlign w:val="center"/>
            <w:hideMark/>
          </w:tcPr>
          <w:p w14:paraId="430BEBCD"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3B61F715"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3850B1C7"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AC0EE45" w14:textId="77777777" w:rsidR="004B7679" w:rsidRPr="00541B6F" w:rsidRDefault="004B7679" w:rsidP="004B7679">
            <w:pPr>
              <w:rPr>
                <w:rFonts w:ascii="Calibri" w:eastAsia="Times New Roman" w:hAnsi="Calibri" w:cs="Calibri"/>
                <w:sz w:val="22"/>
                <w:szCs w:val="22"/>
              </w:rPr>
            </w:pPr>
          </w:p>
        </w:tc>
      </w:tr>
      <w:tr w:rsidR="004B7679" w:rsidRPr="00541B6F" w14:paraId="34B1014E"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3C2486C"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8" w:space="0" w:color="auto"/>
              <w:right w:val="single" w:sz="4" w:space="0" w:color="auto"/>
            </w:tcBorders>
            <w:shd w:val="clear" w:color="auto" w:fill="auto"/>
            <w:vAlign w:val="center"/>
            <w:hideMark/>
          </w:tcPr>
          <w:p w14:paraId="5F613BD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13.519</w:t>
            </w:r>
          </w:p>
        </w:tc>
        <w:tc>
          <w:tcPr>
            <w:tcW w:w="960" w:type="dxa"/>
            <w:tcBorders>
              <w:top w:val="nil"/>
              <w:left w:val="nil"/>
              <w:bottom w:val="single" w:sz="8" w:space="0" w:color="auto"/>
              <w:right w:val="single" w:sz="4" w:space="0" w:color="auto"/>
            </w:tcBorders>
            <w:shd w:val="clear" w:color="auto" w:fill="auto"/>
            <w:vAlign w:val="center"/>
            <w:hideMark/>
          </w:tcPr>
          <w:p w14:paraId="304264F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0.644</w:t>
            </w:r>
          </w:p>
        </w:tc>
        <w:tc>
          <w:tcPr>
            <w:tcW w:w="960" w:type="dxa"/>
            <w:tcBorders>
              <w:top w:val="nil"/>
              <w:left w:val="nil"/>
              <w:bottom w:val="single" w:sz="8" w:space="0" w:color="auto"/>
              <w:right w:val="single" w:sz="4" w:space="0" w:color="auto"/>
            </w:tcBorders>
            <w:shd w:val="clear" w:color="auto" w:fill="auto"/>
            <w:vAlign w:val="center"/>
            <w:hideMark/>
          </w:tcPr>
          <w:p w14:paraId="7E27AC0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0.0536</w:t>
            </w:r>
          </w:p>
        </w:tc>
        <w:tc>
          <w:tcPr>
            <w:tcW w:w="960" w:type="dxa"/>
            <w:tcBorders>
              <w:top w:val="nil"/>
              <w:left w:val="nil"/>
              <w:bottom w:val="single" w:sz="8" w:space="0" w:color="auto"/>
              <w:right w:val="single" w:sz="4" w:space="0" w:color="auto"/>
            </w:tcBorders>
            <w:shd w:val="clear" w:color="auto" w:fill="auto"/>
            <w:vAlign w:val="center"/>
            <w:hideMark/>
          </w:tcPr>
          <w:p w14:paraId="5300262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4.76</w:t>
            </w:r>
          </w:p>
        </w:tc>
        <w:tc>
          <w:tcPr>
            <w:tcW w:w="960" w:type="dxa"/>
            <w:tcBorders>
              <w:top w:val="nil"/>
              <w:left w:val="nil"/>
              <w:bottom w:val="single" w:sz="8" w:space="0" w:color="auto"/>
              <w:right w:val="single" w:sz="8" w:space="0" w:color="auto"/>
            </w:tcBorders>
            <w:shd w:val="clear" w:color="auto" w:fill="auto"/>
            <w:vAlign w:val="center"/>
            <w:hideMark/>
          </w:tcPr>
          <w:p w14:paraId="47C5295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0.40</w:t>
            </w:r>
          </w:p>
        </w:tc>
        <w:tc>
          <w:tcPr>
            <w:tcW w:w="960" w:type="dxa"/>
            <w:vMerge/>
            <w:tcBorders>
              <w:top w:val="single" w:sz="8" w:space="0" w:color="auto"/>
              <w:left w:val="single" w:sz="8" w:space="0" w:color="auto"/>
              <w:bottom w:val="single" w:sz="8" w:space="0" w:color="000000"/>
              <w:right w:val="nil"/>
            </w:tcBorders>
            <w:vAlign w:val="center"/>
            <w:hideMark/>
          </w:tcPr>
          <w:p w14:paraId="71CFFA1F"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52BB5958"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785F55F7"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C71CC21" w14:textId="77777777" w:rsidR="004B7679" w:rsidRPr="00541B6F" w:rsidRDefault="004B7679" w:rsidP="004B7679">
            <w:pPr>
              <w:rPr>
                <w:rFonts w:ascii="Calibri" w:eastAsia="Times New Roman" w:hAnsi="Calibri" w:cs="Calibri"/>
                <w:sz w:val="22"/>
                <w:szCs w:val="22"/>
              </w:rPr>
            </w:pPr>
          </w:p>
        </w:tc>
      </w:tr>
      <w:tr w:rsidR="004B7679" w:rsidRPr="00541B6F" w14:paraId="56A429DE" w14:textId="77777777" w:rsidTr="00541B6F">
        <w:trPr>
          <w:trHeight w:val="259"/>
        </w:trPr>
        <w:tc>
          <w:tcPr>
            <w:tcW w:w="960"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058BD5CC"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R1</w:t>
            </w:r>
          </w:p>
        </w:tc>
        <w:tc>
          <w:tcPr>
            <w:tcW w:w="960" w:type="dxa"/>
            <w:tcBorders>
              <w:top w:val="nil"/>
              <w:left w:val="nil"/>
              <w:bottom w:val="single" w:sz="4" w:space="0" w:color="auto"/>
              <w:right w:val="single" w:sz="4" w:space="0" w:color="auto"/>
            </w:tcBorders>
            <w:shd w:val="clear" w:color="000000" w:fill="D9D9D9"/>
            <w:vAlign w:val="center"/>
            <w:hideMark/>
          </w:tcPr>
          <w:p w14:paraId="6095990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9.119</w:t>
            </w:r>
          </w:p>
        </w:tc>
        <w:tc>
          <w:tcPr>
            <w:tcW w:w="960" w:type="dxa"/>
            <w:tcBorders>
              <w:top w:val="nil"/>
              <w:left w:val="nil"/>
              <w:bottom w:val="single" w:sz="4" w:space="0" w:color="auto"/>
              <w:right w:val="single" w:sz="4" w:space="0" w:color="auto"/>
            </w:tcBorders>
            <w:shd w:val="clear" w:color="000000" w:fill="D9D9D9"/>
            <w:vAlign w:val="center"/>
            <w:hideMark/>
          </w:tcPr>
          <w:p w14:paraId="661C519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0.432</w:t>
            </w:r>
          </w:p>
        </w:tc>
        <w:tc>
          <w:tcPr>
            <w:tcW w:w="960" w:type="dxa"/>
            <w:tcBorders>
              <w:top w:val="nil"/>
              <w:left w:val="nil"/>
              <w:bottom w:val="single" w:sz="4" w:space="0" w:color="auto"/>
              <w:right w:val="single" w:sz="4" w:space="0" w:color="auto"/>
            </w:tcBorders>
            <w:shd w:val="clear" w:color="000000" w:fill="D9D9D9"/>
            <w:vAlign w:val="center"/>
            <w:hideMark/>
          </w:tcPr>
          <w:p w14:paraId="6772386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0.04</w:t>
            </w:r>
          </w:p>
        </w:tc>
        <w:tc>
          <w:tcPr>
            <w:tcW w:w="960" w:type="dxa"/>
            <w:tcBorders>
              <w:top w:val="nil"/>
              <w:left w:val="nil"/>
              <w:bottom w:val="single" w:sz="4" w:space="0" w:color="auto"/>
              <w:right w:val="single" w:sz="4" w:space="0" w:color="auto"/>
            </w:tcBorders>
            <w:shd w:val="clear" w:color="000000" w:fill="D9D9D9"/>
            <w:vAlign w:val="center"/>
            <w:hideMark/>
          </w:tcPr>
          <w:p w14:paraId="23EBF7D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4.74</w:t>
            </w:r>
          </w:p>
        </w:tc>
        <w:tc>
          <w:tcPr>
            <w:tcW w:w="960" w:type="dxa"/>
            <w:tcBorders>
              <w:top w:val="nil"/>
              <w:left w:val="nil"/>
              <w:bottom w:val="single" w:sz="4" w:space="0" w:color="auto"/>
              <w:right w:val="single" w:sz="8" w:space="0" w:color="auto"/>
            </w:tcBorders>
            <w:shd w:val="clear" w:color="000000" w:fill="D9D9D9"/>
            <w:vAlign w:val="center"/>
            <w:hideMark/>
          </w:tcPr>
          <w:p w14:paraId="2E8F635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0.44</w:t>
            </w:r>
          </w:p>
        </w:tc>
        <w:tc>
          <w:tcPr>
            <w:tcW w:w="960" w:type="dxa"/>
            <w:vMerge w:val="restart"/>
            <w:tcBorders>
              <w:top w:val="nil"/>
              <w:left w:val="single" w:sz="8" w:space="0" w:color="auto"/>
              <w:bottom w:val="single" w:sz="8" w:space="0" w:color="000000"/>
              <w:right w:val="nil"/>
            </w:tcBorders>
            <w:shd w:val="clear" w:color="000000" w:fill="D9D9D9"/>
            <w:vAlign w:val="center"/>
            <w:hideMark/>
          </w:tcPr>
          <w:p w14:paraId="4DE407C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4.52</w:t>
            </w:r>
          </w:p>
        </w:tc>
        <w:tc>
          <w:tcPr>
            <w:tcW w:w="960" w:type="dxa"/>
            <w:vMerge w:val="restart"/>
            <w:tcBorders>
              <w:top w:val="nil"/>
              <w:left w:val="single" w:sz="8" w:space="0" w:color="auto"/>
              <w:bottom w:val="single" w:sz="8" w:space="0" w:color="000000"/>
              <w:right w:val="nil"/>
            </w:tcBorders>
            <w:shd w:val="clear" w:color="000000" w:fill="D9D9D9"/>
            <w:vAlign w:val="center"/>
            <w:hideMark/>
          </w:tcPr>
          <w:p w14:paraId="400C50F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2.92</w:t>
            </w:r>
          </w:p>
        </w:tc>
        <w:tc>
          <w:tcPr>
            <w:tcW w:w="960" w:type="dxa"/>
            <w:vMerge w:val="restart"/>
            <w:tcBorders>
              <w:top w:val="nil"/>
              <w:left w:val="single" w:sz="8" w:space="0" w:color="auto"/>
              <w:bottom w:val="single" w:sz="8" w:space="0" w:color="000000"/>
              <w:right w:val="nil"/>
            </w:tcBorders>
            <w:shd w:val="clear" w:color="auto" w:fill="auto"/>
            <w:vAlign w:val="center"/>
            <w:hideMark/>
          </w:tcPr>
          <w:p w14:paraId="3389DEA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0.632</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2E9F5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2.796</w:t>
            </w:r>
          </w:p>
        </w:tc>
      </w:tr>
      <w:tr w:rsidR="004B7679" w:rsidRPr="00541B6F" w14:paraId="486E0064"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72E7123F"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25B3EA9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7.563</w:t>
            </w:r>
          </w:p>
        </w:tc>
        <w:tc>
          <w:tcPr>
            <w:tcW w:w="960" w:type="dxa"/>
            <w:tcBorders>
              <w:top w:val="nil"/>
              <w:left w:val="nil"/>
              <w:bottom w:val="single" w:sz="4" w:space="0" w:color="auto"/>
              <w:right w:val="single" w:sz="4" w:space="0" w:color="auto"/>
            </w:tcBorders>
            <w:shd w:val="clear" w:color="000000" w:fill="D9D9D9"/>
            <w:vAlign w:val="center"/>
            <w:hideMark/>
          </w:tcPr>
          <w:p w14:paraId="023C0F8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0.37</w:t>
            </w:r>
          </w:p>
        </w:tc>
        <w:tc>
          <w:tcPr>
            <w:tcW w:w="960" w:type="dxa"/>
            <w:tcBorders>
              <w:top w:val="nil"/>
              <w:left w:val="nil"/>
              <w:bottom w:val="single" w:sz="4" w:space="0" w:color="auto"/>
              <w:right w:val="single" w:sz="4" w:space="0" w:color="auto"/>
            </w:tcBorders>
            <w:shd w:val="clear" w:color="000000" w:fill="D9D9D9"/>
            <w:vAlign w:val="center"/>
            <w:hideMark/>
          </w:tcPr>
          <w:p w14:paraId="552D8CD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0.08</w:t>
            </w:r>
          </w:p>
        </w:tc>
        <w:tc>
          <w:tcPr>
            <w:tcW w:w="960" w:type="dxa"/>
            <w:tcBorders>
              <w:top w:val="nil"/>
              <w:left w:val="nil"/>
              <w:bottom w:val="single" w:sz="4" w:space="0" w:color="auto"/>
              <w:right w:val="single" w:sz="4" w:space="0" w:color="auto"/>
            </w:tcBorders>
            <w:shd w:val="clear" w:color="000000" w:fill="D9D9D9"/>
            <w:vAlign w:val="center"/>
            <w:hideMark/>
          </w:tcPr>
          <w:p w14:paraId="4F81985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4.89</w:t>
            </w:r>
          </w:p>
        </w:tc>
        <w:tc>
          <w:tcPr>
            <w:tcW w:w="960" w:type="dxa"/>
            <w:tcBorders>
              <w:top w:val="nil"/>
              <w:left w:val="nil"/>
              <w:bottom w:val="single" w:sz="4" w:space="0" w:color="auto"/>
              <w:right w:val="single" w:sz="8" w:space="0" w:color="auto"/>
            </w:tcBorders>
            <w:shd w:val="clear" w:color="000000" w:fill="D9D9D9"/>
            <w:vAlign w:val="center"/>
            <w:hideMark/>
          </w:tcPr>
          <w:p w14:paraId="39BDDF8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1.06</w:t>
            </w:r>
          </w:p>
        </w:tc>
        <w:tc>
          <w:tcPr>
            <w:tcW w:w="960" w:type="dxa"/>
            <w:vMerge/>
            <w:tcBorders>
              <w:top w:val="nil"/>
              <w:left w:val="single" w:sz="8" w:space="0" w:color="auto"/>
              <w:bottom w:val="single" w:sz="8" w:space="0" w:color="000000"/>
              <w:right w:val="nil"/>
            </w:tcBorders>
            <w:vAlign w:val="center"/>
            <w:hideMark/>
          </w:tcPr>
          <w:p w14:paraId="44341D8C"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1E5E5AD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24D0329E"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2328D92" w14:textId="77777777" w:rsidR="004B7679" w:rsidRPr="00541B6F" w:rsidRDefault="004B7679" w:rsidP="004B7679">
            <w:pPr>
              <w:rPr>
                <w:rFonts w:ascii="Calibri" w:eastAsia="Times New Roman" w:hAnsi="Calibri" w:cs="Calibri"/>
                <w:sz w:val="22"/>
                <w:szCs w:val="22"/>
              </w:rPr>
            </w:pPr>
          </w:p>
        </w:tc>
      </w:tr>
      <w:tr w:rsidR="004B7679" w:rsidRPr="00541B6F" w14:paraId="0E3681DB"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3F11DAD0"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2B04394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17.27</w:t>
            </w:r>
          </w:p>
        </w:tc>
        <w:tc>
          <w:tcPr>
            <w:tcW w:w="960" w:type="dxa"/>
            <w:tcBorders>
              <w:top w:val="nil"/>
              <w:left w:val="nil"/>
              <w:bottom w:val="single" w:sz="4" w:space="0" w:color="auto"/>
              <w:right w:val="single" w:sz="4" w:space="0" w:color="auto"/>
            </w:tcBorders>
            <w:shd w:val="clear" w:color="000000" w:fill="D9D9D9"/>
            <w:vAlign w:val="center"/>
            <w:hideMark/>
          </w:tcPr>
          <w:p w14:paraId="5C1618D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0.685</w:t>
            </w:r>
          </w:p>
        </w:tc>
        <w:tc>
          <w:tcPr>
            <w:tcW w:w="960" w:type="dxa"/>
            <w:tcBorders>
              <w:top w:val="nil"/>
              <w:left w:val="nil"/>
              <w:bottom w:val="single" w:sz="4" w:space="0" w:color="auto"/>
              <w:right w:val="single" w:sz="4" w:space="0" w:color="auto"/>
            </w:tcBorders>
            <w:shd w:val="clear" w:color="000000" w:fill="D9D9D9"/>
            <w:vAlign w:val="center"/>
            <w:hideMark/>
          </w:tcPr>
          <w:p w14:paraId="56C46F0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1.2714</w:t>
            </w:r>
          </w:p>
        </w:tc>
        <w:tc>
          <w:tcPr>
            <w:tcW w:w="960" w:type="dxa"/>
            <w:tcBorders>
              <w:top w:val="nil"/>
              <w:left w:val="nil"/>
              <w:bottom w:val="single" w:sz="4" w:space="0" w:color="auto"/>
              <w:right w:val="single" w:sz="4" w:space="0" w:color="auto"/>
            </w:tcBorders>
            <w:shd w:val="clear" w:color="000000" w:fill="D9D9D9"/>
            <w:vAlign w:val="center"/>
            <w:hideMark/>
          </w:tcPr>
          <w:p w14:paraId="48E39DA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3.97</w:t>
            </w:r>
          </w:p>
        </w:tc>
        <w:tc>
          <w:tcPr>
            <w:tcW w:w="960" w:type="dxa"/>
            <w:tcBorders>
              <w:top w:val="nil"/>
              <w:left w:val="nil"/>
              <w:bottom w:val="single" w:sz="4" w:space="0" w:color="auto"/>
              <w:right w:val="single" w:sz="8" w:space="0" w:color="auto"/>
            </w:tcBorders>
            <w:shd w:val="clear" w:color="000000" w:fill="D9D9D9"/>
            <w:vAlign w:val="center"/>
            <w:hideMark/>
          </w:tcPr>
          <w:p w14:paraId="5F25030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7.36</w:t>
            </w:r>
          </w:p>
        </w:tc>
        <w:tc>
          <w:tcPr>
            <w:tcW w:w="960" w:type="dxa"/>
            <w:vMerge/>
            <w:tcBorders>
              <w:top w:val="nil"/>
              <w:left w:val="single" w:sz="8" w:space="0" w:color="auto"/>
              <w:bottom w:val="single" w:sz="8" w:space="0" w:color="000000"/>
              <w:right w:val="nil"/>
            </w:tcBorders>
            <w:vAlign w:val="center"/>
            <w:hideMark/>
          </w:tcPr>
          <w:p w14:paraId="29F16C06"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2DC9E52B"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356964EF"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751F526" w14:textId="77777777" w:rsidR="004B7679" w:rsidRPr="00541B6F" w:rsidRDefault="004B7679" w:rsidP="004B7679">
            <w:pPr>
              <w:rPr>
                <w:rFonts w:ascii="Calibri" w:eastAsia="Times New Roman" w:hAnsi="Calibri" w:cs="Calibri"/>
                <w:sz w:val="22"/>
                <w:szCs w:val="22"/>
              </w:rPr>
            </w:pPr>
          </w:p>
        </w:tc>
      </w:tr>
      <w:tr w:rsidR="004B7679" w:rsidRPr="00541B6F" w14:paraId="7D1B5882"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C207A3C"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64FE3B2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18.867</w:t>
            </w:r>
          </w:p>
        </w:tc>
        <w:tc>
          <w:tcPr>
            <w:tcW w:w="960" w:type="dxa"/>
            <w:tcBorders>
              <w:top w:val="nil"/>
              <w:left w:val="nil"/>
              <w:bottom w:val="single" w:sz="4" w:space="0" w:color="auto"/>
              <w:right w:val="single" w:sz="4" w:space="0" w:color="auto"/>
            </w:tcBorders>
            <w:shd w:val="clear" w:color="000000" w:fill="D9D9D9"/>
            <w:vAlign w:val="center"/>
            <w:hideMark/>
          </w:tcPr>
          <w:p w14:paraId="0830C5A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0.709</w:t>
            </w:r>
          </w:p>
        </w:tc>
        <w:tc>
          <w:tcPr>
            <w:tcW w:w="960" w:type="dxa"/>
            <w:tcBorders>
              <w:top w:val="nil"/>
              <w:left w:val="nil"/>
              <w:bottom w:val="single" w:sz="4" w:space="0" w:color="auto"/>
              <w:right w:val="single" w:sz="4" w:space="0" w:color="auto"/>
            </w:tcBorders>
            <w:shd w:val="clear" w:color="000000" w:fill="D9D9D9"/>
            <w:vAlign w:val="center"/>
            <w:hideMark/>
          </w:tcPr>
          <w:p w14:paraId="521A5F4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0.3595</w:t>
            </w:r>
          </w:p>
        </w:tc>
        <w:tc>
          <w:tcPr>
            <w:tcW w:w="960" w:type="dxa"/>
            <w:tcBorders>
              <w:top w:val="nil"/>
              <w:left w:val="nil"/>
              <w:bottom w:val="single" w:sz="4" w:space="0" w:color="auto"/>
              <w:right w:val="single" w:sz="4" w:space="0" w:color="auto"/>
            </w:tcBorders>
            <w:shd w:val="clear" w:color="000000" w:fill="D9D9D9"/>
            <w:vAlign w:val="center"/>
            <w:hideMark/>
          </w:tcPr>
          <w:p w14:paraId="58C5B33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3.76</w:t>
            </w:r>
          </w:p>
        </w:tc>
        <w:tc>
          <w:tcPr>
            <w:tcW w:w="960" w:type="dxa"/>
            <w:tcBorders>
              <w:top w:val="nil"/>
              <w:left w:val="nil"/>
              <w:bottom w:val="single" w:sz="4" w:space="0" w:color="auto"/>
              <w:right w:val="single" w:sz="8" w:space="0" w:color="auto"/>
            </w:tcBorders>
            <w:shd w:val="clear" w:color="000000" w:fill="D9D9D9"/>
            <w:vAlign w:val="center"/>
            <w:hideMark/>
          </w:tcPr>
          <w:p w14:paraId="3379BE1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1.91</w:t>
            </w:r>
          </w:p>
        </w:tc>
        <w:tc>
          <w:tcPr>
            <w:tcW w:w="960" w:type="dxa"/>
            <w:vMerge/>
            <w:tcBorders>
              <w:top w:val="nil"/>
              <w:left w:val="single" w:sz="8" w:space="0" w:color="auto"/>
              <w:bottom w:val="single" w:sz="8" w:space="0" w:color="000000"/>
              <w:right w:val="nil"/>
            </w:tcBorders>
            <w:vAlign w:val="center"/>
            <w:hideMark/>
          </w:tcPr>
          <w:p w14:paraId="607F5D03"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11202D4F"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1A76F4C9"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09988A0" w14:textId="77777777" w:rsidR="004B7679" w:rsidRPr="00541B6F" w:rsidRDefault="004B7679" w:rsidP="004B7679">
            <w:pPr>
              <w:rPr>
                <w:rFonts w:ascii="Calibri" w:eastAsia="Times New Roman" w:hAnsi="Calibri" w:cs="Calibri"/>
                <w:sz w:val="22"/>
                <w:szCs w:val="22"/>
              </w:rPr>
            </w:pPr>
          </w:p>
        </w:tc>
      </w:tr>
      <w:tr w:rsidR="004B7679" w:rsidRPr="00541B6F" w14:paraId="331B0957"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1D1F7322"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8" w:space="0" w:color="auto"/>
              <w:right w:val="single" w:sz="4" w:space="0" w:color="auto"/>
            </w:tcBorders>
            <w:shd w:val="clear" w:color="000000" w:fill="D9D9D9"/>
            <w:vAlign w:val="center"/>
            <w:hideMark/>
          </w:tcPr>
          <w:p w14:paraId="5A90953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10.375</w:t>
            </w:r>
          </w:p>
        </w:tc>
        <w:tc>
          <w:tcPr>
            <w:tcW w:w="960" w:type="dxa"/>
            <w:tcBorders>
              <w:top w:val="nil"/>
              <w:left w:val="nil"/>
              <w:bottom w:val="single" w:sz="8" w:space="0" w:color="auto"/>
              <w:right w:val="single" w:sz="4" w:space="0" w:color="auto"/>
            </w:tcBorders>
            <w:shd w:val="clear" w:color="000000" w:fill="D9D9D9"/>
            <w:vAlign w:val="center"/>
            <w:hideMark/>
          </w:tcPr>
          <w:p w14:paraId="77B99C8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0.544</w:t>
            </w:r>
          </w:p>
        </w:tc>
        <w:tc>
          <w:tcPr>
            <w:tcW w:w="960" w:type="dxa"/>
            <w:tcBorders>
              <w:top w:val="nil"/>
              <w:left w:val="nil"/>
              <w:bottom w:val="single" w:sz="8" w:space="0" w:color="auto"/>
              <w:right w:val="single" w:sz="4" w:space="0" w:color="auto"/>
            </w:tcBorders>
            <w:shd w:val="clear" w:color="000000" w:fill="D9D9D9"/>
            <w:vAlign w:val="center"/>
            <w:hideMark/>
          </w:tcPr>
          <w:p w14:paraId="26B795D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w:t>
            </w:r>
          </w:p>
        </w:tc>
        <w:tc>
          <w:tcPr>
            <w:tcW w:w="960" w:type="dxa"/>
            <w:tcBorders>
              <w:top w:val="nil"/>
              <w:left w:val="nil"/>
              <w:bottom w:val="single" w:sz="8" w:space="0" w:color="auto"/>
              <w:right w:val="single" w:sz="4" w:space="0" w:color="auto"/>
            </w:tcBorders>
            <w:shd w:val="clear" w:color="000000" w:fill="D9D9D9"/>
            <w:vAlign w:val="center"/>
            <w:hideMark/>
          </w:tcPr>
          <w:p w14:paraId="6BFBC04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5.24</w:t>
            </w:r>
          </w:p>
        </w:tc>
        <w:tc>
          <w:tcPr>
            <w:tcW w:w="960" w:type="dxa"/>
            <w:tcBorders>
              <w:top w:val="nil"/>
              <w:left w:val="nil"/>
              <w:bottom w:val="single" w:sz="8" w:space="0" w:color="auto"/>
              <w:right w:val="single" w:sz="8" w:space="0" w:color="auto"/>
            </w:tcBorders>
            <w:shd w:val="clear" w:color="000000" w:fill="D9D9D9"/>
            <w:vAlign w:val="center"/>
            <w:hideMark/>
          </w:tcPr>
          <w:p w14:paraId="340D457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3.86</w:t>
            </w:r>
          </w:p>
        </w:tc>
        <w:tc>
          <w:tcPr>
            <w:tcW w:w="960" w:type="dxa"/>
            <w:vMerge/>
            <w:tcBorders>
              <w:top w:val="nil"/>
              <w:left w:val="single" w:sz="8" w:space="0" w:color="auto"/>
              <w:bottom w:val="single" w:sz="8" w:space="0" w:color="000000"/>
              <w:right w:val="nil"/>
            </w:tcBorders>
            <w:vAlign w:val="center"/>
            <w:hideMark/>
          </w:tcPr>
          <w:p w14:paraId="7C2E5A2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1945F419"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2BB219DB"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A96B7EE" w14:textId="77777777" w:rsidR="004B7679" w:rsidRPr="00541B6F" w:rsidRDefault="004B7679" w:rsidP="004B7679">
            <w:pPr>
              <w:rPr>
                <w:rFonts w:ascii="Calibri" w:eastAsia="Times New Roman" w:hAnsi="Calibri" w:cs="Calibri"/>
                <w:sz w:val="22"/>
                <w:szCs w:val="22"/>
              </w:rPr>
            </w:pPr>
          </w:p>
        </w:tc>
      </w:tr>
      <w:tr w:rsidR="004B7679" w:rsidRPr="00541B6F" w14:paraId="0784885E" w14:textId="77777777" w:rsidTr="00541B6F">
        <w:trPr>
          <w:trHeight w:val="259"/>
        </w:trPr>
        <w:tc>
          <w:tcPr>
            <w:tcW w:w="960" w:type="dxa"/>
            <w:vMerge w:val="restart"/>
            <w:tcBorders>
              <w:top w:val="nil"/>
              <w:left w:val="single" w:sz="8" w:space="0" w:color="auto"/>
              <w:bottom w:val="nil"/>
              <w:right w:val="single" w:sz="4" w:space="0" w:color="auto"/>
            </w:tcBorders>
            <w:shd w:val="clear" w:color="auto" w:fill="auto"/>
            <w:vAlign w:val="center"/>
            <w:hideMark/>
          </w:tcPr>
          <w:p w14:paraId="2F422D51"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R2</w:t>
            </w:r>
          </w:p>
        </w:tc>
        <w:tc>
          <w:tcPr>
            <w:tcW w:w="960" w:type="dxa"/>
            <w:tcBorders>
              <w:top w:val="nil"/>
              <w:left w:val="nil"/>
              <w:bottom w:val="single" w:sz="4" w:space="0" w:color="auto"/>
              <w:right w:val="single" w:sz="4" w:space="0" w:color="auto"/>
            </w:tcBorders>
            <w:shd w:val="clear" w:color="auto" w:fill="auto"/>
            <w:vAlign w:val="center"/>
            <w:hideMark/>
          </w:tcPr>
          <w:p w14:paraId="18D146A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14.082</w:t>
            </w:r>
          </w:p>
        </w:tc>
        <w:tc>
          <w:tcPr>
            <w:tcW w:w="960" w:type="dxa"/>
            <w:tcBorders>
              <w:top w:val="nil"/>
              <w:left w:val="nil"/>
              <w:bottom w:val="single" w:sz="4" w:space="0" w:color="auto"/>
              <w:right w:val="single" w:sz="4" w:space="0" w:color="auto"/>
            </w:tcBorders>
            <w:shd w:val="clear" w:color="auto" w:fill="auto"/>
            <w:vAlign w:val="center"/>
            <w:hideMark/>
          </w:tcPr>
          <w:p w14:paraId="2F915B4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0.615</w:t>
            </w:r>
          </w:p>
        </w:tc>
        <w:tc>
          <w:tcPr>
            <w:tcW w:w="960" w:type="dxa"/>
            <w:tcBorders>
              <w:top w:val="nil"/>
              <w:left w:val="nil"/>
              <w:bottom w:val="single" w:sz="4" w:space="0" w:color="auto"/>
              <w:right w:val="single" w:sz="4" w:space="0" w:color="auto"/>
            </w:tcBorders>
            <w:shd w:val="clear" w:color="auto" w:fill="auto"/>
            <w:vAlign w:val="center"/>
            <w:hideMark/>
          </w:tcPr>
          <w:p w14:paraId="7667730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nil"/>
              <w:left w:val="nil"/>
              <w:bottom w:val="single" w:sz="4" w:space="0" w:color="auto"/>
              <w:right w:val="single" w:sz="4" w:space="0" w:color="auto"/>
            </w:tcBorders>
            <w:shd w:val="clear" w:color="auto" w:fill="auto"/>
            <w:vAlign w:val="center"/>
            <w:hideMark/>
          </w:tcPr>
          <w:p w14:paraId="79B3E0C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4.37</w:t>
            </w:r>
          </w:p>
        </w:tc>
        <w:tc>
          <w:tcPr>
            <w:tcW w:w="960" w:type="dxa"/>
            <w:tcBorders>
              <w:top w:val="nil"/>
              <w:left w:val="nil"/>
              <w:bottom w:val="single" w:sz="4" w:space="0" w:color="auto"/>
              <w:right w:val="single" w:sz="8" w:space="0" w:color="auto"/>
            </w:tcBorders>
            <w:shd w:val="clear" w:color="auto" w:fill="auto"/>
            <w:vAlign w:val="center"/>
            <w:hideMark/>
          </w:tcPr>
          <w:p w14:paraId="04C21B7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0.21</w:t>
            </w:r>
          </w:p>
        </w:tc>
        <w:tc>
          <w:tcPr>
            <w:tcW w:w="960" w:type="dxa"/>
            <w:vMerge w:val="restart"/>
            <w:tcBorders>
              <w:top w:val="nil"/>
              <w:left w:val="single" w:sz="8" w:space="0" w:color="auto"/>
              <w:bottom w:val="nil"/>
              <w:right w:val="nil"/>
            </w:tcBorders>
            <w:shd w:val="clear" w:color="auto" w:fill="auto"/>
            <w:vAlign w:val="center"/>
            <w:hideMark/>
          </w:tcPr>
          <w:p w14:paraId="25A4657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3.94</w:t>
            </w:r>
          </w:p>
        </w:tc>
        <w:tc>
          <w:tcPr>
            <w:tcW w:w="960" w:type="dxa"/>
            <w:vMerge w:val="restart"/>
            <w:tcBorders>
              <w:top w:val="nil"/>
              <w:left w:val="single" w:sz="8" w:space="0" w:color="auto"/>
              <w:bottom w:val="nil"/>
              <w:right w:val="nil"/>
            </w:tcBorders>
            <w:shd w:val="clear" w:color="auto" w:fill="auto"/>
            <w:vAlign w:val="center"/>
            <w:hideMark/>
          </w:tcPr>
          <w:p w14:paraId="2ED674A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0.74</w:t>
            </w:r>
          </w:p>
        </w:tc>
        <w:tc>
          <w:tcPr>
            <w:tcW w:w="960" w:type="dxa"/>
            <w:vMerge w:val="restart"/>
            <w:tcBorders>
              <w:top w:val="nil"/>
              <w:left w:val="single" w:sz="8" w:space="0" w:color="auto"/>
              <w:bottom w:val="nil"/>
              <w:right w:val="nil"/>
            </w:tcBorders>
            <w:shd w:val="clear" w:color="auto" w:fill="auto"/>
            <w:vAlign w:val="center"/>
            <w:hideMark/>
          </w:tcPr>
          <w:p w14:paraId="744526D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1.391</w:t>
            </w:r>
          </w:p>
        </w:tc>
        <w:tc>
          <w:tcPr>
            <w:tcW w:w="960" w:type="dxa"/>
            <w:vMerge w:val="restart"/>
            <w:tcBorders>
              <w:top w:val="nil"/>
              <w:left w:val="single" w:sz="8" w:space="0" w:color="auto"/>
              <w:bottom w:val="nil"/>
              <w:right w:val="single" w:sz="8" w:space="0" w:color="auto"/>
            </w:tcBorders>
            <w:shd w:val="clear" w:color="auto" w:fill="auto"/>
            <w:vAlign w:val="center"/>
            <w:hideMark/>
          </w:tcPr>
          <w:p w14:paraId="1BF0FF7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0.676</w:t>
            </w:r>
          </w:p>
        </w:tc>
      </w:tr>
      <w:tr w:rsidR="004B7679" w:rsidRPr="00541B6F" w14:paraId="5243AB91"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02702A5C"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2415C55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4.987</w:t>
            </w:r>
          </w:p>
        </w:tc>
        <w:tc>
          <w:tcPr>
            <w:tcW w:w="960" w:type="dxa"/>
            <w:tcBorders>
              <w:top w:val="nil"/>
              <w:left w:val="nil"/>
              <w:bottom w:val="single" w:sz="4" w:space="0" w:color="auto"/>
              <w:right w:val="single" w:sz="4" w:space="0" w:color="auto"/>
            </w:tcBorders>
            <w:shd w:val="clear" w:color="auto" w:fill="auto"/>
            <w:vAlign w:val="center"/>
            <w:hideMark/>
          </w:tcPr>
          <w:p w14:paraId="7240841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w:t>
            </w:r>
          </w:p>
        </w:tc>
        <w:tc>
          <w:tcPr>
            <w:tcW w:w="960" w:type="dxa"/>
            <w:tcBorders>
              <w:top w:val="nil"/>
              <w:left w:val="nil"/>
              <w:bottom w:val="single" w:sz="4" w:space="0" w:color="auto"/>
              <w:right w:val="single" w:sz="4" w:space="0" w:color="auto"/>
            </w:tcBorders>
            <w:shd w:val="clear" w:color="auto" w:fill="auto"/>
            <w:vAlign w:val="center"/>
            <w:hideMark/>
          </w:tcPr>
          <w:p w14:paraId="3018E71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nil"/>
              <w:left w:val="nil"/>
              <w:bottom w:val="single" w:sz="4" w:space="0" w:color="auto"/>
              <w:right w:val="single" w:sz="4" w:space="0" w:color="auto"/>
            </w:tcBorders>
            <w:shd w:val="clear" w:color="auto" w:fill="auto"/>
            <w:vAlign w:val="center"/>
            <w:hideMark/>
          </w:tcPr>
          <w:p w14:paraId="46650FF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6.02</w:t>
            </w:r>
          </w:p>
        </w:tc>
        <w:tc>
          <w:tcPr>
            <w:tcW w:w="960" w:type="dxa"/>
            <w:tcBorders>
              <w:top w:val="nil"/>
              <w:left w:val="nil"/>
              <w:bottom w:val="single" w:sz="4" w:space="0" w:color="auto"/>
              <w:right w:val="single" w:sz="8" w:space="0" w:color="auto"/>
            </w:tcBorders>
            <w:shd w:val="clear" w:color="auto" w:fill="auto"/>
            <w:vAlign w:val="center"/>
            <w:hideMark/>
          </w:tcPr>
          <w:p w14:paraId="2E22C86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0.60</w:t>
            </w:r>
          </w:p>
        </w:tc>
        <w:tc>
          <w:tcPr>
            <w:tcW w:w="960" w:type="dxa"/>
            <w:vMerge/>
            <w:tcBorders>
              <w:top w:val="nil"/>
              <w:left w:val="single" w:sz="8" w:space="0" w:color="auto"/>
              <w:bottom w:val="nil"/>
              <w:right w:val="nil"/>
            </w:tcBorders>
            <w:vAlign w:val="center"/>
            <w:hideMark/>
          </w:tcPr>
          <w:p w14:paraId="076E13EC"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4FF00AE"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65C9D2AC"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0AA40AEC" w14:textId="77777777" w:rsidR="004B7679" w:rsidRPr="00541B6F" w:rsidRDefault="004B7679" w:rsidP="004B7679">
            <w:pPr>
              <w:rPr>
                <w:rFonts w:ascii="Calibri" w:eastAsia="Times New Roman" w:hAnsi="Calibri" w:cs="Calibri"/>
                <w:sz w:val="22"/>
                <w:szCs w:val="22"/>
              </w:rPr>
            </w:pPr>
          </w:p>
        </w:tc>
      </w:tr>
      <w:tr w:rsidR="004B7679" w:rsidRPr="00541B6F" w14:paraId="4DA175CB"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0919BD7C"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3B86EF6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14.604</w:t>
            </w:r>
          </w:p>
        </w:tc>
        <w:tc>
          <w:tcPr>
            <w:tcW w:w="960" w:type="dxa"/>
            <w:tcBorders>
              <w:top w:val="nil"/>
              <w:left w:val="nil"/>
              <w:bottom w:val="single" w:sz="4" w:space="0" w:color="auto"/>
              <w:right w:val="single" w:sz="4" w:space="0" w:color="auto"/>
            </w:tcBorders>
            <w:shd w:val="clear" w:color="auto" w:fill="auto"/>
            <w:vAlign w:val="center"/>
            <w:hideMark/>
          </w:tcPr>
          <w:p w14:paraId="429BF6F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0.399</w:t>
            </w:r>
          </w:p>
        </w:tc>
        <w:tc>
          <w:tcPr>
            <w:tcW w:w="960" w:type="dxa"/>
            <w:tcBorders>
              <w:top w:val="nil"/>
              <w:left w:val="nil"/>
              <w:bottom w:val="single" w:sz="4" w:space="0" w:color="auto"/>
              <w:right w:val="single" w:sz="4" w:space="0" w:color="auto"/>
            </w:tcBorders>
            <w:shd w:val="clear" w:color="auto" w:fill="auto"/>
            <w:vAlign w:val="center"/>
            <w:hideMark/>
          </w:tcPr>
          <w:p w14:paraId="745E882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0.1265</w:t>
            </w:r>
          </w:p>
        </w:tc>
        <w:tc>
          <w:tcPr>
            <w:tcW w:w="960" w:type="dxa"/>
            <w:tcBorders>
              <w:top w:val="nil"/>
              <w:left w:val="nil"/>
              <w:bottom w:val="single" w:sz="4" w:space="0" w:color="auto"/>
              <w:right w:val="single" w:sz="4" w:space="0" w:color="auto"/>
            </w:tcBorders>
            <w:shd w:val="clear" w:color="auto" w:fill="auto"/>
            <w:vAlign w:val="center"/>
            <w:hideMark/>
          </w:tcPr>
          <w:p w14:paraId="6999DD8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2.73</w:t>
            </w:r>
          </w:p>
        </w:tc>
        <w:tc>
          <w:tcPr>
            <w:tcW w:w="960" w:type="dxa"/>
            <w:tcBorders>
              <w:top w:val="nil"/>
              <w:left w:val="nil"/>
              <w:bottom w:val="single" w:sz="4" w:space="0" w:color="auto"/>
              <w:right w:val="single" w:sz="8" w:space="0" w:color="auto"/>
            </w:tcBorders>
            <w:shd w:val="clear" w:color="auto" w:fill="auto"/>
            <w:vAlign w:val="center"/>
            <w:hideMark/>
          </w:tcPr>
          <w:p w14:paraId="4ED4D8C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0.87</w:t>
            </w:r>
          </w:p>
        </w:tc>
        <w:tc>
          <w:tcPr>
            <w:tcW w:w="960" w:type="dxa"/>
            <w:vMerge/>
            <w:tcBorders>
              <w:top w:val="nil"/>
              <w:left w:val="single" w:sz="8" w:space="0" w:color="auto"/>
              <w:bottom w:val="nil"/>
              <w:right w:val="nil"/>
            </w:tcBorders>
            <w:vAlign w:val="center"/>
            <w:hideMark/>
          </w:tcPr>
          <w:p w14:paraId="568CA4AE"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6C967A01"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63D36D8D"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411E975C" w14:textId="77777777" w:rsidR="004B7679" w:rsidRPr="00541B6F" w:rsidRDefault="004B7679" w:rsidP="004B7679">
            <w:pPr>
              <w:rPr>
                <w:rFonts w:ascii="Calibri" w:eastAsia="Times New Roman" w:hAnsi="Calibri" w:cs="Calibri"/>
                <w:sz w:val="22"/>
                <w:szCs w:val="22"/>
              </w:rPr>
            </w:pPr>
          </w:p>
        </w:tc>
      </w:tr>
      <w:tr w:rsidR="004B7679" w:rsidRPr="00541B6F" w14:paraId="1B15B72F"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4630D0A0"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59C068D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17.358</w:t>
            </w:r>
          </w:p>
        </w:tc>
        <w:tc>
          <w:tcPr>
            <w:tcW w:w="960" w:type="dxa"/>
            <w:tcBorders>
              <w:top w:val="nil"/>
              <w:left w:val="nil"/>
              <w:bottom w:val="single" w:sz="4" w:space="0" w:color="auto"/>
              <w:right w:val="single" w:sz="4" w:space="0" w:color="auto"/>
            </w:tcBorders>
            <w:shd w:val="clear" w:color="auto" w:fill="auto"/>
            <w:vAlign w:val="center"/>
            <w:hideMark/>
          </w:tcPr>
          <w:p w14:paraId="4582A3F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0.452</w:t>
            </w:r>
          </w:p>
        </w:tc>
        <w:tc>
          <w:tcPr>
            <w:tcW w:w="960" w:type="dxa"/>
            <w:tcBorders>
              <w:top w:val="nil"/>
              <w:left w:val="nil"/>
              <w:bottom w:val="single" w:sz="4" w:space="0" w:color="auto"/>
              <w:right w:val="single" w:sz="4" w:space="0" w:color="auto"/>
            </w:tcBorders>
            <w:shd w:val="clear" w:color="auto" w:fill="auto"/>
            <w:vAlign w:val="center"/>
            <w:hideMark/>
          </w:tcPr>
          <w:p w14:paraId="3FDA47B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0.0311</w:t>
            </w:r>
          </w:p>
        </w:tc>
        <w:tc>
          <w:tcPr>
            <w:tcW w:w="960" w:type="dxa"/>
            <w:tcBorders>
              <w:top w:val="nil"/>
              <w:left w:val="nil"/>
              <w:bottom w:val="single" w:sz="4" w:space="0" w:color="auto"/>
              <w:right w:val="single" w:sz="4" w:space="0" w:color="auto"/>
            </w:tcBorders>
            <w:shd w:val="clear" w:color="auto" w:fill="auto"/>
            <w:vAlign w:val="center"/>
            <w:hideMark/>
          </w:tcPr>
          <w:p w14:paraId="33FD849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2.60</w:t>
            </w:r>
          </w:p>
        </w:tc>
        <w:tc>
          <w:tcPr>
            <w:tcW w:w="960" w:type="dxa"/>
            <w:tcBorders>
              <w:top w:val="nil"/>
              <w:left w:val="nil"/>
              <w:bottom w:val="single" w:sz="4" w:space="0" w:color="auto"/>
              <w:right w:val="single" w:sz="8" w:space="0" w:color="auto"/>
            </w:tcBorders>
            <w:shd w:val="clear" w:color="auto" w:fill="auto"/>
            <w:vAlign w:val="center"/>
            <w:hideMark/>
          </w:tcPr>
          <w:p w14:paraId="1FD4FB5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0.18</w:t>
            </w:r>
          </w:p>
        </w:tc>
        <w:tc>
          <w:tcPr>
            <w:tcW w:w="960" w:type="dxa"/>
            <w:vMerge/>
            <w:tcBorders>
              <w:top w:val="nil"/>
              <w:left w:val="single" w:sz="8" w:space="0" w:color="auto"/>
              <w:bottom w:val="nil"/>
              <w:right w:val="nil"/>
            </w:tcBorders>
            <w:vAlign w:val="center"/>
            <w:hideMark/>
          </w:tcPr>
          <w:p w14:paraId="48BAE197"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446D4568"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F0C81AC"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0DD763A0" w14:textId="77777777" w:rsidR="004B7679" w:rsidRPr="00541B6F" w:rsidRDefault="004B7679" w:rsidP="004B7679">
            <w:pPr>
              <w:rPr>
                <w:rFonts w:ascii="Calibri" w:eastAsia="Times New Roman" w:hAnsi="Calibri" w:cs="Calibri"/>
                <w:sz w:val="22"/>
                <w:szCs w:val="22"/>
              </w:rPr>
            </w:pPr>
          </w:p>
        </w:tc>
      </w:tr>
      <w:tr w:rsidR="004B7679" w:rsidRPr="00541B6F" w14:paraId="76E309A8"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2B21598C"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nil"/>
              <w:right w:val="single" w:sz="4" w:space="0" w:color="auto"/>
            </w:tcBorders>
            <w:shd w:val="clear" w:color="auto" w:fill="auto"/>
            <w:vAlign w:val="center"/>
            <w:hideMark/>
          </w:tcPr>
          <w:p w14:paraId="397510A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10.248</w:t>
            </w:r>
          </w:p>
        </w:tc>
        <w:tc>
          <w:tcPr>
            <w:tcW w:w="960" w:type="dxa"/>
            <w:tcBorders>
              <w:top w:val="nil"/>
              <w:left w:val="nil"/>
              <w:bottom w:val="nil"/>
              <w:right w:val="single" w:sz="4" w:space="0" w:color="auto"/>
            </w:tcBorders>
            <w:shd w:val="clear" w:color="auto" w:fill="auto"/>
            <w:vAlign w:val="center"/>
            <w:hideMark/>
          </w:tcPr>
          <w:p w14:paraId="5B0D74E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0.41</w:t>
            </w:r>
          </w:p>
        </w:tc>
        <w:tc>
          <w:tcPr>
            <w:tcW w:w="960" w:type="dxa"/>
            <w:tcBorders>
              <w:top w:val="nil"/>
              <w:left w:val="nil"/>
              <w:bottom w:val="nil"/>
              <w:right w:val="single" w:sz="4" w:space="0" w:color="auto"/>
            </w:tcBorders>
            <w:shd w:val="clear" w:color="auto" w:fill="auto"/>
            <w:vAlign w:val="center"/>
            <w:hideMark/>
          </w:tcPr>
          <w:p w14:paraId="2E4A49F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0.1882</w:t>
            </w:r>
          </w:p>
        </w:tc>
        <w:tc>
          <w:tcPr>
            <w:tcW w:w="960" w:type="dxa"/>
            <w:tcBorders>
              <w:top w:val="nil"/>
              <w:left w:val="nil"/>
              <w:bottom w:val="nil"/>
              <w:right w:val="single" w:sz="4" w:space="0" w:color="auto"/>
            </w:tcBorders>
            <w:shd w:val="clear" w:color="auto" w:fill="auto"/>
            <w:vAlign w:val="center"/>
            <w:hideMark/>
          </w:tcPr>
          <w:p w14:paraId="7303405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4.00</w:t>
            </w:r>
          </w:p>
        </w:tc>
        <w:tc>
          <w:tcPr>
            <w:tcW w:w="960" w:type="dxa"/>
            <w:tcBorders>
              <w:top w:val="nil"/>
              <w:left w:val="nil"/>
              <w:bottom w:val="nil"/>
              <w:right w:val="single" w:sz="8" w:space="0" w:color="auto"/>
            </w:tcBorders>
            <w:shd w:val="clear" w:color="auto" w:fill="auto"/>
            <w:vAlign w:val="center"/>
            <w:hideMark/>
          </w:tcPr>
          <w:p w14:paraId="5EC9619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1.84</w:t>
            </w:r>
          </w:p>
        </w:tc>
        <w:tc>
          <w:tcPr>
            <w:tcW w:w="960" w:type="dxa"/>
            <w:vMerge/>
            <w:tcBorders>
              <w:top w:val="nil"/>
              <w:left w:val="single" w:sz="8" w:space="0" w:color="auto"/>
              <w:bottom w:val="nil"/>
              <w:right w:val="nil"/>
            </w:tcBorders>
            <w:vAlign w:val="center"/>
            <w:hideMark/>
          </w:tcPr>
          <w:p w14:paraId="6EB1B90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3314B702"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3CBDA3A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523C85BA" w14:textId="77777777" w:rsidR="004B7679" w:rsidRPr="00541B6F" w:rsidRDefault="004B7679" w:rsidP="004B7679">
            <w:pPr>
              <w:rPr>
                <w:rFonts w:ascii="Calibri" w:eastAsia="Times New Roman" w:hAnsi="Calibri" w:cs="Calibri"/>
                <w:sz w:val="22"/>
                <w:szCs w:val="22"/>
              </w:rPr>
            </w:pPr>
          </w:p>
        </w:tc>
      </w:tr>
      <w:tr w:rsidR="004B7679" w:rsidRPr="00541B6F" w14:paraId="6224A805" w14:textId="77777777" w:rsidTr="00541B6F">
        <w:trPr>
          <w:trHeight w:val="259"/>
        </w:trPr>
        <w:tc>
          <w:tcPr>
            <w:tcW w:w="960"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EF6711B"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R3</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4F5E1B6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2.27</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684E55B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203A839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7FD7810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8.81</w:t>
            </w:r>
          </w:p>
        </w:tc>
        <w:tc>
          <w:tcPr>
            <w:tcW w:w="960" w:type="dxa"/>
            <w:tcBorders>
              <w:top w:val="single" w:sz="8" w:space="0" w:color="auto"/>
              <w:left w:val="nil"/>
              <w:bottom w:val="single" w:sz="4" w:space="0" w:color="auto"/>
              <w:right w:val="single" w:sz="8" w:space="0" w:color="auto"/>
            </w:tcBorders>
            <w:shd w:val="clear" w:color="000000" w:fill="D9D9D9"/>
            <w:vAlign w:val="center"/>
            <w:hideMark/>
          </w:tcPr>
          <w:p w14:paraId="097E2B2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1.32</w:t>
            </w:r>
          </w:p>
        </w:tc>
        <w:tc>
          <w:tcPr>
            <w:tcW w:w="96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484A852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5.10</w:t>
            </w:r>
          </w:p>
        </w:tc>
        <w:tc>
          <w:tcPr>
            <w:tcW w:w="96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6DE3316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0.89</w:t>
            </w:r>
          </w:p>
        </w:tc>
        <w:tc>
          <w:tcPr>
            <w:tcW w:w="960" w:type="dxa"/>
            <w:vMerge w:val="restart"/>
            <w:tcBorders>
              <w:top w:val="single" w:sz="8" w:space="0" w:color="auto"/>
              <w:left w:val="single" w:sz="8" w:space="0" w:color="auto"/>
              <w:bottom w:val="single" w:sz="8" w:space="0" w:color="000000"/>
              <w:right w:val="nil"/>
            </w:tcBorders>
            <w:shd w:val="clear" w:color="auto" w:fill="auto"/>
            <w:vAlign w:val="center"/>
            <w:hideMark/>
          </w:tcPr>
          <w:p w14:paraId="3FEA855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2.088</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0A6DD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0.797</w:t>
            </w:r>
          </w:p>
        </w:tc>
      </w:tr>
      <w:tr w:rsidR="004B7679" w:rsidRPr="00541B6F" w14:paraId="0A5AE7E1"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334EBCA1"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6EA74D2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11.831</w:t>
            </w:r>
          </w:p>
        </w:tc>
        <w:tc>
          <w:tcPr>
            <w:tcW w:w="960" w:type="dxa"/>
            <w:tcBorders>
              <w:top w:val="nil"/>
              <w:left w:val="nil"/>
              <w:bottom w:val="single" w:sz="4" w:space="0" w:color="auto"/>
              <w:right w:val="single" w:sz="4" w:space="0" w:color="auto"/>
            </w:tcBorders>
            <w:shd w:val="clear" w:color="000000" w:fill="D9D9D9"/>
            <w:vAlign w:val="center"/>
            <w:hideMark/>
          </w:tcPr>
          <w:p w14:paraId="23476A6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0.48</w:t>
            </w:r>
          </w:p>
        </w:tc>
        <w:tc>
          <w:tcPr>
            <w:tcW w:w="960" w:type="dxa"/>
            <w:tcBorders>
              <w:top w:val="nil"/>
              <w:left w:val="nil"/>
              <w:bottom w:val="single" w:sz="4" w:space="0" w:color="auto"/>
              <w:right w:val="single" w:sz="4" w:space="0" w:color="auto"/>
            </w:tcBorders>
            <w:shd w:val="clear" w:color="000000" w:fill="D9D9D9"/>
            <w:vAlign w:val="center"/>
            <w:hideMark/>
          </w:tcPr>
          <w:p w14:paraId="05CA6CF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0.1033</w:t>
            </w:r>
          </w:p>
        </w:tc>
        <w:tc>
          <w:tcPr>
            <w:tcW w:w="960" w:type="dxa"/>
            <w:tcBorders>
              <w:top w:val="nil"/>
              <w:left w:val="nil"/>
              <w:bottom w:val="single" w:sz="4" w:space="0" w:color="auto"/>
              <w:right w:val="single" w:sz="4" w:space="0" w:color="auto"/>
            </w:tcBorders>
            <w:shd w:val="clear" w:color="000000" w:fill="D9D9D9"/>
            <w:vAlign w:val="center"/>
            <w:hideMark/>
          </w:tcPr>
          <w:p w14:paraId="41C29D9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4.06</w:t>
            </w:r>
          </w:p>
        </w:tc>
        <w:tc>
          <w:tcPr>
            <w:tcW w:w="960" w:type="dxa"/>
            <w:tcBorders>
              <w:top w:val="nil"/>
              <w:left w:val="nil"/>
              <w:bottom w:val="single" w:sz="4" w:space="0" w:color="auto"/>
              <w:right w:val="single" w:sz="8" w:space="0" w:color="auto"/>
            </w:tcBorders>
            <w:shd w:val="clear" w:color="000000" w:fill="D9D9D9"/>
            <w:vAlign w:val="center"/>
            <w:hideMark/>
          </w:tcPr>
          <w:p w14:paraId="62237DB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0.87</w:t>
            </w:r>
          </w:p>
        </w:tc>
        <w:tc>
          <w:tcPr>
            <w:tcW w:w="960" w:type="dxa"/>
            <w:vMerge/>
            <w:tcBorders>
              <w:top w:val="single" w:sz="8" w:space="0" w:color="auto"/>
              <w:left w:val="single" w:sz="8" w:space="0" w:color="auto"/>
              <w:bottom w:val="single" w:sz="8" w:space="0" w:color="000000"/>
              <w:right w:val="nil"/>
            </w:tcBorders>
            <w:vAlign w:val="center"/>
            <w:hideMark/>
          </w:tcPr>
          <w:p w14:paraId="069BD977"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23F24BE0"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21559935"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BE34F02" w14:textId="77777777" w:rsidR="004B7679" w:rsidRPr="00541B6F" w:rsidRDefault="004B7679" w:rsidP="004B7679">
            <w:pPr>
              <w:rPr>
                <w:rFonts w:ascii="Calibri" w:eastAsia="Times New Roman" w:hAnsi="Calibri" w:cs="Calibri"/>
                <w:sz w:val="22"/>
                <w:szCs w:val="22"/>
              </w:rPr>
            </w:pPr>
          </w:p>
        </w:tc>
      </w:tr>
      <w:tr w:rsidR="004B7679" w:rsidRPr="00541B6F" w14:paraId="79D582FE"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C7E68CB"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78872D9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10.485</w:t>
            </w:r>
          </w:p>
        </w:tc>
        <w:tc>
          <w:tcPr>
            <w:tcW w:w="960" w:type="dxa"/>
            <w:tcBorders>
              <w:top w:val="nil"/>
              <w:left w:val="nil"/>
              <w:bottom w:val="single" w:sz="4" w:space="0" w:color="auto"/>
              <w:right w:val="single" w:sz="4" w:space="0" w:color="auto"/>
            </w:tcBorders>
            <w:shd w:val="clear" w:color="000000" w:fill="D9D9D9"/>
            <w:vAlign w:val="center"/>
            <w:hideMark/>
          </w:tcPr>
          <w:p w14:paraId="74EC6DF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0.454</w:t>
            </w:r>
          </w:p>
        </w:tc>
        <w:tc>
          <w:tcPr>
            <w:tcW w:w="960" w:type="dxa"/>
            <w:tcBorders>
              <w:top w:val="nil"/>
              <w:left w:val="nil"/>
              <w:bottom w:val="single" w:sz="4" w:space="0" w:color="auto"/>
              <w:right w:val="single" w:sz="4" w:space="0" w:color="auto"/>
            </w:tcBorders>
            <w:shd w:val="clear" w:color="000000" w:fill="D9D9D9"/>
            <w:vAlign w:val="center"/>
            <w:hideMark/>
          </w:tcPr>
          <w:p w14:paraId="2D42950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0.0072</w:t>
            </w:r>
          </w:p>
        </w:tc>
        <w:tc>
          <w:tcPr>
            <w:tcW w:w="960" w:type="dxa"/>
            <w:tcBorders>
              <w:top w:val="nil"/>
              <w:left w:val="nil"/>
              <w:bottom w:val="single" w:sz="4" w:space="0" w:color="auto"/>
              <w:right w:val="single" w:sz="4" w:space="0" w:color="auto"/>
            </w:tcBorders>
            <w:shd w:val="clear" w:color="000000" w:fill="D9D9D9"/>
            <w:vAlign w:val="center"/>
            <w:hideMark/>
          </w:tcPr>
          <w:p w14:paraId="6E5C560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4.33</w:t>
            </w:r>
          </w:p>
        </w:tc>
        <w:tc>
          <w:tcPr>
            <w:tcW w:w="960" w:type="dxa"/>
            <w:tcBorders>
              <w:top w:val="nil"/>
              <w:left w:val="nil"/>
              <w:bottom w:val="single" w:sz="4" w:space="0" w:color="auto"/>
              <w:right w:val="single" w:sz="8" w:space="0" w:color="auto"/>
            </w:tcBorders>
            <w:shd w:val="clear" w:color="000000" w:fill="D9D9D9"/>
            <w:vAlign w:val="center"/>
            <w:hideMark/>
          </w:tcPr>
          <w:p w14:paraId="675E447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0.07</w:t>
            </w:r>
          </w:p>
        </w:tc>
        <w:tc>
          <w:tcPr>
            <w:tcW w:w="960" w:type="dxa"/>
            <w:vMerge/>
            <w:tcBorders>
              <w:top w:val="single" w:sz="8" w:space="0" w:color="auto"/>
              <w:left w:val="single" w:sz="8" w:space="0" w:color="auto"/>
              <w:bottom w:val="single" w:sz="8" w:space="0" w:color="000000"/>
              <w:right w:val="nil"/>
            </w:tcBorders>
            <w:vAlign w:val="center"/>
            <w:hideMark/>
          </w:tcPr>
          <w:p w14:paraId="26760404"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1884E56C"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3D621D27"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8052E7E" w14:textId="77777777" w:rsidR="004B7679" w:rsidRPr="00541B6F" w:rsidRDefault="004B7679" w:rsidP="004B7679">
            <w:pPr>
              <w:rPr>
                <w:rFonts w:ascii="Calibri" w:eastAsia="Times New Roman" w:hAnsi="Calibri" w:cs="Calibri"/>
                <w:sz w:val="22"/>
                <w:szCs w:val="22"/>
              </w:rPr>
            </w:pPr>
          </w:p>
        </w:tc>
      </w:tr>
      <w:tr w:rsidR="004B7679" w:rsidRPr="00541B6F" w14:paraId="118D0E6F"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F0F47C8"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584180B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9.086</w:t>
            </w:r>
          </w:p>
        </w:tc>
        <w:tc>
          <w:tcPr>
            <w:tcW w:w="960" w:type="dxa"/>
            <w:tcBorders>
              <w:top w:val="nil"/>
              <w:left w:val="nil"/>
              <w:bottom w:val="single" w:sz="4" w:space="0" w:color="auto"/>
              <w:right w:val="single" w:sz="4" w:space="0" w:color="auto"/>
            </w:tcBorders>
            <w:shd w:val="clear" w:color="000000" w:fill="D9D9D9"/>
            <w:vAlign w:val="center"/>
            <w:hideMark/>
          </w:tcPr>
          <w:p w14:paraId="63F4147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0.35</w:t>
            </w:r>
          </w:p>
        </w:tc>
        <w:tc>
          <w:tcPr>
            <w:tcW w:w="960" w:type="dxa"/>
            <w:tcBorders>
              <w:top w:val="nil"/>
              <w:left w:val="nil"/>
              <w:bottom w:val="single" w:sz="4" w:space="0" w:color="auto"/>
              <w:right w:val="single" w:sz="4" w:space="0" w:color="auto"/>
            </w:tcBorders>
            <w:shd w:val="clear" w:color="000000" w:fill="D9D9D9"/>
            <w:vAlign w:val="center"/>
            <w:hideMark/>
          </w:tcPr>
          <w:p w14:paraId="25C2229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0.18</w:t>
            </w:r>
          </w:p>
        </w:tc>
        <w:tc>
          <w:tcPr>
            <w:tcW w:w="960" w:type="dxa"/>
            <w:tcBorders>
              <w:top w:val="nil"/>
              <w:left w:val="nil"/>
              <w:bottom w:val="single" w:sz="4" w:space="0" w:color="auto"/>
              <w:right w:val="single" w:sz="4" w:space="0" w:color="auto"/>
            </w:tcBorders>
            <w:shd w:val="clear" w:color="000000" w:fill="D9D9D9"/>
            <w:vAlign w:val="center"/>
            <w:hideMark/>
          </w:tcPr>
          <w:p w14:paraId="23B5393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3.85</w:t>
            </w:r>
          </w:p>
        </w:tc>
        <w:tc>
          <w:tcPr>
            <w:tcW w:w="960" w:type="dxa"/>
            <w:tcBorders>
              <w:top w:val="nil"/>
              <w:left w:val="nil"/>
              <w:bottom w:val="single" w:sz="4" w:space="0" w:color="auto"/>
              <w:right w:val="single" w:sz="8" w:space="0" w:color="auto"/>
            </w:tcBorders>
            <w:shd w:val="clear" w:color="000000" w:fill="D9D9D9"/>
            <w:vAlign w:val="center"/>
            <w:hideMark/>
          </w:tcPr>
          <w:p w14:paraId="7A60EEA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1.98</w:t>
            </w:r>
          </w:p>
        </w:tc>
        <w:tc>
          <w:tcPr>
            <w:tcW w:w="960" w:type="dxa"/>
            <w:vMerge/>
            <w:tcBorders>
              <w:top w:val="single" w:sz="8" w:space="0" w:color="auto"/>
              <w:left w:val="single" w:sz="8" w:space="0" w:color="auto"/>
              <w:bottom w:val="single" w:sz="8" w:space="0" w:color="000000"/>
              <w:right w:val="nil"/>
            </w:tcBorders>
            <w:vAlign w:val="center"/>
            <w:hideMark/>
          </w:tcPr>
          <w:p w14:paraId="73B1AB81"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020D5E7E"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55EEA72B"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F8FFA95" w14:textId="77777777" w:rsidR="004B7679" w:rsidRPr="00541B6F" w:rsidRDefault="004B7679" w:rsidP="004B7679">
            <w:pPr>
              <w:rPr>
                <w:rFonts w:ascii="Calibri" w:eastAsia="Times New Roman" w:hAnsi="Calibri" w:cs="Calibri"/>
                <w:sz w:val="22"/>
                <w:szCs w:val="22"/>
              </w:rPr>
            </w:pPr>
          </w:p>
        </w:tc>
      </w:tr>
      <w:tr w:rsidR="004B7679" w:rsidRPr="00541B6F" w14:paraId="27AC0CA1"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B6F65CE"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8" w:space="0" w:color="auto"/>
              <w:right w:val="single" w:sz="4" w:space="0" w:color="auto"/>
            </w:tcBorders>
            <w:shd w:val="clear" w:color="000000" w:fill="D9D9D9"/>
            <w:vAlign w:val="center"/>
            <w:hideMark/>
          </w:tcPr>
          <w:p w14:paraId="2BA1737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12.459</w:t>
            </w:r>
          </w:p>
        </w:tc>
        <w:tc>
          <w:tcPr>
            <w:tcW w:w="960" w:type="dxa"/>
            <w:tcBorders>
              <w:top w:val="nil"/>
              <w:left w:val="nil"/>
              <w:bottom w:val="single" w:sz="8" w:space="0" w:color="auto"/>
              <w:right w:val="single" w:sz="4" w:space="0" w:color="auto"/>
            </w:tcBorders>
            <w:shd w:val="clear" w:color="000000" w:fill="D9D9D9"/>
            <w:vAlign w:val="center"/>
            <w:hideMark/>
          </w:tcPr>
          <w:p w14:paraId="6BD872B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0.554</w:t>
            </w:r>
          </w:p>
        </w:tc>
        <w:tc>
          <w:tcPr>
            <w:tcW w:w="960" w:type="dxa"/>
            <w:tcBorders>
              <w:top w:val="nil"/>
              <w:left w:val="nil"/>
              <w:bottom w:val="single" w:sz="8" w:space="0" w:color="auto"/>
              <w:right w:val="single" w:sz="4" w:space="0" w:color="auto"/>
            </w:tcBorders>
            <w:shd w:val="clear" w:color="000000" w:fill="D9D9D9"/>
            <w:vAlign w:val="center"/>
            <w:hideMark/>
          </w:tcPr>
          <w:p w14:paraId="69B62E1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0.0238</w:t>
            </w:r>
          </w:p>
        </w:tc>
        <w:tc>
          <w:tcPr>
            <w:tcW w:w="960" w:type="dxa"/>
            <w:tcBorders>
              <w:top w:val="nil"/>
              <w:left w:val="nil"/>
              <w:bottom w:val="single" w:sz="8" w:space="0" w:color="auto"/>
              <w:right w:val="single" w:sz="4" w:space="0" w:color="auto"/>
            </w:tcBorders>
            <w:shd w:val="clear" w:color="000000" w:fill="D9D9D9"/>
            <w:vAlign w:val="center"/>
            <w:hideMark/>
          </w:tcPr>
          <w:p w14:paraId="0D14527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4.45</w:t>
            </w:r>
          </w:p>
        </w:tc>
        <w:tc>
          <w:tcPr>
            <w:tcW w:w="960" w:type="dxa"/>
            <w:tcBorders>
              <w:top w:val="nil"/>
              <w:left w:val="nil"/>
              <w:bottom w:val="single" w:sz="8" w:space="0" w:color="auto"/>
              <w:right w:val="single" w:sz="8" w:space="0" w:color="auto"/>
            </w:tcBorders>
            <w:shd w:val="clear" w:color="000000" w:fill="D9D9D9"/>
            <w:vAlign w:val="center"/>
            <w:hideMark/>
          </w:tcPr>
          <w:p w14:paraId="5FACC56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0.19</w:t>
            </w:r>
          </w:p>
        </w:tc>
        <w:tc>
          <w:tcPr>
            <w:tcW w:w="960" w:type="dxa"/>
            <w:vMerge/>
            <w:tcBorders>
              <w:top w:val="single" w:sz="8" w:space="0" w:color="auto"/>
              <w:left w:val="single" w:sz="8" w:space="0" w:color="auto"/>
              <w:bottom w:val="single" w:sz="8" w:space="0" w:color="000000"/>
              <w:right w:val="nil"/>
            </w:tcBorders>
            <w:vAlign w:val="center"/>
            <w:hideMark/>
          </w:tcPr>
          <w:p w14:paraId="021E956F"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6A576497"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35BAE793"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E52C067" w14:textId="77777777" w:rsidR="004B7679" w:rsidRPr="00541B6F" w:rsidRDefault="004B7679" w:rsidP="004B7679">
            <w:pPr>
              <w:rPr>
                <w:rFonts w:ascii="Calibri" w:eastAsia="Times New Roman" w:hAnsi="Calibri" w:cs="Calibri"/>
                <w:sz w:val="22"/>
                <w:szCs w:val="22"/>
              </w:rPr>
            </w:pPr>
          </w:p>
        </w:tc>
      </w:tr>
      <w:tr w:rsidR="004B7679" w:rsidRPr="00541B6F" w14:paraId="4E4A7B2B" w14:textId="77777777" w:rsidTr="00541B6F">
        <w:trPr>
          <w:trHeight w:val="259"/>
        </w:trPr>
        <w:tc>
          <w:tcPr>
            <w:tcW w:w="960" w:type="dxa"/>
            <w:vMerge w:val="restart"/>
            <w:tcBorders>
              <w:top w:val="nil"/>
              <w:left w:val="single" w:sz="8" w:space="0" w:color="auto"/>
              <w:bottom w:val="nil"/>
              <w:right w:val="single" w:sz="4" w:space="0" w:color="auto"/>
            </w:tcBorders>
            <w:shd w:val="clear" w:color="auto" w:fill="auto"/>
            <w:vAlign w:val="center"/>
            <w:hideMark/>
          </w:tcPr>
          <w:p w14:paraId="0E6D54D5"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R4</w:t>
            </w:r>
          </w:p>
        </w:tc>
        <w:tc>
          <w:tcPr>
            <w:tcW w:w="960" w:type="dxa"/>
            <w:tcBorders>
              <w:top w:val="nil"/>
              <w:left w:val="nil"/>
              <w:bottom w:val="single" w:sz="4" w:space="0" w:color="auto"/>
              <w:right w:val="single" w:sz="4" w:space="0" w:color="auto"/>
            </w:tcBorders>
            <w:shd w:val="clear" w:color="auto" w:fill="auto"/>
            <w:vAlign w:val="center"/>
            <w:hideMark/>
          </w:tcPr>
          <w:p w14:paraId="135C28C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15.314</w:t>
            </w:r>
          </w:p>
        </w:tc>
        <w:tc>
          <w:tcPr>
            <w:tcW w:w="960" w:type="dxa"/>
            <w:tcBorders>
              <w:top w:val="nil"/>
              <w:left w:val="nil"/>
              <w:bottom w:val="single" w:sz="4" w:space="0" w:color="auto"/>
              <w:right w:val="single" w:sz="4" w:space="0" w:color="auto"/>
            </w:tcBorders>
            <w:shd w:val="clear" w:color="auto" w:fill="auto"/>
            <w:vAlign w:val="center"/>
            <w:hideMark/>
          </w:tcPr>
          <w:p w14:paraId="5195130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0.665</w:t>
            </w:r>
          </w:p>
        </w:tc>
        <w:tc>
          <w:tcPr>
            <w:tcW w:w="960" w:type="dxa"/>
            <w:tcBorders>
              <w:top w:val="nil"/>
              <w:left w:val="nil"/>
              <w:bottom w:val="single" w:sz="4" w:space="0" w:color="auto"/>
              <w:right w:val="single" w:sz="4" w:space="0" w:color="auto"/>
            </w:tcBorders>
            <w:shd w:val="clear" w:color="auto" w:fill="auto"/>
            <w:vAlign w:val="center"/>
            <w:hideMark/>
          </w:tcPr>
          <w:p w14:paraId="5F07472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nil"/>
              <w:left w:val="nil"/>
              <w:bottom w:val="single" w:sz="4" w:space="0" w:color="auto"/>
              <w:right w:val="single" w:sz="4" w:space="0" w:color="auto"/>
            </w:tcBorders>
            <w:shd w:val="clear" w:color="auto" w:fill="auto"/>
            <w:vAlign w:val="center"/>
            <w:hideMark/>
          </w:tcPr>
          <w:p w14:paraId="3542C1E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4.34</w:t>
            </w:r>
          </w:p>
        </w:tc>
        <w:tc>
          <w:tcPr>
            <w:tcW w:w="960" w:type="dxa"/>
            <w:tcBorders>
              <w:top w:val="nil"/>
              <w:left w:val="nil"/>
              <w:bottom w:val="single" w:sz="4" w:space="0" w:color="auto"/>
              <w:right w:val="single" w:sz="8" w:space="0" w:color="auto"/>
            </w:tcBorders>
            <w:shd w:val="clear" w:color="auto" w:fill="auto"/>
            <w:vAlign w:val="center"/>
            <w:hideMark/>
          </w:tcPr>
          <w:p w14:paraId="5D1556A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0.20</w:t>
            </w:r>
          </w:p>
        </w:tc>
        <w:tc>
          <w:tcPr>
            <w:tcW w:w="960" w:type="dxa"/>
            <w:vMerge w:val="restart"/>
            <w:tcBorders>
              <w:top w:val="nil"/>
              <w:left w:val="single" w:sz="8" w:space="0" w:color="auto"/>
              <w:bottom w:val="nil"/>
              <w:right w:val="nil"/>
            </w:tcBorders>
            <w:shd w:val="clear" w:color="auto" w:fill="auto"/>
            <w:vAlign w:val="center"/>
            <w:hideMark/>
          </w:tcPr>
          <w:p w14:paraId="16A9B35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3.28</w:t>
            </w:r>
          </w:p>
        </w:tc>
        <w:tc>
          <w:tcPr>
            <w:tcW w:w="960" w:type="dxa"/>
            <w:vMerge w:val="restart"/>
            <w:tcBorders>
              <w:top w:val="nil"/>
              <w:left w:val="single" w:sz="8" w:space="0" w:color="auto"/>
              <w:bottom w:val="nil"/>
              <w:right w:val="nil"/>
            </w:tcBorders>
            <w:shd w:val="clear" w:color="auto" w:fill="auto"/>
            <w:vAlign w:val="center"/>
            <w:hideMark/>
          </w:tcPr>
          <w:p w14:paraId="0752ABD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1.21</w:t>
            </w:r>
          </w:p>
        </w:tc>
        <w:tc>
          <w:tcPr>
            <w:tcW w:w="960" w:type="dxa"/>
            <w:vMerge w:val="restart"/>
            <w:tcBorders>
              <w:top w:val="nil"/>
              <w:left w:val="single" w:sz="8" w:space="0" w:color="auto"/>
              <w:bottom w:val="nil"/>
              <w:right w:val="nil"/>
            </w:tcBorders>
            <w:shd w:val="clear" w:color="auto" w:fill="auto"/>
            <w:vAlign w:val="center"/>
            <w:hideMark/>
          </w:tcPr>
          <w:p w14:paraId="0996FB4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1.025</w:t>
            </w:r>
          </w:p>
        </w:tc>
        <w:tc>
          <w:tcPr>
            <w:tcW w:w="960" w:type="dxa"/>
            <w:vMerge w:val="restart"/>
            <w:tcBorders>
              <w:top w:val="nil"/>
              <w:left w:val="single" w:sz="8" w:space="0" w:color="auto"/>
              <w:bottom w:val="nil"/>
              <w:right w:val="single" w:sz="8" w:space="0" w:color="auto"/>
            </w:tcBorders>
            <w:shd w:val="clear" w:color="auto" w:fill="auto"/>
            <w:vAlign w:val="center"/>
            <w:hideMark/>
          </w:tcPr>
          <w:p w14:paraId="0033623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0.837</w:t>
            </w:r>
          </w:p>
        </w:tc>
      </w:tr>
      <w:tr w:rsidR="004B7679" w:rsidRPr="00541B6F" w14:paraId="0C7735AD"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1A63EF26"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06DA547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1.81</w:t>
            </w:r>
          </w:p>
        </w:tc>
        <w:tc>
          <w:tcPr>
            <w:tcW w:w="960" w:type="dxa"/>
            <w:tcBorders>
              <w:top w:val="nil"/>
              <w:left w:val="nil"/>
              <w:bottom w:val="single" w:sz="4" w:space="0" w:color="auto"/>
              <w:right w:val="single" w:sz="4" w:space="0" w:color="auto"/>
            </w:tcBorders>
            <w:shd w:val="clear" w:color="auto" w:fill="auto"/>
            <w:vAlign w:val="center"/>
            <w:hideMark/>
          </w:tcPr>
          <w:p w14:paraId="00E6C33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0.07</w:t>
            </w:r>
          </w:p>
        </w:tc>
        <w:tc>
          <w:tcPr>
            <w:tcW w:w="960" w:type="dxa"/>
            <w:tcBorders>
              <w:top w:val="nil"/>
              <w:left w:val="nil"/>
              <w:bottom w:val="single" w:sz="4" w:space="0" w:color="auto"/>
              <w:right w:val="single" w:sz="4" w:space="0" w:color="auto"/>
            </w:tcBorders>
            <w:shd w:val="clear" w:color="auto" w:fill="auto"/>
            <w:vAlign w:val="center"/>
            <w:hideMark/>
          </w:tcPr>
          <w:p w14:paraId="2FDB6C4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0.02</w:t>
            </w:r>
          </w:p>
        </w:tc>
        <w:tc>
          <w:tcPr>
            <w:tcW w:w="960" w:type="dxa"/>
            <w:tcBorders>
              <w:top w:val="nil"/>
              <w:left w:val="nil"/>
              <w:bottom w:val="single" w:sz="4" w:space="0" w:color="auto"/>
              <w:right w:val="single" w:sz="4" w:space="0" w:color="auto"/>
            </w:tcBorders>
            <w:shd w:val="clear" w:color="auto" w:fill="auto"/>
            <w:vAlign w:val="center"/>
            <w:hideMark/>
          </w:tcPr>
          <w:p w14:paraId="0FD6614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3.87</w:t>
            </w:r>
          </w:p>
        </w:tc>
        <w:tc>
          <w:tcPr>
            <w:tcW w:w="960" w:type="dxa"/>
            <w:tcBorders>
              <w:top w:val="nil"/>
              <w:left w:val="nil"/>
              <w:bottom w:val="single" w:sz="4" w:space="0" w:color="auto"/>
              <w:right w:val="single" w:sz="8" w:space="0" w:color="auto"/>
            </w:tcBorders>
            <w:shd w:val="clear" w:color="auto" w:fill="auto"/>
            <w:vAlign w:val="center"/>
            <w:hideMark/>
          </w:tcPr>
          <w:p w14:paraId="2E5D97B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1.10</w:t>
            </w:r>
          </w:p>
        </w:tc>
        <w:tc>
          <w:tcPr>
            <w:tcW w:w="960" w:type="dxa"/>
            <w:vMerge/>
            <w:tcBorders>
              <w:top w:val="nil"/>
              <w:left w:val="single" w:sz="8" w:space="0" w:color="auto"/>
              <w:bottom w:val="nil"/>
              <w:right w:val="nil"/>
            </w:tcBorders>
            <w:vAlign w:val="center"/>
            <w:hideMark/>
          </w:tcPr>
          <w:p w14:paraId="579270A1"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7F7BF92"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667D158F"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67B100C3" w14:textId="77777777" w:rsidR="004B7679" w:rsidRPr="00541B6F" w:rsidRDefault="004B7679" w:rsidP="004B7679">
            <w:pPr>
              <w:rPr>
                <w:rFonts w:ascii="Calibri" w:eastAsia="Times New Roman" w:hAnsi="Calibri" w:cs="Calibri"/>
                <w:sz w:val="22"/>
                <w:szCs w:val="22"/>
              </w:rPr>
            </w:pPr>
          </w:p>
        </w:tc>
      </w:tr>
      <w:tr w:rsidR="004B7679" w:rsidRPr="00541B6F" w14:paraId="6B14A7A9"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5452D27D"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0861D86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11.749</w:t>
            </w:r>
          </w:p>
        </w:tc>
        <w:tc>
          <w:tcPr>
            <w:tcW w:w="960" w:type="dxa"/>
            <w:tcBorders>
              <w:top w:val="nil"/>
              <w:left w:val="nil"/>
              <w:bottom w:val="single" w:sz="4" w:space="0" w:color="auto"/>
              <w:right w:val="single" w:sz="4" w:space="0" w:color="auto"/>
            </w:tcBorders>
            <w:shd w:val="clear" w:color="auto" w:fill="auto"/>
            <w:vAlign w:val="center"/>
            <w:hideMark/>
          </w:tcPr>
          <w:p w14:paraId="2CB8D7B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0.274</w:t>
            </w:r>
          </w:p>
        </w:tc>
        <w:tc>
          <w:tcPr>
            <w:tcW w:w="960" w:type="dxa"/>
            <w:tcBorders>
              <w:top w:val="nil"/>
              <w:left w:val="nil"/>
              <w:bottom w:val="single" w:sz="4" w:space="0" w:color="auto"/>
              <w:right w:val="single" w:sz="4" w:space="0" w:color="auto"/>
            </w:tcBorders>
            <w:shd w:val="clear" w:color="auto" w:fill="auto"/>
            <w:vAlign w:val="center"/>
            <w:hideMark/>
          </w:tcPr>
          <w:p w14:paraId="4A37721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0.199</w:t>
            </w:r>
          </w:p>
        </w:tc>
        <w:tc>
          <w:tcPr>
            <w:tcW w:w="960" w:type="dxa"/>
            <w:tcBorders>
              <w:top w:val="nil"/>
              <w:left w:val="nil"/>
              <w:bottom w:val="single" w:sz="4" w:space="0" w:color="auto"/>
              <w:right w:val="single" w:sz="4" w:space="0" w:color="auto"/>
            </w:tcBorders>
            <w:shd w:val="clear" w:color="auto" w:fill="auto"/>
            <w:vAlign w:val="center"/>
            <w:hideMark/>
          </w:tcPr>
          <w:p w14:paraId="4C20156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2.33</w:t>
            </w:r>
          </w:p>
        </w:tc>
        <w:tc>
          <w:tcPr>
            <w:tcW w:w="960" w:type="dxa"/>
            <w:tcBorders>
              <w:top w:val="nil"/>
              <w:left w:val="nil"/>
              <w:bottom w:val="single" w:sz="4" w:space="0" w:color="auto"/>
              <w:right w:val="single" w:sz="8" w:space="0" w:color="auto"/>
            </w:tcBorders>
            <w:shd w:val="clear" w:color="auto" w:fill="auto"/>
            <w:vAlign w:val="center"/>
            <w:hideMark/>
          </w:tcPr>
          <w:p w14:paraId="05E1C36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1.69</w:t>
            </w:r>
          </w:p>
        </w:tc>
        <w:tc>
          <w:tcPr>
            <w:tcW w:w="960" w:type="dxa"/>
            <w:vMerge/>
            <w:tcBorders>
              <w:top w:val="nil"/>
              <w:left w:val="single" w:sz="8" w:space="0" w:color="auto"/>
              <w:bottom w:val="nil"/>
              <w:right w:val="nil"/>
            </w:tcBorders>
            <w:vAlign w:val="center"/>
            <w:hideMark/>
          </w:tcPr>
          <w:p w14:paraId="4110DAC5"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3EA58771"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6F49C5A7"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7C307C12" w14:textId="77777777" w:rsidR="004B7679" w:rsidRPr="00541B6F" w:rsidRDefault="004B7679" w:rsidP="004B7679">
            <w:pPr>
              <w:rPr>
                <w:rFonts w:ascii="Calibri" w:eastAsia="Times New Roman" w:hAnsi="Calibri" w:cs="Calibri"/>
                <w:sz w:val="22"/>
                <w:szCs w:val="22"/>
              </w:rPr>
            </w:pPr>
          </w:p>
        </w:tc>
      </w:tr>
      <w:tr w:rsidR="004B7679" w:rsidRPr="00541B6F" w14:paraId="1C4EEE94"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1270F89B"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12FE0FA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13.245</w:t>
            </w:r>
          </w:p>
        </w:tc>
        <w:tc>
          <w:tcPr>
            <w:tcW w:w="960" w:type="dxa"/>
            <w:tcBorders>
              <w:top w:val="nil"/>
              <w:left w:val="nil"/>
              <w:bottom w:val="single" w:sz="4" w:space="0" w:color="auto"/>
              <w:right w:val="single" w:sz="4" w:space="0" w:color="auto"/>
            </w:tcBorders>
            <w:shd w:val="clear" w:color="auto" w:fill="auto"/>
            <w:vAlign w:val="center"/>
            <w:hideMark/>
          </w:tcPr>
          <w:p w14:paraId="37AC309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0.507</w:t>
            </w:r>
          </w:p>
        </w:tc>
        <w:tc>
          <w:tcPr>
            <w:tcW w:w="960" w:type="dxa"/>
            <w:tcBorders>
              <w:top w:val="nil"/>
              <w:left w:val="nil"/>
              <w:bottom w:val="single" w:sz="4" w:space="0" w:color="auto"/>
              <w:right w:val="single" w:sz="4" w:space="0" w:color="auto"/>
            </w:tcBorders>
            <w:shd w:val="clear" w:color="auto" w:fill="auto"/>
            <w:vAlign w:val="center"/>
            <w:hideMark/>
          </w:tcPr>
          <w:p w14:paraId="63D2164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0.0961</w:t>
            </w:r>
          </w:p>
        </w:tc>
        <w:tc>
          <w:tcPr>
            <w:tcW w:w="960" w:type="dxa"/>
            <w:tcBorders>
              <w:top w:val="nil"/>
              <w:left w:val="nil"/>
              <w:bottom w:val="single" w:sz="4" w:space="0" w:color="auto"/>
              <w:right w:val="single" w:sz="4" w:space="0" w:color="auto"/>
            </w:tcBorders>
            <w:shd w:val="clear" w:color="auto" w:fill="auto"/>
            <w:vAlign w:val="center"/>
            <w:hideMark/>
          </w:tcPr>
          <w:p w14:paraId="0DACBB4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3.83</w:t>
            </w:r>
          </w:p>
        </w:tc>
        <w:tc>
          <w:tcPr>
            <w:tcW w:w="960" w:type="dxa"/>
            <w:tcBorders>
              <w:top w:val="nil"/>
              <w:left w:val="nil"/>
              <w:bottom w:val="single" w:sz="4" w:space="0" w:color="auto"/>
              <w:right w:val="single" w:sz="8" w:space="0" w:color="auto"/>
            </w:tcBorders>
            <w:shd w:val="clear" w:color="auto" w:fill="auto"/>
            <w:vAlign w:val="center"/>
            <w:hideMark/>
          </w:tcPr>
          <w:p w14:paraId="3699F38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0.73</w:t>
            </w:r>
          </w:p>
        </w:tc>
        <w:tc>
          <w:tcPr>
            <w:tcW w:w="960" w:type="dxa"/>
            <w:vMerge/>
            <w:tcBorders>
              <w:top w:val="nil"/>
              <w:left w:val="single" w:sz="8" w:space="0" w:color="auto"/>
              <w:bottom w:val="nil"/>
              <w:right w:val="nil"/>
            </w:tcBorders>
            <w:vAlign w:val="center"/>
            <w:hideMark/>
          </w:tcPr>
          <w:p w14:paraId="4B1F6BBD"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0F74FD44"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1624D7BF"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1E757D26" w14:textId="77777777" w:rsidR="004B7679" w:rsidRPr="00541B6F" w:rsidRDefault="004B7679" w:rsidP="004B7679">
            <w:pPr>
              <w:rPr>
                <w:rFonts w:ascii="Calibri" w:eastAsia="Times New Roman" w:hAnsi="Calibri" w:cs="Calibri"/>
                <w:sz w:val="22"/>
                <w:szCs w:val="22"/>
              </w:rPr>
            </w:pPr>
          </w:p>
        </w:tc>
      </w:tr>
      <w:tr w:rsidR="004B7679" w:rsidRPr="00541B6F" w14:paraId="7A61237F" w14:textId="77777777" w:rsidTr="00541B6F">
        <w:trPr>
          <w:trHeight w:val="259"/>
        </w:trPr>
        <w:tc>
          <w:tcPr>
            <w:tcW w:w="960" w:type="dxa"/>
            <w:vMerge/>
            <w:tcBorders>
              <w:top w:val="nil"/>
              <w:left w:val="single" w:sz="8" w:space="0" w:color="auto"/>
              <w:bottom w:val="nil"/>
              <w:right w:val="single" w:sz="4" w:space="0" w:color="auto"/>
            </w:tcBorders>
            <w:vAlign w:val="center"/>
            <w:hideMark/>
          </w:tcPr>
          <w:p w14:paraId="1B235A17"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nil"/>
              <w:right w:val="single" w:sz="4" w:space="0" w:color="auto"/>
            </w:tcBorders>
            <w:shd w:val="clear" w:color="auto" w:fill="auto"/>
            <w:vAlign w:val="center"/>
            <w:hideMark/>
          </w:tcPr>
          <w:p w14:paraId="3643F24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5.1908</w:t>
            </w:r>
          </w:p>
        </w:tc>
        <w:tc>
          <w:tcPr>
            <w:tcW w:w="960" w:type="dxa"/>
            <w:tcBorders>
              <w:top w:val="nil"/>
              <w:left w:val="nil"/>
              <w:bottom w:val="nil"/>
              <w:right w:val="single" w:sz="4" w:space="0" w:color="auto"/>
            </w:tcBorders>
            <w:shd w:val="clear" w:color="auto" w:fill="auto"/>
            <w:vAlign w:val="center"/>
            <w:hideMark/>
          </w:tcPr>
          <w:p w14:paraId="67B28A6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0.106</w:t>
            </w:r>
          </w:p>
        </w:tc>
        <w:tc>
          <w:tcPr>
            <w:tcW w:w="960" w:type="dxa"/>
            <w:tcBorders>
              <w:top w:val="nil"/>
              <w:left w:val="nil"/>
              <w:bottom w:val="nil"/>
              <w:right w:val="single" w:sz="4" w:space="0" w:color="auto"/>
            </w:tcBorders>
            <w:shd w:val="clear" w:color="auto" w:fill="auto"/>
            <w:vAlign w:val="center"/>
            <w:hideMark/>
          </w:tcPr>
          <w:p w14:paraId="4774478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0.1218</w:t>
            </w:r>
          </w:p>
        </w:tc>
        <w:tc>
          <w:tcPr>
            <w:tcW w:w="960" w:type="dxa"/>
            <w:tcBorders>
              <w:top w:val="nil"/>
              <w:left w:val="nil"/>
              <w:bottom w:val="nil"/>
              <w:right w:val="single" w:sz="4" w:space="0" w:color="auto"/>
            </w:tcBorders>
            <w:shd w:val="clear" w:color="auto" w:fill="auto"/>
            <w:vAlign w:val="center"/>
            <w:hideMark/>
          </w:tcPr>
          <w:p w14:paraId="52E8725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2.04</w:t>
            </w:r>
          </w:p>
        </w:tc>
        <w:tc>
          <w:tcPr>
            <w:tcW w:w="960" w:type="dxa"/>
            <w:tcBorders>
              <w:top w:val="nil"/>
              <w:left w:val="nil"/>
              <w:bottom w:val="nil"/>
              <w:right w:val="single" w:sz="8" w:space="0" w:color="auto"/>
            </w:tcBorders>
            <w:shd w:val="clear" w:color="auto" w:fill="auto"/>
            <w:vAlign w:val="center"/>
            <w:hideMark/>
          </w:tcPr>
          <w:p w14:paraId="3A772FD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2.35</w:t>
            </w:r>
          </w:p>
        </w:tc>
        <w:tc>
          <w:tcPr>
            <w:tcW w:w="960" w:type="dxa"/>
            <w:vMerge/>
            <w:tcBorders>
              <w:top w:val="nil"/>
              <w:left w:val="single" w:sz="8" w:space="0" w:color="auto"/>
              <w:bottom w:val="nil"/>
              <w:right w:val="nil"/>
            </w:tcBorders>
            <w:vAlign w:val="center"/>
            <w:hideMark/>
          </w:tcPr>
          <w:p w14:paraId="0973732C"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2D162292"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nil"/>
            </w:tcBorders>
            <w:vAlign w:val="center"/>
            <w:hideMark/>
          </w:tcPr>
          <w:p w14:paraId="45390EBC"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nil"/>
              <w:right w:val="single" w:sz="8" w:space="0" w:color="auto"/>
            </w:tcBorders>
            <w:vAlign w:val="center"/>
            <w:hideMark/>
          </w:tcPr>
          <w:p w14:paraId="38F71804" w14:textId="77777777" w:rsidR="004B7679" w:rsidRPr="00541B6F" w:rsidRDefault="004B7679" w:rsidP="004B7679">
            <w:pPr>
              <w:rPr>
                <w:rFonts w:ascii="Calibri" w:eastAsia="Times New Roman" w:hAnsi="Calibri" w:cs="Calibri"/>
                <w:sz w:val="22"/>
                <w:szCs w:val="22"/>
              </w:rPr>
            </w:pPr>
          </w:p>
        </w:tc>
      </w:tr>
      <w:tr w:rsidR="004B7679" w:rsidRPr="00541B6F" w14:paraId="6B68EC40" w14:textId="77777777" w:rsidTr="00541B6F">
        <w:trPr>
          <w:trHeight w:val="259"/>
        </w:trPr>
        <w:tc>
          <w:tcPr>
            <w:tcW w:w="960"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B9BBB5D"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R5</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206FE54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6.615</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7FBBD6C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0.33</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642C093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single" w:sz="8" w:space="0" w:color="auto"/>
              <w:left w:val="nil"/>
              <w:bottom w:val="single" w:sz="4" w:space="0" w:color="auto"/>
              <w:right w:val="single" w:sz="4" w:space="0" w:color="auto"/>
            </w:tcBorders>
            <w:shd w:val="clear" w:color="000000" w:fill="D9D9D9"/>
            <w:vAlign w:val="center"/>
            <w:hideMark/>
          </w:tcPr>
          <w:p w14:paraId="0869F99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4.99</w:t>
            </w:r>
          </w:p>
        </w:tc>
        <w:tc>
          <w:tcPr>
            <w:tcW w:w="960" w:type="dxa"/>
            <w:tcBorders>
              <w:top w:val="single" w:sz="8" w:space="0" w:color="auto"/>
              <w:left w:val="nil"/>
              <w:bottom w:val="single" w:sz="4" w:space="0" w:color="auto"/>
              <w:right w:val="single" w:sz="8" w:space="0" w:color="auto"/>
            </w:tcBorders>
            <w:shd w:val="clear" w:color="000000" w:fill="D9D9D9"/>
            <w:vAlign w:val="center"/>
            <w:hideMark/>
          </w:tcPr>
          <w:p w14:paraId="6499E13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0.45</w:t>
            </w:r>
          </w:p>
        </w:tc>
        <w:tc>
          <w:tcPr>
            <w:tcW w:w="96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7E60D08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3.81</w:t>
            </w:r>
          </w:p>
        </w:tc>
        <w:tc>
          <w:tcPr>
            <w:tcW w:w="96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632C4F3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0.44</w:t>
            </w:r>
          </w:p>
        </w:tc>
        <w:tc>
          <w:tcPr>
            <w:tcW w:w="960" w:type="dxa"/>
            <w:vMerge w:val="restart"/>
            <w:tcBorders>
              <w:top w:val="single" w:sz="8" w:space="0" w:color="auto"/>
              <w:left w:val="single" w:sz="8" w:space="0" w:color="auto"/>
              <w:bottom w:val="single" w:sz="8" w:space="0" w:color="000000"/>
              <w:right w:val="nil"/>
            </w:tcBorders>
            <w:shd w:val="clear" w:color="auto" w:fill="auto"/>
            <w:vAlign w:val="center"/>
            <w:hideMark/>
          </w:tcPr>
          <w:p w14:paraId="35E8B79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0.804</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D8134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0.126</w:t>
            </w:r>
          </w:p>
        </w:tc>
      </w:tr>
      <w:tr w:rsidR="004B7679" w:rsidRPr="00541B6F" w14:paraId="59F0B506"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333C4272"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29CDD82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12.024</w:t>
            </w:r>
          </w:p>
        </w:tc>
        <w:tc>
          <w:tcPr>
            <w:tcW w:w="960" w:type="dxa"/>
            <w:tcBorders>
              <w:top w:val="nil"/>
              <w:left w:val="nil"/>
              <w:bottom w:val="single" w:sz="4" w:space="0" w:color="auto"/>
              <w:right w:val="single" w:sz="4" w:space="0" w:color="auto"/>
            </w:tcBorders>
            <w:shd w:val="clear" w:color="000000" w:fill="D9D9D9"/>
            <w:vAlign w:val="center"/>
            <w:hideMark/>
          </w:tcPr>
          <w:p w14:paraId="58EAD1C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w:t>
            </w:r>
          </w:p>
        </w:tc>
        <w:tc>
          <w:tcPr>
            <w:tcW w:w="960" w:type="dxa"/>
            <w:tcBorders>
              <w:top w:val="nil"/>
              <w:left w:val="nil"/>
              <w:bottom w:val="single" w:sz="4" w:space="0" w:color="auto"/>
              <w:right w:val="single" w:sz="4" w:space="0" w:color="auto"/>
            </w:tcBorders>
            <w:shd w:val="clear" w:color="000000" w:fill="D9D9D9"/>
            <w:vAlign w:val="center"/>
            <w:hideMark/>
          </w:tcPr>
          <w:p w14:paraId="437E5ED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0.05</w:t>
            </w:r>
          </w:p>
        </w:tc>
        <w:tc>
          <w:tcPr>
            <w:tcW w:w="960" w:type="dxa"/>
            <w:tcBorders>
              <w:top w:val="nil"/>
              <w:left w:val="nil"/>
              <w:bottom w:val="single" w:sz="4" w:space="0" w:color="auto"/>
              <w:right w:val="single" w:sz="4" w:space="0" w:color="auto"/>
            </w:tcBorders>
            <w:shd w:val="clear" w:color="000000" w:fill="D9D9D9"/>
            <w:vAlign w:val="center"/>
            <w:hideMark/>
          </w:tcPr>
          <w:p w14:paraId="620923A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3.33</w:t>
            </w:r>
          </w:p>
        </w:tc>
        <w:tc>
          <w:tcPr>
            <w:tcW w:w="960" w:type="dxa"/>
            <w:tcBorders>
              <w:top w:val="nil"/>
              <w:left w:val="nil"/>
              <w:bottom w:val="single" w:sz="4" w:space="0" w:color="auto"/>
              <w:right w:val="single" w:sz="8" w:space="0" w:color="auto"/>
            </w:tcBorders>
            <w:shd w:val="clear" w:color="000000" w:fill="D9D9D9"/>
            <w:vAlign w:val="center"/>
            <w:hideMark/>
          </w:tcPr>
          <w:p w14:paraId="13A913A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0.42</w:t>
            </w:r>
          </w:p>
        </w:tc>
        <w:tc>
          <w:tcPr>
            <w:tcW w:w="960" w:type="dxa"/>
            <w:vMerge/>
            <w:tcBorders>
              <w:top w:val="single" w:sz="8" w:space="0" w:color="auto"/>
              <w:left w:val="single" w:sz="8" w:space="0" w:color="auto"/>
              <w:bottom w:val="single" w:sz="8" w:space="0" w:color="000000"/>
              <w:right w:val="nil"/>
            </w:tcBorders>
            <w:vAlign w:val="center"/>
            <w:hideMark/>
          </w:tcPr>
          <w:p w14:paraId="58630B83"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6ABD7C60"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02595C46"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35A466" w14:textId="77777777" w:rsidR="004B7679" w:rsidRPr="00541B6F" w:rsidRDefault="004B7679" w:rsidP="004B7679">
            <w:pPr>
              <w:rPr>
                <w:rFonts w:ascii="Calibri" w:eastAsia="Times New Roman" w:hAnsi="Calibri" w:cs="Calibri"/>
                <w:sz w:val="22"/>
                <w:szCs w:val="22"/>
              </w:rPr>
            </w:pPr>
          </w:p>
        </w:tc>
      </w:tr>
      <w:tr w:rsidR="004B7679" w:rsidRPr="00541B6F" w14:paraId="77C71FB3"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25D7B1A"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574858B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10.568</w:t>
            </w:r>
          </w:p>
        </w:tc>
        <w:tc>
          <w:tcPr>
            <w:tcW w:w="960" w:type="dxa"/>
            <w:tcBorders>
              <w:top w:val="nil"/>
              <w:left w:val="nil"/>
              <w:bottom w:val="single" w:sz="4" w:space="0" w:color="auto"/>
              <w:right w:val="single" w:sz="4" w:space="0" w:color="auto"/>
            </w:tcBorders>
            <w:shd w:val="clear" w:color="000000" w:fill="D9D9D9"/>
            <w:vAlign w:val="center"/>
            <w:hideMark/>
          </w:tcPr>
          <w:p w14:paraId="0D7FDD7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0.312</w:t>
            </w:r>
          </w:p>
        </w:tc>
        <w:tc>
          <w:tcPr>
            <w:tcW w:w="960" w:type="dxa"/>
            <w:tcBorders>
              <w:top w:val="nil"/>
              <w:left w:val="nil"/>
              <w:bottom w:val="single" w:sz="4" w:space="0" w:color="auto"/>
              <w:right w:val="single" w:sz="4" w:space="0" w:color="auto"/>
            </w:tcBorders>
            <w:shd w:val="clear" w:color="000000" w:fill="D9D9D9"/>
            <w:vAlign w:val="center"/>
            <w:hideMark/>
          </w:tcPr>
          <w:p w14:paraId="7D5EFFA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0.069</w:t>
            </w:r>
          </w:p>
        </w:tc>
        <w:tc>
          <w:tcPr>
            <w:tcW w:w="960" w:type="dxa"/>
            <w:tcBorders>
              <w:top w:val="nil"/>
              <w:left w:val="nil"/>
              <w:bottom w:val="single" w:sz="4" w:space="0" w:color="auto"/>
              <w:right w:val="single" w:sz="4" w:space="0" w:color="auto"/>
            </w:tcBorders>
            <w:shd w:val="clear" w:color="000000" w:fill="D9D9D9"/>
            <w:vAlign w:val="center"/>
            <w:hideMark/>
          </w:tcPr>
          <w:p w14:paraId="4083A8E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2.95</w:t>
            </w:r>
          </w:p>
        </w:tc>
        <w:tc>
          <w:tcPr>
            <w:tcW w:w="960" w:type="dxa"/>
            <w:tcBorders>
              <w:top w:val="nil"/>
              <w:left w:val="nil"/>
              <w:bottom w:val="single" w:sz="4" w:space="0" w:color="auto"/>
              <w:right w:val="single" w:sz="8" w:space="0" w:color="auto"/>
            </w:tcBorders>
            <w:shd w:val="clear" w:color="000000" w:fill="D9D9D9"/>
            <w:vAlign w:val="center"/>
            <w:hideMark/>
          </w:tcPr>
          <w:p w14:paraId="15F46989"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0.65</w:t>
            </w:r>
          </w:p>
        </w:tc>
        <w:tc>
          <w:tcPr>
            <w:tcW w:w="960" w:type="dxa"/>
            <w:vMerge/>
            <w:tcBorders>
              <w:top w:val="single" w:sz="8" w:space="0" w:color="auto"/>
              <w:left w:val="single" w:sz="8" w:space="0" w:color="auto"/>
              <w:bottom w:val="single" w:sz="8" w:space="0" w:color="000000"/>
              <w:right w:val="nil"/>
            </w:tcBorders>
            <w:vAlign w:val="center"/>
            <w:hideMark/>
          </w:tcPr>
          <w:p w14:paraId="5C8173A6"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6D3EA110"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16B5C306"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6077959" w14:textId="77777777" w:rsidR="004B7679" w:rsidRPr="00541B6F" w:rsidRDefault="004B7679" w:rsidP="004B7679">
            <w:pPr>
              <w:rPr>
                <w:rFonts w:ascii="Calibri" w:eastAsia="Times New Roman" w:hAnsi="Calibri" w:cs="Calibri"/>
                <w:sz w:val="22"/>
                <w:szCs w:val="22"/>
              </w:rPr>
            </w:pPr>
          </w:p>
        </w:tc>
      </w:tr>
      <w:tr w:rsidR="004B7679" w:rsidRPr="00541B6F" w14:paraId="4562F8FC"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2D180419"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4" w:space="0" w:color="auto"/>
              <w:right w:val="single" w:sz="4" w:space="0" w:color="auto"/>
            </w:tcBorders>
            <w:shd w:val="clear" w:color="000000" w:fill="D9D9D9"/>
            <w:vAlign w:val="center"/>
            <w:hideMark/>
          </w:tcPr>
          <w:p w14:paraId="0D62067B"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14.826</w:t>
            </w:r>
          </w:p>
        </w:tc>
        <w:tc>
          <w:tcPr>
            <w:tcW w:w="960" w:type="dxa"/>
            <w:tcBorders>
              <w:top w:val="nil"/>
              <w:left w:val="nil"/>
              <w:bottom w:val="single" w:sz="4" w:space="0" w:color="auto"/>
              <w:right w:val="single" w:sz="4" w:space="0" w:color="auto"/>
            </w:tcBorders>
            <w:shd w:val="clear" w:color="000000" w:fill="D9D9D9"/>
            <w:vAlign w:val="center"/>
            <w:hideMark/>
          </w:tcPr>
          <w:p w14:paraId="049F568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0.624</w:t>
            </w:r>
          </w:p>
        </w:tc>
        <w:tc>
          <w:tcPr>
            <w:tcW w:w="960" w:type="dxa"/>
            <w:tcBorders>
              <w:top w:val="nil"/>
              <w:left w:val="nil"/>
              <w:bottom w:val="single" w:sz="4" w:space="0" w:color="auto"/>
              <w:right w:val="single" w:sz="4" w:space="0" w:color="auto"/>
            </w:tcBorders>
            <w:shd w:val="clear" w:color="000000" w:fill="D9D9D9"/>
            <w:vAlign w:val="center"/>
            <w:hideMark/>
          </w:tcPr>
          <w:p w14:paraId="6FC75B9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0.05</w:t>
            </w:r>
          </w:p>
        </w:tc>
        <w:tc>
          <w:tcPr>
            <w:tcW w:w="960" w:type="dxa"/>
            <w:tcBorders>
              <w:top w:val="nil"/>
              <w:left w:val="nil"/>
              <w:bottom w:val="single" w:sz="4" w:space="0" w:color="auto"/>
              <w:right w:val="single" w:sz="4" w:space="0" w:color="auto"/>
            </w:tcBorders>
            <w:shd w:val="clear" w:color="000000" w:fill="D9D9D9"/>
            <w:vAlign w:val="center"/>
            <w:hideMark/>
          </w:tcPr>
          <w:p w14:paraId="4E10EAC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4.21</w:t>
            </w:r>
          </w:p>
        </w:tc>
        <w:tc>
          <w:tcPr>
            <w:tcW w:w="960" w:type="dxa"/>
            <w:tcBorders>
              <w:top w:val="nil"/>
              <w:left w:val="nil"/>
              <w:bottom w:val="single" w:sz="4" w:space="0" w:color="auto"/>
              <w:right w:val="single" w:sz="8" w:space="0" w:color="auto"/>
            </w:tcBorders>
            <w:shd w:val="clear" w:color="000000" w:fill="D9D9D9"/>
            <w:vAlign w:val="center"/>
            <w:hideMark/>
          </w:tcPr>
          <w:p w14:paraId="7A0B75C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0.34</w:t>
            </w:r>
          </w:p>
        </w:tc>
        <w:tc>
          <w:tcPr>
            <w:tcW w:w="960" w:type="dxa"/>
            <w:vMerge/>
            <w:tcBorders>
              <w:top w:val="single" w:sz="8" w:space="0" w:color="auto"/>
              <w:left w:val="single" w:sz="8" w:space="0" w:color="auto"/>
              <w:bottom w:val="single" w:sz="8" w:space="0" w:color="000000"/>
              <w:right w:val="nil"/>
            </w:tcBorders>
            <w:vAlign w:val="center"/>
            <w:hideMark/>
          </w:tcPr>
          <w:p w14:paraId="24B28147"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6F1651F0"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46525986"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04154E7" w14:textId="77777777" w:rsidR="004B7679" w:rsidRPr="00541B6F" w:rsidRDefault="004B7679" w:rsidP="004B7679">
            <w:pPr>
              <w:rPr>
                <w:rFonts w:ascii="Calibri" w:eastAsia="Times New Roman" w:hAnsi="Calibri" w:cs="Calibri"/>
                <w:sz w:val="22"/>
                <w:szCs w:val="22"/>
              </w:rPr>
            </w:pPr>
          </w:p>
        </w:tc>
      </w:tr>
      <w:tr w:rsidR="004B7679" w:rsidRPr="00541B6F" w14:paraId="5B303FA9" w14:textId="77777777" w:rsidTr="00541B6F">
        <w:trPr>
          <w:trHeight w:val="25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0F6B7F0" w14:textId="77777777" w:rsidR="004B7679" w:rsidRPr="00541B6F" w:rsidRDefault="004B7679" w:rsidP="004B7679">
            <w:pPr>
              <w:rPr>
                <w:rFonts w:ascii="Calibri" w:eastAsia="Times New Roman" w:hAnsi="Calibri" w:cs="Calibri"/>
                <w:b/>
                <w:bCs/>
                <w:sz w:val="22"/>
                <w:szCs w:val="22"/>
              </w:rPr>
            </w:pPr>
          </w:p>
        </w:tc>
        <w:tc>
          <w:tcPr>
            <w:tcW w:w="960" w:type="dxa"/>
            <w:tcBorders>
              <w:top w:val="nil"/>
              <w:left w:val="nil"/>
              <w:bottom w:val="single" w:sz="8" w:space="0" w:color="auto"/>
              <w:right w:val="single" w:sz="4" w:space="0" w:color="auto"/>
            </w:tcBorders>
            <w:shd w:val="clear" w:color="000000" w:fill="D9D9D9"/>
            <w:vAlign w:val="center"/>
            <w:hideMark/>
          </w:tcPr>
          <w:p w14:paraId="13FB243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14.089</w:t>
            </w:r>
          </w:p>
        </w:tc>
        <w:tc>
          <w:tcPr>
            <w:tcW w:w="960" w:type="dxa"/>
            <w:tcBorders>
              <w:top w:val="nil"/>
              <w:left w:val="nil"/>
              <w:bottom w:val="single" w:sz="8" w:space="0" w:color="auto"/>
              <w:right w:val="single" w:sz="4" w:space="0" w:color="auto"/>
            </w:tcBorders>
            <w:shd w:val="clear" w:color="000000" w:fill="D9D9D9"/>
            <w:vAlign w:val="center"/>
            <w:hideMark/>
          </w:tcPr>
          <w:p w14:paraId="24AA1EE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0.5</w:t>
            </w:r>
          </w:p>
        </w:tc>
        <w:tc>
          <w:tcPr>
            <w:tcW w:w="960" w:type="dxa"/>
            <w:tcBorders>
              <w:top w:val="nil"/>
              <w:left w:val="nil"/>
              <w:bottom w:val="single" w:sz="8" w:space="0" w:color="auto"/>
              <w:right w:val="single" w:sz="4" w:space="0" w:color="auto"/>
            </w:tcBorders>
            <w:shd w:val="clear" w:color="000000" w:fill="D9D9D9"/>
            <w:vAlign w:val="center"/>
            <w:hideMark/>
          </w:tcPr>
          <w:p w14:paraId="2D6FD0E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0.05</w:t>
            </w:r>
          </w:p>
        </w:tc>
        <w:tc>
          <w:tcPr>
            <w:tcW w:w="960" w:type="dxa"/>
            <w:tcBorders>
              <w:top w:val="nil"/>
              <w:left w:val="nil"/>
              <w:bottom w:val="single" w:sz="8" w:space="0" w:color="auto"/>
              <w:right w:val="single" w:sz="4" w:space="0" w:color="auto"/>
            </w:tcBorders>
            <w:shd w:val="clear" w:color="000000" w:fill="D9D9D9"/>
            <w:vAlign w:val="center"/>
            <w:hideMark/>
          </w:tcPr>
          <w:p w14:paraId="35AF103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3.55</w:t>
            </w:r>
          </w:p>
        </w:tc>
        <w:tc>
          <w:tcPr>
            <w:tcW w:w="960" w:type="dxa"/>
            <w:tcBorders>
              <w:top w:val="nil"/>
              <w:left w:val="nil"/>
              <w:bottom w:val="single" w:sz="8" w:space="0" w:color="auto"/>
              <w:right w:val="single" w:sz="8" w:space="0" w:color="auto"/>
            </w:tcBorders>
            <w:shd w:val="clear" w:color="000000" w:fill="D9D9D9"/>
            <w:vAlign w:val="center"/>
            <w:hideMark/>
          </w:tcPr>
          <w:p w14:paraId="180DF6B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0.35</w:t>
            </w:r>
          </w:p>
        </w:tc>
        <w:tc>
          <w:tcPr>
            <w:tcW w:w="960" w:type="dxa"/>
            <w:vMerge/>
            <w:tcBorders>
              <w:top w:val="single" w:sz="8" w:space="0" w:color="auto"/>
              <w:left w:val="single" w:sz="8" w:space="0" w:color="auto"/>
              <w:bottom w:val="single" w:sz="8" w:space="0" w:color="000000"/>
              <w:right w:val="nil"/>
            </w:tcBorders>
            <w:vAlign w:val="center"/>
            <w:hideMark/>
          </w:tcPr>
          <w:p w14:paraId="6ABDCB40"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0E2B461F"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nil"/>
            </w:tcBorders>
            <w:vAlign w:val="center"/>
            <w:hideMark/>
          </w:tcPr>
          <w:p w14:paraId="2D2DCE02" w14:textId="77777777" w:rsidR="004B7679" w:rsidRPr="00541B6F" w:rsidRDefault="004B7679" w:rsidP="004B7679">
            <w:pPr>
              <w:rPr>
                <w:rFonts w:ascii="Calibri" w:eastAsia="Times New Roman" w:hAnsi="Calibri" w:cs="Calibri"/>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144E5C9" w14:textId="77777777" w:rsidR="004B7679" w:rsidRPr="00541B6F" w:rsidRDefault="004B7679" w:rsidP="004B7679">
            <w:pPr>
              <w:rPr>
                <w:rFonts w:ascii="Calibri" w:eastAsia="Times New Roman" w:hAnsi="Calibri" w:cs="Calibri"/>
                <w:sz w:val="22"/>
                <w:szCs w:val="22"/>
              </w:rPr>
            </w:pPr>
          </w:p>
        </w:tc>
      </w:tr>
      <w:tr w:rsidR="004B7679" w:rsidRPr="00541B6F" w14:paraId="10C2A37A" w14:textId="77777777" w:rsidTr="00541B6F">
        <w:trPr>
          <w:trHeight w:val="259"/>
        </w:trPr>
        <w:tc>
          <w:tcPr>
            <w:tcW w:w="960" w:type="dxa"/>
            <w:vMerge w:val="restart"/>
            <w:tcBorders>
              <w:top w:val="nil"/>
              <w:left w:val="single" w:sz="8" w:space="0" w:color="auto"/>
              <w:bottom w:val="single" w:sz="8" w:space="0" w:color="000000"/>
              <w:right w:val="single" w:sz="4" w:space="0" w:color="auto"/>
            </w:tcBorders>
            <w:shd w:val="clear" w:color="auto" w:fill="auto"/>
            <w:vAlign w:val="center"/>
            <w:hideMark/>
          </w:tcPr>
          <w:p w14:paraId="650728F5" w14:textId="77777777" w:rsidR="004B7679" w:rsidRPr="00541B6F" w:rsidRDefault="004B7679" w:rsidP="004B7679">
            <w:pPr>
              <w:jc w:val="center"/>
              <w:rPr>
                <w:rFonts w:ascii="Calibri" w:eastAsia="Times New Roman" w:hAnsi="Calibri" w:cs="Calibri"/>
                <w:b/>
                <w:bCs/>
                <w:sz w:val="22"/>
                <w:szCs w:val="22"/>
              </w:rPr>
            </w:pPr>
            <w:r w:rsidRPr="00541B6F">
              <w:rPr>
                <w:rFonts w:ascii="Calibri" w:eastAsia="Times New Roman" w:hAnsi="Calibri" w:cs="Calibri"/>
                <w:b/>
                <w:bCs/>
                <w:sz w:val="22"/>
                <w:szCs w:val="22"/>
              </w:rPr>
              <w:t>R6</w:t>
            </w:r>
          </w:p>
        </w:tc>
        <w:tc>
          <w:tcPr>
            <w:tcW w:w="960" w:type="dxa"/>
            <w:tcBorders>
              <w:top w:val="nil"/>
              <w:left w:val="nil"/>
              <w:bottom w:val="nil"/>
              <w:right w:val="single" w:sz="4" w:space="0" w:color="auto"/>
            </w:tcBorders>
            <w:shd w:val="clear" w:color="auto" w:fill="auto"/>
            <w:vAlign w:val="center"/>
            <w:hideMark/>
          </w:tcPr>
          <w:p w14:paraId="5EBB34C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6.66</w:t>
            </w:r>
          </w:p>
        </w:tc>
        <w:tc>
          <w:tcPr>
            <w:tcW w:w="960" w:type="dxa"/>
            <w:tcBorders>
              <w:top w:val="nil"/>
              <w:left w:val="nil"/>
              <w:bottom w:val="nil"/>
              <w:right w:val="single" w:sz="4" w:space="0" w:color="auto"/>
            </w:tcBorders>
            <w:shd w:val="clear" w:color="auto" w:fill="auto"/>
            <w:vAlign w:val="center"/>
            <w:hideMark/>
          </w:tcPr>
          <w:p w14:paraId="4EE517E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w:t>
            </w:r>
          </w:p>
        </w:tc>
        <w:tc>
          <w:tcPr>
            <w:tcW w:w="960" w:type="dxa"/>
            <w:tcBorders>
              <w:top w:val="nil"/>
              <w:left w:val="nil"/>
              <w:bottom w:val="nil"/>
              <w:right w:val="single" w:sz="4" w:space="0" w:color="auto"/>
            </w:tcBorders>
            <w:shd w:val="clear" w:color="auto" w:fill="auto"/>
            <w:vAlign w:val="center"/>
            <w:hideMark/>
          </w:tcPr>
          <w:p w14:paraId="45D2CFA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0.04</w:t>
            </w:r>
          </w:p>
        </w:tc>
        <w:tc>
          <w:tcPr>
            <w:tcW w:w="960" w:type="dxa"/>
            <w:tcBorders>
              <w:top w:val="nil"/>
              <w:left w:val="nil"/>
              <w:bottom w:val="nil"/>
              <w:right w:val="single" w:sz="4" w:space="0" w:color="auto"/>
            </w:tcBorders>
            <w:shd w:val="clear" w:color="auto" w:fill="auto"/>
            <w:vAlign w:val="center"/>
            <w:hideMark/>
          </w:tcPr>
          <w:p w14:paraId="4376537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6.01</w:t>
            </w:r>
          </w:p>
        </w:tc>
        <w:tc>
          <w:tcPr>
            <w:tcW w:w="960" w:type="dxa"/>
            <w:tcBorders>
              <w:top w:val="nil"/>
              <w:left w:val="nil"/>
              <w:bottom w:val="nil"/>
              <w:right w:val="single" w:sz="8" w:space="0" w:color="auto"/>
            </w:tcBorders>
            <w:shd w:val="clear" w:color="auto" w:fill="auto"/>
            <w:vAlign w:val="center"/>
            <w:hideMark/>
          </w:tcPr>
          <w:p w14:paraId="2D6C4BA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0.60</w:t>
            </w:r>
          </w:p>
        </w:tc>
        <w:tc>
          <w:tcPr>
            <w:tcW w:w="960" w:type="dxa"/>
            <w:vMerge w:val="restart"/>
            <w:tcBorders>
              <w:top w:val="nil"/>
              <w:left w:val="single" w:sz="8" w:space="0" w:color="auto"/>
              <w:bottom w:val="single" w:sz="8" w:space="0" w:color="000000"/>
              <w:right w:val="nil"/>
            </w:tcBorders>
            <w:shd w:val="clear" w:color="auto" w:fill="auto"/>
            <w:vAlign w:val="center"/>
            <w:hideMark/>
          </w:tcPr>
          <w:p w14:paraId="2EA0111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4.51</w:t>
            </w:r>
          </w:p>
        </w:tc>
        <w:tc>
          <w:tcPr>
            <w:tcW w:w="960" w:type="dxa"/>
            <w:vMerge w:val="restart"/>
            <w:tcBorders>
              <w:top w:val="nil"/>
              <w:left w:val="single" w:sz="8" w:space="0" w:color="auto"/>
              <w:bottom w:val="single" w:sz="8" w:space="0" w:color="000000"/>
              <w:right w:val="nil"/>
            </w:tcBorders>
            <w:shd w:val="clear" w:color="auto" w:fill="auto"/>
            <w:vAlign w:val="center"/>
            <w:hideMark/>
          </w:tcPr>
          <w:p w14:paraId="4DBBEEF4"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0.70</w:t>
            </w:r>
          </w:p>
        </w:tc>
        <w:tc>
          <w:tcPr>
            <w:tcW w:w="960" w:type="dxa"/>
            <w:vMerge w:val="restart"/>
            <w:tcBorders>
              <w:top w:val="nil"/>
              <w:left w:val="single" w:sz="8" w:space="0" w:color="auto"/>
              <w:bottom w:val="single" w:sz="8" w:space="0" w:color="000000"/>
              <w:right w:val="nil"/>
            </w:tcBorders>
            <w:shd w:val="clear" w:color="auto" w:fill="auto"/>
            <w:vAlign w:val="center"/>
            <w:hideMark/>
          </w:tcPr>
          <w:p w14:paraId="3DCAD37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1.430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91E76DC"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0.482</w:t>
            </w:r>
          </w:p>
        </w:tc>
      </w:tr>
      <w:tr w:rsidR="004B7679" w:rsidRPr="00541B6F" w14:paraId="23F342E0" w14:textId="77777777" w:rsidTr="00541B6F">
        <w:trPr>
          <w:trHeight w:val="259"/>
        </w:trPr>
        <w:tc>
          <w:tcPr>
            <w:tcW w:w="960" w:type="dxa"/>
            <w:vMerge/>
            <w:tcBorders>
              <w:top w:val="nil"/>
              <w:left w:val="single" w:sz="8" w:space="0" w:color="auto"/>
              <w:bottom w:val="single" w:sz="8" w:space="0" w:color="000000"/>
              <w:right w:val="single" w:sz="4" w:space="0" w:color="auto"/>
            </w:tcBorders>
            <w:vAlign w:val="center"/>
            <w:hideMark/>
          </w:tcPr>
          <w:p w14:paraId="160632B9" w14:textId="77777777" w:rsidR="004B7679" w:rsidRPr="00541B6F" w:rsidRDefault="004B7679" w:rsidP="004B7679">
            <w:pPr>
              <w:rPr>
                <w:rFonts w:ascii="Calibri" w:eastAsia="Times New Roman" w:hAnsi="Calibri" w:cs="Calibri"/>
                <w:b/>
                <w:bCs/>
                <w:sz w:val="22"/>
                <w:szCs w:val="22"/>
              </w:rPr>
            </w:pPr>
          </w:p>
        </w:tc>
        <w:tc>
          <w:tcPr>
            <w:tcW w:w="960" w:type="dxa"/>
            <w:tcBorders>
              <w:top w:val="single" w:sz="4" w:space="0" w:color="auto"/>
              <w:left w:val="nil"/>
              <w:bottom w:val="nil"/>
              <w:right w:val="single" w:sz="4" w:space="0" w:color="auto"/>
            </w:tcBorders>
            <w:shd w:val="clear" w:color="auto" w:fill="auto"/>
            <w:vAlign w:val="center"/>
            <w:hideMark/>
          </w:tcPr>
          <w:p w14:paraId="06D4ADEA"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8.2</w:t>
            </w:r>
          </w:p>
        </w:tc>
        <w:tc>
          <w:tcPr>
            <w:tcW w:w="960" w:type="dxa"/>
            <w:tcBorders>
              <w:top w:val="single" w:sz="4" w:space="0" w:color="auto"/>
              <w:left w:val="nil"/>
              <w:bottom w:val="nil"/>
              <w:right w:val="single" w:sz="4" w:space="0" w:color="auto"/>
            </w:tcBorders>
            <w:shd w:val="clear" w:color="auto" w:fill="auto"/>
            <w:vAlign w:val="center"/>
            <w:hideMark/>
          </w:tcPr>
          <w:p w14:paraId="2820A128"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0.43</w:t>
            </w:r>
          </w:p>
        </w:tc>
        <w:tc>
          <w:tcPr>
            <w:tcW w:w="960" w:type="dxa"/>
            <w:tcBorders>
              <w:top w:val="single" w:sz="4" w:space="0" w:color="auto"/>
              <w:left w:val="nil"/>
              <w:bottom w:val="nil"/>
              <w:right w:val="single" w:sz="4" w:space="0" w:color="auto"/>
            </w:tcBorders>
            <w:shd w:val="clear" w:color="auto" w:fill="auto"/>
            <w:vAlign w:val="center"/>
            <w:hideMark/>
          </w:tcPr>
          <w:p w14:paraId="06D34963"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single" w:sz="4" w:space="0" w:color="auto"/>
              <w:left w:val="nil"/>
              <w:bottom w:val="nil"/>
              <w:right w:val="single" w:sz="4" w:space="0" w:color="auto"/>
            </w:tcBorders>
            <w:shd w:val="clear" w:color="auto" w:fill="auto"/>
            <w:vAlign w:val="center"/>
            <w:hideMark/>
          </w:tcPr>
          <w:p w14:paraId="72B303DF"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5.24</w:t>
            </w:r>
          </w:p>
        </w:tc>
        <w:tc>
          <w:tcPr>
            <w:tcW w:w="960" w:type="dxa"/>
            <w:tcBorders>
              <w:top w:val="single" w:sz="4" w:space="0" w:color="auto"/>
              <w:left w:val="nil"/>
              <w:bottom w:val="nil"/>
              <w:right w:val="single" w:sz="8" w:space="0" w:color="auto"/>
            </w:tcBorders>
            <w:shd w:val="clear" w:color="auto" w:fill="auto"/>
            <w:vAlign w:val="center"/>
            <w:hideMark/>
          </w:tcPr>
          <w:p w14:paraId="58A888F5"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0.37</w:t>
            </w:r>
          </w:p>
        </w:tc>
        <w:tc>
          <w:tcPr>
            <w:tcW w:w="960" w:type="dxa"/>
            <w:vMerge/>
            <w:tcBorders>
              <w:top w:val="nil"/>
              <w:left w:val="single" w:sz="8" w:space="0" w:color="auto"/>
              <w:bottom w:val="single" w:sz="8" w:space="0" w:color="000000"/>
              <w:right w:val="nil"/>
            </w:tcBorders>
            <w:vAlign w:val="center"/>
            <w:hideMark/>
          </w:tcPr>
          <w:p w14:paraId="549AFE16"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59127F16"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35A25AD1"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082C604" w14:textId="77777777" w:rsidR="004B7679" w:rsidRPr="00541B6F" w:rsidRDefault="004B7679" w:rsidP="004B7679">
            <w:pPr>
              <w:rPr>
                <w:rFonts w:ascii="Calibri" w:eastAsia="Times New Roman" w:hAnsi="Calibri" w:cs="Calibri"/>
                <w:sz w:val="22"/>
                <w:szCs w:val="22"/>
              </w:rPr>
            </w:pPr>
          </w:p>
        </w:tc>
      </w:tr>
      <w:tr w:rsidR="004B7679" w:rsidRPr="00541B6F" w14:paraId="4C8D4D61" w14:textId="77777777" w:rsidTr="00541B6F">
        <w:trPr>
          <w:trHeight w:val="259"/>
        </w:trPr>
        <w:tc>
          <w:tcPr>
            <w:tcW w:w="960" w:type="dxa"/>
            <w:vMerge/>
            <w:tcBorders>
              <w:top w:val="nil"/>
              <w:left w:val="single" w:sz="8" w:space="0" w:color="auto"/>
              <w:bottom w:val="single" w:sz="8" w:space="0" w:color="000000"/>
              <w:right w:val="single" w:sz="4" w:space="0" w:color="auto"/>
            </w:tcBorders>
            <w:vAlign w:val="center"/>
            <w:hideMark/>
          </w:tcPr>
          <w:p w14:paraId="4659406D" w14:textId="77777777" w:rsidR="004B7679" w:rsidRPr="00541B6F" w:rsidRDefault="004B7679" w:rsidP="004B7679">
            <w:pPr>
              <w:rPr>
                <w:rFonts w:ascii="Calibri" w:eastAsia="Times New Roman" w:hAnsi="Calibri" w:cs="Calibri"/>
                <w:b/>
                <w:bCs/>
                <w:sz w:val="22"/>
                <w:szCs w:val="22"/>
              </w:rPr>
            </w:pPr>
          </w:p>
        </w:tc>
        <w:tc>
          <w:tcPr>
            <w:tcW w:w="960" w:type="dxa"/>
            <w:tcBorders>
              <w:top w:val="single" w:sz="4" w:space="0" w:color="auto"/>
              <w:left w:val="nil"/>
              <w:bottom w:val="nil"/>
              <w:right w:val="single" w:sz="4" w:space="0" w:color="auto"/>
            </w:tcBorders>
            <w:shd w:val="clear" w:color="auto" w:fill="auto"/>
            <w:vAlign w:val="center"/>
            <w:hideMark/>
          </w:tcPr>
          <w:p w14:paraId="69096026"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19.238</w:t>
            </w:r>
          </w:p>
        </w:tc>
        <w:tc>
          <w:tcPr>
            <w:tcW w:w="960" w:type="dxa"/>
            <w:tcBorders>
              <w:top w:val="single" w:sz="4" w:space="0" w:color="auto"/>
              <w:left w:val="nil"/>
              <w:bottom w:val="nil"/>
              <w:right w:val="single" w:sz="4" w:space="0" w:color="auto"/>
            </w:tcBorders>
            <w:shd w:val="clear" w:color="auto" w:fill="auto"/>
            <w:vAlign w:val="center"/>
            <w:hideMark/>
          </w:tcPr>
          <w:p w14:paraId="27BA87B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0.636</w:t>
            </w:r>
          </w:p>
        </w:tc>
        <w:tc>
          <w:tcPr>
            <w:tcW w:w="960" w:type="dxa"/>
            <w:tcBorders>
              <w:top w:val="single" w:sz="4" w:space="0" w:color="auto"/>
              <w:left w:val="nil"/>
              <w:bottom w:val="nil"/>
              <w:right w:val="single" w:sz="4" w:space="0" w:color="auto"/>
            </w:tcBorders>
            <w:shd w:val="clear" w:color="auto" w:fill="auto"/>
            <w:vAlign w:val="center"/>
            <w:hideMark/>
          </w:tcPr>
          <w:p w14:paraId="39F65A1E"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0.03</w:t>
            </w:r>
          </w:p>
        </w:tc>
        <w:tc>
          <w:tcPr>
            <w:tcW w:w="960" w:type="dxa"/>
            <w:tcBorders>
              <w:top w:val="single" w:sz="4" w:space="0" w:color="auto"/>
              <w:left w:val="nil"/>
              <w:bottom w:val="nil"/>
              <w:right w:val="single" w:sz="4" w:space="0" w:color="auto"/>
            </w:tcBorders>
            <w:shd w:val="clear" w:color="auto" w:fill="auto"/>
            <w:vAlign w:val="center"/>
            <w:hideMark/>
          </w:tcPr>
          <w:p w14:paraId="3AEBFF6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3.31</w:t>
            </w:r>
          </w:p>
        </w:tc>
        <w:tc>
          <w:tcPr>
            <w:tcW w:w="960" w:type="dxa"/>
            <w:tcBorders>
              <w:top w:val="single" w:sz="4" w:space="0" w:color="auto"/>
              <w:left w:val="nil"/>
              <w:bottom w:val="nil"/>
              <w:right w:val="single" w:sz="8" w:space="0" w:color="auto"/>
            </w:tcBorders>
            <w:shd w:val="clear" w:color="auto" w:fill="auto"/>
            <w:vAlign w:val="center"/>
            <w:hideMark/>
          </w:tcPr>
          <w:p w14:paraId="0AB2B9D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0.16</w:t>
            </w:r>
          </w:p>
        </w:tc>
        <w:tc>
          <w:tcPr>
            <w:tcW w:w="960" w:type="dxa"/>
            <w:vMerge/>
            <w:tcBorders>
              <w:top w:val="nil"/>
              <w:left w:val="single" w:sz="8" w:space="0" w:color="auto"/>
              <w:bottom w:val="single" w:sz="8" w:space="0" w:color="000000"/>
              <w:right w:val="nil"/>
            </w:tcBorders>
            <w:vAlign w:val="center"/>
            <w:hideMark/>
          </w:tcPr>
          <w:p w14:paraId="05910EC8"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28F0CAAD"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389C1548"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6E93B1B" w14:textId="77777777" w:rsidR="004B7679" w:rsidRPr="00541B6F" w:rsidRDefault="004B7679" w:rsidP="004B7679">
            <w:pPr>
              <w:rPr>
                <w:rFonts w:ascii="Calibri" w:eastAsia="Times New Roman" w:hAnsi="Calibri" w:cs="Calibri"/>
                <w:sz w:val="22"/>
                <w:szCs w:val="22"/>
              </w:rPr>
            </w:pPr>
          </w:p>
        </w:tc>
      </w:tr>
      <w:tr w:rsidR="004B7679" w:rsidRPr="00541B6F" w14:paraId="4FC4348C" w14:textId="77777777" w:rsidTr="00541B6F">
        <w:trPr>
          <w:trHeight w:val="259"/>
        </w:trPr>
        <w:tc>
          <w:tcPr>
            <w:tcW w:w="960" w:type="dxa"/>
            <w:vMerge/>
            <w:tcBorders>
              <w:top w:val="nil"/>
              <w:left w:val="single" w:sz="8" w:space="0" w:color="auto"/>
              <w:bottom w:val="single" w:sz="8" w:space="0" w:color="000000"/>
              <w:right w:val="single" w:sz="4" w:space="0" w:color="auto"/>
            </w:tcBorders>
            <w:vAlign w:val="center"/>
            <w:hideMark/>
          </w:tcPr>
          <w:p w14:paraId="63DE6285" w14:textId="77777777" w:rsidR="004B7679" w:rsidRPr="00541B6F" w:rsidRDefault="004B7679" w:rsidP="004B7679">
            <w:pPr>
              <w:rPr>
                <w:rFonts w:ascii="Calibri" w:eastAsia="Times New Roman" w:hAnsi="Calibri" w:cs="Calibri"/>
                <w:b/>
                <w:bCs/>
                <w:sz w:val="22"/>
                <w:szCs w:val="22"/>
              </w:rPr>
            </w:pPr>
          </w:p>
        </w:tc>
        <w:tc>
          <w:tcPr>
            <w:tcW w:w="960" w:type="dxa"/>
            <w:tcBorders>
              <w:top w:val="single" w:sz="4" w:space="0" w:color="auto"/>
              <w:left w:val="nil"/>
              <w:bottom w:val="nil"/>
              <w:right w:val="single" w:sz="4" w:space="0" w:color="auto"/>
            </w:tcBorders>
            <w:shd w:val="clear" w:color="auto" w:fill="auto"/>
            <w:vAlign w:val="center"/>
            <w:hideMark/>
          </w:tcPr>
          <w:p w14:paraId="657671D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6.633</w:t>
            </w:r>
          </w:p>
        </w:tc>
        <w:tc>
          <w:tcPr>
            <w:tcW w:w="960" w:type="dxa"/>
            <w:tcBorders>
              <w:top w:val="single" w:sz="4" w:space="0" w:color="auto"/>
              <w:left w:val="nil"/>
              <w:bottom w:val="nil"/>
              <w:right w:val="single" w:sz="4" w:space="0" w:color="auto"/>
            </w:tcBorders>
            <w:shd w:val="clear" w:color="auto" w:fill="auto"/>
            <w:vAlign w:val="center"/>
            <w:hideMark/>
          </w:tcPr>
          <w:p w14:paraId="0BF92F2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0.178</w:t>
            </w:r>
          </w:p>
        </w:tc>
        <w:tc>
          <w:tcPr>
            <w:tcW w:w="960" w:type="dxa"/>
            <w:tcBorders>
              <w:top w:val="single" w:sz="4" w:space="0" w:color="auto"/>
              <w:left w:val="nil"/>
              <w:bottom w:val="nil"/>
              <w:right w:val="single" w:sz="4" w:space="0" w:color="auto"/>
            </w:tcBorders>
            <w:shd w:val="clear" w:color="auto" w:fill="auto"/>
            <w:vAlign w:val="center"/>
            <w:hideMark/>
          </w:tcPr>
          <w:p w14:paraId="7193996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0.07</w:t>
            </w:r>
          </w:p>
        </w:tc>
        <w:tc>
          <w:tcPr>
            <w:tcW w:w="960" w:type="dxa"/>
            <w:tcBorders>
              <w:top w:val="single" w:sz="4" w:space="0" w:color="auto"/>
              <w:left w:val="nil"/>
              <w:bottom w:val="nil"/>
              <w:right w:val="single" w:sz="4" w:space="0" w:color="auto"/>
            </w:tcBorders>
            <w:shd w:val="clear" w:color="auto" w:fill="auto"/>
            <w:vAlign w:val="center"/>
            <w:hideMark/>
          </w:tcPr>
          <w:p w14:paraId="4671E0C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2.68</w:t>
            </w:r>
          </w:p>
        </w:tc>
        <w:tc>
          <w:tcPr>
            <w:tcW w:w="960" w:type="dxa"/>
            <w:tcBorders>
              <w:top w:val="single" w:sz="4" w:space="0" w:color="auto"/>
              <w:left w:val="nil"/>
              <w:bottom w:val="nil"/>
              <w:right w:val="single" w:sz="8" w:space="0" w:color="auto"/>
            </w:tcBorders>
            <w:shd w:val="clear" w:color="auto" w:fill="auto"/>
            <w:vAlign w:val="center"/>
            <w:hideMark/>
          </w:tcPr>
          <w:p w14:paraId="19C85D8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1.06</w:t>
            </w:r>
          </w:p>
        </w:tc>
        <w:tc>
          <w:tcPr>
            <w:tcW w:w="960" w:type="dxa"/>
            <w:vMerge/>
            <w:tcBorders>
              <w:top w:val="nil"/>
              <w:left w:val="single" w:sz="8" w:space="0" w:color="auto"/>
              <w:bottom w:val="single" w:sz="8" w:space="0" w:color="000000"/>
              <w:right w:val="nil"/>
            </w:tcBorders>
            <w:vAlign w:val="center"/>
            <w:hideMark/>
          </w:tcPr>
          <w:p w14:paraId="36B9B35B"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0D226854"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7C090FD1"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2B0B2B3" w14:textId="77777777" w:rsidR="004B7679" w:rsidRPr="00541B6F" w:rsidRDefault="004B7679" w:rsidP="004B7679">
            <w:pPr>
              <w:rPr>
                <w:rFonts w:ascii="Calibri" w:eastAsia="Times New Roman" w:hAnsi="Calibri" w:cs="Calibri"/>
                <w:sz w:val="22"/>
                <w:szCs w:val="22"/>
              </w:rPr>
            </w:pPr>
          </w:p>
        </w:tc>
      </w:tr>
      <w:tr w:rsidR="004B7679" w:rsidRPr="00541B6F" w14:paraId="0C24024C" w14:textId="77777777" w:rsidTr="00541B6F">
        <w:trPr>
          <w:trHeight w:val="259"/>
        </w:trPr>
        <w:tc>
          <w:tcPr>
            <w:tcW w:w="960" w:type="dxa"/>
            <w:vMerge/>
            <w:tcBorders>
              <w:top w:val="nil"/>
              <w:left w:val="single" w:sz="8" w:space="0" w:color="auto"/>
              <w:bottom w:val="single" w:sz="8" w:space="0" w:color="000000"/>
              <w:right w:val="single" w:sz="4" w:space="0" w:color="auto"/>
            </w:tcBorders>
            <w:vAlign w:val="center"/>
            <w:hideMark/>
          </w:tcPr>
          <w:p w14:paraId="3520CF8E" w14:textId="77777777" w:rsidR="004B7679" w:rsidRPr="00541B6F" w:rsidRDefault="004B7679" w:rsidP="004B7679">
            <w:pPr>
              <w:rPr>
                <w:rFonts w:ascii="Calibri" w:eastAsia="Times New Roman" w:hAnsi="Calibri" w:cs="Calibri"/>
                <w:b/>
                <w:bCs/>
                <w:sz w:val="22"/>
                <w:szCs w:val="22"/>
              </w:rPr>
            </w:pP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46C74C42"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19.477</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66C5595D"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1.031</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3C023960"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0.257</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3C5FE3A1"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5.29</w:t>
            </w:r>
          </w:p>
        </w:tc>
        <w:tc>
          <w:tcPr>
            <w:tcW w:w="960" w:type="dxa"/>
            <w:tcBorders>
              <w:top w:val="single" w:sz="4" w:space="0" w:color="auto"/>
              <w:left w:val="nil"/>
              <w:bottom w:val="single" w:sz="8" w:space="0" w:color="auto"/>
              <w:right w:val="single" w:sz="8" w:space="0" w:color="auto"/>
            </w:tcBorders>
            <w:shd w:val="clear" w:color="auto" w:fill="auto"/>
            <w:vAlign w:val="center"/>
            <w:hideMark/>
          </w:tcPr>
          <w:p w14:paraId="45AC6377" w14:textId="77777777" w:rsidR="004B7679" w:rsidRPr="00541B6F" w:rsidRDefault="004B7679" w:rsidP="004B7679">
            <w:pPr>
              <w:jc w:val="center"/>
              <w:rPr>
                <w:rFonts w:ascii="Calibri" w:eastAsia="Times New Roman" w:hAnsi="Calibri" w:cs="Calibri"/>
                <w:sz w:val="22"/>
                <w:szCs w:val="22"/>
              </w:rPr>
            </w:pPr>
            <w:r w:rsidRPr="00541B6F">
              <w:rPr>
                <w:rFonts w:ascii="Calibri" w:eastAsia="Times New Roman" w:hAnsi="Calibri" w:cs="Calibri"/>
                <w:sz w:val="22"/>
                <w:szCs w:val="22"/>
              </w:rPr>
              <w:t>1.32</w:t>
            </w:r>
          </w:p>
        </w:tc>
        <w:tc>
          <w:tcPr>
            <w:tcW w:w="960" w:type="dxa"/>
            <w:vMerge/>
            <w:tcBorders>
              <w:top w:val="nil"/>
              <w:left w:val="single" w:sz="8" w:space="0" w:color="auto"/>
              <w:bottom w:val="single" w:sz="8" w:space="0" w:color="000000"/>
              <w:right w:val="nil"/>
            </w:tcBorders>
            <w:vAlign w:val="center"/>
            <w:hideMark/>
          </w:tcPr>
          <w:p w14:paraId="0170AD1E"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5AAE060E"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nil"/>
            </w:tcBorders>
            <w:vAlign w:val="center"/>
            <w:hideMark/>
          </w:tcPr>
          <w:p w14:paraId="612B1CBA" w14:textId="77777777" w:rsidR="004B7679" w:rsidRPr="00541B6F" w:rsidRDefault="004B7679" w:rsidP="004B7679">
            <w:pPr>
              <w:rPr>
                <w:rFonts w:ascii="Calibri" w:eastAsia="Times New Roman" w:hAnsi="Calibri" w:cs="Calibri"/>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DFA087A" w14:textId="77777777" w:rsidR="004B7679" w:rsidRPr="00541B6F" w:rsidRDefault="004B7679" w:rsidP="004B7679">
            <w:pPr>
              <w:rPr>
                <w:rFonts w:ascii="Calibri" w:eastAsia="Times New Roman" w:hAnsi="Calibri" w:cs="Calibri"/>
                <w:sz w:val="22"/>
                <w:szCs w:val="22"/>
              </w:rPr>
            </w:pPr>
          </w:p>
        </w:tc>
      </w:tr>
    </w:tbl>
    <w:p w14:paraId="20565D8C" w14:textId="512E9B3F" w:rsidR="004B7679" w:rsidRPr="00F760EA" w:rsidRDefault="00533BFC" w:rsidP="007366C6">
      <w:pPr>
        <w:spacing w:after="120" w:line="276" w:lineRule="auto"/>
        <w:ind w:right="-29"/>
        <w:jc w:val="both"/>
        <w:rPr>
          <w:lang w:bidi="fa-IR"/>
        </w:rPr>
      </w:pPr>
      <w:r w:rsidRPr="00F760EA">
        <w:rPr>
          <w:lang w:bidi="fa-IR"/>
        </w:rPr>
        <w:lastRenderedPageBreak/>
        <w:t xml:space="preserve"> </w:t>
      </w:r>
      <w:r w:rsidR="00B375E3">
        <w:rPr>
          <w:noProof/>
          <w:lang w:bidi="fa-IR"/>
        </w:rPr>
        <w:drawing>
          <wp:inline distT="0" distB="0" distL="0" distR="0" wp14:anchorId="26104302" wp14:editId="616DED1F">
            <wp:extent cx="2876550" cy="16129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50" cy="1612900"/>
                    </a:xfrm>
                    <a:prstGeom prst="rect">
                      <a:avLst/>
                    </a:prstGeom>
                    <a:noFill/>
                    <a:ln>
                      <a:noFill/>
                    </a:ln>
                  </pic:spPr>
                </pic:pic>
              </a:graphicData>
            </a:graphic>
          </wp:inline>
        </w:drawing>
      </w:r>
      <w:r w:rsidR="00B375E3">
        <w:rPr>
          <w:noProof/>
          <w:lang w:bidi="fa-IR"/>
        </w:rPr>
        <w:drawing>
          <wp:inline distT="0" distB="0" distL="0" distR="0" wp14:anchorId="58E76477" wp14:editId="61F850BE">
            <wp:extent cx="2863850" cy="160655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3850" cy="1606550"/>
                    </a:xfrm>
                    <a:prstGeom prst="rect">
                      <a:avLst/>
                    </a:prstGeom>
                    <a:noFill/>
                    <a:ln>
                      <a:noFill/>
                    </a:ln>
                  </pic:spPr>
                </pic:pic>
              </a:graphicData>
            </a:graphic>
          </wp:inline>
        </w:drawing>
      </w:r>
    </w:p>
    <w:p w14:paraId="2C4F911D" w14:textId="58B050E8" w:rsidR="004B7679" w:rsidRPr="00F760EA" w:rsidRDefault="004B7679" w:rsidP="0073413B">
      <w:pPr>
        <w:pStyle w:val="Caption"/>
      </w:pPr>
      <w:r w:rsidRPr="00F760EA">
        <w:t xml:space="preserve">  (a) Sulfoxide index                                        </w:t>
      </w:r>
      <w:proofErr w:type="gramStart"/>
      <w:r w:rsidRPr="00F760EA">
        <w:t xml:space="preserve">   (</w:t>
      </w:r>
      <w:proofErr w:type="gramEnd"/>
      <w:r w:rsidRPr="00F760EA">
        <w:t>b) Carbonyl index</w:t>
      </w:r>
    </w:p>
    <w:p w14:paraId="037EC36E" w14:textId="4DC02CDB" w:rsidR="004B7679" w:rsidRPr="00F760EA" w:rsidRDefault="002B2311" w:rsidP="0073413B">
      <w:pPr>
        <w:pStyle w:val="Caption"/>
      </w:pPr>
      <w:bookmarkStart w:id="48" w:name="_Toc97913586"/>
      <w:r w:rsidRPr="00F760EA">
        <w:t xml:space="preserve">Figure </w:t>
      </w:r>
      <w:r w:rsidR="00394F9A">
        <w:fldChar w:fldCharType="begin"/>
      </w:r>
      <w:r w:rsidR="00394F9A">
        <w:instrText xml:space="preserve"> STYLEREF 1 \s </w:instrText>
      </w:r>
      <w:r w:rsidR="00394F9A">
        <w:fldChar w:fldCharType="separate"/>
      </w:r>
      <w:r w:rsidR="00F302A8">
        <w:rPr>
          <w:noProof/>
        </w:rPr>
        <w:t>4</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5</w:t>
      </w:r>
      <w:r w:rsidR="00394F9A">
        <w:rPr>
          <w:noProof/>
        </w:rPr>
        <w:fldChar w:fldCharType="end"/>
      </w:r>
      <w:r w:rsidRPr="00F760EA">
        <w:t>.</w:t>
      </w:r>
      <w:r w:rsidR="004B7679" w:rsidRPr="00F760EA">
        <w:t xml:space="preserve"> Oxidation levels of eight different binder types</w:t>
      </w:r>
      <w:bookmarkEnd w:id="48"/>
    </w:p>
    <w:p w14:paraId="5EA5FE1D" w14:textId="058A635D" w:rsidR="0073413B" w:rsidRPr="00F760EA" w:rsidRDefault="00C71DD0" w:rsidP="00B53D0A">
      <w:pPr>
        <w:pStyle w:val="Heading2"/>
        <w:spacing w:before="240" w:after="240"/>
      </w:pPr>
      <w:bookmarkStart w:id="49" w:name="_Toc97913651"/>
      <w:r>
        <w:rPr>
          <w:lang w:val="en-GB"/>
        </w:rPr>
        <w:t xml:space="preserve">Evaluation of </w:t>
      </w:r>
      <w:r w:rsidR="00265E7D">
        <w:rPr>
          <w:lang w:val="en-GB"/>
        </w:rPr>
        <w:t>RAP Mix</w:t>
      </w:r>
      <w:r>
        <w:rPr>
          <w:lang w:val="en-GB"/>
        </w:rPr>
        <w:t>tures</w:t>
      </w:r>
      <w:r w:rsidR="00265E7D">
        <w:rPr>
          <w:lang w:val="en-GB"/>
        </w:rPr>
        <w:t xml:space="preserve"> with </w:t>
      </w:r>
      <w:r>
        <w:rPr>
          <w:lang w:val="en-GB"/>
        </w:rPr>
        <w:t xml:space="preserve">Six </w:t>
      </w:r>
      <w:r w:rsidR="00265E7D">
        <w:rPr>
          <w:lang w:val="en-GB"/>
        </w:rPr>
        <w:t>Rejuvenators</w:t>
      </w:r>
      <w:r w:rsidR="00965219">
        <w:rPr>
          <w:lang w:val="en-GB"/>
        </w:rPr>
        <w:t xml:space="preserve"> using Hamburg Test</w:t>
      </w:r>
      <w:bookmarkEnd w:id="49"/>
    </w:p>
    <w:p w14:paraId="21127C93" w14:textId="436471EC" w:rsidR="0073413B" w:rsidRPr="00F760EA" w:rsidRDefault="0073413B" w:rsidP="0072213B">
      <w:pPr>
        <w:spacing w:after="120" w:line="276" w:lineRule="auto"/>
        <w:ind w:right="-29"/>
        <w:jc w:val="both"/>
        <w:rPr>
          <w:lang w:bidi="fa-IR"/>
        </w:rPr>
      </w:pPr>
      <w:r w:rsidRPr="00F760EA">
        <w:rPr>
          <w:lang w:bidi="fa-IR"/>
        </w:rPr>
        <w:t xml:space="preserve">Following AASHTO T324, the Hamburg Wheel-Tracking (HWT) test </w:t>
      </w:r>
      <w:r w:rsidR="00D656EA">
        <w:rPr>
          <w:lang w:bidi="fa-IR"/>
        </w:rPr>
        <w:t xml:space="preserve">was performed </w:t>
      </w:r>
      <w:r w:rsidRPr="00F760EA">
        <w:rPr>
          <w:lang w:bidi="fa-IR"/>
        </w:rPr>
        <w:t>on specimens submerged under water at a temperature of 50</w:t>
      </w:r>
      <w:r w:rsidR="00D656EA">
        <w:rPr>
          <w:lang w:bidi="fa-IR"/>
        </w:rPr>
        <w:t>º</w:t>
      </w:r>
      <w:r w:rsidRPr="00F760EA">
        <w:rPr>
          <w:lang w:bidi="fa-IR"/>
        </w:rPr>
        <w:t xml:space="preserve">C. The HWT measures the mixture's ability to resist the moisture sensitivity and rutting. The specimens were prepared with air voids at 7 ± 0.5% with a diameter of 150 mm and a height of approximately 60 ± 0.5 mm. </w:t>
      </w:r>
    </w:p>
    <w:p w14:paraId="5ED8D245" w14:textId="63C6E0B7" w:rsidR="0073413B" w:rsidRPr="00F760EA" w:rsidRDefault="007F2EB1" w:rsidP="0072213B">
      <w:pPr>
        <w:spacing w:after="120" w:line="276" w:lineRule="auto"/>
        <w:ind w:right="-29"/>
        <w:jc w:val="both"/>
        <w:rPr>
          <w:lang w:bidi="fa-IR"/>
        </w:rPr>
      </w:pPr>
      <w:r>
        <w:rPr>
          <w:lang w:bidi="fa-IR"/>
        </w:rPr>
        <w:t xml:space="preserve">First, </w:t>
      </w:r>
      <w:r w:rsidR="0073413B" w:rsidRPr="00F760EA">
        <w:rPr>
          <w:lang w:bidi="fa-IR"/>
        </w:rPr>
        <w:t xml:space="preserve">RAP materials were </w:t>
      </w:r>
      <w:r>
        <w:rPr>
          <w:lang w:bidi="fa-IR"/>
        </w:rPr>
        <w:t xml:space="preserve">divided </w:t>
      </w:r>
      <w:r w:rsidR="0073413B" w:rsidRPr="00F760EA">
        <w:rPr>
          <w:lang w:bidi="fa-IR"/>
        </w:rPr>
        <w:t xml:space="preserve">into </w:t>
      </w:r>
      <w:r>
        <w:rPr>
          <w:lang w:bidi="fa-IR"/>
        </w:rPr>
        <w:t xml:space="preserve">three categories of </w:t>
      </w:r>
      <w:proofErr w:type="gramStart"/>
      <w:r w:rsidR="0073413B" w:rsidRPr="00F760EA">
        <w:rPr>
          <w:lang w:bidi="fa-IR"/>
        </w:rPr>
        <w:t>coarse</w:t>
      </w:r>
      <w:proofErr w:type="gramEnd"/>
      <w:r w:rsidR="0073413B" w:rsidRPr="00F760EA">
        <w:rPr>
          <w:lang w:bidi="fa-IR"/>
        </w:rPr>
        <w:t xml:space="preserve"> (sieve size between 25~12.5mm), middle (sieve size between 9.5~1.18mm) and fine (sieve size between 0.6mm~75 </w:t>
      </w:r>
      <w:r w:rsidR="0073413B" w:rsidRPr="00F760EA">
        <w:rPr>
          <w:lang w:val="el-GR" w:bidi="fa-IR"/>
        </w:rPr>
        <w:t>μ</w:t>
      </w:r>
      <w:r w:rsidR="0073413B" w:rsidRPr="00F760EA">
        <w:rPr>
          <w:lang w:bidi="fa-IR"/>
        </w:rPr>
        <w:t>m)</w:t>
      </w:r>
      <w:r w:rsidR="006E1903" w:rsidRPr="00F760EA">
        <w:rPr>
          <w:lang w:bidi="fa-IR"/>
        </w:rPr>
        <w:t xml:space="preserve">. </w:t>
      </w:r>
      <w:r>
        <w:rPr>
          <w:lang w:bidi="fa-IR"/>
        </w:rPr>
        <w:t xml:space="preserve">To obtain consistent specimens, RAP materials from coarse, </w:t>
      </w:r>
      <w:proofErr w:type="gramStart"/>
      <w:r>
        <w:rPr>
          <w:lang w:bidi="fa-IR"/>
        </w:rPr>
        <w:t>middle</w:t>
      </w:r>
      <w:proofErr w:type="gramEnd"/>
      <w:r>
        <w:rPr>
          <w:lang w:bidi="fa-IR"/>
        </w:rPr>
        <w:t xml:space="preserve"> and fine categories were added </w:t>
      </w:r>
      <w:r w:rsidR="006E1903" w:rsidRPr="00F760EA">
        <w:rPr>
          <w:lang w:bidi="fa-IR"/>
        </w:rPr>
        <w:t xml:space="preserve">in </w:t>
      </w:r>
      <w:r>
        <w:rPr>
          <w:lang w:bidi="fa-IR"/>
        </w:rPr>
        <w:t xml:space="preserve">original </w:t>
      </w:r>
      <w:r w:rsidR="006E1903" w:rsidRPr="00F760EA">
        <w:rPr>
          <w:lang w:bidi="fa-IR"/>
        </w:rPr>
        <w:t xml:space="preserve">proportions of </w:t>
      </w:r>
      <w:r w:rsidR="0073413B" w:rsidRPr="00F760EA">
        <w:rPr>
          <w:lang w:bidi="fa-IR"/>
        </w:rPr>
        <w:t>30</w:t>
      </w:r>
      <w:r>
        <w:rPr>
          <w:lang w:bidi="fa-IR"/>
        </w:rPr>
        <w:t>%</w:t>
      </w:r>
      <w:r w:rsidR="0073413B" w:rsidRPr="00F760EA">
        <w:rPr>
          <w:lang w:bidi="fa-IR"/>
        </w:rPr>
        <w:t>, 40</w:t>
      </w:r>
      <w:r>
        <w:rPr>
          <w:lang w:bidi="fa-IR"/>
        </w:rPr>
        <w:t>%</w:t>
      </w:r>
      <w:r w:rsidR="0073413B" w:rsidRPr="00F760EA">
        <w:rPr>
          <w:lang w:bidi="fa-IR"/>
        </w:rPr>
        <w:t xml:space="preserve">, </w:t>
      </w:r>
      <w:r>
        <w:rPr>
          <w:lang w:bidi="fa-IR"/>
        </w:rPr>
        <w:t xml:space="preserve">and </w:t>
      </w:r>
      <w:r w:rsidR="0073413B" w:rsidRPr="00F760EA">
        <w:rPr>
          <w:lang w:bidi="fa-IR"/>
        </w:rPr>
        <w:t>30%</w:t>
      </w:r>
      <w:r>
        <w:rPr>
          <w:lang w:bidi="fa-IR"/>
        </w:rPr>
        <w:t>,</w:t>
      </w:r>
      <w:r w:rsidR="0073413B" w:rsidRPr="00F760EA">
        <w:rPr>
          <w:lang w:bidi="fa-IR"/>
        </w:rPr>
        <w:t xml:space="preserve"> respectively. </w:t>
      </w:r>
      <w:r w:rsidRPr="00F760EA">
        <w:rPr>
          <w:lang w:bidi="fa-IR"/>
        </w:rPr>
        <w:t xml:space="preserve">The </w:t>
      </w:r>
      <w:r>
        <w:rPr>
          <w:lang w:bidi="fa-IR"/>
        </w:rPr>
        <w:t xml:space="preserve">specimens </w:t>
      </w:r>
      <w:r w:rsidRPr="00F760EA">
        <w:rPr>
          <w:lang w:bidi="fa-IR"/>
        </w:rPr>
        <w:t>with 30% RAP</w:t>
      </w:r>
      <w:r>
        <w:rPr>
          <w:lang w:bidi="fa-IR"/>
        </w:rPr>
        <w:t xml:space="preserve"> materials</w:t>
      </w:r>
      <w:r w:rsidRPr="00F760EA">
        <w:rPr>
          <w:lang w:bidi="fa-IR"/>
        </w:rPr>
        <w:t xml:space="preserve"> </w:t>
      </w:r>
      <w:r w:rsidR="000E006A">
        <w:rPr>
          <w:lang w:bidi="fa-IR"/>
        </w:rPr>
        <w:t xml:space="preserve">and six rejuvenators </w:t>
      </w:r>
      <w:r w:rsidRPr="00F760EA">
        <w:rPr>
          <w:lang w:bidi="fa-IR"/>
        </w:rPr>
        <w:t>w</w:t>
      </w:r>
      <w:r>
        <w:rPr>
          <w:lang w:bidi="fa-IR"/>
        </w:rPr>
        <w:t>ere</w:t>
      </w:r>
      <w:r w:rsidRPr="00F760EA">
        <w:rPr>
          <w:lang w:bidi="fa-IR"/>
        </w:rPr>
        <w:t xml:space="preserve"> </w:t>
      </w:r>
      <w:r>
        <w:rPr>
          <w:lang w:bidi="fa-IR"/>
        </w:rPr>
        <w:t xml:space="preserve">subjected to </w:t>
      </w:r>
      <w:r w:rsidRPr="00F760EA">
        <w:rPr>
          <w:lang w:bidi="fa-IR"/>
        </w:rPr>
        <w:t>HWT</w:t>
      </w:r>
      <w:r>
        <w:rPr>
          <w:lang w:bidi="fa-IR"/>
        </w:rPr>
        <w:t xml:space="preserve"> test and</w:t>
      </w:r>
      <w:r w:rsidRPr="00F760EA">
        <w:rPr>
          <w:lang w:bidi="fa-IR"/>
        </w:rPr>
        <w:t xml:space="preserve"> </w:t>
      </w:r>
      <w:r w:rsidR="0073413B" w:rsidRPr="00F760EA">
        <w:rPr>
          <w:lang w:bidi="fa-IR"/>
        </w:rPr>
        <w:t xml:space="preserve">HWT </w:t>
      </w:r>
      <w:r>
        <w:rPr>
          <w:lang w:bidi="fa-IR"/>
        </w:rPr>
        <w:t xml:space="preserve">test </w:t>
      </w:r>
      <w:r w:rsidR="0073413B" w:rsidRPr="00F760EA">
        <w:rPr>
          <w:lang w:bidi="fa-IR"/>
        </w:rPr>
        <w:t>results are plotted in Figure 4-6</w:t>
      </w:r>
      <w:r>
        <w:rPr>
          <w:lang w:bidi="fa-IR"/>
        </w:rPr>
        <w:t>. As can be seen from Figure 4-6, the</w:t>
      </w:r>
      <w:r w:rsidR="0073413B" w:rsidRPr="00F760EA">
        <w:rPr>
          <w:lang w:bidi="fa-IR"/>
        </w:rPr>
        <w:t xml:space="preserve"> control mix</w:t>
      </w:r>
      <w:r w:rsidR="00D656EA">
        <w:rPr>
          <w:lang w:bidi="fa-IR"/>
        </w:rPr>
        <w:t xml:space="preserve"> </w:t>
      </w:r>
      <w:r w:rsidR="0073413B" w:rsidRPr="00F760EA">
        <w:rPr>
          <w:lang w:bidi="fa-IR"/>
        </w:rPr>
        <w:t xml:space="preserve">(without Rejuvenator) reached maximum rut depth of 20mm </w:t>
      </w:r>
      <w:r>
        <w:rPr>
          <w:lang w:bidi="fa-IR"/>
        </w:rPr>
        <w:t xml:space="preserve">at </w:t>
      </w:r>
      <w:r w:rsidR="0073413B" w:rsidRPr="00F760EA">
        <w:rPr>
          <w:lang w:bidi="fa-IR"/>
        </w:rPr>
        <w:t xml:space="preserve">15,500 passes. </w:t>
      </w:r>
      <w:r w:rsidR="000E006A">
        <w:rPr>
          <w:lang w:bidi="fa-IR"/>
        </w:rPr>
        <w:t>Four r</w:t>
      </w:r>
      <w:r w:rsidR="0073413B" w:rsidRPr="00F760EA">
        <w:rPr>
          <w:lang w:bidi="fa-IR"/>
        </w:rPr>
        <w:t xml:space="preserve">ejuvenated mixtures </w:t>
      </w:r>
      <w:r w:rsidR="000E006A">
        <w:rPr>
          <w:lang w:bidi="fa-IR"/>
        </w:rPr>
        <w:t xml:space="preserve">(R2 with 4.2mm, R1 with 9.4mm and R6 and R4 with 20mm) </w:t>
      </w:r>
      <w:r>
        <w:rPr>
          <w:lang w:bidi="fa-IR"/>
        </w:rPr>
        <w:t>exhibited</w:t>
      </w:r>
      <w:r w:rsidR="0073413B" w:rsidRPr="00F760EA">
        <w:rPr>
          <w:lang w:bidi="fa-IR"/>
        </w:rPr>
        <w:t xml:space="preserve"> </w:t>
      </w:r>
      <w:r>
        <w:rPr>
          <w:lang w:bidi="fa-IR"/>
        </w:rPr>
        <w:t>less</w:t>
      </w:r>
      <w:r w:rsidR="0073413B" w:rsidRPr="00F760EA">
        <w:rPr>
          <w:lang w:bidi="fa-IR"/>
        </w:rPr>
        <w:t xml:space="preserve"> rutting than </w:t>
      </w:r>
      <w:r>
        <w:rPr>
          <w:lang w:bidi="fa-IR"/>
        </w:rPr>
        <w:t xml:space="preserve">the </w:t>
      </w:r>
      <w:r w:rsidR="0073413B" w:rsidRPr="00F760EA">
        <w:rPr>
          <w:lang w:bidi="fa-IR"/>
        </w:rPr>
        <w:t>control mix</w:t>
      </w:r>
      <w:r w:rsidR="000E006A">
        <w:rPr>
          <w:lang w:bidi="fa-IR"/>
        </w:rPr>
        <w:t xml:space="preserve"> whereas </w:t>
      </w:r>
      <w:r w:rsidR="006C6F30">
        <w:rPr>
          <w:lang w:bidi="fa-IR"/>
        </w:rPr>
        <w:t xml:space="preserve">mixtures with </w:t>
      </w:r>
      <w:r>
        <w:rPr>
          <w:lang w:bidi="fa-IR"/>
        </w:rPr>
        <w:t>R</w:t>
      </w:r>
      <w:r w:rsidR="006C6F30">
        <w:rPr>
          <w:lang w:bidi="fa-IR"/>
        </w:rPr>
        <w:t>3</w:t>
      </w:r>
      <w:r w:rsidR="00795D4A">
        <w:rPr>
          <w:lang w:bidi="fa-IR"/>
        </w:rPr>
        <w:t xml:space="preserve"> and R</w:t>
      </w:r>
      <w:r w:rsidR="006C6F30">
        <w:rPr>
          <w:lang w:bidi="fa-IR"/>
        </w:rPr>
        <w:t>4</w:t>
      </w:r>
      <w:r w:rsidR="0073413B" w:rsidRPr="00F760EA">
        <w:rPr>
          <w:lang w:bidi="fa-IR"/>
        </w:rPr>
        <w:t xml:space="preserve"> </w:t>
      </w:r>
      <w:r w:rsidR="006E1903" w:rsidRPr="00F760EA">
        <w:rPr>
          <w:lang w:bidi="fa-IR"/>
        </w:rPr>
        <w:t xml:space="preserve">reached maximum rutting depth </w:t>
      </w:r>
      <w:r w:rsidR="006C6F30">
        <w:rPr>
          <w:lang w:bidi="fa-IR"/>
        </w:rPr>
        <w:t xml:space="preserve">of 20mm </w:t>
      </w:r>
      <w:r w:rsidR="00B53D0A">
        <w:rPr>
          <w:lang w:bidi="fa-IR"/>
        </w:rPr>
        <w:t>at lower loading repetitions</w:t>
      </w:r>
      <w:r>
        <w:rPr>
          <w:lang w:bidi="fa-IR"/>
        </w:rPr>
        <w:t xml:space="preserve"> </w:t>
      </w:r>
      <w:r w:rsidR="006E1903" w:rsidRPr="00F760EA">
        <w:rPr>
          <w:lang w:bidi="fa-IR"/>
        </w:rPr>
        <w:t xml:space="preserve">than </w:t>
      </w:r>
      <w:r>
        <w:rPr>
          <w:lang w:bidi="fa-IR"/>
        </w:rPr>
        <w:t xml:space="preserve">the </w:t>
      </w:r>
      <w:r w:rsidR="006E1903" w:rsidRPr="00F760EA">
        <w:rPr>
          <w:lang w:bidi="fa-IR"/>
        </w:rPr>
        <w:t>control mix.</w:t>
      </w:r>
      <w:r w:rsidR="0073413B" w:rsidRPr="00F760EA">
        <w:rPr>
          <w:lang w:bidi="fa-IR"/>
        </w:rPr>
        <w:t xml:space="preserve"> </w:t>
      </w:r>
    </w:p>
    <w:p w14:paraId="28C6025F" w14:textId="0067BABE" w:rsidR="0073413B" w:rsidRPr="00F760EA" w:rsidRDefault="00B375E3" w:rsidP="00B53D0A">
      <w:pPr>
        <w:keepNext/>
        <w:spacing w:after="120" w:line="276" w:lineRule="auto"/>
        <w:ind w:right="-29"/>
        <w:jc w:val="center"/>
      </w:pPr>
      <w:r>
        <w:rPr>
          <w:noProof/>
          <w:lang w:bidi="fa-IR"/>
        </w:rPr>
        <w:drawing>
          <wp:inline distT="0" distB="0" distL="0" distR="0" wp14:anchorId="236E6F06" wp14:editId="5D52E1A0">
            <wp:extent cx="4760926" cy="24384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1765" cy="2479803"/>
                    </a:xfrm>
                    <a:prstGeom prst="rect">
                      <a:avLst/>
                    </a:prstGeom>
                    <a:noFill/>
                    <a:ln>
                      <a:noFill/>
                    </a:ln>
                  </pic:spPr>
                </pic:pic>
              </a:graphicData>
            </a:graphic>
          </wp:inline>
        </w:drawing>
      </w:r>
    </w:p>
    <w:p w14:paraId="3F0780FA" w14:textId="73EE9101" w:rsidR="0073413B" w:rsidRPr="00F760EA" w:rsidRDefault="0073413B" w:rsidP="00B53D0A">
      <w:pPr>
        <w:pStyle w:val="Caption"/>
        <w:spacing w:line="240" w:lineRule="auto"/>
        <w:rPr>
          <w:lang w:bidi="fa-IR"/>
        </w:rPr>
      </w:pPr>
      <w:bookmarkStart w:id="50" w:name="_Toc97913587"/>
      <w:r w:rsidRPr="00F760EA">
        <w:t xml:space="preserve">Figure </w:t>
      </w:r>
      <w:r w:rsidR="00394F9A">
        <w:fldChar w:fldCharType="begin"/>
      </w:r>
      <w:r w:rsidR="00394F9A">
        <w:instrText xml:space="preserve"> STYLEREF 1 \s </w:instrText>
      </w:r>
      <w:r w:rsidR="00394F9A">
        <w:fldChar w:fldCharType="separate"/>
      </w:r>
      <w:r w:rsidR="00F302A8">
        <w:rPr>
          <w:noProof/>
        </w:rPr>
        <w:t>4</w:t>
      </w:r>
      <w:r w:rsidR="00394F9A">
        <w:rPr>
          <w:noProof/>
        </w:rPr>
        <w:fldChar w:fldCharType="end"/>
      </w:r>
      <w:r w:rsidR="00F302A8">
        <w:noBreakHyphen/>
      </w:r>
      <w:r w:rsidR="00394F9A">
        <w:fldChar w:fldCharType="begin"/>
      </w:r>
      <w:r w:rsidR="00394F9A">
        <w:instrText xml:space="preserve"> SEQ</w:instrText>
      </w:r>
      <w:r w:rsidR="00394F9A">
        <w:instrText xml:space="preserve"> Figure \* ARABIC \s 1 </w:instrText>
      </w:r>
      <w:r w:rsidR="00394F9A">
        <w:fldChar w:fldCharType="separate"/>
      </w:r>
      <w:r w:rsidR="00F302A8">
        <w:rPr>
          <w:noProof/>
        </w:rPr>
        <w:t>6</w:t>
      </w:r>
      <w:r w:rsidR="00394F9A">
        <w:rPr>
          <w:noProof/>
        </w:rPr>
        <w:fldChar w:fldCharType="end"/>
      </w:r>
      <w:r w:rsidRPr="00F760EA">
        <w:t xml:space="preserve">. </w:t>
      </w:r>
      <w:r w:rsidR="006E1903" w:rsidRPr="00F760EA">
        <w:t xml:space="preserve">HWT test results </w:t>
      </w:r>
      <w:r w:rsidR="00B53D0A">
        <w:t>of</w:t>
      </w:r>
      <w:r w:rsidR="006E1903" w:rsidRPr="00F760EA">
        <w:t xml:space="preserve"> 30%RAP </w:t>
      </w:r>
      <w:r w:rsidR="00B53D0A">
        <w:t xml:space="preserve">mixes </w:t>
      </w:r>
      <w:r w:rsidR="006E1903" w:rsidRPr="00F760EA">
        <w:t xml:space="preserve">with six </w:t>
      </w:r>
      <w:r w:rsidR="00B53D0A">
        <w:t xml:space="preserve">different </w:t>
      </w:r>
      <w:r w:rsidR="006E1903" w:rsidRPr="00F760EA">
        <w:t>rejuvenators</w:t>
      </w:r>
      <w:bookmarkEnd w:id="50"/>
    </w:p>
    <w:p w14:paraId="1292B78E" w14:textId="2B69E959" w:rsidR="002C636F" w:rsidRPr="00B50792" w:rsidRDefault="002C636F" w:rsidP="000A680A">
      <w:pPr>
        <w:pStyle w:val="Heading1"/>
        <w:rPr>
          <w:lang w:val="en-US"/>
        </w:rPr>
      </w:pPr>
      <w:bookmarkStart w:id="51" w:name="_Toc97913652"/>
      <w:r w:rsidRPr="002C636F">
        <w:lastRenderedPageBreak/>
        <w:t>Laboratory Evaluation of Fractionated High RAP mixtures</w:t>
      </w:r>
      <w:bookmarkEnd w:id="51"/>
    </w:p>
    <w:p w14:paraId="3AB24824" w14:textId="77777777" w:rsidR="001338BC" w:rsidRDefault="001338BC" w:rsidP="00E81E2D">
      <w:pPr>
        <w:spacing w:after="120" w:line="276" w:lineRule="auto"/>
        <w:ind w:right="-29"/>
        <w:jc w:val="both"/>
        <w:rPr>
          <w:lang w:bidi="fa-IR"/>
        </w:rPr>
      </w:pPr>
    </w:p>
    <w:p w14:paraId="21659026" w14:textId="0F95BBCB" w:rsidR="00614AFF" w:rsidRPr="001338BC" w:rsidRDefault="00B53D0A" w:rsidP="00E81E2D">
      <w:pPr>
        <w:spacing w:after="120" w:line="276" w:lineRule="auto"/>
        <w:ind w:right="-29"/>
        <w:jc w:val="both"/>
        <w:rPr>
          <w:lang w:bidi="fa-IR"/>
        </w:rPr>
      </w:pPr>
      <w:r w:rsidRPr="001338BC">
        <w:rPr>
          <w:lang w:bidi="fa-IR"/>
        </w:rPr>
        <w:t xml:space="preserve">The main objective of this task is to determine if a fractionation </w:t>
      </w:r>
      <w:r w:rsidR="00F5632D" w:rsidRPr="001338BC">
        <w:rPr>
          <w:lang w:bidi="fa-IR"/>
        </w:rPr>
        <w:t xml:space="preserve">into two stockpiles (coarse and fine) </w:t>
      </w:r>
      <w:r w:rsidRPr="001338BC">
        <w:rPr>
          <w:lang w:bidi="fa-IR"/>
        </w:rPr>
        <w:t xml:space="preserve">would improve the </w:t>
      </w:r>
      <w:r w:rsidR="00614AFF" w:rsidRPr="001338BC">
        <w:rPr>
          <w:lang w:bidi="fa-IR"/>
        </w:rPr>
        <w:t xml:space="preserve">performance of </w:t>
      </w:r>
      <w:r w:rsidR="00F5632D" w:rsidRPr="001338BC">
        <w:rPr>
          <w:lang w:bidi="fa-IR"/>
        </w:rPr>
        <w:t xml:space="preserve">high RAP mixes. </w:t>
      </w:r>
      <w:r w:rsidR="00614AFF" w:rsidRPr="001338BC">
        <w:rPr>
          <w:lang w:bidi="fa-IR"/>
        </w:rPr>
        <w:t xml:space="preserve">First, as shown in Appendix A, classified RAP was obtained from a local contractor, which include 4.86% binder and 46% crushed particles. Second, as shown in Table 5-1, to identify the sieve size to divide RAP materials into two stockpiles, RAP materials were sieved. As can be seen from Table 5-1, </w:t>
      </w:r>
      <w:r w:rsidR="00652505" w:rsidRPr="001338BC">
        <w:rPr>
          <w:lang w:bidi="fa-IR"/>
        </w:rPr>
        <w:t>gradation of RAP materials was coarse due to the conglomerates of RAP materials stuck together with virtually none passing sieve No. 100.</w:t>
      </w:r>
      <w:r w:rsidR="00614AFF" w:rsidRPr="001338BC">
        <w:rPr>
          <w:lang w:bidi="fa-IR"/>
        </w:rPr>
        <w:t xml:space="preserve">  </w:t>
      </w:r>
      <w:r w:rsidR="00652505" w:rsidRPr="001338BC">
        <w:rPr>
          <w:lang w:bidi="fa-IR"/>
        </w:rPr>
        <w:t xml:space="preserve">To divide RAP materials into two groups with each being similar, sieve No. </w:t>
      </w:r>
      <w:r w:rsidR="00C97EFD">
        <w:rPr>
          <w:lang w:bidi="fa-IR"/>
        </w:rPr>
        <w:t>4</w:t>
      </w:r>
      <w:r w:rsidR="00652505" w:rsidRPr="001338BC">
        <w:rPr>
          <w:lang w:bidi="fa-IR"/>
        </w:rPr>
        <w:t xml:space="preserve"> was selected (54.2% coarse and 45.8% fine).</w:t>
      </w:r>
    </w:p>
    <w:p w14:paraId="3652E486" w14:textId="06025230" w:rsidR="005749B8" w:rsidRDefault="00E81E2D" w:rsidP="003B019B">
      <w:pPr>
        <w:spacing w:after="120" w:line="276" w:lineRule="auto"/>
        <w:ind w:right="-29" w:firstLine="720"/>
        <w:jc w:val="both"/>
        <w:rPr>
          <w:color w:val="FF0000"/>
          <w:lang w:bidi="fa-IR"/>
        </w:rPr>
      </w:pPr>
      <w:r w:rsidRPr="00E81E2D">
        <w:rPr>
          <w:lang w:bidi="fa-IR"/>
        </w:rPr>
        <w:t xml:space="preserve">To evaluate the impact of fractionation of the RAP mixtures, 34% RAP and 45% RAP mixtures were </w:t>
      </w:r>
      <w:r w:rsidR="001338BC">
        <w:rPr>
          <w:lang w:bidi="fa-IR"/>
        </w:rPr>
        <w:t>prepared by adding appropriate amounts of aggregates at</w:t>
      </w:r>
      <w:r w:rsidRPr="00E81E2D">
        <w:rPr>
          <w:lang w:bidi="fa-IR"/>
        </w:rPr>
        <w:t xml:space="preserve"> the laboratory. </w:t>
      </w:r>
      <w:r w:rsidR="001338BC">
        <w:rPr>
          <w:lang w:bidi="fa-IR"/>
        </w:rPr>
        <w:t xml:space="preserve">As can be seen from Table 5-2, different proportions of three aggregate stockpiles were added to 34% and 45% RAP materials resulting in the </w:t>
      </w:r>
      <w:r w:rsidR="00EC4D21">
        <w:rPr>
          <w:lang w:bidi="fa-IR"/>
        </w:rPr>
        <w:t>combined</w:t>
      </w:r>
      <w:r w:rsidR="001338BC">
        <w:rPr>
          <w:lang w:bidi="fa-IR"/>
        </w:rPr>
        <w:t xml:space="preserve"> </w:t>
      </w:r>
      <w:r w:rsidR="00EC4D21">
        <w:rPr>
          <w:lang w:bidi="fa-IR"/>
        </w:rPr>
        <w:t xml:space="preserve">extracted aggregate </w:t>
      </w:r>
      <w:r w:rsidR="001338BC">
        <w:rPr>
          <w:lang w:bidi="fa-IR"/>
        </w:rPr>
        <w:t>gradation</w:t>
      </w:r>
      <w:r w:rsidR="00EC4D21">
        <w:rPr>
          <w:lang w:bidi="fa-IR"/>
        </w:rPr>
        <w:t>s</w:t>
      </w:r>
      <w:r w:rsidR="001338BC">
        <w:rPr>
          <w:lang w:bidi="fa-IR"/>
        </w:rPr>
        <w:t xml:space="preserve"> as shown in </w:t>
      </w:r>
      <w:r w:rsidR="003578DA">
        <w:rPr>
          <w:lang w:bidi="fa-IR"/>
        </w:rPr>
        <w:t>Figure</w:t>
      </w:r>
      <w:r w:rsidR="001338BC">
        <w:rPr>
          <w:lang w:bidi="fa-IR"/>
        </w:rPr>
        <w:t xml:space="preserve"> 5-</w:t>
      </w:r>
      <w:r w:rsidR="003578DA">
        <w:rPr>
          <w:lang w:bidi="fa-IR"/>
        </w:rPr>
        <w:t>1</w:t>
      </w:r>
      <w:r w:rsidRPr="00E81E2D">
        <w:rPr>
          <w:lang w:bidi="fa-IR"/>
        </w:rPr>
        <w:t xml:space="preserve">. </w:t>
      </w:r>
      <w:r w:rsidR="00C26ECC">
        <w:rPr>
          <w:lang w:bidi="fa-IR"/>
        </w:rPr>
        <w:t>The extracted aggregate gradation from RAP materials is shown in Appendix A.</w:t>
      </w:r>
    </w:p>
    <w:p w14:paraId="2EDB72C9" w14:textId="4969CBDC" w:rsidR="001C6D46" w:rsidRPr="00F749FF" w:rsidRDefault="001C6D46" w:rsidP="00CF495B">
      <w:pPr>
        <w:pStyle w:val="Caption"/>
        <w:keepNext/>
      </w:pPr>
      <w:bookmarkStart w:id="52" w:name="_Toc97913619"/>
      <w:r w:rsidRPr="00F749FF">
        <w:t xml:space="preserve">Table </w:t>
      </w:r>
      <w:r w:rsidR="00394F9A">
        <w:fldChar w:fldCharType="begin"/>
      </w:r>
      <w:r w:rsidR="00394F9A">
        <w:instrText xml:space="preserve"> STYLEREF 1 \s </w:instrText>
      </w:r>
      <w:r w:rsidR="00394F9A">
        <w:fldChar w:fldCharType="separate"/>
      </w:r>
      <w:r w:rsidR="00956552">
        <w:rPr>
          <w:noProof/>
        </w:rPr>
        <w:t>5</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rsidR="00776B08" w:rsidRPr="00F749FF">
        <w:t>.</w:t>
      </w:r>
      <w:r w:rsidRPr="00F749FF">
        <w:t xml:space="preserve"> Sieve </w:t>
      </w:r>
      <w:r w:rsidR="00776B08" w:rsidRPr="00F749FF">
        <w:t>T</w:t>
      </w:r>
      <w:r w:rsidRPr="00F749FF">
        <w:t xml:space="preserve">est </w:t>
      </w:r>
      <w:r w:rsidR="00776B08" w:rsidRPr="00F749FF">
        <w:t>R</w:t>
      </w:r>
      <w:r w:rsidRPr="00F749FF">
        <w:t>esults</w:t>
      </w:r>
      <w:r w:rsidR="00652505" w:rsidRPr="00F749FF">
        <w:t xml:space="preserve"> of Classified RAP materials</w:t>
      </w:r>
      <w:bookmarkEnd w:id="52"/>
    </w:p>
    <w:tbl>
      <w:tblPr>
        <w:tblW w:w="10345" w:type="dxa"/>
        <w:tblLayout w:type="fixed"/>
        <w:tblCellMar>
          <w:left w:w="0" w:type="dxa"/>
          <w:right w:w="0" w:type="dxa"/>
        </w:tblCellMar>
        <w:tblLook w:val="04A0" w:firstRow="1" w:lastRow="0" w:firstColumn="1" w:lastColumn="0" w:noHBand="0" w:noVBand="1"/>
      </w:tblPr>
      <w:tblGrid>
        <w:gridCol w:w="656"/>
        <w:gridCol w:w="586"/>
        <w:gridCol w:w="586"/>
        <w:gridCol w:w="586"/>
        <w:gridCol w:w="587"/>
        <w:gridCol w:w="586"/>
        <w:gridCol w:w="586"/>
        <w:gridCol w:w="586"/>
        <w:gridCol w:w="587"/>
        <w:gridCol w:w="586"/>
        <w:gridCol w:w="586"/>
        <w:gridCol w:w="587"/>
        <w:gridCol w:w="720"/>
        <w:gridCol w:w="720"/>
        <w:gridCol w:w="720"/>
        <w:gridCol w:w="1080"/>
      </w:tblGrid>
      <w:tr w:rsidR="00B06189" w:rsidRPr="00B06189" w14:paraId="1CAD276D" w14:textId="77777777" w:rsidTr="001C6D46">
        <w:trPr>
          <w:trHeight w:val="659"/>
        </w:trPr>
        <w:tc>
          <w:tcPr>
            <w:tcW w:w="656" w:type="dxa"/>
            <w:vMerge w:val="restart"/>
            <w:tcBorders>
              <w:top w:val="single" w:sz="4" w:space="0" w:color="auto"/>
              <w:left w:val="single" w:sz="4" w:space="0" w:color="auto"/>
              <w:right w:val="single" w:sz="4" w:space="0" w:color="auto"/>
            </w:tcBorders>
            <w:shd w:val="clear" w:color="auto" w:fill="auto"/>
            <w:vAlign w:val="center"/>
            <w:hideMark/>
          </w:tcPr>
          <w:p w14:paraId="4903FC2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Sieve Size</w:t>
            </w:r>
          </w:p>
        </w:tc>
        <w:tc>
          <w:tcPr>
            <w:tcW w:w="6449" w:type="dxa"/>
            <w:gridSpan w:val="11"/>
            <w:tcBorders>
              <w:top w:val="single" w:sz="4" w:space="0" w:color="auto"/>
              <w:left w:val="nil"/>
              <w:bottom w:val="single" w:sz="4" w:space="0" w:color="auto"/>
              <w:right w:val="single" w:sz="4" w:space="0" w:color="auto"/>
            </w:tcBorders>
            <w:shd w:val="clear" w:color="auto" w:fill="auto"/>
            <w:vAlign w:val="center"/>
            <w:hideMark/>
          </w:tcPr>
          <w:p w14:paraId="5AC96C5D" w14:textId="6F2D8A6A"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 xml:space="preserve">Weight </w:t>
            </w:r>
            <w:r>
              <w:rPr>
                <w:rFonts w:eastAsia="Times New Roman"/>
                <w:color w:val="000000"/>
                <w:sz w:val="20"/>
                <w:szCs w:val="20"/>
              </w:rPr>
              <w:t>(g)</w:t>
            </w:r>
          </w:p>
        </w:tc>
        <w:tc>
          <w:tcPr>
            <w:tcW w:w="720" w:type="dxa"/>
            <w:vMerge w:val="restart"/>
            <w:tcBorders>
              <w:top w:val="single" w:sz="4" w:space="0" w:color="auto"/>
              <w:left w:val="nil"/>
              <w:right w:val="single" w:sz="4" w:space="0" w:color="auto"/>
            </w:tcBorders>
            <w:shd w:val="clear" w:color="auto" w:fill="auto"/>
            <w:vAlign w:val="center"/>
            <w:hideMark/>
          </w:tcPr>
          <w:p w14:paraId="7C4F1CD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Total Weight of each (g)</w:t>
            </w:r>
          </w:p>
        </w:tc>
        <w:tc>
          <w:tcPr>
            <w:tcW w:w="720" w:type="dxa"/>
            <w:vMerge w:val="restart"/>
            <w:tcBorders>
              <w:top w:val="single" w:sz="4" w:space="0" w:color="auto"/>
              <w:left w:val="nil"/>
              <w:right w:val="single" w:sz="4" w:space="0" w:color="auto"/>
            </w:tcBorders>
            <w:shd w:val="clear" w:color="auto" w:fill="auto"/>
            <w:vAlign w:val="center"/>
            <w:hideMark/>
          </w:tcPr>
          <w:p w14:paraId="0212B4B6"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 xml:space="preserve">% </w:t>
            </w:r>
            <w:proofErr w:type="gramStart"/>
            <w:r w:rsidRPr="00B06189">
              <w:rPr>
                <w:rFonts w:eastAsia="Times New Roman"/>
                <w:color w:val="000000"/>
                <w:sz w:val="20"/>
                <w:szCs w:val="20"/>
              </w:rPr>
              <w:t>remain</w:t>
            </w:r>
            <w:proofErr w:type="gramEnd"/>
            <w:r w:rsidRPr="00B06189">
              <w:rPr>
                <w:rFonts w:eastAsia="Times New Roman"/>
                <w:color w:val="000000"/>
                <w:sz w:val="20"/>
                <w:szCs w:val="20"/>
              </w:rPr>
              <w:t xml:space="preserve"> weight</w:t>
            </w:r>
          </w:p>
        </w:tc>
        <w:tc>
          <w:tcPr>
            <w:tcW w:w="720" w:type="dxa"/>
            <w:vMerge w:val="restart"/>
            <w:tcBorders>
              <w:top w:val="single" w:sz="4" w:space="0" w:color="auto"/>
              <w:left w:val="nil"/>
              <w:right w:val="single" w:sz="4" w:space="0" w:color="auto"/>
            </w:tcBorders>
            <w:shd w:val="clear" w:color="auto" w:fill="auto"/>
            <w:vAlign w:val="center"/>
            <w:hideMark/>
          </w:tcPr>
          <w:p w14:paraId="22AB519B" w14:textId="77777777" w:rsidR="00B06189" w:rsidRPr="00B06189" w:rsidRDefault="00B06189" w:rsidP="00B06189">
            <w:pPr>
              <w:jc w:val="center"/>
              <w:rPr>
                <w:rFonts w:eastAsia="Times New Roman"/>
                <w:b/>
                <w:bCs/>
                <w:color w:val="000000"/>
                <w:sz w:val="20"/>
                <w:szCs w:val="20"/>
              </w:rPr>
            </w:pPr>
            <w:r w:rsidRPr="00B06189">
              <w:rPr>
                <w:rFonts w:eastAsia="Times New Roman"/>
                <w:b/>
                <w:bCs/>
                <w:color w:val="000000"/>
                <w:sz w:val="20"/>
                <w:szCs w:val="20"/>
              </w:rPr>
              <w:t>% Passing</w:t>
            </w:r>
          </w:p>
        </w:tc>
        <w:tc>
          <w:tcPr>
            <w:tcW w:w="1080" w:type="dxa"/>
            <w:vMerge w:val="restart"/>
            <w:tcBorders>
              <w:top w:val="single" w:sz="4" w:space="0" w:color="auto"/>
              <w:left w:val="nil"/>
              <w:right w:val="single" w:sz="4" w:space="0" w:color="auto"/>
            </w:tcBorders>
            <w:shd w:val="clear" w:color="auto" w:fill="auto"/>
            <w:vAlign w:val="center"/>
            <w:hideMark/>
          </w:tcPr>
          <w:p w14:paraId="72E029B6" w14:textId="77777777" w:rsidR="00B06189" w:rsidRPr="00B06189" w:rsidRDefault="00B06189" w:rsidP="00B06189">
            <w:pPr>
              <w:jc w:val="center"/>
              <w:rPr>
                <w:rFonts w:eastAsia="Times New Roman"/>
                <w:b/>
                <w:bCs/>
                <w:color w:val="000000"/>
                <w:sz w:val="20"/>
                <w:szCs w:val="20"/>
              </w:rPr>
            </w:pPr>
            <w:r w:rsidRPr="00B06189">
              <w:rPr>
                <w:rFonts w:eastAsia="Times New Roman"/>
                <w:b/>
                <w:bCs/>
                <w:color w:val="000000"/>
                <w:sz w:val="20"/>
                <w:szCs w:val="20"/>
              </w:rPr>
              <w:t>Cumulative % Retained</w:t>
            </w:r>
          </w:p>
        </w:tc>
      </w:tr>
      <w:tr w:rsidR="001C6D46" w:rsidRPr="00B06189" w14:paraId="044C0287" w14:textId="77777777" w:rsidTr="001C6D46">
        <w:trPr>
          <w:trHeight w:val="67"/>
        </w:trPr>
        <w:tc>
          <w:tcPr>
            <w:tcW w:w="656" w:type="dxa"/>
            <w:vMerge/>
            <w:tcBorders>
              <w:left w:val="single" w:sz="4" w:space="0" w:color="auto"/>
              <w:bottom w:val="single" w:sz="4" w:space="0" w:color="auto"/>
              <w:right w:val="single" w:sz="4" w:space="0" w:color="auto"/>
            </w:tcBorders>
            <w:shd w:val="clear" w:color="auto" w:fill="auto"/>
            <w:vAlign w:val="center"/>
          </w:tcPr>
          <w:p w14:paraId="74B4C2D8" w14:textId="77777777" w:rsidR="00B06189" w:rsidRPr="00B06189" w:rsidRDefault="00B06189" w:rsidP="00B06189">
            <w:pPr>
              <w:jc w:val="center"/>
              <w:rPr>
                <w:rFonts w:eastAsia="Times New Roman"/>
                <w:color w:val="000000"/>
                <w:sz w:val="20"/>
                <w:szCs w:val="20"/>
              </w:rPr>
            </w:pPr>
          </w:p>
        </w:tc>
        <w:tc>
          <w:tcPr>
            <w:tcW w:w="586" w:type="dxa"/>
            <w:tcBorders>
              <w:top w:val="single" w:sz="4" w:space="0" w:color="auto"/>
              <w:left w:val="nil"/>
              <w:bottom w:val="single" w:sz="4" w:space="0" w:color="auto"/>
              <w:right w:val="single" w:sz="4" w:space="0" w:color="auto"/>
            </w:tcBorders>
            <w:shd w:val="clear" w:color="auto" w:fill="auto"/>
            <w:vAlign w:val="center"/>
          </w:tcPr>
          <w:p w14:paraId="55A3D513" w14:textId="41240190" w:rsidR="00B06189" w:rsidRPr="00B06189" w:rsidRDefault="00B06189" w:rsidP="00B06189">
            <w:pPr>
              <w:jc w:val="center"/>
              <w:rPr>
                <w:rFonts w:eastAsia="Times New Roman"/>
                <w:color w:val="000000"/>
                <w:sz w:val="20"/>
                <w:szCs w:val="20"/>
              </w:rPr>
            </w:pPr>
            <w:r>
              <w:rPr>
                <w:rFonts w:eastAsia="Times New Roman"/>
                <w:color w:val="000000"/>
                <w:sz w:val="20"/>
                <w:szCs w:val="20"/>
              </w:rPr>
              <w:t>1</w:t>
            </w:r>
          </w:p>
        </w:tc>
        <w:tc>
          <w:tcPr>
            <w:tcW w:w="586" w:type="dxa"/>
            <w:tcBorders>
              <w:top w:val="single" w:sz="4" w:space="0" w:color="auto"/>
              <w:left w:val="nil"/>
              <w:bottom w:val="single" w:sz="4" w:space="0" w:color="auto"/>
              <w:right w:val="single" w:sz="4" w:space="0" w:color="auto"/>
            </w:tcBorders>
            <w:shd w:val="clear" w:color="auto" w:fill="auto"/>
            <w:vAlign w:val="center"/>
          </w:tcPr>
          <w:p w14:paraId="09321671" w14:textId="1D5CD14C" w:rsidR="00B06189" w:rsidRPr="00B06189" w:rsidRDefault="00B06189" w:rsidP="00B06189">
            <w:pPr>
              <w:jc w:val="center"/>
              <w:rPr>
                <w:rFonts w:eastAsia="Times New Roman"/>
                <w:color w:val="000000"/>
                <w:sz w:val="20"/>
                <w:szCs w:val="20"/>
              </w:rPr>
            </w:pPr>
            <w:r>
              <w:rPr>
                <w:rFonts w:eastAsia="Times New Roman"/>
                <w:color w:val="000000"/>
                <w:sz w:val="20"/>
                <w:szCs w:val="20"/>
              </w:rPr>
              <w:t>2</w:t>
            </w:r>
          </w:p>
        </w:tc>
        <w:tc>
          <w:tcPr>
            <w:tcW w:w="586" w:type="dxa"/>
            <w:tcBorders>
              <w:top w:val="single" w:sz="4" w:space="0" w:color="auto"/>
              <w:left w:val="nil"/>
              <w:bottom w:val="single" w:sz="4" w:space="0" w:color="auto"/>
              <w:right w:val="single" w:sz="4" w:space="0" w:color="auto"/>
            </w:tcBorders>
            <w:shd w:val="clear" w:color="auto" w:fill="auto"/>
            <w:vAlign w:val="center"/>
          </w:tcPr>
          <w:p w14:paraId="6193AD0A" w14:textId="0CD61E3D" w:rsidR="00B06189" w:rsidRPr="00B06189" w:rsidRDefault="00B06189" w:rsidP="00B06189">
            <w:pPr>
              <w:jc w:val="center"/>
              <w:rPr>
                <w:rFonts w:eastAsia="Times New Roman"/>
                <w:color w:val="000000"/>
                <w:sz w:val="20"/>
                <w:szCs w:val="20"/>
              </w:rPr>
            </w:pPr>
            <w:r>
              <w:rPr>
                <w:rFonts w:eastAsia="Times New Roman"/>
                <w:color w:val="000000"/>
                <w:sz w:val="20"/>
                <w:szCs w:val="20"/>
              </w:rPr>
              <w:t>3</w:t>
            </w:r>
          </w:p>
        </w:tc>
        <w:tc>
          <w:tcPr>
            <w:tcW w:w="587" w:type="dxa"/>
            <w:tcBorders>
              <w:top w:val="single" w:sz="4" w:space="0" w:color="auto"/>
              <w:left w:val="nil"/>
              <w:bottom w:val="single" w:sz="4" w:space="0" w:color="auto"/>
              <w:right w:val="single" w:sz="4" w:space="0" w:color="auto"/>
            </w:tcBorders>
            <w:shd w:val="clear" w:color="auto" w:fill="auto"/>
            <w:vAlign w:val="center"/>
          </w:tcPr>
          <w:p w14:paraId="7962371D" w14:textId="0D52C488" w:rsidR="00B06189" w:rsidRPr="00B06189" w:rsidRDefault="00B06189" w:rsidP="00B06189">
            <w:pPr>
              <w:jc w:val="center"/>
              <w:rPr>
                <w:rFonts w:eastAsia="Times New Roman"/>
                <w:color w:val="000000"/>
                <w:sz w:val="20"/>
                <w:szCs w:val="20"/>
              </w:rPr>
            </w:pPr>
            <w:r>
              <w:rPr>
                <w:rFonts w:eastAsia="Times New Roman"/>
                <w:color w:val="000000"/>
                <w:sz w:val="20"/>
                <w:szCs w:val="20"/>
              </w:rPr>
              <w:t>4</w:t>
            </w:r>
          </w:p>
        </w:tc>
        <w:tc>
          <w:tcPr>
            <w:tcW w:w="586" w:type="dxa"/>
            <w:tcBorders>
              <w:top w:val="single" w:sz="4" w:space="0" w:color="auto"/>
              <w:left w:val="nil"/>
              <w:bottom w:val="single" w:sz="4" w:space="0" w:color="auto"/>
              <w:right w:val="single" w:sz="4" w:space="0" w:color="auto"/>
            </w:tcBorders>
            <w:shd w:val="clear" w:color="auto" w:fill="auto"/>
            <w:vAlign w:val="center"/>
          </w:tcPr>
          <w:p w14:paraId="47E9559C" w14:textId="3B4A5BFD" w:rsidR="00B06189" w:rsidRPr="00B06189" w:rsidRDefault="00B06189" w:rsidP="00B06189">
            <w:pPr>
              <w:jc w:val="center"/>
              <w:rPr>
                <w:rFonts w:eastAsia="Times New Roman"/>
                <w:color w:val="000000"/>
                <w:sz w:val="20"/>
                <w:szCs w:val="20"/>
              </w:rPr>
            </w:pPr>
            <w:r>
              <w:rPr>
                <w:rFonts w:eastAsia="Times New Roman"/>
                <w:color w:val="000000"/>
                <w:sz w:val="20"/>
                <w:szCs w:val="20"/>
              </w:rPr>
              <w:t>5</w:t>
            </w:r>
          </w:p>
        </w:tc>
        <w:tc>
          <w:tcPr>
            <w:tcW w:w="586" w:type="dxa"/>
            <w:tcBorders>
              <w:top w:val="single" w:sz="4" w:space="0" w:color="auto"/>
              <w:left w:val="nil"/>
              <w:bottom w:val="single" w:sz="4" w:space="0" w:color="auto"/>
              <w:right w:val="single" w:sz="4" w:space="0" w:color="auto"/>
            </w:tcBorders>
            <w:shd w:val="clear" w:color="auto" w:fill="auto"/>
            <w:vAlign w:val="center"/>
          </w:tcPr>
          <w:p w14:paraId="5D862819" w14:textId="2EB7D6CC" w:rsidR="00B06189" w:rsidRPr="00B06189" w:rsidRDefault="00B06189" w:rsidP="00B06189">
            <w:pPr>
              <w:jc w:val="center"/>
              <w:rPr>
                <w:rFonts w:eastAsia="Times New Roman"/>
                <w:color w:val="000000"/>
                <w:sz w:val="20"/>
                <w:szCs w:val="20"/>
              </w:rPr>
            </w:pPr>
            <w:r>
              <w:rPr>
                <w:rFonts w:eastAsia="Times New Roman"/>
                <w:color w:val="000000"/>
                <w:sz w:val="20"/>
                <w:szCs w:val="20"/>
              </w:rPr>
              <w:t>6</w:t>
            </w:r>
          </w:p>
        </w:tc>
        <w:tc>
          <w:tcPr>
            <w:tcW w:w="586" w:type="dxa"/>
            <w:tcBorders>
              <w:top w:val="single" w:sz="4" w:space="0" w:color="auto"/>
              <w:left w:val="nil"/>
              <w:bottom w:val="single" w:sz="4" w:space="0" w:color="auto"/>
              <w:right w:val="single" w:sz="4" w:space="0" w:color="auto"/>
            </w:tcBorders>
            <w:shd w:val="clear" w:color="auto" w:fill="auto"/>
            <w:vAlign w:val="center"/>
          </w:tcPr>
          <w:p w14:paraId="7EBD2C88" w14:textId="5DB81A70" w:rsidR="00B06189" w:rsidRPr="00B06189" w:rsidRDefault="00B06189" w:rsidP="00B06189">
            <w:pPr>
              <w:jc w:val="center"/>
              <w:rPr>
                <w:rFonts w:eastAsia="Times New Roman"/>
                <w:color w:val="000000"/>
                <w:sz w:val="20"/>
                <w:szCs w:val="20"/>
              </w:rPr>
            </w:pPr>
            <w:r>
              <w:rPr>
                <w:rFonts w:eastAsia="Times New Roman"/>
                <w:color w:val="000000"/>
                <w:sz w:val="20"/>
                <w:szCs w:val="20"/>
              </w:rPr>
              <w:t>7</w:t>
            </w:r>
          </w:p>
        </w:tc>
        <w:tc>
          <w:tcPr>
            <w:tcW w:w="587" w:type="dxa"/>
            <w:tcBorders>
              <w:top w:val="single" w:sz="4" w:space="0" w:color="auto"/>
              <w:left w:val="nil"/>
              <w:bottom w:val="single" w:sz="4" w:space="0" w:color="auto"/>
              <w:right w:val="single" w:sz="4" w:space="0" w:color="auto"/>
            </w:tcBorders>
            <w:shd w:val="clear" w:color="auto" w:fill="auto"/>
            <w:vAlign w:val="center"/>
          </w:tcPr>
          <w:p w14:paraId="3A625B5D" w14:textId="7ADB1BB7" w:rsidR="00B06189" w:rsidRPr="00B06189" w:rsidRDefault="00B06189" w:rsidP="00B06189">
            <w:pPr>
              <w:jc w:val="center"/>
              <w:rPr>
                <w:rFonts w:eastAsia="Times New Roman"/>
                <w:color w:val="000000"/>
                <w:sz w:val="20"/>
                <w:szCs w:val="20"/>
              </w:rPr>
            </w:pPr>
            <w:r>
              <w:rPr>
                <w:rFonts w:eastAsia="Times New Roman"/>
                <w:color w:val="000000"/>
                <w:sz w:val="20"/>
                <w:szCs w:val="20"/>
              </w:rPr>
              <w:t>8</w:t>
            </w:r>
          </w:p>
        </w:tc>
        <w:tc>
          <w:tcPr>
            <w:tcW w:w="586" w:type="dxa"/>
            <w:tcBorders>
              <w:top w:val="single" w:sz="4" w:space="0" w:color="auto"/>
              <w:left w:val="nil"/>
              <w:bottom w:val="single" w:sz="4" w:space="0" w:color="auto"/>
              <w:right w:val="single" w:sz="4" w:space="0" w:color="auto"/>
            </w:tcBorders>
            <w:shd w:val="clear" w:color="auto" w:fill="auto"/>
            <w:vAlign w:val="center"/>
          </w:tcPr>
          <w:p w14:paraId="6A57BF4C" w14:textId="42C3444D" w:rsidR="00B06189" w:rsidRPr="00B06189" w:rsidRDefault="00B06189" w:rsidP="00B06189">
            <w:pPr>
              <w:jc w:val="center"/>
              <w:rPr>
                <w:rFonts w:eastAsia="Times New Roman"/>
                <w:color w:val="000000"/>
                <w:sz w:val="20"/>
                <w:szCs w:val="20"/>
              </w:rPr>
            </w:pPr>
            <w:r>
              <w:rPr>
                <w:rFonts w:eastAsia="Times New Roman"/>
                <w:color w:val="000000"/>
                <w:sz w:val="20"/>
                <w:szCs w:val="20"/>
              </w:rPr>
              <w:t>9</w:t>
            </w:r>
          </w:p>
        </w:tc>
        <w:tc>
          <w:tcPr>
            <w:tcW w:w="586" w:type="dxa"/>
            <w:tcBorders>
              <w:top w:val="single" w:sz="4" w:space="0" w:color="auto"/>
              <w:left w:val="nil"/>
              <w:bottom w:val="single" w:sz="4" w:space="0" w:color="auto"/>
              <w:right w:val="single" w:sz="4" w:space="0" w:color="auto"/>
            </w:tcBorders>
            <w:shd w:val="clear" w:color="auto" w:fill="auto"/>
            <w:vAlign w:val="center"/>
          </w:tcPr>
          <w:p w14:paraId="4352AF82" w14:textId="6066ED71" w:rsidR="00B06189" w:rsidRPr="00B06189" w:rsidRDefault="00B06189" w:rsidP="00B06189">
            <w:pPr>
              <w:jc w:val="center"/>
              <w:rPr>
                <w:rFonts w:eastAsia="Times New Roman"/>
                <w:color w:val="000000"/>
                <w:sz w:val="20"/>
                <w:szCs w:val="20"/>
              </w:rPr>
            </w:pPr>
            <w:r>
              <w:rPr>
                <w:rFonts w:eastAsia="Times New Roman"/>
                <w:color w:val="000000"/>
                <w:sz w:val="20"/>
                <w:szCs w:val="20"/>
              </w:rPr>
              <w:t>10</w:t>
            </w:r>
          </w:p>
        </w:tc>
        <w:tc>
          <w:tcPr>
            <w:tcW w:w="587" w:type="dxa"/>
            <w:tcBorders>
              <w:top w:val="single" w:sz="4" w:space="0" w:color="auto"/>
              <w:left w:val="nil"/>
              <w:bottom w:val="single" w:sz="4" w:space="0" w:color="auto"/>
              <w:right w:val="single" w:sz="4" w:space="0" w:color="auto"/>
            </w:tcBorders>
            <w:shd w:val="clear" w:color="auto" w:fill="auto"/>
            <w:vAlign w:val="center"/>
          </w:tcPr>
          <w:p w14:paraId="5623F374" w14:textId="64F4D168" w:rsidR="00B06189" w:rsidRPr="00B06189" w:rsidRDefault="00B06189" w:rsidP="00B06189">
            <w:pPr>
              <w:jc w:val="center"/>
              <w:rPr>
                <w:rFonts w:eastAsia="Times New Roman"/>
                <w:color w:val="000000"/>
                <w:sz w:val="20"/>
                <w:szCs w:val="20"/>
              </w:rPr>
            </w:pPr>
            <w:r>
              <w:rPr>
                <w:rFonts w:eastAsia="Times New Roman"/>
                <w:color w:val="000000"/>
                <w:sz w:val="20"/>
                <w:szCs w:val="20"/>
              </w:rPr>
              <w:t>11</w:t>
            </w:r>
          </w:p>
        </w:tc>
        <w:tc>
          <w:tcPr>
            <w:tcW w:w="720" w:type="dxa"/>
            <w:vMerge/>
            <w:tcBorders>
              <w:left w:val="nil"/>
              <w:bottom w:val="single" w:sz="4" w:space="0" w:color="auto"/>
              <w:right w:val="single" w:sz="4" w:space="0" w:color="auto"/>
            </w:tcBorders>
            <w:shd w:val="clear" w:color="auto" w:fill="auto"/>
            <w:vAlign w:val="center"/>
          </w:tcPr>
          <w:p w14:paraId="3C3F9231" w14:textId="77777777" w:rsidR="00B06189" w:rsidRPr="00B06189" w:rsidRDefault="00B06189" w:rsidP="00B06189">
            <w:pPr>
              <w:jc w:val="center"/>
              <w:rPr>
                <w:rFonts w:eastAsia="Times New Roman"/>
                <w:color w:val="000000"/>
                <w:sz w:val="20"/>
                <w:szCs w:val="20"/>
              </w:rPr>
            </w:pPr>
          </w:p>
        </w:tc>
        <w:tc>
          <w:tcPr>
            <w:tcW w:w="720" w:type="dxa"/>
            <w:vMerge/>
            <w:tcBorders>
              <w:left w:val="nil"/>
              <w:bottom w:val="single" w:sz="4" w:space="0" w:color="auto"/>
              <w:right w:val="single" w:sz="4" w:space="0" w:color="auto"/>
            </w:tcBorders>
            <w:shd w:val="clear" w:color="auto" w:fill="auto"/>
            <w:vAlign w:val="center"/>
          </w:tcPr>
          <w:p w14:paraId="6DD82E9A" w14:textId="77777777" w:rsidR="00B06189" w:rsidRPr="00B06189" w:rsidRDefault="00B06189" w:rsidP="00B06189">
            <w:pPr>
              <w:jc w:val="center"/>
              <w:rPr>
                <w:rFonts w:eastAsia="Times New Roman"/>
                <w:color w:val="000000"/>
                <w:sz w:val="20"/>
                <w:szCs w:val="20"/>
              </w:rPr>
            </w:pPr>
          </w:p>
        </w:tc>
        <w:tc>
          <w:tcPr>
            <w:tcW w:w="720" w:type="dxa"/>
            <w:vMerge/>
            <w:tcBorders>
              <w:left w:val="nil"/>
              <w:bottom w:val="single" w:sz="4" w:space="0" w:color="auto"/>
              <w:right w:val="single" w:sz="4" w:space="0" w:color="auto"/>
            </w:tcBorders>
            <w:shd w:val="clear" w:color="auto" w:fill="auto"/>
            <w:vAlign w:val="center"/>
          </w:tcPr>
          <w:p w14:paraId="1980AAC1" w14:textId="77777777" w:rsidR="00B06189" w:rsidRPr="00B06189" w:rsidRDefault="00B06189" w:rsidP="00B06189">
            <w:pPr>
              <w:jc w:val="center"/>
              <w:rPr>
                <w:rFonts w:eastAsia="Times New Roman"/>
                <w:b/>
                <w:bCs/>
                <w:color w:val="000000"/>
                <w:sz w:val="20"/>
                <w:szCs w:val="20"/>
              </w:rPr>
            </w:pPr>
          </w:p>
        </w:tc>
        <w:tc>
          <w:tcPr>
            <w:tcW w:w="1080" w:type="dxa"/>
            <w:vMerge/>
            <w:tcBorders>
              <w:left w:val="nil"/>
              <w:bottom w:val="single" w:sz="4" w:space="0" w:color="auto"/>
              <w:right w:val="single" w:sz="4" w:space="0" w:color="auto"/>
            </w:tcBorders>
            <w:shd w:val="clear" w:color="auto" w:fill="auto"/>
            <w:vAlign w:val="center"/>
          </w:tcPr>
          <w:p w14:paraId="78237BA9" w14:textId="77777777" w:rsidR="00B06189" w:rsidRPr="00B06189" w:rsidRDefault="00B06189" w:rsidP="00B06189">
            <w:pPr>
              <w:jc w:val="center"/>
              <w:rPr>
                <w:rFonts w:eastAsia="Times New Roman"/>
                <w:b/>
                <w:bCs/>
                <w:color w:val="000000"/>
                <w:sz w:val="20"/>
                <w:szCs w:val="20"/>
              </w:rPr>
            </w:pPr>
          </w:p>
        </w:tc>
      </w:tr>
      <w:tr w:rsidR="001C6D46" w:rsidRPr="00B06189" w14:paraId="589E860D"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4EEDAA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w:t>
            </w:r>
          </w:p>
        </w:tc>
        <w:tc>
          <w:tcPr>
            <w:tcW w:w="586" w:type="dxa"/>
            <w:tcBorders>
              <w:top w:val="nil"/>
              <w:left w:val="nil"/>
              <w:bottom w:val="single" w:sz="4" w:space="0" w:color="auto"/>
              <w:right w:val="single" w:sz="4" w:space="0" w:color="auto"/>
            </w:tcBorders>
            <w:shd w:val="clear" w:color="auto" w:fill="auto"/>
            <w:noWrap/>
            <w:vAlign w:val="center"/>
            <w:hideMark/>
          </w:tcPr>
          <w:p w14:paraId="38A04CA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180.3</w:t>
            </w:r>
          </w:p>
        </w:tc>
        <w:tc>
          <w:tcPr>
            <w:tcW w:w="586" w:type="dxa"/>
            <w:tcBorders>
              <w:top w:val="nil"/>
              <w:left w:val="nil"/>
              <w:bottom w:val="single" w:sz="4" w:space="0" w:color="auto"/>
              <w:right w:val="single" w:sz="4" w:space="0" w:color="auto"/>
            </w:tcBorders>
            <w:shd w:val="clear" w:color="auto" w:fill="auto"/>
            <w:noWrap/>
            <w:vAlign w:val="center"/>
            <w:hideMark/>
          </w:tcPr>
          <w:p w14:paraId="78A8E53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92.8</w:t>
            </w:r>
          </w:p>
        </w:tc>
        <w:tc>
          <w:tcPr>
            <w:tcW w:w="586" w:type="dxa"/>
            <w:tcBorders>
              <w:top w:val="nil"/>
              <w:left w:val="nil"/>
              <w:bottom w:val="single" w:sz="4" w:space="0" w:color="auto"/>
              <w:right w:val="single" w:sz="4" w:space="0" w:color="auto"/>
            </w:tcBorders>
            <w:shd w:val="clear" w:color="auto" w:fill="auto"/>
            <w:noWrap/>
            <w:vAlign w:val="center"/>
            <w:hideMark/>
          </w:tcPr>
          <w:p w14:paraId="026EBE0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150.3</w:t>
            </w:r>
          </w:p>
        </w:tc>
        <w:tc>
          <w:tcPr>
            <w:tcW w:w="587" w:type="dxa"/>
            <w:tcBorders>
              <w:top w:val="nil"/>
              <w:left w:val="nil"/>
              <w:bottom w:val="single" w:sz="4" w:space="0" w:color="auto"/>
              <w:right w:val="single" w:sz="4" w:space="0" w:color="auto"/>
            </w:tcBorders>
            <w:shd w:val="clear" w:color="auto" w:fill="auto"/>
            <w:noWrap/>
            <w:vAlign w:val="center"/>
            <w:hideMark/>
          </w:tcPr>
          <w:p w14:paraId="6D7C27C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168.8</w:t>
            </w:r>
          </w:p>
        </w:tc>
        <w:tc>
          <w:tcPr>
            <w:tcW w:w="586" w:type="dxa"/>
            <w:tcBorders>
              <w:top w:val="nil"/>
              <w:left w:val="nil"/>
              <w:bottom w:val="single" w:sz="4" w:space="0" w:color="auto"/>
              <w:right w:val="single" w:sz="4" w:space="0" w:color="auto"/>
            </w:tcBorders>
            <w:shd w:val="clear" w:color="auto" w:fill="auto"/>
            <w:noWrap/>
            <w:vAlign w:val="center"/>
            <w:hideMark/>
          </w:tcPr>
          <w:p w14:paraId="4F0E90A0"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188.3</w:t>
            </w:r>
          </w:p>
        </w:tc>
        <w:tc>
          <w:tcPr>
            <w:tcW w:w="586" w:type="dxa"/>
            <w:tcBorders>
              <w:top w:val="nil"/>
              <w:left w:val="nil"/>
              <w:bottom w:val="single" w:sz="4" w:space="0" w:color="auto"/>
              <w:right w:val="single" w:sz="4" w:space="0" w:color="auto"/>
            </w:tcBorders>
            <w:shd w:val="clear" w:color="auto" w:fill="auto"/>
            <w:noWrap/>
            <w:vAlign w:val="center"/>
            <w:hideMark/>
          </w:tcPr>
          <w:p w14:paraId="7CCF35C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143.4</w:t>
            </w:r>
          </w:p>
        </w:tc>
        <w:tc>
          <w:tcPr>
            <w:tcW w:w="586" w:type="dxa"/>
            <w:tcBorders>
              <w:top w:val="nil"/>
              <w:left w:val="nil"/>
              <w:bottom w:val="single" w:sz="4" w:space="0" w:color="auto"/>
              <w:right w:val="single" w:sz="4" w:space="0" w:color="auto"/>
            </w:tcBorders>
            <w:shd w:val="clear" w:color="auto" w:fill="auto"/>
            <w:noWrap/>
            <w:vAlign w:val="center"/>
            <w:hideMark/>
          </w:tcPr>
          <w:p w14:paraId="344FADA0"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121.2</w:t>
            </w:r>
          </w:p>
        </w:tc>
        <w:tc>
          <w:tcPr>
            <w:tcW w:w="587" w:type="dxa"/>
            <w:tcBorders>
              <w:top w:val="nil"/>
              <w:left w:val="nil"/>
              <w:bottom w:val="single" w:sz="4" w:space="0" w:color="auto"/>
              <w:right w:val="single" w:sz="4" w:space="0" w:color="auto"/>
            </w:tcBorders>
            <w:shd w:val="clear" w:color="auto" w:fill="auto"/>
            <w:noWrap/>
            <w:vAlign w:val="center"/>
            <w:hideMark/>
          </w:tcPr>
          <w:p w14:paraId="6FC496C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126.1</w:t>
            </w:r>
          </w:p>
        </w:tc>
        <w:tc>
          <w:tcPr>
            <w:tcW w:w="586" w:type="dxa"/>
            <w:tcBorders>
              <w:top w:val="nil"/>
              <w:left w:val="nil"/>
              <w:bottom w:val="single" w:sz="4" w:space="0" w:color="auto"/>
              <w:right w:val="single" w:sz="4" w:space="0" w:color="auto"/>
            </w:tcBorders>
            <w:shd w:val="clear" w:color="auto" w:fill="auto"/>
            <w:noWrap/>
            <w:vAlign w:val="center"/>
            <w:hideMark/>
          </w:tcPr>
          <w:p w14:paraId="63D977A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114.7</w:t>
            </w:r>
          </w:p>
        </w:tc>
        <w:tc>
          <w:tcPr>
            <w:tcW w:w="586" w:type="dxa"/>
            <w:tcBorders>
              <w:top w:val="nil"/>
              <w:left w:val="nil"/>
              <w:bottom w:val="single" w:sz="4" w:space="0" w:color="auto"/>
              <w:right w:val="single" w:sz="4" w:space="0" w:color="auto"/>
            </w:tcBorders>
            <w:shd w:val="clear" w:color="auto" w:fill="auto"/>
            <w:noWrap/>
            <w:vAlign w:val="center"/>
            <w:hideMark/>
          </w:tcPr>
          <w:p w14:paraId="28D1465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142.7</w:t>
            </w:r>
          </w:p>
        </w:tc>
        <w:tc>
          <w:tcPr>
            <w:tcW w:w="587" w:type="dxa"/>
            <w:tcBorders>
              <w:top w:val="nil"/>
              <w:left w:val="nil"/>
              <w:bottom w:val="single" w:sz="4" w:space="0" w:color="auto"/>
              <w:right w:val="single" w:sz="4" w:space="0" w:color="auto"/>
            </w:tcBorders>
            <w:shd w:val="clear" w:color="auto" w:fill="auto"/>
            <w:noWrap/>
            <w:vAlign w:val="center"/>
            <w:hideMark/>
          </w:tcPr>
          <w:p w14:paraId="7F83982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150.7</w:t>
            </w:r>
          </w:p>
        </w:tc>
        <w:tc>
          <w:tcPr>
            <w:tcW w:w="720" w:type="dxa"/>
            <w:tcBorders>
              <w:top w:val="nil"/>
              <w:left w:val="nil"/>
              <w:bottom w:val="single" w:sz="4" w:space="0" w:color="auto"/>
              <w:right w:val="single" w:sz="4" w:space="0" w:color="auto"/>
            </w:tcBorders>
            <w:shd w:val="clear" w:color="auto" w:fill="auto"/>
            <w:noWrap/>
            <w:vAlign w:val="center"/>
            <w:hideMark/>
          </w:tcPr>
          <w:p w14:paraId="7670B3E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1579.3</w:t>
            </w:r>
          </w:p>
        </w:tc>
        <w:tc>
          <w:tcPr>
            <w:tcW w:w="720" w:type="dxa"/>
            <w:tcBorders>
              <w:top w:val="nil"/>
              <w:left w:val="nil"/>
              <w:bottom w:val="single" w:sz="4" w:space="0" w:color="auto"/>
              <w:right w:val="single" w:sz="4" w:space="0" w:color="auto"/>
            </w:tcBorders>
            <w:shd w:val="clear" w:color="auto" w:fill="auto"/>
            <w:noWrap/>
            <w:vAlign w:val="center"/>
            <w:hideMark/>
          </w:tcPr>
          <w:p w14:paraId="5CB2BDD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9.6</w:t>
            </w:r>
          </w:p>
        </w:tc>
        <w:tc>
          <w:tcPr>
            <w:tcW w:w="720" w:type="dxa"/>
            <w:tcBorders>
              <w:top w:val="nil"/>
              <w:left w:val="nil"/>
              <w:bottom w:val="single" w:sz="4" w:space="0" w:color="auto"/>
              <w:right w:val="single" w:sz="4" w:space="0" w:color="auto"/>
            </w:tcBorders>
            <w:shd w:val="clear" w:color="auto" w:fill="auto"/>
            <w:noWrap/>
            <w:vAlign w:val="center"/>
            <w:hideMark/>
          </w:tcPr>
          <w:p w14:paraId="5029FD5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90.4</w:t>
            </w:r>
          </w:p>
        </w:tc>
        <w:tc>
          <w:tcPr>
            <w:tcW w:w="1080" w:type="dxa"/>
            <w:tcBorders>
              <w:top w:val="nil"/>
              <w:left w:val="nil"/>
              <w:bottom w:val="single" w:sz="4" w:space="0" w:color="auto"/>
              <w:right w:val="single" w:sz="4" w:space="0" w:color="auto"/>
            </w:tcBorders>
            <w:shd w:val="clear" w:color="auto" w:fill="auto"/>
            <w:noWrap/>
            <w:vAlign w:val="center"/>
            <w:hideMark/>
          </w:tcPr>
          <w:p w14:paraId="71DD7A0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9.6</w:t>
            </w:r>
          </w:p>
        </w:tc>
      </w:tr>
      <w:tr w:rsidR="001C6D46" w:rsidRPr="00B06189" w14:paraId="01CDF3E3"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4898D2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3/8"</w:t>
            </w:r>
          </w:p>
        </w:tc>
        <w:tc>
          <w:tcPr>
            <w:tcW w:w="586" w:type="dxa"/>
            <w:tcBorders>
              <w:top w:val="nil"/>
              <w:left w:val="nil"/>
              <w:bottom w:val="single" w:sz="4" w:space="0" w:color="auto"/>
              <w:right w:val="single" w:sz="4" w:space="0" w:color="auto"/>
            </w:tcBorders>
            <w:shd w:val="clear" w:color="auto" w:fill="auto"/>
            <w:noWrap/>
            <w:vAlign w:val="center"/>
            <w:hideMark/>
          </w:tcPr>
          <w:p w14:paraId="5B3AD2B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156.7</w:t>
            </w:r>
          </w:p>
        </w:tc>
        <w:tc>
          <w:tcPr>
            <w:tcW w:w="586" w:type="dxa"/>
            <w:tcBorders>
              <w:top w:val="nil"/>
              <w:left w:val="nil"/>
              <w:bottom w:val="single" w:sz="4" w:space="0" w:color="auto"/>
              <w:right w:val="single" w:sz="4" w:space="0" w:color="auto"/>
            </w:tcBorders>
            <w:shd w:val="clear" w:color="auto" w:fill="auto"/>
            <w:noWrap/>
            <w:vAlign w:val="center"/>
            <w:hideMark/>
          </w:tcPr>
          <w:p w14:paraId="7AB1F1C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131.6</w:t>
            </w:r>
          </w:p>
        </w:tc>
        <w:tc>
          <w:tcPr>
            <w:tcW w:w="586" w:type="dxa"/>
            <w:tcBorders>
              <w:top w:val="nil"/>
              <w:left w:val="nil"/>
              <w:bottom w:val="single" w:sz="4" w:space="0" w:color="auto"/>
              <w:right w:val="single" w:sz="4" w:space="0" w:color="auto"/>
            </w:tcBorders>
            <w:shd w:val="clear" w:color="auto" w:fill="auto"/>
            <w:noWrap/>
            <w:vAlign w:val="center"/>
            <w:hideMark/>
          </w:tcPr>
          <w:p w14:paraId="1794FD1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138.5</w:t>
            </w:r>
          </w:p>
        </w:tc>
        <w:tc>
          <w:tcPr>
            <w:tcW w:w="587" w:type="dxa"/>
            <w:tcBorders>
              <w:top w:val="nil"/>
              <w:left w:val="nil"/>
              <w:bottom w:val="single" w:sz="4" w:space="0" w:color="auto"/>
              <w:right w:val="single" w:sz="4" w:space="0" w:color="auto"/>
            </w:tcBorders>
            <w:shd w:val="clear" w:color="auto" w:fill="auto"/>
            <w:noWrap/>
            <w:vAlign w:val="center"/>
            <w:hideMark/>
          </w:tcPr>
          <w:p w14:paraId="49BF26C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154.1</w:t>
            </w:r>
          </w:p>
        </w:tc>
        <w:tc>
          <w:tcPr>
            <w:tcW w:w="586" w:type="dxa"/>
            <w:tcBorders>
              <w:top w:val="nil"/>
              <w:left w:val="nil"/>
              <w:bottom w:val="single" w:sz="4" w:space="0" w:color="auto"/>
              <w:right w:val="single" w:sz="4" w:space="0" w:color="auto"/>
            </w:tcBorders>
            <w:shd w:val="clear" w:color="auto" w:fill="auto"/>
            <w:noWrap/>
            <w:vAlign w:val="center"/>
            <w:hideMark/>
          </w:tcPr>
          <w:p w14:paraId="453EEFE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153.8</w:t>
            </w:r>
          </w:p>
        </w:tc>
        <w:tc>
          <w:tcPr>
            <w:tcW w:w="586" w:type="dxa"/>
            <w:tcBorders>
              <w:top w:val="nil"/>
              <w:left w:val="nil"/>
              <w:bottom w:val="single" w:sz="4" w:space="0" w:color="auto"/>
              <w:right w:val="single" w:sz="4" w:space="0" w:color="auto"/>
            </w:tcBorders>
            <w:shd w:val="clear" w:color="auto" w:fill="auto"/>
            <w:noWrap/>
            <w:vAlign w:val="center"/>
            <w:hideMark/>
          </w:tcPr>
          <w:p w14:paraId="1A85CAA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129.6</w:t>
            </w:r>
          </w:p>
        </w:tc>
        <w:tc>
          <w:tcPr>
            <w:tcW w:w="586" w:type="dxa"/>
            <w:tcBorders>
              <w:top w:val="nil"/>
              <w:left w:val="nil"/>
              <w:bottom w:val="single" w:sz="4" w:space="0" w:color="auto"/>
              <w:right w:val="single" w:sz="4" w:space="0" w:color="auto"/>
            </w:tcBorders>
            <w:shd w:val="clear" w:color="auto" w:fill="auto"/>
            <w:noWrap/>
            <w:vAlign w:val="center"/>
            <w:hideMark/>
          </w:tcPr>
          <w:p w14:paraId="19BB634C"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126.9</w:t>
            </w:r>
          </w:p>
        </w:tc>
        <w:tc>
          <w:tcPr>
            <w:tcW w:w="587" w:type="dxa"/>
            <w:tcBorders>
              <w:top w:val="nil"/>
              <w:left w:val="nil"/>
              <w:bottom w:val="single" w:sz="4" w:space="0" w:color="auto"/>
              <w:right w:val="single" w:sz="4" w:space="0" w:color="auto"/>
            </w:tcBorders>
            <w:shd w:val="clear" w:color="auto" w:fill="auto"/>
            <w:noWrap/>
            <w:vAlign w:val="center"/>
            <w:hideMark/>
          </w:tcPr>
          <w:p w14:paraId="44DD282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173.1</w:t>
            </w:r>
          </w:p>
        </w:tc>
        <w:tc>
          <w:tcPr>
            <w:tcW w:w="586" w:type="dxa"/>
            <w:tcBorders>
              <w:top w:val="nil"/>
              <w:left w:val="nil"/>
              <w:bottom w:val="single" w:sz="4" w:space="0" w:color="auto"/>
              <w:right w:val="single" w:sz="4" w:space="0" w:color="auto"/>
            </w:tcBorders>
            <w:shd w:val="clear" w:color="auto" w:fill="auto"/>
            <w:noWrap/>
            <w:vAlign w:val="center"/>
            <w:hideMark/>
          </w:tcPr>
          <w:p w14:paraId="735A86A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137.5</w:t>
            </w:r>
          </w:p>
        </w:tc>
        <w:tc>
          <w:tcPr>
            <w:tcW w:w="586" w:type="dxa"/>
            <w:tcBorders>
              <w:top w:val="nil"/>
              <w:left w:val="nil"/>
              <w:bottom w:val="single" w:sz="4" w:space="0" w:color="auto"/>
              <w:right w:val="single" w:sz="4" w:space="0" w:color="auto"/>
            </w:tcBorders>
            <w:shd w:val="clear" w:color="auto" w:fill="auto"/>
            <w:noWrap/>
            <w:vAlign w:val="center"/>
            <w:hideMark/>
          </w:tcPr>
          <w:p w14:paraId="72ECCC1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179.1</w:t>
            </w:r>
          </w:p>
        </w:tc>
        <w:tc>
          <w:tcPr>
            <w:tcW w:w="587" w:type="dxa"/>
            <w:tcBorders>
              <w:top w:val="nil"/>
              <w:left w:val="nil"/>
              <w:bottom w:val="single" w:sz="4" w:space="0" w:color="auto"/>
              <w:right w:val="single" w:sz="4" w:space="0" w:color="auto"/>
            </w:tcBorders>
            <w:shd w:val="clear" w:color="auto" w:fill="auto"/>
            <w:noWrap/>
            <w:vAlign w:val="center"/>
            <w:hideMark/>
          </w:tcPr>
          <w:p w14:paraId="015EB8AC"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156.8</w:t>
            </w:r>
          </w:p>
        </w:tc>
        <w:tc>
          <w:tcPr>
            <w:tcW w:w="720" w:type="dxa"/>
            <w:tcBorders>
              <w:top w:val="nil"/>
              <w:left w:val="nil"/>
              <w:bottom w:val="single" w:sz="4" w:space="0" w:color="auto"/>
              <w:right w:val="single" w:sz="4" w:space="0" w:color="auto"/>
            </w:tcBorders>
            <w:shd w:val="clear" w:color="auto" w:fill="auto"/>
            <w:noWrap/>
            <w:vAlign w:val="center"/>
            <w:hideMark/>
          </w:tcPr>
          <w:p w14:paraId="29DF4D0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1637.7</w:t>
            </w:r>
          </w:p>
        </w:tc>
        <w:tc>
          <w:tcPr>
            <w:tcW w:w="720" w:type="dxa"/>
            <w:tcBorders>
              <w:top w:val="nil"/>
              <w:left w:val="nil"/>
              <w:bottom w:val="single" w:sz="4" w:space="0" w:color="auto"/>
              <w:right w:val="single" w:sz="4" w:space="0" w:color="auto"/>
            </w:tcBorders>
            <w:shd w:val="clear" w:color="auto" w:fill="auto"/>
            <w:noWrap/>
            <w:vAlign w:val="center"/>
            <w:hideMark/>
          </w:tcPr>
          <w:p w14:paraId="769A649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9.9</w:t>
            </w:r>
          </w:p>
        </w:tc>
        <w:tc>
          <w:tcPr>
            <w:tcW w:w="720" w:type="dxa"/>
            <w:tcBorders>
              <w:top w:val="nil"/>
              <w:left w:val="nil"/>
              <w:bottom w:val="single" w:sz="4" w:space="0" w:color="auto"/>
              <w:right w:val="single" w:sz="4" w:space="0" w:color="auto"/>
            </w:tcBorders>
            <w:shd w:val="clear" w:color="auto" w:fill="auto"/>
            <w:noWrap/>
            <w:vAlign w:val="center"/>
            <w:hideMark/>
          </w:tcPr>
          <w:p w14:paraId="1C1143B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80.5</w:t>
            </w:r>
          </w:p>
        </w:tc>
        <w:tc>
          <w:tcPr>
            <w:tcW w:w="1080" w:type="dxa"/>
            <w:tcBorders>
              <w:top w:val="nil"/>
              <w:left w:val="nil"/>
              <w:bottom w:val="single" w:sz="4" w:space="0" w:color="auto"/>
              <w:right w:val="single" w:sz="4" w:space="0" w:color="auto"/>
            </w:tcBorders>
            <w:shd w:val="clear" w:color="auto" w:fill="auto"/>
            <w:noWrap/>
            <w:vAlign w:val="center"/>
            <w:hideMark/>
          </w:tcPr>
          <w:p w14:paraId="5D257A3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19.5</w:t>
            </w:r>
          </w:p>
        </w:tc>
      </w:tr>
      <w:tr w:rsidR="001C6D46" w:rsidRPr="00B06189" w14:paraId="5FB81A9C"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511FA8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4</w:t>
            </w:r>
          </w:p>
        </w:tc>
        <w:tc>
          <w:tcPr>
            <w:tcW w:w="586" w:type="dxa"/>
            <w:tcBorders>
              <w:top w:val="nil"/>
              <w:left w:val="nil"/>
              <w:bottom w:val="single" w:sz="4" w:space="0" w:color="auto"/>
              <w:right w:val="single" w:sz="4" w:space="0" w:color="auto"/>
            </w:tcBorders>
            <w:shd w:val="clear" w:color="auto" w:fill="auto"/>
            <w:noWrap/>
            <w:vAlign w:val="center"/>
            <w:hideMark/>
          </w:tcPr>
          <w:p w14:paraId="3C327AA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561.6</w:t>
            </w:r>
          </w:p>
        </w:tc>
        <w:tc>
          <w:tcPr>
            <w:tcW w:w="586" w:type="dxa"/>
            <w:tcBorders>
              <w:top w:val="nil"/>
              <w:left w:val="nil"/>
              <w:bottom w:val="single" w:sz="4" w:space="0" w:color="auto"/>
              <w:right w:val="single" w:sz="4" w:space="0" w:color="auto"/>
            </w:tcBorders>
            <w:shd w:val="clear" w:color="auto" w:fill="auto"/>
            <w:noWrap/>
            <w:vAlign w:val="center"/>
            <w:hideMark/>
          </w:tcPr>
          <w:p w14:paraId="7797C21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507.1</w:t>
            </w:r>
          </w:p>
        </w:tc>
        <w:tc>
          <w:tcPr>
            <w:tcW w:w="586" w:type="dxa"/>
            <w:tcBorders>
              <w:top w:val="nil"/>
              <w:left w:val="nil"/>
              <w:bottom w:val="single" w:sz="4" w:space="0" w:color="auto"/>
              <w:right w:val="single" w:sz="4" w:space="0" w:color="auto"/>
            </w:tcBorders>
            <w:shd w:val="clear" w:color="auto" w:fill="auto"/>
            <w:noWrap/>
            <w:vAlign w:val="center"/>
            <w:hideMark/>
          </w:tcPr>
          <w:p w14:paraId="13FEB8E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516.9</w:t>
            </w:r>
          </w:p>
        </w:tc>
        <w:tc>
          <w:tcPr>
            <w:tcW w:w="587" w:type="dxa"/>
            <w:tcBorders>
              <w:top w:val="nil"/>
              <w:left w:val="nil"/>
              <w:bottom w:val="single" w:sz="4" w:space="0" w:color="auto"/>
              <w:right w:val="single" w:sz="4" w:space="0" w:color="auto"/>
            </w:tcBorders>
            <w:shd w:val="clear" w:color="auto" w:fill="auto"/>
            <w:noWrap/>
            <w:vAlign w:val="center"/>
            <w:hideMark/>
          </w:tcPr>
          <w:p w14:paraId="2E07BB1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534.0</w:t>
            </w:r>
          </w:p>
        </w:tc>
        <w:tc>
          <w:tcPr>
            <w:tcW w:w="586" w:type="dxa"/>
            <w:tcBorders>
              <w:top w:val="nil"/>
              <w:left w:val="nil"/>
              <w:bottom w:val="single" w:sz="4" w:space="0" w:color="auto"/>
              <w:right w:val="single" w:sz="4" w:space="0" w:color="auto"/>
            </w:tcBorders>
            <w:shd w:val="clear" w:color="auto" w:fill="auto"/>
            <w:noWrap/>
            <w:vAlign w:val="center"/>
            <w:hideMark/>
          </w:tcPr>
          <w:p w14:paraId="79A197B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522.5</w:t>
            </w:r>
          </w:p>
        </w:tc>
        <w:tc>
          <w:tcPr>
            <w:tcW w:w="586" w:type="dxa"/>
            <w:tcBorders>
              <w:top w:val="nil"/>
              <w:left w:val="nil"/>
              <w:bottom w:val="single" w:sz="4" w:space="0" w:color="auto"/>
              <w:right w:val="single" w:sz="4" w:space="0" w:color="auto"/>
            </w:tcBorders>
            <w:shd w:val="clear" w:color="auto" w:fill="auto"/>
            <w:noWrap/>
            <w:vAlign w:val="center"/>
            <w:hideMark/>
          </w:tcPr>
          <w:p w14:paraId="4746BF1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542.9</w:t>
            </w:r>
          </w:p>
        </w:tc>
        <w:tc>
          <w:tcPr>
            <w:tcW w:w="586" w:type="dxa"/>
            <w:tcBorders>
              <w:top w:val="nil"/>
              <w:left w:val="nil"/>
              <w:bottom w:val="single" w:sz="4" w:space="0" w:color="auto"/>
              <w:right w:val="single" w:sz="4" w:space="0" w:color="auto"/>
            </w:tcBorders>
            <w:shd w:val="clear" w:color="auto" w:fill="auto"/>
            <w:noWrap/>
            <w:vAlign w:val="center"/>
            <w:hideMark/>
          </w:tcPr>
          <w:p w14:paraId="001EC82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462.3</w:t>
            </w:r>
          </w:p>
        </w:tc>
        <w:tc>
          <w:tcPr>
            <w:tcW w:w="587" w:type="dxa"/>
            <w:tcBorders>
              <w:top w:val="nil"/>
              <w:left w:val="nil"/>
              <w:bottom w:val="single" w:sz="4" w:space="0" w:color="auto"/>
              <w:right w:val="single" w:sz="4" w:space="0" w:color="auto"/>
            </w:tcBorders>
            <w:shd w:val="clear" w:color="auto" w:fill="auto"/>
            <w:noWrap/>
            <w:vAlign w:val="center"/>
            <w:hideMark/>
          </w:tcPr>
          <w:p w14:paraId="37F23DD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519.1</w:t>
            </w:r>
          </w:p>
        </w:tc>
        <w:tc>
          <w:tcPr>
            <w:tcW w:w="586" w:type="dxa"/>
            <w:tcBorders>
              <w:top w:val="nil"/>
              <w:left w:val="nil"/>
              <w:bottom w:val="single" w:sz="4" w:space="0" w:color="auto"/>
              <w:right w:val="single" w:sz="4" w:space="0" w:color="auto"/>
            </w:tcBorders>
            <w:shd w:val="clear" w:color="auto" w:fill="auto"/>
            <w:noWrap/>
            <w:vAlign w:val="center"/>
            <w:hideMark/>
          </w:tcPr>
          <w:p w14:paraId="633C271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482.3</w:t>
            </w:r>
          </w:p>
        </w:tc>
        <w:tc>
          <w:tcPr>
            <w:tcW w:w="586" w:type="dxa"/>
            <w:tcBorders>
              <w:top w:val="nil"/>
              <w:left w:val="nil"/>
              <w:bottom w:val="single" w:sz="4" w:space="0" w:color="auto"/>
              <w:right w:val="single" w:sz="4" w:space="0" w:color="auto"/>
            </w:tcBorders>
            <w:shd w:val="clear" w:color="auto" w:fill="auto"/>
            <w:noWrap/>
            <w:vAlign w:val="center"/>
            <w:hideMark/>
          </w:tcPr>
          <w:p w14:paraId="15B59E57"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540.0</w:t>
            </w:r>
          </w:p>
        </w:tc>
        <w:tc>
          <w:tcPr>
            <w:tcW w:w="587" w:type="dxa"/>
            <w:tcBorders>
              <w:top w:val="nil"/>
              <w:left w:val="nil"/>
              <w:bottom w:val="single" w:sz="4" w:space="0" w:color="auto"/>
              <w:right w:val="single" w:sz="4" w:space="0" w:color="auto"/>
            </w:tcBorders>
            <w:shd w:val="clear" w:color="auto" w:fill="auto"/>
            <w:noWrap/>
            <w:vAlign w:val="center"/>
            <w:hideMark/>
          </w:tcPr>
          <w:p w14:paraId="73882D6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529.7</w:t>
            </w:r>
          </w:p>
        </w:tc>
        <w:tc>
          <w:tcPr>
            <w:tcW w:w="720" w:type="dxa"/>
            <w:tcBorders>
              <w:top w:val="nil"/>
              <w:left w:val="nil"/>
              <w:bottom w:val="single" w:sz="4" w:space="0" w:color="auto"/>
              <w:right w:val="single" w:sz="4" w:space="0" w:color="auto"/>
            </w:tcBorders>
            <w:shd w:val="clear" w:color="auto" w:fill="auto"/>
            <w:noWrap/>
            <w:vAlign w:val="center"/>
            <w:hideMark/>
          </w:tcPr>
          <w:p w14:paraId="4A435C7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5718.4</w:t>
            </w:r>
          </w:p>
        </w:tc>
        <w:tc>
          <w:tcPr>
            <w:tcW w:w="720" w:type="dxa"/>
            <w:tcBorders>
              <w:top w:val="nil"/>
              <w:left w:val="nil"/>
              <w:bottom w:val="single" w:sz="4" w:space="0" w:color="auto"/>
              <w:right w:val="single" w:sz="4" w:space="0" w:color="auto"/>
            </w:tcBorders>
            <w:shd w:val="clear" w:color="auto" w:fill="auto"/>
            <w:noWrap/>
            <w:vAlign w:val="center"/>
            <w:hideMark/>
          </w:tcPr>
          <w:p w14:paraId="153EAE47"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34.7</w:t>
            </w:r>
          </w:p>
        </w:tc>
        <w:tc>
          <w:tcPr>
            <w:tcW w:w="720" w:type="dxa"/>
            <w:tcBorders>
              <w:top w:val="nil"/>
              <w:left w:val="nil"/>
              <w:bottom w:val="single" w:sz="4" w:space="0" w:color="auto"/>
              <w:right w:val="single" w:sz="4" w:space="0" w:color="auto"/>
            </w:tcBorders>
            <w:shd w:val="clear" w:color="auto" w:fill="auto"/>
            <w:noWrap/>
            <w:vAlign w:val="center"/>
            <w:hideMark/>
          </w:tcPr>
          <w:p w14:paraId="20B08EF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45.8</w:t>
            </w:r>
          </w:p>
        </w:tc>
        <w:tc>
          <w:tcPr>
            <w:tcW w:w="1080" w:type="dxa"/>
            <w:tcBorders>
              <w:top w:val="nil"/>
              <w:left w:val="nil"/>
              <w:bottom w:val="single" w:sz="4" w:space="0" w:color="auto"/>
              <w:right w:val="single" w:sz="4" w:space="0" w:color="auto"/>
            </w:tcBorders>
            <w:shd w:val="clear" w:color="auto" w:fill="auto"/>
            <w:noWrap/>
            <w:vAlign w:val="center"/>
            <w:hideMark/>
          </w:tcPr>
          <w:p w14:paraId="008DEC8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54.2</w:t>
            </w:r>
          </w:p>
        </w:tc>
      </w:tr>
      <w:tr w:rsidR="001C6D46" w:rsidRPr="00B06189" w14:paraId="070D3F01"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4E1C08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8</w:t>
            </w:r>
          </w:p>
        </w:tc>
        <w:tc>
          <w:tcPr>
            <w:tcW w:w="586" w:type="dxa"/>
            <w:tcBorders>
              <w:top w:val="nil"/>
              <w:left w:val="nil"/>
              <w:bottom w:val="single" w:sz="4" w:space="0" w:color="auto"/>
              <w:right w:val="single" w:sz="4" w:space="0" w:color="auto"/>
            </w:tcBorders>
            <w:shd w:val="clear" w:color="auto" w:fill="auto"/>
            <w:noWrap/>
            <w:vAlign w:val="center"/>
            <w:hideMark/>
          </w:tcPr>
          <w:p w14:paraId="5A01E19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336.0</w:t>
            </w:r>
          </w:p>
        </w:tc>
        <w:tc>
          <w:tcPr>
            <w:tcW w:w="586" w:type="dxa"/>
            <w:tcBorders>
              <w:top w:val="nil"/>
              <w:left w:val="nil"/>
              <w:bottom w:val="single" w:sz="4" w:space="0" w:color="auto"/>
              <w:right w:val="single" w:sz="4" w:space="0" w:color="auto"/>
            </w:tcBorders>
            <w:shd w:val="clear" w:color="auto" w:fill="auto"/>
            <w:noWrap/>
            <w:vAlign w:val="center"/>
            <w:hideMark/>
          </w:tcPr>
          <w:p w14:paraId="1537693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387.6</w:t>
            </w:r>
          </w:p>
        </w:tc>
        <w:tc>
          <w:tcPr>
            <w:tcW w:w="586" w:type="dxa"/>
            <w:tcBorders>
              <w:top w:val="nil"/>
              <w:left w:val="nil"/>
              <w:bottom w:val="single" w:sz="4" w:space="0" w:color="auto"/>
              <w:right w:val="single" w:sz="4" w:space="0" w:color="auto"/>
            </w:tcBorders>
            <w:shd w:val="clear" w:color="auto" w:fill="auto"/>
            <w:noWrap/>
            <w:vAlign w:val="center"/>
            <w:hideMark/>
          </w:tcPr>
          <w:p w14:paraId="09CB5DC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324.9</w:t>
            </w:r>
          </w:p>
        </w:tc>
        <w:tc>
          <w:tcPr>
            <w:tcW w:w="587" w:type="dxa"/>
            <w:tcBorders>
              <w:top w:val="nil"/>
              <w:left w:val="nil"/>
              <w:bottom w:val="single" w:sz="4" w:space="0" w:color="auto"/>
              <w:right w:val="single" w:sz="4" w:space="0" w:color="auto"/>
            </w:tcBorders>
            <w:shd w:val="clear" w:color="auto" w:fill="auto"/>
            <w:noWrap/>
            <w:vAlign w:val="center"/>
            <w:hideMark/>
          </w:tcPr>
          <w:p w14:paraId="59D8B6F6"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334.3</w:t>
            </w:r>
          </w:p>
        </w:tc>
        <w:tc>
          <w:tcPr>
            <w:tcW w:w="586" w:type="dxa"/>
            <w:tcBorders>
              <w:top w:val="nil"/>
              <w:left w:val="nil"/>
              <w:bottom w:val="single" w:sz="4" w:space="0" w:color="auto"/>
              <w:right w:val="single" w:sz="4" w:space="0" w:color="auto"/>
            </w:tcBorders>
            <w:shd w:val="clear" w:color="auto" w:fill="auto"/>
            <w:noWrap/>
            <w:vAlign w:val="center"/>
            <w:hideMark/>
          </w:tcPr>
          <w:p w14:paraId="69EFF340"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358.3</w:t>
            </w:r>
          </w:p>
        </w:tc>
        <w:tc>
          <w:tcPr>
            <w:tcW w:w="586" w:type="dxa"/>
            <w:tcBorders>
              <w:top w:val="nil"/>
              <w:left w:val="nil"/>
              <w:bottom w:val="single" w:sz="4" w:space="0" w:color="auto"/>
              <w:right w:val="single" w:sz="4" w:space="0" w:color="auto"/>
            </w:tcBorders>
            <w:shd w:val="clear" w:color="auto" w:fill="auto"/>
            <w:noWrap/>
            <w:vAlign w:val="center"/>
            <w:hideMark/>
          </w:tcPr>
          <w:p w14:paraId="3553D01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338.0</w:t>
            </w:r>
          </w:p>
        </w:tc>
        <w:tc>
          <w:tcPr>
            <w:tcW w:w="586" w:type="dxa"/>
            <w:tcBorders>
              <w:top w:val="nil"/>
              <w:left w:val="nil"/>
              <w:bottom w:val="single" w:sz="4" w:space="0" w:color="auto"/>
              <w:right w:val="single" w:sz="4" w:space="0" w:color="auto"/>
            </w:tcBorders>
            <w:shd w:val="clear" w:color="auto" w:fill="auto"/>
            <w:noWrap/>
            <w:vAlign w:val="center"/>
            <w:hideMark/>
          </w:tcPr>
          <w:p w14:paraId="6B61F2A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345.7</w:t>
            </w:r>
          </w:p>
        </w:tc>
        <w:tc>
          <w:tcPr>
            <w:tcW w:w="587" w:type="dxa"/>
            <w:tcBorders>
              <w:top w:val="nil"/>
              <w:left w:val="nil"/>
              <w:bottom w:val="single" w:sz="4" w:space="0" w:color="auto"/>
              <w:right w:val="single" w:sz="4" w:space="0" w:color="auto"/>
            </w:tcBorders>
            <w:shd w:val="clear" w:color="auto" w:fill="auto"/>
            <w:noWrap/>
            <w:vAlign w:val="center"/>
            <w:hideMark/>
          </w:tcPr>
          <w:p w14:paraId="27A66EF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315.9</w:t>
            </w:r>
          </w:p>
        </w:tc>
        <w:tc>
          <w:tcPr>
            <w:tcW w:w="586" w:type="dxa"/>
            <w:tcBorders>
              <w:top w:val="nil"/>
              <w:left w:val="nil"/>
              <w:bottom w:val="single" w:sz="4" w:space="0" w:color="auto"/>
              <w:right w:val="single" w:sz="4" w:space="0" w:color="auto"/>
            </w:tcBorders>
            <w:shd w:val="clear" w:color="auto" w:fill="auto"/>
            <w:noWrap/>
            <w:vAlign w:val="center"/>
            <w:hideMark/>
          </w:tcPr>
          <w:p w14:paraId="36FB0D0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338.5</w:t>
            </w:r>
          </w:p>
        </w:tc>
        <w:tc>
          <w:tcPr>
            <w:tcW w:w="586" w:type="dxa"/>
            <w:tcBorders>
              <w:top w:val="nil"/>
              <w:left w:val="nil"/>
              <w:bottom w:val="single" w:sz="4" w:space="0" w:color="auto"/>
              <w:right w:val="single" w:sz="4" w:space="0" w:color="auto"/>
            </w:tcBorders>
            <w:shd w:val="clear" w:color="auto" w:fill="auto"/>
            <w:noWrap/>
            <w:vAlign w:val="center"/>
            <w:hideMark/>
          </w:tcPr>
          <w:p w14:paraId="582EF06C"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300.0</w:t>
            </w:r>
          </w:p>
        </w:tc>
        <w:tc>
          <w:tcPr>
            <w:tcW w:w="587" w:type="dxa"/>
            <w:tcBorders>
              <w:top w:val="nil"/>
              <w:left w:val="nil"/>
              <w:bottom w:val="single" w:sz="4" w:space="0" w:color="auto"/>
              <w:right w:val="single" w:sz="4" w:space="0" w:color="auto"/>
            </w:tcBorders>
            <w:shd w:val="clear" w:color="auto" w:fill="auto"/>
            <w:noWrap/>
            <w:vAlign w:val="center"/>
            <w:hideMark/>
          </w:tcPr>
          <w:p w14:paraId="1BCA5240"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322.5</w:t>
            </w:r>
          </w:p>
        </w:tc>
        <w:tc>
          <w:tcPr>
            <w:tcW w:w="720" w:type="dxa"/>
            <w:tcBorders>
              <w:top w:val="nil"/>
              <w:left w:val="nil"/>
              <w:bottom w:val="single" w:sz="4" w:space="0" w:color="auto"/>
              <w:right w:val="single" w:sz="4" w:space="0" w:color="auto"/>
            </w:tcBorders>
            <w:shd w:val="clear" w:color="auto" w:fill="auto"/>
            <w:noWrap/>
            <w:vAlign w:val="center"/>
            <w:hideMark/>
          </w:tcPr>
          <w:p w14:paraId="3BC2341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3701.7</w:t>
            </w:r>
          </w:p>
        </w:tc>
        <w:tc>
          <w:tcPr>
            <w:tcW w:w="720" w:type="dxa"/>
            <w:tcBorders>
              <w:top w:val="nil"/>
              <w:left w:val="nil"/>
              <w:bottom w:val="single" w:sz="4" w:space="0" w:color="auto"/>
              <w:right w:val="single" w:sz="4" w:space="0" w:color="auto"/>
            </w:tcBorders>
            <w:shd w:val="clear" w:color="auto" w:fill="auto"/>
            <w:noWrap/>
            <w:vAlign w:val="center"/>
            <w:hideMark/>
          </w:tcPr>
          <w:p w14:paraId="24565F0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22.4</w:t>
            </w:r>
          </w:p>
        </w:tc>
        <w:tc>
          <w:tcPr>
            <w:tcW w:w="720" w:type="dxa"/>
            <w:tcBorders>
              <w:top w:val="nil"/>
              <w:left w:val="nil"/>
              <w:bottom w:val="single" w:sz="4" w:space="0" w:color="auto"/>
              <w:right w:val="single" w:sz="4" w:space="0" w:color="auto"/>
            </w:tcBorders>
            <w:shd w:val="clear" w:color="auto" w:fill="auto"/>
            <w:noWrap/>
            <w:vAlign w:val="center"/>
            <w:hideMark/>
          </w:tcPr>
          <w:p w14:paraId="2089751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23.4</w:t>
            </w:r>
          </w:p>
        </w:tc>
        <w:tc>
          <w:tcPr>
            <w:tcW w:w="1080" w:type="dxa"/>
            <w:tcBorders>
              <w:top w:val="nil"/>
              <w:left w:val="nil"/>
              <w:bottom w:val="single" w:sz="4" w:space="0" w:color="auto"/>
              <w:right w:val="single" w:sz="4" w:space="0" w:color="auto"/>
            </w:tcBorders>
            <w:shd w:val="clear" w:color="auto" w:fill="auto"/>
            <w:noWrap/>
            <w:vAlign w:val="center"/>
            <w:hideMark/>
          </w:tcPr>
          <w:p w14:paraId="3D9E902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76.6</w:t>
            </w:r>
          </w:p>
        </w:tc>
      </w:tr>
      <w:tr w:rsidR="001C6D46" w:rsidRPr="00B06189" w14:paraId="51676E7C"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236AF2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16</w:t>
            </w:r>
          </w:p>
        </w:tc>
        <w:tc>
          <w:tcPr>
            <w:tcW w:w="586" w:type="dxa"/>
            <w:tcBorders>
              <w:top w:val="nil"/>
              <w:left w:val="nil"/>
              <w:bottom w:val="single" w:sz="4" w:space="0" w:color="auto"/>
              <w:right w:val="single" w:sz="4" w:space="0" w:color="auto"/>
            </w:tcBorders>
            <w:shd w:val="clear" w:color="auto" w:fill="auto"/>
            <w:noWrap/>
            <w:vAlign w:val="center"/>
            <w:hideMark/>
          </w:tcPr>
          <w:p w14:paraId="226E8EB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136.0</w:t>
            </w:r>
          </w:p>
        </w:tc>
        <w:tc>
          <w:tcPr>
            <w:tcW w:w="586" w:type="dxa"/>
            <w:tcBorders>
              <w:top w:val="nil"/>
              <w:left w:val="nil"/>
              <w:bottom w:val="single" w:sz="4" w:space="0" w:color="auto"/>
              <w:right w:val="single" w:sz="4" w:space="0" w:color="auto"/>
            </w:tcBorders>
            <w:shd w:val="clear" w:color="auto" w:fill="auto"/>
            <w:noWrap/>
            <w:vAlign w:val="center"/>
            <w:hideMark/>
          </w:tcPr>
          <w:p w14:paraId="066506B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201.3</w:t>
            </w:r>
          </w:p>
        </w:tc>
        <w:tc>
          <w:tcPr>
            <w:tcW w:w="586" w:type="dxa"/>
            <w:tcBorders>
              <w:top w:val="nil"/>
              <w:left w:val="nil"/>
              <w:bottom w:val="single" w:sz="4" w:space="0" w:color="auto"/>
              <w:right w:val="single" w:sz="4" w:space="0" w:color="auto"/>
            </w:tcBorders>
            <w:shd w:val="clear" w:color="auto" w:fill="auto"/>
            <w:noWrap/>
            <w:vAlign w:val="center"/>
            <w:hideMark/>
          </w:tcPr>
          <w:p w14:paraId="6CBED82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154.1</w:t>
            </w:r>
          </w:p>
        </w:tc>
        <w:tc>
          <w:tcPr>
            <w:tcW w:w="587" w:type="dxa"/>
            <w:tcBorders>
              <w:top w:val="nil"/>
              <w:left w:val="nil"/>
              <w:bottom w:val="single" w:sz="4" w:space="0" w:color="auto"/>
              <w:right w:val="single" w:sz="4" w:space="0" w:color="auto"/>
            </w:tcBorders>
            <w:shd w:val="clear" w:color="auto" w:fill="auto"/>
            <w:noWrap/>
            <w:vAlign w:val="center"/>
            <w:hideMark/>
          </w:tcPr>
          <w:p w14:paraId="7077CCF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168.8</w:t>
            </w:r>
          </w:p>
        </w:tc>
        <w:tc>
          <w:tcPr>
            <w:tcW w:w="586" w:type="dxa"/>
            <w:tcBorders>
              <w:top w:val="nil"/>
              <w:left w:val="nil"/>
              <w:bottom w:val="single" w:sz="4" w:space="0" w:color="auto"/>
              <w:right w:val="single" w:sz="4" w:space="0" w:color="auto"/>
            </w:tcBorders>
            <w:shd w:val="clear" w:color="auto" w:fill="auto"/>
            <w:noWrap/>
            <w:vAlign w:val="center"/>
            <w:hideMark/>
          </w:tcPr>
          <w:p w14:paraId="3EFF674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218.4</w:t>
            </w:r>
          </w:p>
        </w:tc>
        <w:tc>
          <w:tcPr>
            <w:tcW w:w="586" w:type="dxa"/>
            <w:tcBorders>
              <w:top w:val="nil"/>
              <w:left w:val="nil"/>
              <w:bottom w:val="single" w:sz="4" w:space="0" w:color="auto"/>
              <w:right w:val="single" w:sz="4" w:space="0" w:color="auto"/>
            </w:tcBorders>
            <w:shd w:val="clear" w:color="auto" w:fill="auto"/>
            <w:noWrap/>
            <w:vAlign w:val="center"/>
            <w:hideMark/>
          </w:tcPr>
          <w:p w14:paraId="67296A7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171.1</w:t>
            </w:r>
          </w:p>
        </w:tc>
        <w:tc>
          <w:tcPr>
            <w:tcW w:w="586" w:type="dxa"/>
            <w:tcBorders>
              <w:top w:val="nil"/>
              <w:left w:val="nil"/>
              <w:bottom w:val="single" w:sz="4" w:space="0" w:color="auto"/>
              <w:right w:val="single" w:sz="4" w:space="0" w:color="auto"/>
            </w:tcBorders>
            <w:shd w:val="clear" w:color="auto" w:fill="auto"/>
            <w:noWrap/>
            <w:vAlign w:val="center"/>
            <w:hideMark/>
          </w:tcPr>
          <w:p w14:paraId="3AE5BA4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188.6</w:t>
            </w:r>
          </w:p>
        </w:tc>
        <w:tc>
          <w:tcPr>
            <w:tcW w:w="587" w:type="dxa"/>
            <w:tcBorders>
              <w:top w:val="nil"/>
              <w:left w:val="nil"/>
              <w:bottom w:val="single" w:sz="4" w:space="0" w:color="auto"/>
              <w:right w:val="single" w:sz="4" w:space="0" w:color="auto"/>
            </w:tcBorders>
            <w:shd w:val="clear" w:color="auto" w:fill="auto"/>
            <w:noWrap/>
            <w:vAlign w:val="center"/>
            <w:hideMark/>
          </w:tcPr>
          <w:p w14:paraId="1A293E3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158.0</w:t>
            </w:r>
          </w:p>
        </w:tc>
        <w:tc>
          <w:tcPr>
            <w:tcW w:w="586" w:type="dxa"/>
            <w:tcBorders>
              <w:top w:val="nil"/>
              <w:left w:val="nil"/>
              <w:bottom w:val="single" w:sz="4" w:space="0" w:color="auto"/>
              <w:right w:val="single" w:sz="4" w:space="0" w:color="auto"/>
            </w:tcBorders>
            <w:shd w:val="clear" w:color="auto" w:fill="auto"/>
            <w:noWrap/>
            <w:vAlign w:val="center"/>
            <w:hideMark/>
          </w:tcPr>
          <w:p w14:paraId="3B43C14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183.6</w:t>
            </w:r>
          </w:p>
        </w:tc>
        <w:tc>
          <w:tcPr>
            <w:tcW w:w="586" w:type="dxa"/>
            <w:tcBorders>
              <w:top w:val="nil"/>
              <w:left w:val="nil"/>
              <w:bottom w:val="single" w:sz="4" w:space="0" w:color="auto"/>
              <w:right w:val="single" w:sz="4" w:space="0" w:color="auto"/>
            </w:tcBorders>
            <w:shd w:val="clear" w:color="auto" w:fill="auto"/>
            <w:noWrap/>
            <w:vAlign w:val="center"/>
            <w:hideMark/>
          </w:tcPr>
          <w:p w14:paraId="315BAF9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135.2</w:t>
            </w:r>
          </w:p>
        </w:tc>
        <w:tc>
          <w:tcPr>
            <w:tcW w:w="587" w:type="dxa"/>
            <w:tcBorders>
              <w:top w:val="nil"/>
              <w:left w:val="nil"/>
              <w:bottom w:val="single" w:sz="4" w:space="0" w:color="auto"/>
              <w:right w:val="single" w:sz="4" w:space="0" w:color="auto"/>
            </w:tcBorders>
            <w:shd w:val="clear" w:color="auto" w:fill="auto"/>
            <w:noWrap/>
            <w:vAlign w:val="center"/>
            <w:hideMark/>
          </w:tcPr>
          <w:p w14:paraId="256B2C8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152.7</w:t>
            </w:r>
          </w:p>
        </w:tc>
        <w:tc>
          <w:tcPr>
            <w:tcW w:w="720" w:type="dxa"/>
            <w:tcBorders>
              <w:top w:val="nil"/>
              <w:left w:val="nil"/>
              <w:bottom w:val="single" w:sz="4" w:space="0" w:color="auto"/>
              <w:right w:val="single" w:sz="4" w:space="0" w:color="auto"/>
            </w:tcBorders>
            <w:shd w:val="clear" w:color="auto" w:fill="auto"/>
            <w:noWrap/>
            <w:vAlign w:val="center"/>
            <w:hideMark/>
          </w:tcPr>
          <w:p w14:paraId="1B985BF6"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1867.8</w:t>
            </w:r>
          </w:p>
        </w:tc>
        <w:tc>
          <w:tcPr>
            <w:tcW w:w="720" w:type="dxa"/>
            <w:tcBorders>
              <w:top w:val="nil"/>
              <w:left w:val="nil"/>
              <w:bottom w:val="single" w:sz="4" w:space="0" w:color="auto"/>
              <w:right w:val="single" w:sz="4" w:space="0" w:color="auto"/>
            </w:tcBorders>
            <w:shd w:val="clear" w:color="auto" w:fill="auto"/>
            <w:noWrap/>
            <w:vAlign w:val="center"/>
            <w:hideMark/>
          </w:tcPr>
          <w:p w14:paraId="3F0CBE30"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11.3</w:t>
            </w:r>
          </w:p>
        </w:tc>
        <w:tc>
          <w:tcPr>
            <w:tcW w:w="720" w:type="dxa"/>
            <w:tcBorders>
              <w:top w:val="nil"/>
              <w:left w:val="nil"/>
              <w:bottom w:val="single" w:sz="4" w:space="0" w:color="auto"/>
              <w:right w:val="single" w:sz="4" w:space="0" w:color="auto"/>
            </w:tcBorders>
            <w:shd w:val="clear" w:color="auto" w:fill="auto"/>
            <w:noWrap/>
            <w:vAlign w:val="center"/>
            <w:hideMark/>
          </w:tcPr>
          <w:p w14:paraId="66E91EC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12.0</w:t>
            </w:r>
          </w:p>
        </w:tc>
        <w:tc>
          <w:tcPr>
            <w:tcW w:w="1080" w:type="dxa"/>
            <w:tcBorders>
              <w:top w:val="nil"/>
              <w:left w:val="nil"/>
              <w:bottom w:val="single" w:sz="4" w:space="0" w:color="auto"/>
              <w:right w:val="single" w:sz="4" w:space="0" w:color="auto"/>
            </w:tcBorders>
            <w:shd w:val="clear" w:color="auto" w:fill="auto"/>
            <w:noWrap/>
            <w:vAlign w:val="center"/>
            <w:hideMark/>
          </w:tcPr>
          <w:p w14:paraId="050FFCF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88.0</w:t>
            </w:r>
          </w:p>
        </w:tc>
      </w:tr>
      <w:tr w:rsidR="001C6D46" w:rsidRPr="00B06189" w14:paraId="3CE8E0F0"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8066916"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30</w:t>
            </w:r>
          </w:p>
        </w:tc>
        <w:tc>
          <w:tcPr>
            <w:tcW w:w="586" w:type="dxa"/>
            <w:tcBorders>
              <w:top w:val="nil"/>
              <w:left w:val="nil"/>
              <w:bottom w:val="single" w:sz="4" w:space="0" w:color="auto"/>
              <w:right w:val="single" w:sz="4" w:space="0" w:color="auto"/>
            </w:tcBorders>
            <w:shd w:val="clear" w:color="auto" w:fill="auto"/>
            <w:noWrap/>
            <w:vAlign w:val="center"/>
            <w:hideMark/>
          </w:tcPr>
          <w:p w14:paraId="00E9177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74.9</w:t>
            </w:r>
          </w:p>
        </w:tc>
        <w:tc>
          <w:tcPr>
            <w:tcW w:w="586" w:type="dxa"/>
            <w:tcBorders>
              <w:top w:val="nil"/>
              <w:left w:val="nil"/>
              <w:bottom w:val="single" w:sz="4" w:space="0" w:color="auto"/>
              <w:right w:val="single" w:sz="4" w:space="0" w:color="auto"/>
            </w:tcBorders>
            <w:shd w:val="clear" w:color="auto" w:fill="auto"/>
            <w:noWrap/>
            <w:vAlign w:val="center"/>
            <w:hideMark/>
          </w:tcPr>
          <w:p w14:paraId="0935FD8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167.8</w:t>
            </w:r>
          </w:p>
        </w:tc>
        <w:tc>
          <w:tcPr>
            <w:tcW w:w="586" w:type="dxa"/>
            <w:tcBorders>
              <w:top w:val="nil"/>
              <w:left w:val="nil"/>
              <w:bottom w:val="single" w:sz="4" w:space="0" w:color="auto"/>
              <w:right w:val="single" w:sz="4" w:space="0" w:color="auto"/>
            </w:tcBorders>
            <w:shd w:val="clear" w:color="auto" w:fill="auto"/>
            <w:noWrap/>
            <w:vAlign w:val="center"/>
            <w:hideMark/>
          </w:tcPr>
          <w:p w14:paraId="774D1BC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109.1</w:t>
            </w:r>
          </w:p>
        </w:tc>
        <w:tc>
          <w:tcPr>
            <w:tcW w:w="587" w:type="dxa"/>
            <w:tcBorders>
              <w:top w:val="nil"/>
              <w:left w:val="nil"/>
              <w:bottom w:val="single" w:sz="4" w:space="0" w:color="auto"/>
              <w:right w:val="single" w:sz="4" w:space="0" w:color="auto"/>
            </w:tcBorders>
            <w:shd w:val="clear" w:color="auto" w:fill="auto"/>
            <w:noWrap/>
            <w:vAlign w:val="center"/>
            <w:hideMark/>
          </w:tcPr>
          <w:p w14:paraId="6430B6C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132.4</w:t>
            </w:r>
          </w:p>
        </w:tc>
        <w:tc>
          <w:tcPr>
            <w:tcW w:w="586" w:type="dxa"/>
            <w:tcBorders>
              <w:top w:val="nil"/>
              <w:left w:val="nil"/>
              <w:bottom w:val="single" w:sz="4" w:space="0" w:color="auto"/>
              <w:right w:val="single" w:sz="4" w:space="0" w:color="auto"/>
            </w:tcBorders>
            <w:shd w:val="clear" w:color="auto" w:fill="auto"/>
            <w:noWrap/>
            <w:vAlign w:val="center"/>
            <w:hideMark/>
          </w:tcPr>
          <w:p w14:paraId="3BE06847"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126.1</w:t>
            </w:r>
          </w:p>
        </w:tc>
        <w:tc>
          <w:tcPr>
            <w:tcW w:w="586" w:type="dxa"/>
            <w:tcBorders>
              <w:top w:val="nil"/>
              <w:left w:val="nil"/>
              <w:bottom w:val="single" w:sz="4" w:space="0" w:color="auto"/>
              <w:right w:val="single" w:sz="4" w:space="0" w:color="auto"/>
            </w:tcBorders>
            <w:shd w:val="clear" w:color="auto" w:fill="auto"/>
            <w:noWrap/>
            <w:vAlign w:val="center"/>
            <w:hideMark/>
          </w:tcPr>
          <w:p w14:paraId="2B0D34E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160.2</w:t>
            </w:r>
          </w:p>
        </w:tc>
        <w:tc>
          <w:tcPr>
            <w:tcW w:w="586" w:type="dxa"/>
            <w:tcBorders>
              <w:top w:val="nil"/>
              <w:left w:val="nil"/>
              <w:bottom w:val="single" w:sz="4" w:space="0" w:color="auto"/>
              <w:right w:val="single" w:sz="4" w:space="0" w:color="auto"/>
            </w:tcBorders>
            <w:shd w:val="clear" w:color="auto" w:fill="auto"/>
            <w:noWrap/>
            <w:vAlign w:val="center"/>
            <w:hideMark/>
          </w:tcPr>
          <w:p w14:paraId="34B4265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173.2</w:t>
            </w:r>
          </w:p>
        </w:tc>
        <w:tc>
          <w:tcPr>
            <w:tcW w:w="587" w:type="dxa"/>
            <w:tcBorders>
              <w:top w:val="nil"/>
              <w:left w:val="nil"/>
              <w:bottom w:val="single" w:sz="4" w:space="0" w:color="auto"/>
              <w:right w:val="single" w:sz="4" w:space="0" w:color="auto"/>
            </w:tcBorders>
            <w:shd w:val="clear" w:color="auto" w:fill="auto"/>
            <w:noWrap/>
            <w:vAlign w:val="center"/>
            <w:hideMark/>
          </w:tcPr>
          <w:p w14:paraId="7E30957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143.1</w:t>
            </w:r>
          </w:p>
        </w:tc>
        <w:tc>
          <w:tcPr>
            <w:tcW w:w="586" w:type="dxa"/>
            <w:tcBorders>
              <w:top w:val="nil"/>
              <w:left w:val="nil"/>
              <w:bottom w:val="single" w:sz="4" w:space="0" w:color="auto"/>
              <w:right w:val="single" w:sz="4" w:space="0" w:color="auto"/>
            </w:tcBorders>
            <w:shd w:val="clear" w:color="auto" w:fill="auto"/>
            <w:noWrap/>
            <w:vAlign w:val="center"/>
            <w:hideMark/>
          </w:tcPr>
          <w:p w14:paraId="28E24A8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169.9</w:t>
            </w:r>
          </w:p>
        </w:tc>
        <w:tc>
          <w:tcPr>
            <w:tcW w:w="586" w:type="dxa"/>
            <w:tcBorders>
              <w:top w:val="nil"/>
              <w:left w:val="nil"/>
              <w:bottom w:val="single" w:sz="4" w:space="0" w:color="auto"/>
              <w:right w:val="single" w:sz="4" w:space="0" w:color="auto"/>
            </w:tcBorders>
            <w:shd w:val="clear" w:color="auto" w:fill="auto"/>
            <w:noWrap/>
            <w:vAlign w:val="center"/>
            <w:hideMark/>
          </w:tcPr>
          <w:p w14:paraId="0C52BAB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114.7</w:t>
            </w:r>
          </w:p>
        </w:tc>
        <w:tc>
          <w:tcPr>
            <w:tcW w:w="587" w:type="dxa"/>
            <w:tcBorders>
              <w:top w:val="nil"/>
              <w:left w:val="nil"/>
              <w:bottom w:val="single" w:sz="4" w:space="0" w:color="auto"/>
              <w:right w:val="single" w:sz="4" w:space="0" w:color="auto"/>
            </w:tcBorders>
            <w:shd w:val="clear" w:color="auto" w:fill="auto"/>
            <w:noWrap/>
            <w:vAlign w:val="center"/>
            <w:hideMark/>
          </w:tcPr>
          <w:p w14:paraId="5CD2FBB7"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147.0</w:t>
            </w:r>
          </w:p>
        </w:tc>
        <w:tc>
          <w:tcPr>
            <w:tcW w:w="720" w:type="dxa"/>
            <w:tcBorders>
              <w:top w:val="nil"/>
              <w:left w:val="nil"/>
              <w:bottom w:val="single" w:sz="4" w:space="0" w:color="auto"/>
              <w:right w:val="single" w:sz="4" w:space="0" w:color="auto"/>
            </w:tcBorders>
            <w:shd w:val="clear" w:color="auto" w:fill="auto"/>
            <w:noWrap/>
            <w:vAlign w:val="center"/>
            <w:hideMark/>
          </w:tcPr>
          <w:p w14:paraId="250F7C8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1518.4</w:t>
            </w:r>
          </w:p>
        </w:tc>
        <w:tc>
          <w:tcPr>
            <w:tcW w:w="720" w:type="dxa"/>
            <w:tcBorders>
              <w:top w:val="nil"/>
              <w:left w:val="nil"/>
              <w:bottom w:val="single" w:sz="4" w:space="0" w:color="auto"/>
              <w:right w:val="single" w:sz="4" w:space="0" w:color="auto"/>
            </w:tcBorders>
            <w:shd w:val="clear" w:color="auto" w:fill="auto"/>
            <w:noWrap/>
            <w:vAlign w:val="center"/>
            <w:hideMark/>
          </w:tcPr>
          <w:p w14:paraId="5E28900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9.2</w:t>
            </w:r>
          </w:p>
        </w:tc>
        <w:tc>
          <w:tcPr>
            <w:tcW w:w="720" w:type="dxa"/>
            <w:tcBorders>
              <w:top w:val="nil"/>
              <w:left w:val="nil"/>
              <w:bottom w:val="single" w:sz="4" w:space="0" w:color="auto"/>
              <w:right w:val="single" w:sz="4" w:space="0" w:color="auto"/>
            </w:tcBorders>
            <w:shd w:val="clear" w:color="auto" w:fill="auto"/>
            <w:noWrap/>
            <w:vAlign w:val="center"/>
            <w:hideMark/>
          </w:tcPr>
          <w:p w14:paraId="552AE9C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2.8</w:t>
            </w:r>
          </w:p>
        </w:tc>
        <w:tc>
          <w:tcPr>
            <w:tcW w:w="1080" w:type="dxa"/>
            <w:tcBorders>
              <w:top w:val="nil"/>
              <w:left w:val="nil"/>
              <w:bottom w:val="single" w:sz="4" w:space="0" w:color="auto"/>
              <w:right w:val="single" w:sz="4" w:space="0" w:color="auto"/>
            </w:tcBorders>
            <w:shd w:val="clear" w:color="auto" w:fill="auto"/>
            <w:noWrap/>
            <w:vAlign w:val="center"/>
            <w:hideMark/>
          </w:tcPr>
          <w:p w14:paraId="19B7D81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97.2</w:t>
            </w:r>
          </w:p>
        </w:tc>
      </w:tr>
      <w:tr w:rsidR="001C6D46" w:rsidRPr="00B06189" w14:paraId="26BE49D1"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D0A2C1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50</w:t>
            </w:r>
          </w:p>
        </w:tc>
        <w:tc>
          <w:tcPr>
            <w:tcW w:w="586" w:type="dxa"/>
            <w:tcBorders>
              <w:top w:val="nil"/>
              <w:left w:val="nil"/>
              <w:bottom w:val="single" w:sz="4" w:space="0" w:color="auto"/>
              <w:right w:val="single" w:sz="4" w:space="0" w:color="auto"/>
            </w:tcBorders>
            <w:shd w:val="clear" w:color="auto" w:fill="auto"/>
            <w:noWrap/>
            <w:vAlign w:val="center"/>
            <w:hideMark/>
          </w:tcPr>
          <w:p w14:paraId="30C5FB5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38.6</w:t>
            </w:r>
          </w:p>
        </w:tc>
        <w:tc>
          <w:tcPr>
            <w:tcW w:w="586" w:type="dxa"/>
            <w:tcBorders>
              <w:top w:val="nil"/>
              <w:left w:val="nil"/>
              <w:bottom w:val="single" w:sz="4" w:space="0" w:color="auto"/>
              <w:right w:val="single" w:sz="4" w:space="0" w:color="auto"/>
            </w:tcBorders>
            <w:shd w:val="clear" w:color="auto" w:fill="auto"/>
            <w:noWrap/>
            <w:vAlign w:val="center"/>
            <w:hideMark/>
          </w:tcPr>
          <w:p w14:paraId="3648A00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31.0</w:t>
            </w:r>
          </w:p>
        </w:tc>
        <w:tc>
          <w:tcPr>
            <w:tcW w:w="586" w:type="dxa"/>
            <w:tcBorders>
              <w:top w:val="nil"/>
              <w:left w:val="nil"/>
              <w:bottom w:val="single" w:sz="4" w:space="0" w:color="auto"/>
              <w:right w:val="single" w:sz="4" w:space="0" w:color="auto"/>
            </w:tcBorders>
            <w:shd w:val="clear" w:color="auto" w:fill="auto"/>
            <w:noWrap/>
            <w:vAlign w:val="center"/>
            <w:hideMark/>
          </w:tcPr>
          <w:p w14:paraId="1B313CA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21.6</w:t>
            </w:r>
          </w:p>
        </w:tc>
        <w:tc>
          <w:tcPr>
            <w:tcW w:w="587" w:type="dxa"/>
            <w:tcBorders>
              <w:top w:val="nil"/>
              <w:left w:val="nil"/>
              <w:bottom w:val="single" w:sz="4" w:space="0" w:color="auto"/>
              <w:right w:val="single" w:sz="4" w:space="0" w:color="auto"/>
            </w:tcBorders>
            <w:shd w:val="clear" w:color="auto" w:fill="auto"/>
            <w:noWrap/>
            <w:vAlign w:val="center"/>
            <w:hideMark/>
          </w:tcPr>
          <w:p w14:paraId="4AF0F7BC"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28.0</w:t>
            </w:r>
          </w:p>
        </w:tc>
        <w:tc>
          <w:tcPr>
            <w:tcW w:w="586" w:type="dxa"/>
            <w:tcBorders>
              <w:top w:val="nil"/>
              <w:left w:val="nil"/>
              <w:bottom w:val="single" w:sz="4" w:space="0" w:color="auto"/>
              <w:right w:val="single" w:sz="4" w:space="0" w:color="auto"/>
            </w:tcBorders>
            <w:shd w:val="clear" w:color="auto" w:fill="auto"/>
            <w:noWrap/>
            <w:vAlign w:val="center"/>
            <w:hideMark/>
          </w:tcPr>
          <w:p w14:paraId="195CC70F"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6.6</w:t>
            </w:r>
          </w:p>
        </w:tc>
        <w:tc>
          <w:tcPr>
            <w:tcW w:w="586" w:type="dxa"/>
            <w:tcBorders>
              <w:top w:val="nil"/>
              <w:left w:val="nil"/>
              <w:bottom w:val="single" w:sz="4" w:space="0" w:color="auto"/>
              <w:right w:val="single" w:sz="4" w:space="0" w:color="auto"/>
            </w:tcBorders>
            <w:shd w:val="clear" w:color="auto" w:fill="auto"/>
            <w:noWrap/>
            <w:vAlign w:val="center"/>
            <w:hideMark/>
          </w:tcPr>
          <w:p w14:paraId="174D432C"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28.5</w:t>
            </w:r>
          </w:p>
        </w:tc>
        <w:tc>
          <w:tcPr>
            <w:tcW w:w="586" w:type="dxa"/>
            <w:tcBorders>
              <w:top w:val="nil"/>
              <w:left w:val="nil"/>
              <w:bottom w:val="single" w:sz="4" w:space="0" w:color="auto"/>
              <w:right w:val="single" w:sz="4" w:space="0" w:color="auto"/>
            </w:tcBorders>
            <w:shd w:val="clear" w:color="auto" w:fill="auto"/>
            <w:noWrap/>
            <w:vAlign w:val="center"/>
            <w:hideMark/>
          </w:tcPr>
          <w:p w14:paraId="0A16B5B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4.1</w:t>
            </w:r>
          </w:p>
        </w:tc>
        <w:tc>
          <w:tcPr>
            <w:tcW w:w="587" w:type="dxa"/>
            <w:tcBorders>
              <w:top w:val="nil"/>
              <w:left w:val="nil"/>
              <w:bottom w:val="single" w:sz="4" w:space="0" w:color="auto"/>
              <w:right w:val="single" w:sz="4" w:space="0" w:color="auto"/>
            </w:tcBorders>
            <w:shd w:val="clear" w:color="auto" w:fill="auto"/>
            <w:noWrap/>
            <w:vAlign w:val="center"/>
            <w:hideMark/>
          </w:tcPr>
          <w:p w14:paraId="2446194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66.9</w:t>
            </w:r>
          </w:p>
        </w:tc>
        <w:tc>
          <w:tcPr>
            <w:tcW w:w="586" w:type="dxa"/>
            <w:tcBorders>
              <w:top w:val="nil"/>
              <w:left w:val="nil"/>
              <w:bottom w:val="single" w:sz="4" w:space="0" w:color="auto"/>
              <w:right w:val="single" w:sz="4" w:space="0" w:color="auto"/>
            </w:tcBorders>
            <w:shd w:val="clear" w:color="auto" w:fill="auto"/>
            <w:noWrap/>
            <w:vAlign w:val="center"/>
            <w:hideMark/>
          </w:tcPr>
          <w:p w14:paraId="3045876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76.9</w:t>
            </w:r>
          </w:p>
        </w:tc>
        <w:tc>
          <w:tcPr>
            <w:tcW w:w="586" w:type="dxa"/>
            <w:tcBorders>
              <w:top w:val="nil"/>
              <w:left w:val="nil"/>
              <w:bottom w:val="single" w:sz="4" w:space="0" w:color="auto"/>
              <w:right w:val="single" w:sz="4" w:space="0" w:color="auto"/>
            </w:tcBorders>
            <w:shd w:val="clear" w:color="auto" w:fill="auto"/>
            <w:noWrap/>
            <w:vAlign w:val="center"/>
            <w:hideMark/>
          </w:tcPr>
          <w:p w14:paraId="76691C0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62.9</w:t>
            </w:r>
          </w:p>
        </w:tc>
        <w:tc>
          <w:tcPr>
            <w:tcW w:w="587" w:type="dxa"/>
            <w:tcBorders>
              <w:top w:val="nil"/>
              <w:left w:val="nil"/>
              <w:bottom w:val="single" w:sz="4" w:space="0" w:color="auto"/>
              <w:right w:val="single" w:sz="4" w:space="0" w:color="auto"/>
            </w:tcBorders>
            <w:shd w:val="clear" w:color="auto" w:fill="auto"/>
            <w:noWrap/>
            <w:vAlign w:val="center"/>
            <w:hideMark/>
          </w:tcPr>
          <w:p w14:paraId="3964A0D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60.3</w:t>
            </w:r>
          </w:p>
        </w:tc>
        <w:tc>
          <w:tcPr>
            <w:tcW w:w="720" w:type="dxa"/>
            <w:tcBorders>
              <w:top w:val="nil"/>
              <w:left w:val="nil"/>
              <w:bottom w:val="single" w:sz="4" w:space="0" w:color="auto"/>
              <w:right w:val="single" w:sz="4" w:space="0" w:color="auto"/>
            </w:tcBorders>
            <w:shd w:val="clear" w:color="auto" w:fill="auto"/>
            <w:noWrap/>
            <w:vAlign w:val="center"/>
            <w:hideMark/>
          </w:tcPr>
          <w:p w14:paraId="647C2F3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425.4</w:t>
            </w:r>
          </w:p>
        </w:tc>
        <w:tc>
          <w:tcPr>
            <w:tcW w:w="720" w:type="dxa"/>
            <w:tcBorders>
              <w:top w:val="nil"/>
              <w:left w:val="nil"/>
              <w:bottom w:val="single" w:sz="4" w:space="0" w:color="auto"/>
              <w:right w:val="single" w:sz="4" w:space="0" w:color="auto"/>
            </w:tcBorders>
            <w:shd w:val="clear" w:color="auto" w:fill="auto"/>
            <w:noWrap/>
            <w:vAlign w:val="center"/>
            <w:hideMark/>
          </w:tcPr>
          <w:p w14:paraId="0B2BAD7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2.6</w:t>
            </w:r>
          </w:p>
        </w:tc>
        <w:tc>
          <w:tcPr>
            <w:tcW w:w="720" w:type="dxa"/>
            <w:tcBorders>
              <w:top w:val="nil"/>
              <w:left w:val="nil"/>
              <w:bottom w:val="single" w:sz="4" w:space="0" w:color="auto"/>
              <w:right w:val="single" w:sz="4" w:space="0" w:color="auto"/>
            </w:tcBorders>
            <w:shd w:val="clear" w:color="auto" w:fill="auto"/>
            <w:noWrap/>
            <w:vAlign w:val="center"/>
            <w:hideMark/>
          </w:tcPr>
          <w:p w14:paraId="25AA845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0.3</w:t>
            </w:r>
          </w:p>
        </w:tc>
        <w:tc>
          <w:tcPr>
            <w:tcW w:w="1080" w:type="dxa"/>
            <w:tcBorders>
              <w:top w:val="nil"/>
              <w:left w:val="nil"/>
              <w:bottom w:val="single" w:sz="4" w:space="0" w:color="auto"/>
              <w:right w:val="single" w:sz="4" w:space="0" w:color="auto"/>
            </w:tcBorders>
            <w:shd w:val="clear" w:color="auto" w:fill="auto"/>
            <w:noWrap/>
            <w:vAlign w:val="center"/>
            <w:hideMark/>
          </w:tcPr>
          <w:p w14:paraId="24DBFE7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99.7</w:t>
            </w:r>
          </w:p>
        </w:tc>
      </w:tr>
      <w:tr w:rsidR="001C6D46" w:rsidRPr="00B06189" w14:paraId="5A228E10"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D2292F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100</w:t>
            </w:r>
          </w:p>
        </w:tc>
        <w:tc>
          <w:tcPr>
            <w:tcW w:w="586" w:type="dxa"/>
            <w:tcBorders>
              <w:top w:val="nil"/>
              <w:left w:val="nil"/>
              <w:bottom w:val="single" w:sz="4" w:space="0" w:color="auto"/>
              <w:right w:val="single" w:sz="4" w:space="0" w:color="auto"/>
            </w:tcBorders>
            <w:shd w:val="clear" w:color="auto" w:fill="auto"/>
            <w:noWrap/>
            <w:vAlign w:val="center"/>
            <w:hideMark/>
          </w:tcPr>
          <w:p w14:paraId="52DB1EB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9.7</w:t>
            </w:r>
          </w:p>
        </w:tc>
        <w:tc>
          <w:tcPr>
            <w:tcW w:w="586" w:type="dxa"/>
            <w:tcBorders>
              <w:top w:val="nil"/>
              <w:left w:val="nil"/>
              <w:bottom w:val="single" w:sz="4" w:space="0" w:color="auto"/>
              <w:right w:val="single" w:sz="4" w:space="0" w:color="auto"/>
            </w:tcBorders>
            <w:shd w:val="clear" w:color="auto" w:fill="auto"/>
            <w:noWrap/>
            <w:vAlign w:val="center"/>
            <w:hideMark/>
          </w:tcPr>
          <w:p w14:paraId="3B36A5D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0.8</w:t>
            </w:r>
          </w:p>
        </w:tc>
        <w:tc>
          <w:tcPr>
            <w:tcW w:w="586" w:type="dxa"/>
            <w:tcBorders>
              <w:top w:val="nil"/>
              <w:left w:val="nil"/>
              <w:bottom w:val="single" w:sz="4" w:space="0" w:color="auto"/>
              <w:right w:val="single" w:sz="4" w:space="0" w:color="auto"/>
            </w:tcBorders>
            <w:shd w:val="clear" w:color="auto" w:fill="auto"/>
            <w:noWrap/>
            <w:vAlign w:val="center"/>
            <w:hideMark/>
          </w:tcPr>
          <w:p w14:paraId="3A8585B2"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3.0</w:t>
            </w:r>
          </w:p>
        </w:tc>
        <w:tc>
          <w:tcPr>
            <w:tcW w:w="587" w:type="dxa"/>
            <w:tcBorders>
              <w:top w:val="nil"/>
              <w:left w:val="nil"/>
              <w:bottom w:val="single" w:sz="4" w:space="0" w:color="auto"/>
              <w:right w:val="single" w:sz="4" w:space="0" w:color="auto"/>
            </w:tcBorders>
            <w:shd w:val="clear" w:color="auto" w:fill="auto"/>
            <w:noWrap/>
            <w:vAlign w:val="center"/>
            <w:hideMark/>
          </w:tcPr>
          <w:p w14:paraId="2F66CDEA"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1.0</w:t>
            </w:r>
          </w:p>
        </w:tc>
        <w:tc>
          <w:tcPr>
            <w:tcW w:w="586" w:type="dxa"/>
            <w:tcBorders>
              <w:top w:val="nil"/>
              <w:left w:val="nil"/>
              <w:bottom w:val="single" w:sz="4" w:space="0" w:color="auto"/>
              <w:right w:val="single" w:sz="4" w:space="0" w:color="auto"/>
            </w:tcBorders>
            <w:shd w:val="clear" w:color="auto" w:fill="auto"/>
            <w:noWrap/>
            <w:vAlign w:val="center"/>
            <w:hideMark/>
          </w:tcPr>
          <w:p w14:paraId="15F65217"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1.3</w:t>
            </w:r>
          </w:p>
        </w:tc>
        <w:tc>
          <w:tcPr>
            <w:tcW w:w="586" w:type="dxa"/>
            <w:tcBorders>
              <w:top w:val="nil"/>
              <w:left w:val="nil"/>
              <w:bottom w:val="single" w:sz="4" w:space="0" w:color="auto"/>
              <w:right w:val="single" w:sz="4" w:space="0" w:color="auto"/>
            </w:tcBorders>
            <w:shd w:val="clear" w:color="auto" w:fill="auto"/>
            <w:noWrap/>
            <w:vAlign w:val="center"/>
            <w:hideMark/>
          </w:tcPr>
          <w:p w14:paraId="25B80C2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1.4</w:t>
            </w:r>
          </w:p>
        </w:tc>
        <w:tc>
          <w:tcPr>
            <w:tcW w:w="586" w:type="dxa"/>
            <w:tcBorders>
              <w:top w:val="nil"/>
              <w:left w:val="nil"/>
              <w:bottom w:val="single" w:sz="4" w:space="0" w:color="auto"/>
              <w:right w:val="single" w:sz="4" w:space="0" w:color="auto"/>
            </w:tcBorders>
            <w:shd w:val="clear" w:color="auto" w:fill="auto"/>
            <w:noWrap/>
            <w:vAlign w:val="center"/>
            <w:hideMark/>
          </w:tcPr>
          <w:p w14:paraId="20B71F2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2.4</w:t>
            </w:r>
          </w:p>
        </w:tc>
        <w:tc>
          <w:tcPr>
            <w:tcW w:w="587" w:type="dxa"/>
            <w:tcBorders>
              <w:top w:val="nil"/>
              <w:left w:val="nil"/>
              <w:bottom w:val="single" w:sz="4" w:space="0" w:color="auto"/>
              <w:right w:val="single" w:sz="4" w:space="0" w:color="auto"/>
            </w:tcBorders>
            <w:shd w:val="clear" w:color="auto" w:fill="auto"/>
            <w:noWrap/>
            <w:vAlign w:val="center"/>
            <w:hideMark/>
          </w:tcPr>
          <w:p w14:paraId="2C3376C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3.2</w:t>
            </w:r>
          </w:p>
        </w:tc>
        <w:tc>
          <w:tcPr>
            <w:tcW w:w="586" w:type="dxa"/>
            <w:tcBorders>
              <w:top w:val="nil"/>
              <w:left w:val="nil"/>
              <w:bottom w:val="single" w:sz="4" w:space="0" w:color="auto"/>
              <w:right w:val="single" w:sz="4" w:space="0" w:color="auto"/>
            </w:tcBorders>
            <w:shd w:val="clear" w:color="auto" w:fill="auto"/>
            <w:noWrap/>
            <w:vAlign w:val="center"/>
            <w:hideMark/>
          </w:tcPr>
          <w:p w14:paraId="4D60BF6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4.0</w:t>
            </w:r>
          </w:p>
        </w:tc>
        <w:tc>
          <w:tcPr>
            <w:tcW w:w="586" w:type="dxa"/>
            <w:tcBorders>
              <w:top w:val="nil"/>
              <w:left w:val="nil"/>
              <w:bottom w:val="single" w:sz="4" w:space="0" w:color="auto"/>
              <w:right w:val="single" w:sz="4" w:space="0" w:color="auto"/>
            </w:tcBorders>
            <w:shd w:val="clear" w:color="auto" w:fill="auto"/>
            <w:noWrap/>
            <w:vAlign w:val="center"/>
            <w:hideMark/>
          </w:tcPr>
          <w:p w14:paraId="139BD01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5.0</w:t>
            </w:r>
          </w:p>
        </w:tc>
        <w:tc>
          <w:tcPr>
            <w:tcW w:w="587" w:type="dxa"/>
            <w:tcBorders>
              <w:top w:val="nil"/>
              <w:left w:val="nil"/>
              <w:bottom w:val="single" w:sz="4" w:space="0" w:color="auto"/>
              <w:right w:val="single" w:sz="4" w:space="0" w:color="auto"/>
            </w:tcBorders>
            <w:shd w:val="clear" w:color="auto" w:fill="auto"/>
            <w:noWrap/>
            <w:vAlign w:val="center"/>
            <w:hideMark/>
          </w:tcPr>
          <w:p w14:paraId="5B8A33D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center"/>
            <w:hideMark/>
          </w:tcPr>
          <w:p w14:paraId="5FF33E6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33.8</w:t>
            </w:r>
          </w:p>
        </w:tc>
        <w:tc>
          <w:tcPr>
            <w:tcW w:w="720" w:type="dxa"/>
            <w:tcBorders>
              <w:top w:val="nil"/>
              <w:left w:val="nil"/>
              <w:bottom w:val="single" w:sz="4" w:space="0" w:color="auto"/>
              <w:right w:val="single" w:sz="4" w:space="0" w:color="auto"/>
            </w:tcBorders>
            <w:shd w:val="clear" w:color="auto" w:fill="auto"/>
            <w:noWrap/>
            <w:vAlign w:val="center"/>
            <w:hideMark/>
          </w:tcPr>
          <w:p w14:paraId="11AEE9D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0.2</w:t>
            </w:r>
          </w:p>
        </w:tc>
        <w:tc>
          <w:tcPr>
            <w:tcW w:w="720" w:type="dxa"/>
            <w:tcBorders>
              <w:top w:val="nil"/>
              <w:left w:val="nil"/>
              <w:bottom w:val="single" w:sz="4" w:space="0" w:color="auto"/>
              <w:right w:val="single" w:sz="4" w:space="0" w:color="auto"/>
            </w:tcBorders>
            <w:shd w:val="clear" w:color="auto" w:fill="auto"/>
            <w:noWrap/>
            <w:vAlign w:val="center"/>
            <w:hideMark/>
          </w:tcPr>
          <w:p w14:paraId="7E4CA0F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0.1</w:t>
            </w:r>
          </w:p>
        </w:tc>
        <w:tc>
          <w:tcPr>
            <w:tcW w:w="1080" w:type="dxa"/>
            <w:tcBorders>
              <w:top w:val="nil"/>
              <w:left w:val="nil"/>
              <w:bottom w:val="single" w:sz="4" w:space="0" w:color="auto"/>
              <w:right w:val="single" w:sz="4" w:space="0" w:color="auto"/>
            </w:tcBorders>
            <w:shd w:val="clear" w:color="auto" w:fill="auto"/>
            <w:noWrap/>
            <w:vAlign w:val="center"/>
            <w:hideMark/>
          </w:tcPr>
          <w:p w14:paraId="7905448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99.9</w:t>
            </w:r>
          </w:p>
        </w:tc>
      </w:tr>
      <w:tr w:rsidR="001C6D46" w:rsidRPr="00B06189" w14:paraId="1431849C"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AB0DD7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No. 200</w:t>
            </w:r>
          </w:p>
        </w:tc>
        <w:tc>
          <w:tcPr>
            <w:tcW w:w="586" w:type="dxa"/>
            <w:tcBorders>
              <w:top w:val="nil"/>
              <w:left w:val="nil"/>
              <w:bottom w:val="single" w:sz="4" w:space="0" w:color="auto"/>
              <w:right w:val="single" w:sz="4" w:space="0" w:color="auto"/>
            </w:tcBorders>
            <w:shd w:val="clear" w:color="auto" w:fill="auto"/>
            <w:noWrap/>
            <w:vAlign w:val="center"/>
            <w:hideMark/>
          </w:tcPr>
          <w:p w14:paraId="263734C5"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2.8</w:t>
            </w:r>
          </w:p>
        </w:tc>
        <w:tc>
          <w:tcPr>
            <w:tcW w:w="586" w:type="dxa"/>
            <w:tcBorders>
              <w:top w:val="nil"/>
              <w:left w:val="nil"/>
              <w:bottom w:val="single" w:sz="4" w:space="0" w:color="auto"/>
              <w:right w:val="single" w:sz="4" w:space="0" w:color="auto"/>
            </w:tcBorders>
            <w:shd w:val="clear" w:color="auto" w:fill="auto"/>
            <w:noWrap/>
            <w:vAlign w:val="center"/>
            <w:hideMark/>
          </w:tcPr>
          <w:p w14:paraId="2EF01F11"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0.9</w:t>
            </w:r>
          </w:p>
        </w:tc>
        <w:tc>
          <w:tcPr>
            <w:tcW w:w="586" w:type="dxa"/>
            <w:tcBorders>
              <w:top w:val="nil"/>
              <w:left w:val="nil"/>
              <w:bottom w:val="single" w:sz="4" w:space="0" w:color="auto"/>
              <w:right w:val="single" w:sz="4" w:space="0" w:color="auto"/>
            </w:tcBorders>
            <w:shd w:val="clear" w:color="auto" w:fill="auto"/>
            <w:noWrap/>
            <w:vAlign w:val="center"/>
            <w:hideMark/>
          </w:tcPr>
          <w:p w14:paraId="4CE49D2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0.1</w:t>
            </w:r>
          </w:p>
        </w:tc>
        <w:tc>
          <w:tcPr>
            <w:tcW w:w="587" w:type="dxa"/>
            <w:tcBorders>
              <w:top w:val="nil"/>
              <w:left w:val="nil"/>
              <w:bottom w:val="single" w:sz="4" w:space="0" w:color="auto"/>
              <w:right w:val="single" w:sz="4" w:space="0" w:color="auto"/>
            </w:tcBorders>
            <w:shd w:val="clear" w:color="auto" w:fill="auto"/>
            <w:noWrap/>
            <w:vAlign w:val="center"/>
            <w:hideMark/>
          </w:tcPr>
          <w:p w14:paraId="796EA48E" w14:textId="700712E8" w:rsidR="00B06189" w:rsidRPr="00B06189" w:rsidRDefault="00B06189" w:rsidP="00B06189">
            <w:pPr>
              <w:jc w:val="center"/>
              <w:rPr>
                <w:rFonts w:eastAsia="Times New Roman"/>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14:paraId="24ABDA4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0.2</w:t>
            </w:r>
          </w:p>
        </w:tc>
        <w:tc>
          <w:tcPr>
            <w:tcW w:w="586" w:type="dxa"/>
            <w:tcBorders>
              <w:top w:val="nil"/>
              <w:left w:val="nil"/>
              <w:bottom w:val="single" w:sz="4" w:space="0" w:color="auto"/>
              <w:right w:val="single" w:sz="4" w:space="0" w:color="auto"/>
            </w:tcBorders>
            <w:shd w:val="clear" w:color="auto" w:fill="auto"/>
            <w:noWrap/>
            <w:vAlign w:val="center"/>
            <w:hideMark/>
          </w:tcPr>
          <w:p w14:paraId="6FE228B7"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0.1</w:t>
            </w:r>
          </w:p>
        </w:tc>
        <w:tc>
          <w:tcPr>
            <w:tcW w:w="586" w:type="dxa"/>
            <w:tcBorders>
              <w:top w:val="nil"/>
              <w:left w:val="nil"/>
              <w:bottom w:val="single" w:sz="4" w:space="0" w:color="auto"/>
              <w:right w:val="single" w:sz="4" w:space="0" w:color="auto"/>
            </w:tcBorders>
            <w:shd w:val="clear" w:color="auto" w:fill="auto"/>
            <w:noWrap/>
            <w:vAlign w:val="center"/>
            <w:hideMark/>
          </w:tcPr>
          <w:p w14:paraId="5240DA8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0.5</w:t>
            </w:r>
          </w:p>
        </w:tc>
        <w:tc>
          <w:tcPr>
            <w:tcW w:w="587" w:type="dxa"/>
            <w:tcBorders>
              <w:top w:val="nil"/>
              <w:left w:val="nil"/>
              <w:bottom w:val="single" w:sz="4" w:space="0" w:color="auto"/>
              <w:right w:val="single" w:sz="4" w:space="0" w:color="auto"/>
            </w:tcBorders>
            <w:shd w:val="clear" w:color="auto" w:fill="auto"/>
            <w:noWrap/>
            <w:vAlign w:val="center"/>
            <w:hideMark/>
          </w:tcPr>
          <w:p w14:paraId="1D0C7C8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0.1</w:t>
            </w:r>
          </w:p>
        </w:tc>
        <w:tc>
          <w:tcPr>
            <w:tcW w:w="586" w:type="dxa"/>
            <w:tcBorders>
              <w:top w:val="nil"/>
              <w:left w:val="nil"/>
              <w:bottom w:val="single" w:sz="4" w:space="0" w:color="auto"/>
              <w:right w:val="single" w:sz="4" w:space="0" w:color="auto"/>
            </w:tcBorders>
            <w:shd w:val="clear" w:color="auto" w:fill="auto"/>
            <w:noWrap/>
            <w:vAlign w:val="center"/>
            <w:hideMark/>
          </w:tcPr>
          <w:p w14:paraId="0312412E"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0.7</w:t>
            </w:r>
          </w:p>
        </w:tc>
        <w:tc>
          <w:tcPr>
            <w:tcW w:w="586" w:type="dxa"/>
            <w:tcBorders>
              <w:top w:val="nil"/>
              <w:left w:val="nil"/>
              <w:bottom w:val="single" w:sz="4" w:space="0" w:color="auto"/>
              <w:right w:val="single" w:sz="4" w:space="0" w:color="auto"/>
            </w:tcBorders>
            <w:shd w:val="clear" w:color="auto" w:fill="auto"/>
            <w:noWrap/>
            <w:vAlign w:val="center"/>
            <w:hideMark/>
          </w:tcPr>
          <w:p w14:paraId="6E5B380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0.5</w:t>
            </w:r>
          </w:p>
        </w:tc>
        <w:tc>
          <w:tcPr>
            <w:tcW w:w="587" w:type="dxa"/>
            <w:tcBorders>
              <w:top w:val="nil"/>
              <w:left w:val="nil"/>
              <w:bottom w:val="single" w:sz="4" w:space="0" w:color="auto"/>
              <w:right w:val="single" w:sz="4" w:space="0" w:color="auto"/>
            </w:tcBorders>
            <w:shd w:val="clear" w:color="auto" w:fill="auto"/>
            <w:noWrap/>
            <w:vAlign w:val="center"/>
            <w:hideMark/>
          </w:tcPr>
          <w:p w14:paraId="3C817F33"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14:paraId="4EF98E7C"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6.7</w:t>
            </w:r>
          </w:p>
        </w:tc>
        <w:tc>
          <w:tcPr>
            <w:tcW w:w="720" w:type="dxa"/>
            <w:tcBorders>
              <w:top w:val="nil"/>
              <w:left w:val="nil"/>
              <w:bottom w:val="single" w:sz="4" w:space="0" w:color="auto"/>
              <w:right w:val="single" w:sz="4" w:space="0" w:color="auto"/>
            </w:tcBorders>
            <w:shd w:val="clear" w:color="auto" w:fill="auto"/>
            <w:noWrap/>
            <w:vAlign w:val="center"/>
            <w:hideMark/>
          </w:tcPr>
          <w:p w14:paraId="56DC056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0.0</w:t>
            </w:r>
          </w:p>
        </w:tc>
        <w:tc>
          <w:tcPr>
            <w:tcW w:w="720" w:type="dxa"/>
            <w:tcBorders>
              <w:top w:val="nil"/>
              <w:left w:val="nil"/>
              <w:bottom w:val="single" w:sz="4" w:space="0" w:color="auto"/>
              <w:right w:val="single" w:sz="4" w:space="0" w:color="auto"/>
            </w:tcBorders>
            <w:shd w:val="clear" w:color="auto" w:fill="auto"/>
            <w:noWrap/>
            <w:vAlign w:val="center"/>
            <w:hideMark/>
          </w:tcPr>
          <w:p w14:paraId="51C8693B"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0.0</w:t>
            </w:r>
          </w:p>
        </w:tc>
        <w:tc>
          <w:tcPr>
            <w:tcW w:w="1080" w:type="dxa"/>
            <w:tcBorders>
              <w:top w:val="nil"/>
              <w:left w:val="nil"/>
              <w:bottom w:val="single" w:sz="4" w:space="0" w:color="auto"/>
              <w:right w:val="single" w:sz="4" w:space="0" w:color="auto"/>
            </w:tcBorders>
            <w:shd w:val="clear" w:color="auto" w:fill="auto"/>
            <w:noWrap/>
            <w:vAlign w:val="center"/>
            <w:hideMark/>
          </w:tcPr>
          <w:p w14:paraId="2E79DD74"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100.0</w:t>
            </w:r>
          </w:p>
        </w:tc>
      </w:tr>
      <w:tr w:rsidR="001C6D46" w:rsidRPr="00B06189" w14:paraId="4E6EA144" w14:textId="77777777" w:rsidTr="001C6D46">
        <w:trPr>
          <w:trHeight w:val="41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AB90380"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Pan</w:t>
            </w:r>
          </w:p>
        </w:tc>
        <w:tc>
          <w:tcPr>
            <w:tcW w:w="586" w:type="dxa"/>
            <w:tcBorders>
              <w:top w:val="nil"/>
              <w:left w:val="nil"/>
              <w:bottom w:val="single" w:sz="4" w:space="0" w:color="auto"/>
              <w:right w:val="single" w:sz="4" w:space="0" w:color="auto"/>
            </w:tcBorders>
            <w:shd w:val="clear" w:color="auto" w:fill="auto"/>
            <w:noWrap/>
            <w:vAlign w:val="center"/>
            <w:hideMark/>
          </w:tcPr>
          <w:p w14:paraId="0CFEA7C6"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1.6</w:t>
            </w:r>
          </w:p>
        </w:tc>
        <w:tc>
          <w:tcPr>
            <w:tcW w:w="586" w:type="dxa"/>
            <w:tcBorders>
              <w:top w:val="nil"/>
              <w:left w:val="nil"/>
              <w:bottom w:val="single" w:sz="4" w:space="0" w:color="auto"/>
              <w:right w:val="single" w:sz="4" w:space="0" w:color="auto"/>
            </w:tcBorders>
            <w:shd w:val="clear" w:color="auto" w:fill="auto"/>
            <w:noWrap/>
            <w:vAlign w:val="center"/>
            <w:hideMark/>
          </w:tcPr>
          <w:p w14:paraId="207716D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0.1</w:t>
            </w:r>
          </w:p>
        </w:tc>
        <w:tc>
          <w:tcPr>
            <w:tcW w:w="586" w:type="dxa"/>
            <w:tcBorders>
              <w:top w:val="nil"/>
              <w:left w:val="nil"/>
              <w:bottom w:val="single" w:sz="4" w:space="0" w:color="auto"/>
              <w:right w:val="single" w:sz="4" w:space="0" w:color="auto"/>
            </w:tcBorders>
            <w:shd w:val="clear" w:color="auto" w:fill="auto"/>
            <w:noWrap/>
            <w:vAlign w:val="center"/>
            <w:hideMark/>
          </w:tcPr>
          <w:p w14:paraId="13B433FD" w14:textId="5A6D4D5C" w:rsidR="00B06189" w:rsidRPr="00B06189" w:rsidRDefault="00B06189" w:rsidP="00B06189">
            <w:pPr>
              <w:jc w:val="center"/>
              <w:rPr>
                <w:rFonts w:eastAsia="Times New Roman"/>
                <w:color w:val="000000"/>
                <w:sz w:val="20"/>
                <w:szCs w:val="20"/>
              </w:rPr>
            </w:pPr>
          </w:p>
        </w:tc>
        <w:tc>
          <w:tcPr>
            <w:tcW w:w="587" w:type="dxa"/>
            <w:tcBorders>
              <w:top w:val="nil"/>
              <w:left w:val="nil"/>
              <w:bottom w:val="single" w:sz="4" w:space="0" w:color="auto"/>
              <w:right w:val="single" w:sz="4" w:space="0" w:color="auto"/>
            </w:tcBorders>
            <w:shd w:val="clear" w:color="auto" w:fill="auto"/>
            <w:noWrap/>
            <w:vAlign w:val="center"/>
            <w:hideMark/>
          </w:tcPr>
          <w:p w14:paraId="033B2A62" w14:textId="2E3D9EA9" w:rsidR="00B06189" w:rsidRPr="00B06189" w:rsidRDefault="00B06189" w:rsidP="00B06189">
            <w:pPr>
              <w:jc w:val="center"/>
              <w:rPr>
                <w:rFonts w:eastAsia="Times New Roman"/>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14:paraId="0FD5B14B" w14:textId="0CFC83E0" w:rsidR="00B06189" w:rsidRPr="00B06189" w:rsidRDefault="00B06189" w:rsidP="00B06189">
            <w:pPr>
              <w:jc w:val="center"/>
              <w:rPr>
                <w:rFonts w:eastAsia="Times New Roman"/>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14:paraId="13FF4CDD" w14:textId="4E5BF0FB" w:rsidR="00B06189" w:rsidRPr="00B06189" w:rsidRDefault="00B06189" w:rsidP="00B06189">
            <w:pPr>
              <w:jc w:val="center"/>
              <w:rPr>
                <w:rFonts w:eastAsia="Times New Roman"/>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14:paraId="443470C2" w14:textId="3838A766" w:rsidR="00B06189" w:rsidRPr="00B06189" w:rsidRDefault="00B06189" w:rsidP="00B06189">
            <w:pPr>
              <w:jc w:val="center"/>
              <w:rPr>
                <w:rFonts w:eastAsia="Times New Roman"/>
                <w:color w:val="000000"/>
                <w:sz w:val="20"/>
                <w:szCs w:val="20"/>
              </w:rPr>
            </w:pPr>
          </w:p>
        </w:tc>
        <w:tc>
          <w:tcPr>
            <w:tcW w:w="587" w:type="dxa"/>
            <w:tcBorders>
              <w:top w:val="nil"/>
              <w:left w:val="nil"/>
              <w:bottom w:val="single" w:sz="4" w:space="0" w:color="auto"/>
              <w:right w:val="single" w:sz="4" w:space="0" w:color="auto"/>
            </w:tcBorders>
            <w:shd w:val="clear" w:color="auto" w:fill="auto"/>
            <w:noWrap/>
            <w:vAlign w:val="center"/>
            <w:hideMark/>
          </w:tcPr>
          <w:p w14:paraId="2AD69E57" w14:textId="707AC234" w:rsidR="00B06189" w:rsidRPr="00B06189" w:rsidRDefault="00B06189" w:rsidP="00B06189">
            <w:pPr>
              <w:jc w:val="center"/>
              <w:rPr>
                <w:rFonts w:eastAsia="Times New Roman"/>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14:paraId="06853D9C" w14:textId="3079300A" w:rsidR="00B06189" w:rsidRPr="00B06189" w:rsidRDefault="00B06189" w:rsidP="00B06189">
            <w:pPr>
              <w:jc w:val="center"/>
              <w:rPr>
                <w:rFonts w:eastAsia="Times New Roman"/>
                <w:color w:val="000000"/>
                <w:sz w:val="20"/>
                <w:szCs w:val="20"/>
              </w:rPr>
            </w:pPr>
          </w:p>
        </w:tc>
        <w:tc>
          <w:tcPr>
            <w:tcW w:w="586" w:type="dxa"/>
            <w:tcBorders>
              <w:top w:val="nil"/>
              <w:left w:val="nil"/>
              <w:bottom w:val="single" w:sz="4" w:space="0" w:color="auto"/>
              <w:right w:val="single" w:sz="4" w:space="0" w:color="auto"/>
            </w:tcBorders>
            <w:shd w:val="clear" w:color="auto" w:fill="auto"/>
            <w:noWrap/>
            <w:vAlign w:val="center"/>
            <w:hideMark/>
          </w:tcPr>
          <w:p w14:paraId="40994085" w14:textId="3434BFE2" w:rsidR="00B06189" w:rsidRPr="00B06189" w:rsidRDefault="00B06189" w:rsidP="00B06189">
            <w:pPr>
              <w:jc w:val="center"/>
              <w:rPr>
                <w:rFonts w:eastAsia="Times New Roman"/>
                <w:color w:val="000000"/>
                <w:sz w:val="20"/>
                <w:szCs w:val="20"/>
              </w:rPr>
            </w:pPr>
          </w:p>
        </w:tc>
        <w:tc>
          <w:tcPr>
            <w:tcW w:w="587" w:type="dxa"/>
            <w:tcBorders>
              <w:top w:val="nil"/>
              <w:left w:val="nil"/>
              <w:bottom w:val="single" w:sz="4" w:space="0" w:color="auto"/>
              <w:right w:val="single" w:sz="4" w:space="0" w:color="auto"/>
            </w:tcBorders>
            <w:shd w:val="clear" w:color="auto" w:fill="auto"/>
            <w:noWrap/>
            <w:vAlign w:val="center"/>
            <w:hideMark/>
          </w:tcPr>
          <w:p w14:paraId="524D06A8" w14:textId="66B2092E" w:rsidR="00B06189" w:rsidRPr="00B06189" w:rsidRDefault="00B06189" w:rsidP="00B06189">
            <w:pPr>
              <w:jc w:val="center"/>
              <w:rPr>
                <w:rFonts w:eastAsia="Times New Roman"/>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70053AC9"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1.7</w:t>
            </w:r>
          </w:p>
        </w:tc>
        <w:tc>
          <w:tcPr>
            <w:tcW w:w="720" w:type="dxa"/>
            <w:tcBorders>
              <w:top w:val="nil"/>
              <w:left w:val="nil"/>
              <w:bottom w:val="single" w:sz="4" w:space="0" w:color="auto"/>
              <w:right w:val="single" w:sz="4" w:space="0" w:color="auto"/>
            </w:tcBorders>
            <w:shd w:val="clear" w:color="auto" w:fill="auto"/>
            <w:noWrap/>
            <w:vAlign w:val="center"/>
            <w:hideMark/>
          </w:tcPr>
          <w:p w14:paraId="13AD3678"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0.0</w:t>
            </w:r>
          </w:p>
        </w:tc>
        <w:tc>
          <w:tcPr>
            <w:tcW w:w="720" w:type="dxa"/>
            <w:tcBorders>
              <w:top w:val="nil"/>
              <w:left w:val="nil"/>
              <w:bottom w:val="single" w:sz="4" w:space="0" w:color="auto"/>
              <w:right w:val="single" w:sz="4" w:space="0" w:color="auto"/>
            </w:tcBorders>
            <w:shd w:val="clear" w:color="auto" w:fill="auto"/>
            <w:noWrap/>
            <w:vAlign w:val="center"/>
            <w:hideMark/>
          </w:tcPr>
          <w:p w14:paraId="770F6066"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0.0</w:t>
            </w:r>
          </w:p>
        </w:tc>
        <w:tc>
          <w:tcPr>
            <w:tcW w:w="1080" w:type="dxa"/>
            <w:tcBorders>
              <w:top w:val="nil"/>
              <w:left w:val="nil"/>
              <w:bottom w:val="single" w:sz="4" w:space="0" w:color="auto"/>
              <w:right w:val="single" w:sz="4" w:space="0" w:color="auto"/>
            </w:tcBorders>
            <w:shd w:val="clear" w:color="auto" w:fill="auto"/>
            <w:noWrap/>
            <w:vAlign w:val="center"/>
            <w:hideMark/>
          </w:tcPr>
          <w:p w14:paraId="1A2311CD" w14:textId="77777777" w:rsidR="00B06189" w:rsidRPr="00B06189" w:rsidRDefault="00B06189" w:rsidP="00B06189">
            <w:pPr>
              <w:jc w:val="center"/>
              <w:rPr>
                <w:rFonts w:eastAsia="Times New Roman"/>
                <w:color w:val="000000"/>
                <w:sz w:val="20"/>
                <w:szCs w:val="20"/>
              </w:rPr>
            </w:pPr>
            <w:r w:rsidRPr="00B06189">
              <w:rPr>
                <w:rFonts w:eastAsia="Times New Roman"/>
                <w:color w:val="000000"/>
                <w:sz w:val="20"/>
                <w:szCs w:val="20"/>
              </w:rPr>
              <w:t>100.0</w:t>
            </w:r>
          </w:p>
        </w:tc>
      </w:tr>
    </w:tbl>
    <w:p w14:paraId="527C34E1" w14:textId="77777777" w:rsidR="008D6161" w:rsidRPr="008D6161" w:rsidRDefault="008D6161" w:rsidP="00FB4D3B">
      <w:pPr>
        <w:rPr>
          <w:color w:val="FF0000"/>
          <w:lang w:bidi="fa-IR"/>
        </w:rPr>
      </w:pPr>
    </w:p>
    <w:p w14:paraId="0A69B982" w14:textId="77777777" w:rsidR="00EB52E5" w:rsidRDefault="00EB52E5" w:rsidP="00EB52E5">
      <w:pPr>
        <w:rPr>
          <w:color w:val="FF0000"/>
        </w:rPr>
      </w:pPr>
    </w:p>
    <w:p w14:paraId="45D5DBB6" w14:textId="4D7E54B6" w:rsidR="00EB52E5" w:rsidRDefault="00EB52E5" w:rsidP="00FB4D3B">
      <w:pPr>
        <w:rPr>
          <w:color w:val="FF0000"/>
          <w:lang w:bidi="fa-IR"/>
        </w:rPr>
      </w:pPr>
    </w:p>
    <w:p w14:paraId="0284B485" w14:textId="380E0318" w:rsidR="006C5CBB" w:rsidRDefault="006C5CBB" w:rsidP="00FB4D3B">
      <w:pPr>
        <w:rPr>
          <w:color w:val="FF0000"/>
          <w:lang w:bidi="fa-IR"/>
        </w:rPr>
      </w:pPr>
    </w:p>
    <w:p w14:paraId="0C999314" w14:textId="7AAC2B32" w:rsidR="006C5CBB" w:rsidRDefault="006C5CBB" w:rsidP="00FB4D3B">
      <w:pPr>
        <w:rPr>
          <w:color w:val="FF0000"/>
          <w:lang w:bidi="fa-IR"/>
        </w:rPr>
      </w:pPr>
    </w:p>
    <w:p w14:paraId="6958A4A6" w14:textId="08B16C0C" w:rsidR="006C5CBB" w:rsidRDefault="006C5CBB" w:rsidP="00FB4D3B">
      <w:pPr>
        <w:rPr>
          <w:color w:val="FF0000"/>
          <w:lang w:bidi="fa-IR"/>
        </w:rPr>
      </w:pPr>
    </w:p>
    <w:p w14:paraId="25FAA574" w14:textId="4897B42B" w:rsidR="003578DA" w:rsidRDefault="003578DA" w:rsidP="003578DA">
      <w:pPr>
        <w:pStyle w:val="Caption"/>
        <w:keepNext/>
      </w:pPr>
      <w:bookmarkStart w:id="53" w:name="_Toc97913620"/>
      <w:r>
        <w:t xml:space="preserve">Table </w:t>
      </w:r>
      <w:r w:rsidR="00394F9A">
        <w:fldChar w:fldCharType="begin"/>
      </w:r>
      <w:r w:rsidR="00394F9A">
        <w:instrText xml:space="preserve"> STYLEREF 1 \s </w:instrText>
      </w:r>
      <w:r w:rsidR="00394F9A">
        <w:fldChar w:fldCharType="separate"/>
      </w:r>
      <w:r w:rsidR="00956552">
        <w:rPr>
          <w:noProof/>
        </w:rPr>
        <w:t>5</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2</w:t>
      </w:r>
      <w:r w:rsidR="00394F9A">
        <w:rPr>
          <w:noProof/>
        </w:rPr>
        <w:fldChar w:fldCharType="end"/>
      </w:r>
      <w:r>
        <w:t>. Aggregates Gradation</w:t>
      </w:r>
      <w:bookmarkEnd w:id="53"/>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56"/>
        <w:gridCol w:w="751"/>
        <w:gridCol w:w="651"/>
        <w:gridCol w:w="813"/>
        <w:gridCol w:w="814"/>
        <w:gridCol w:w="814"/>
        <w:gridCol w:w="821"/>
        <w:gridCol w:w="763"/>
        <w:gridCol w:w="763"/>
        <w:gridCol w:w="763"/>
        <w:gridCol w:w="763"/>
        <w:gridCol w:w="543"/>
        <w:gridCol w:w="900"/>
      </w:tblGrid>
      <w:tr w:rsidR="005E1475" w:rsidRPr="006C5CBB" w14:paraId="6E8D7862" w14:textId="77777777" w:rsidTr="005E1475">
        <w:trPr>
          <w:trHeight w:val="467"/>
        </w:trPr>
        <w:tc>
          <w:tcPr>
            <w:tcW w:w="1307" w:type="dxa"/>
            <w:gridSpan w:val="2"/>
            <w:vAlign w:val="center"/>
          </w:tcPr>
          <w:p w14:paraId="77CE0F82"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Mixture</w:t>
            </w:r>
          </w:p>
        </w:tc>
        <w:tc>
          <w:tcPr>
            <w:tcW w:w="3913" w:type="dxa"/>
            <w:gridSpan w:val="5"/>
            <w:shd w:val="clear" w:color="auto" w:fill="auto"/>
            <w:vAlign w:val="center"/>
          </w:tcPr>
          <w:p w14:paraId="3735F480"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45% RAP</w:t>
            </w:r>
          </w:p>
        </w:tc>
        <w:tc>
          <w:tcPr>
            <w:tcW w:w="4495" w:type="dxa"/>
            <w:gridSpan w:val="6"/>
            <w:tcBorders>
              <w:top w:val="single" w:sz="4" w:space="0" w:color="auto"/>
              <w:bottom w:val="nil"/>
            </w:tcBorders>
            <w:shd w:val="clear" w:color="auto" w:fill="auto"/>
            <w:vAlign w:val="center"/>
          </w:tcPr>
          <w:p w14:paraId="2BF19929" w14:textId="6686B0DA" w:rsidR="006C5CBB" w:rsidRPr="006C5CBB" w:rsidRDefault="006C5CBB" w:rsidP="00CD4FB7">
            <w:pPr>
              <w:jc w:val="center"/>
              <w:rPr>
                <w:rFonts w:eastAsia="Times New Roman"/>
                <w:sz w:val="22"/>
                <w:szCs w:val="22"/>
              </w:rPr>
            </w:pPr>
            <w:r>
              <w:rPr>
                <w:rFonts w:eastAsia="Times New Roman"/>
                <w:sz w:val="22"/>
                <w:szCs w:val="22"/>
              </w:rPr>
              <w:t>34% RAP</w:t>
            </w:r>
          </w:p>
        </w:tc>
      </w:tr>
      <w:tr w:rsidR="005E1475" w:rsidRPr="006C5CBB" w14:paraId="1FD653F1" w14:textId="77777777" w:rsidTr="005E1475">
        <w:trPr>
          <w:trHeight w:val="696"/>
        </w:trPr>
        <w:tc>
          <w:tcPr>
            <w:tcW w:w="1307" w:type="dxa"/>
            <w:gridSpan w:val="2"/>
            <w:vAlign w:val="center"/>
          </w:tcPr>
          <w:p w14:paraId="4450342C"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Aggregate</w:t>
            </w:r>
          </w:p>
        </w:tc>
        <w:tc>
          <w:tcPr>
            <w:tcW w:w="651" w:type="dxa"/>
            <w:shd w:val="clear" w:color="auto" w:fill="auto"/>
            <w:vAlign w:val="center"/>
            <w:hideMark/>
          </w:tcPr>
          <w:p w14:paraId="53EE5D77"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1/2" Clean</w:t>
            </w:r>
          </w:p>
        </w:tc>
        <w:tc>
          <w:tcPr>
            <w:tcW w:w="813" w:type="dxa"/>
            <w:shd w:val="clear" w:color="auto" w:fill="auto"/>
            <w:vAlign w:val="center"/>
            <w:hideMark/>
          </w:tcPr>
          <w:p w14:paraId="7A848421" w14:textId="32DF88FC" w:rsidR="006C5CBB" w:rsidRPr="006C5CBB" w:rsidRDefault="00C20ED6" w:rsidP="00CD4FB7">
            <w:pPr>
              <w:jc w:val="center"/>
              <w:rPr>
                <w:rFonts w:eastAsia="Times New Roman"/>
                <w:color w:val="000000"/>
                <w:sz w:val="22"/>
                <w:szCs w:val="22"/>
              </w:rPr>
            </w:pPr>
            <w:r>
              <w:rPr>
                <w:rFonts w:eastAsia="Times New Roman"/>
                <w:color w:val="000000"/>
                <w:sz w:val="22"/>
                <w:szCs w:val="22"/>
              </w:rPr>
              <w:t>Man. Sand</w:t>
            </w:r>
          </w:p>
        </w:tc>
        <w:tc>
          <w:tcPr>
            <w:tcW w:w="814" w:type="dxa"/>
            <w:shd w:val="clear" w:color="auto" w:fill="auto"/>
            <w:vAlign w:val="center"/>
            <w:hideMark/>
          </w:tcPr>
          <w:p w14:paraId="48CDE764" w14:textId="35AC3117" w:rsidR="006C5CBB" w:rsidRPr="006C5CBB" w:rsidRDefault="00C20ED6" w:rsidP="00CD4FB7">
            <w:pPr>
              <w:jc w:val="center"/>
              <w:rPr>
                <w:rFonts w:eastAsia="Times New Roman"/>
                <w:color w:val="000000"/>
                <w:sz w:val="22"/>
                <w:szCs w:val="22"/>
              </w:rPr>
            </w:pPr>
            <w:r>
              <w:rPr>
                <w:rFonts w:eastAsia="Times New Roman"/>
                <w:color w:val="000000"/>
                <w:sz w:val="22"/>
                <w:szCs w:val="22"/>
              </w:rPr>
              <w:t>Nat.</w:t>
            </w:r>
            <w:r w:rsidR="006C5CBB" w:rsidRPr="006C5CBB">
              <w:rPr>
                <w:rFonts w:eastAsia="Times New Roman"/>
                <w:color w:val="000000"/>
                <w:sz w:val="22"/>
                <w:szCs w:val="22"/>
              </w:rPr>
              <w:t xml:space="preserve"> Sand</w:t>
            </w:r>
          </w:p>
        </w:tc>
        <w:tc>
          <w:tcPr>
            <w:tcW w:w="814" w:type="dxa"/>
            <w:shd w:val="clear" w:color="auto" w:fill="auto"/>
            <w:noWrap/>
            <w:vAlign w:val="center"/>
            <w:hideMark/>
          </w:tcPr>
          <w:p w14:paraId="1E32B57B"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RAP</w:t>
            </w:r>
          </w:p>
        </w:tc>
        <w:tc>
          <w:tcPr>
            <w:tcW w:w="821" w:type="dxa"/>
            <w:shd w:val="clear" w:color="auto" w:fill="auto"/>
            <w:noWrap/>
            <w:vAlign w:val="center"/>
            <w:hideMark/>
          </w:tcPr>
          <w:p w14:paraId="1A68F478" w14:textId="71904591" w:rsidR="006C5CBB" w:rsidRPr="006C5CBB" w:rsidRDefault="006C5CBB" w:rsidP="00CD4FB7">
            <w:pPr>
              <w:jc w:val="center"/>
              <w:rPr>
                <w:rFonts w:eastAsia="Times New Roman"/>
                <w:b/>
                <w:bCs/>
                <w:color w:val="000000"/>
                <w:sz w:val="22"/>
                <w:szCs w:val="22"/>
              </w:rPr>
            </w:pPr>
            <w:r w:rsidRPr="006C5CBB">
              <w:rPr>
                <w:rFonts w:eastAsia="Times New Roman"/>
                <w:b/>
                <w:bCs/>
                <w:color w:val="000000"/>
                <w:sz w:val="22"/>
                <w:szCs w:val="22"/>
              </w:rPr>
              <w:t>Comb</w:t>
            </w:r>
            <w:r w:rsidR="00C20ED6">
              <w:rPr>
                <w:rFonts w:eastAsia="Times New Roman"/>
                <w:b/>
                <w:bCs/>
                <w:color w:val="000000"/>
                <w:sz w:val="22"/>
                <w:szCs w:val="22"/>
              </w:rPr>
              <w:t>.</w:t>
            </w:r>
          </w:p>
        </w:tc>
        <w:tc>
          <w:tcPr>
            <w:tcW w:w="763" w:type="dxa"/>
            <w:vAlign w:val="center"/>
          </w:tcPr>
          <w:p w14:paraId="47776FB1" w14:textId="77777777" w:rsidR="006C5CBB" w:rsidRPr="006C5CBB" w:rsidRDefault="006C5CBB" w:rsidP="00CD4FB7">
            <w:pPr>
              <w:jc w:val="center"/>
              <w:rPr>
                <w:rFonts w:eastAsia="Times New Roman"/>
                <w:sz w:val="22"/>
                <w:szCs w:val="22"/>
              </w:rPr>
            </w:pPr>
            <w:r w:rsidRPr="006C5CBB">
              <w:rPr>
                <w:color w:val="000000"/>
                <w:sz w:val="22"/>
                <w:szCs w:val="22"/>
              </w:rPr>
              <w:t>1/2" Clean</w:t>
            </w:r>
          </w:p>
        </w:tc>
        <w:tc>
          <w:tcPr>
            <w:tcW w:w="763" w:type="dxa"/>
            <w:vAlign w:val="center"/>
          </w:tcPr>
          <w:p w14:paraId="4C04B9CF" w14:textId="77777777" w:rsidR="006C5CBB" w:rsidRPr="006C5CBB" w:rsidRDefault="006C5CBB" w:rsidP="00CD4FB7">
            <w:pPr>
              <w:jc w:val="center"/>
              <w:rPr>
                <w:rFonts w:eastAsia="Times New Roman"/>
                <w:sz w:val="22"/>
                <w:szCs w:val="22"/>
              </w:rPr>
            </w:pPr>
            <w:r w:rsidRPr="006C5CBB">
              <w:rPr>
                <w:color w:val="000000"/>
                <w:sz w:val="22"/>
                <w:szCs w:val="22"/>
              </w:rPr>
              <w:t>3/8 AC Stone</w:t>
            </w:r>
          </w:p>
        </w:tc>
        <w:tc>
          <w:tcPr>
            <w:tcW w:w="763" w:type="dxa"/>
            <w:vAlign w:val="center"/>
          </w:tcPr>
          <w:p w14:paraId="6C59123D" w14:textId="467B8F0C" w:rsidR="006C5CBB" w:rsidRPr="006C5CBB" w:rsidRDefault="00C20ED6" w:rsidP="00CD4FB7">
            <w:pPr>
              <w:jc w:val="center"/>
              <w:rPr>
                <w:rFonts w:eastAsia="Times New Roman"/>
                <w:sz w:val="22"/>
                <w:szCs w:val="22"/>
              </w:rPr>
            </w:pPr>
            <w:r>
              <w:rPr>
                <w:color w:val="000000"/>
                <w:sz w:val="22"/>
                <w:szCs w:val="22"/>
              </w:rPr>
              <w:t>Man. Sand</w:t>
            </w:r>
          </w:p>
        </w:tc>
        <w:tc>
          <w:tcPr>
            <w:tcW w:w="763" w:type="dxa"/>
            <w:vAlign w:val="center"/>
          </w:tcPr>
          <w:p w14:paraId="301D9869" w14:textId="5412C91A" w:rsidR="006C5CBB" w:rsidRPr="006C5CBB" w:rsidRDefault="00C20ED6" w:rsidP="00CD4FB7">
            <w:pPr>
              <w:jc w:val="center"/>
              <w:rPr>
                <w:rFonts w:eastAsia="Times New Roman"/>
                <w:sz w:val="22"/>
                <w:szCs w:val="22"/>
              </w:rPr>
            </w:pPr>
            <w:r>
              <w:rPr>
                <w:color w:val="000000"/>
                <w:sz w:val="22"/>
                <w:szCs w:val="22"/>
              </w:rPr>
              <w:t>Nat.</w:t>
            </w:r>
            <w:r w:rsidR="006C5CBB" w:rsidRPr="006C5CBB">
              <w:rPr>
                <w:color w:val="000000"/>
                <w:sz w:val="22"/>
                <w:szCs w:val="22"/>
              </w:rPr>
              <w:t xml:space="preserve"> Sand</w:t>
            </w:r>
          </w:p>
        </w:tc>
        <w:tc>
          <w:tcPr>
            <w:tcW w:w="543" w:type="dxa"/>
            <w:vAlign w:val="center"/>
          </w:tcPr>
          <w:p w14:paraId="7A6CBD7F" w14:textId="77777777" w:rsidR="006C5CBB" w:rsidRPr="006C5CBB" w:rsidRDefault="006C5CBB" w:rsidP="00CD4FB7">
            <w:pPr>
              <w:jc w:val="center"/>
              <w:rPr>
                <w:rFonts w:eastAsia="Times New Roman"/>
                <w:sz w:val="22"/>
                <w:szCs w:val="22"/>
              </w:rPr>
            </w:pPr>
            <w:r w:rsidRPr="006C5CBB">
              <w:rPr>
                <w:color w:val="000000"/>
                <w:sz w:val="22"/>
                <w:szCs w:val="22"/>
              </w:rPr>
              <w:t>RAP</w:t>
            </w:r>
          </w:p>
        </w:tc>
        <w:tc>
          <w:tcPr>
            <w:tcW w:w="900" w:type="dxa"/>
            <w:vAlign w:val="center"/>
          </w:tcPr>
          <w:p w14:paraId="38AEAAAC" w14:textId="2CA25DF6" w:rsidR="006C5CBB" w:rsidRPr="003578DA" w:rsidRDefault="006C5CBB" w:rsidP="00CD4FB7">
            <w:pPr>
              <w:jc w:val="center"/>
              <w:rPr>
                <w:rFonts w:eastAsia="Times New Roman"/>
                <w:b/>
                <w:bCs/>
                <w:sz w:val="22"/>
                <w:szCs w:val="22"/>
              </w:rPr>
            </w:pPr>
            <w:r w:rsidRPr="003578DA">
              <w:rPr>
                <w:b/>
                <w:bCs/>
                <w:color w:val="000000"/>
                <w:sz w:val="22"/>
                <w:szCs w:val="22"/>
              </w:rPr>
              <w:t>Comb</w:t>
            </w:r>
            <w:r w:rsidR="00C20ED6">
              <w:rPr>
                <w:b/>
                <w:bCs/>
                <w:color w:val="000000"/>
                <w:sz w:val="22"/>
                <w:szCs w:val="22"/>
              </w:rPr>
              <w:t>.</w:t>
            </w:r>
          </w:p>
        </w:tc>
      </w:tr>
      <w:tr w:rsidR="005E1475" w:rsidRPr="006C5CBB" w14:paraId="374316C5" w14:textId="77777777" w:rsidTr="005E1475">
        <w:trPr>
          <w:trHeight w:val="469"/>
        </w:trPr>
        <w:tc>
          <w:tcPr>
            <w:tcW w:w="1307" w:type="dxa"/>
            <w:gridSpan w:val="2"/>
            <w:vAlign w:val="center"/>
          </w:tcPr>
          <w:p w14:paraId="7C5EF4A7"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Percent in mix</w:t>
            </w:r>
          </w:p>
        </w:tc>
        <w:tc>
          <w:tcPr>
            <w:tcW w:w="651" w:type="dxa"/>
            <w:shd w:val="clear" w:color="auto" w:fill="auto"/>
            <w:vAlign w:val="center"/>
            <w:hideMark/>
          </w:tcPr>
          <w:p w14:paraId="61DC9C08"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16.0</w:t>
            </w:r>
          </w:p>
        </w:tc>
        <w:tc>
          <w:tcPr>
            <w:tcW w:w="813" w:type="dxa"/>
            <w:shd w:val="clear" w:color="auto" w:fill="auto"/>
            <w:vAlign w:val="center"/>
            <w:hideMark/>
          </w:tcPr>
          <w:p w14:paraId="675AD85D"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23.0</w:t>
            </w:r>
          </w:p>
        </w:tc>
        <w:tc>
          <w:tcPr>
            <w:tcW w:w="814" w:type="dxa"/>
            <w:shd w:val="clear" w:color="auto" w:fill="auto"/>
            <w:vAlign w:val="center"/>
            <w:hideMark/>
          </w:tcPr>
          <w:p w14:paraId="232B527C"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16.00</w:t>
            </w:r>
          </w:p>
        </w:tc>
        <w:tc>
          <w:tcPr>
            <w:tcW w:w="814" w:type="dxa"/>
            <w:shd w:val="clear" w:color="auto" w:fill="auto"/>
            <w:vAlign w:val="center"/>
            <w:hideMark/>
          </w:tcPr>
          <w:p w14:paraId="50082BB3"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45.0</w:t>
            </w:r>
          </w:p>
        </w:tc>
        <w:tc>
          <w:tcPr>
            <w:tcW w:w="821" w:type="dxa"/>
            <w:shd w:val="clear" w:color="auto" w:fill="auto"/>
            <w:vAlign w:val="center"/>
            <w:hideMark/>
          </w:tcPr>
          <w:p w14:paraId="648144E5" w14:textId="77777777" w:rsidR="006C5CBB" w:rsidRPr="006C5CBB" w:rsidRDefault="006C5CBB" w:rsidP="00CD4FB7">
            <w:pPr>
              <w:jc w:val="center"/>
              <w:rPr>
                <w:rFonts w:eastAsia="Times New Roman"/>
                <w:b/>
                <w:bCs/>
                <w:color w:val="000000"/>
                <w:sz w:val="22"/>
                <w:szCs w:val="22"/>
              </w:rPr>
            </w:pPr>
            <w:r w:rsidRPr="006C5CBB">
              <w:rPr>
                <w:rFonts w:eastAsia="Times New Roman"/>
                <w:b/>
                <w:bCs/>
                <w:color w:val="000000"/>
                <w:sz w:val="22"/>
                <w:szCs w:val="22"/>
              </w:rPr>
              <w:t>100.0</w:t>
            </w:r>
          </w:p>
        </w:tc>
        <w:tc>
          <w:tcPr>
            <w:tcW w:w="763" w:type="dxa"/>
            <w:vAlign w:val="center"/>
          </w:tcPr>
          <w:p w14:paraId="4E3D0159" w14:textId="070F1F3A" w:rsidR="006C5CBB" w:rsidRPr="006C5CBB" w:rsidRDefault="006C5CBB" w:rsidP="00CD4FB7">
            <w:pPr>
              <w:jc w:val="center"/>
              <w:rPr>
                <w:rFonts w:eastAsia="Times New Roman"/>
                <w:sz w:val="22"/>
                <w:szCs w:val="22"/>
              </w:rPr>
            </w:pPr>
            <w:r w:rsidRPr="006C5CBB">
              <w:rPr>
                <w:color w:val="000000"/>
                <w:sz w:val="22"/>
                <w:szCs w:val="22"/>
              </w:rPr>
              <w:t>2</w:t>
            </w:r>
            <w:r w:rsidR="0050052B">
              <w:rPr>
                <w:color w:val="000000"/>
                <w:sz w:val="22"/>
                <w:szCs w:val="22"/>
              </w:rPr>
              <w:t>0</w:t>
            </w:r>
            <w:r w:rsidRPr="006C5CBB">
              <w:rPr>
                <w:color w:val="000000"/>
                <w:sz w:val="22"/>
                <w:szCs w:val="22"/>
              </w:rPr>
              <w:t>.0</w:t>
            </w:r>
          </w:p>
        </w:tc>
        <w:tc>
          <w:tcPr>
            <w:tcW w:w="763" w:type="dxa"/>
            <w:vAlign w:val="center"/>
          </w:tcPr>
          <w:p w14:paraId="15698C5A" w14:textId="77777777" w:rsidR="006C5CBB" w:rsidRPr="006C5CBB" w:rsidRDefault="006C5CBB" w:rsidP="00CD4FB7">
            <w:pPr>
              <w:jc w:val="center"/>
              <w:rPr>
                <w:rFonts w:eastAsia="Times New Roman"/>
                <w:sz w:val="22"/>
                <w:szCs w:val="22"/>
              </w:rPr>
            </w:pPr>
            <w:r w:rsidRPr="006C5CBB">
              <w:rPr>
                <w:color w:val="000000"/>
                <w:sz w:val="22"/>
                <w:szCs w:val="22"/>
              </w:rPr>
              <w:t>5.0</w:t>
            </w:r>
          </w:p>
        </w:tc>
        <w:tc>
          <w:tcPr>
            <w:tcW w:w="763" w:type="dxa"/>
            <w:vAlign w:val="center"/>
          </w:tcPr>
          <w:p w14:paraId="0D3A0415" w14:textId="77777777" w:rsidR="006C5CBB" w:rsidRPr="006C5CBB" w:rsidRDefault="006C5CBB" w:rsidP="00CD4FB7">
            <w:pPr>
              <w:jc w:val="center"/>
              <w:rPr>
                <w:rFonts w:eastAsia="Times New Roman"/>
                <w:sz w:val="22"/>
                <w:szCs w:val="22"/>
              </w:rPr>
            </w:pPr>
            <w:r w:rsidRPr="006C5CBB">
              <w:rPr>
                <w:color w:val="000000"/>
                <w:sz w:val="22"/>
                <w:szCs w:val="22"/>
              </w:rPr>
              <w:t>22.0</w:t>
            </w:r>
          </w:p>
        </w:tc>
        <w:tc>
          <w:tcPr>
            <w:tcW w:w="763" w:type="dxa"/>
            <w:vAlign w:val="center"/>
          </w:tcPr>
          <w:p w14:paraId="05BB53A1" w14:textId="77777777" w:rsidR="006C5CBB" w:rsidRPr="006C5CBB" w:rsidRDefault="006C5CBB" w:rsidP="00CD4FB7">
            <w:pPr>
              <w:jc w:val="center"/>
              <w:rPr>
                <w:rFonts w:eastAsia="Times New Roman"/>
                <w:sz w:val="22"/>
                <w:szCs w:val="22"/>
              </w:rPr>
            </w:pPr>
            <w:r w:rsidRPr="006C5CBB">
              <w:rPr>
                <w:color w:val="000000"/>
                <w:sz w:val="22"/>
                <w:szCs w:val="22"/>
              </w:rPr>
              <w:t>19.00</w:t>
            </w:r>
          </w:p>
        </w:tc>
        <w:tc>
          <w:tcPr>
            <w:tcW w:w="543" w:type="dxa"/>
            <w:vAlign w:val="center"/>
          </w:tcPr>
          <w:p w14:paraId="7E83EB3A" w14:textId="7678F503" w:rsidR="006C5CBB" w:rsidRPr="006C5CBB" w:rsidRDefault="006C5CBB" w:rsidP="00CD4FB7">
            <w:pPr>
              <w:jc w:val="center"/>
              <w:rPr>
                <w:rFonts w:eastAsia="Times New Roman"/>
                <w:sz w:val="22"/>
                <w:szCs w:val="22"/>
              </w:rPr>
            </w:pPr>
            <w:r w:rsidRPr="006C5CBB">
              <w:rPr>
                <w:color w:val="000000"/>
                <w:sz w:val="22"/>
                <w:szCs w:val="22"/>
              </w:rPr>
              <w:t>3</w:t>
            </w:r>
            <w:r w:rsidR="0050052B">
              <w:rPr>
                <w:color w:val="000000"/>
                <w:sz w:val="22"/>
                <w:szCs w:val="22"/>
              </w:rPr>
              <w:t>4</w:t>
            </w:r>
            <w:r w:rsidRPr="006C5CBB">
              <w:rPr>
                <w:color w:val="000000"/>
                <w:sz w:val="22"/>
                <w:szCs w:val="22"/>
              </w:rPr>
              <w:t>.0</w:t>
            </w:r>
          </w:p>
        </w:tc>
        <w:tc>
          <w:tcPr>
            <w:tcW w:w="900" w:type="dxa"/>
            <w:vAlign w:val="center"/>
          </w:tcPr>
          <w:p w14:paraId="25E40290" w14:textId="77777777" w:rsidR="006C5CBB" w:rsidRPr="003578DA" w:rsidRDefault="006C5CBB" w:rsidP="00CD4FB7">
            <w:pPr>
              <w:jc w:val="center"/>
              <w:rPr>
                <w:rFonts w:eastAsia="Times New Roman"/>
                <w:b/>
                <w:bCs/>
                <w:sz w:val="22"/>
                <w:szCs w:val="22"/>
              </w:rPr>
            </w:pPr>
            <w:r w:rsidRPr="003578DA">
              <w:rPr>
                <w:b/>
                <w:bCs/>
                <w:color w:val="000000"/>
                <w:sz w:val="22"/>
                <w:szCs w:val="22"/>
              </w:rPr>
              <w:t>100.0</w:t>
            </w:r>
          </w:p>
        </w:tc>
      </w:tr>
      <w:tr w:rsidR="003578DA" w:rsidRPr="006C5CBB" w14:paraId="5D290E69" w14:textId="77777777" w:rsidTr="005E1475">
        <w:trPr>
          <w:trHeight w:val="294"/>
        </w:trPr>
        <w:tc>
          <w:tcPr>
            <w:tcW w:w="556" w:type="dxa"/>
            <w:vMerge w:val="restart"/>
            <w:vAlign w:val="center"/>
          </w:tcPr>
          <w:p w14:paraId="23CD4FD8"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 Pass</w:t>
            </w:r>
          </w:p>
        </w:tc>
        <w:tc>
          <w:tcPr>
            <w:tcW w:w="751" w:type="dxa"/>
            <w:shd w:val="clear" w:color="auto" w:fill="auto"/>
            <w:noWrap/>
            <w:vAlign w:val="center"/>
            <w:hideMark/>
          </w:tcPr>
          <w:p w14:paraId="167CE7DD"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3/4 in.</w:t>
            </w:r>
          </w:p>
        </w:tc>
        <w:tc>
          <w:tcPr>
            <w:tcW w:w="651" w:type="dxa"/>
            <w:shd w:val="clear" w:color="auto" w:fill="auto"/>
            <w:noWrap/>
            <w:vAlign w:val="center"/>
            <w:hideMark/>
          </w:tcPr>
          <w:p w14:paraId="50D7CD52" w14:textId="77777777" w:rsidR="006C5CBB" w:rsidRPr="006C5CBB" w:rsidRDefault="006C5CBB" w:rsidP="00CD4FB7">
            <w:pPr>
              <w:jc w:val="center"/>
              <w:rPr>
                <w:rFonts w:eastAsia="Times New Roman"/>
                <w:sz w:val="22"/>
                <w:szCs w:val="22"/>
              </w:rPr>
            </w:pPr>
            <w:r w:rsidRPr="006C5CBB">
              <w:rPr>
                <w:rFonts w:eastAsia="Times New Roman"/>
                <w:sz w:val="22"/>
                <w:szCs w:val="22"/>
              </w:rPr>
              <w:t>100</w:t>
            </w:r>
          </w:p>
        </w:tc>
        <w:tc>
          <w:tcPr>
            <w:tcW w:w="813" w:type="dxa"/>
            <w:shd w:val="clear" w:color="auto" w:fill="auto"/>
            <w:noWrap/>
            <w:vAlign w:val="center"/>
            <w:hideMark/>
          </w:tcPr>
          <w:p w14:paraId="01EC99EF" w14:textId="77777777" w:rsidR="006C5CBB" w:rsidRPr="006C5CBB" w:rsidRDefault="006C5CBB" w:rsidP="00CD4FB7">
            <w:pPr>
              <w:jc w:val="center"/>
              <w:rPr>
                <w:rFonts w:eastAsia="Times New Roman"/>
                <w:sz w:val="22"/>
                <w:szCs w:val="22"/>
              </w:rPr>
            </w:pPr>
            <w:r w:rsidRPr="006C5CBB">
              <w:rPr>
                <w:rFonts w:eastAsia="Times New Roman"/>
                <w:sz w:val="22"/>
                <w:szCs w:val="22"/>
              </w:rPr>
              <w:t>100</w:t>
            </w:r>
          </w:p>
        </w:tc>
        <w:tc>
          <w:tcPr>
            <w:tcW w:w="814" w:type="dxa"/>
            <w:shd w:val="clear" w:color="auto" w:fill="auto"/>
            <w:noWrap/>
            <w:vAlign w:val="center"/>
            <w:hideMark/>
          </w:tcPr>
          <w:p w14:paraId="6CDA22D0" w14:textId="77777777" w:rsidR="006C5CBB" w:rsidRPr="006C5CBB" w:rsidRDefault="006C5CBB" w:rsidP="00CD4FB7">
            <w:pPr>
              <w:jc w:val="center"/>
              <w:rPr>
                <w:rFonts w:eastAsia="Times New Roman"/>
                <w:sz w:val="22"/>
                <w:szCs w:val="22"/>
              </w:rPr>
            </w:pPr>
            <w:r w:rsidRPr="006C5CBB">
              <w:rPr>
                <w:rFonts w:eastAsia="Times New Roman"/>
                <w:sz w:val="22"/>
                <w:szCs w:val="22"/>
              </w:rPr>
              <w:t>100</w:t>
            </w:r>
          </w:p>
        </w:tc>
        <w:tc>
          <w:tcPr>
            <w:tcW w:w="814" w:type="dxa"/>
            <w:shd w:val="clear" w:color="auto" w:fill="auto"/>
            <w:noWrap/>
            <w:vAlign w:val="center"/>
            <w:hideMark/>
          </w:tcPr>
          <w:p w14:paraId="0776803A" w14:textId="77777777" w:rsidR="006C5CBB" w:rsidRPr="006C5CBB" w:rsidRDefault="006C5CBB" w:rsidP="00CD4FB7">
            <w:pPr>
              <w:jc w:val="center"/>
              <w:rPr>
                <w:rFonts w:eastAsia="Times New Roman"/>
                <w:color w:val="000000"/>
                <w:sz w:val="22"/>
                <w:szCs w:val="22"/>
              </w:rPr>
            </w:pPr>
            <w:r w:rsidRPr="006C5CBB">
              <w:rPr>
                <w:rFonts w:eastAsia="Times New Roman"/>
                <w:color w:val="000000"/>
                <w:sz w:val="22"/>
                <w:szCs w:val="22"/>
              </w:rPr>
              <w:t>100</w:t>
            </w:r>
          </w:p>
        </w:tc>
        <w:tc>
          <w:tcPr>
            <w:tcW w:w="821" w:type="dxa"/>
            <w:shd w:val="clear" w:color="auto" w:fill="auto"/>
            <w:noWrap/>
            <w:vAlign w:val="center"/>
          </w:tcPr>
          <w:p w14:paraId="6821E272" w14:textId="77777777" w:rsidR="006C5CBB" w:rsidRPr="006C5CBB" w:rsidRDefault="006C5CBB" w:rsidP="00CD4FB7">
            <w:pPr>
              <w:jc w:val="center"/>
              <w:rPr>
                <w:rFonts w:eastAsia="Times New Roman"/>
                <w:b/>
                <w:bCs/>
                <w:color w:val="000000"/>
                <w:sz w:val="22"/>
                <w:szCs w:val="22"/>
              </w:rPr>
            </w:pPr>
            <w:r w:rsidRPr="003578DA">
              <w:rPr>
                <w:rFonts w:eastAsia="Times New Roman"/>
                <w:b/>
                <w:bCs/>
                <w:color w:val="000000"/>
                <w:sz w:val="22"/>
                <w:szCs w:val="22"/>
              </w:rPr>
              <w:t>100</w:t>
            </w:r>
          </w:p>
        </w:tc>
        <w:tc>
          <w:tcPr>
            <w:tcW w:w="763" w:type="dxa"/>
            <w:vAlign w:val="center"/>
          </w:tcPr>
          <w:p w14:paraId="76F92426" w14:textId="77777777" w:rsidR="006C5CBB" w:rsidRPr="006C5CBB" w:rsidRDefault="006C5CBB" w:rsidP="00CD4FB7">
            <w:pPr>
              <w:jc w:val="center"/>
              <w:rPr>
                <w:rFonts w:eastAsia="Times New Roman"/>
                <w:sz w:val="22"/>
                <w:szCs w:val="22"/>
              </w:rPr>
            </w:pPr>
            <w:r w:rsidRPr="006C5CBB">
              <w:rPr>
                <w:sz w:val="22"/>
                <w:szCs w:val="22"/>
              </w:rPr>
              <w:t>100</w:t>
            </w:r>
          </w:p>
        </w:tc>
        <w:tc>
          <w:tcPr>
            <w:tcW w:w="763" w:type="dxa"/>
            <w:vAlign w:val="center"/>
          </w:tcPr>
          <w:p w14:paraId="4EECC5DB" w14:textId="77777777" w:rsidR="006C5CBB" w:rsidRPr="006C5CBB" w:rsidRDefault="006C5CBB" w:rsidP="00CD4FB7">
            <w:pPr>
              <w:jc w:val="center"/>
              <w:rPr>
                <w:rFonts w:eastAsia="Times New Roman"/>
                <w:sz w:val="22"/>
                <w:szCs w:val="22"/>
              </w:rPr>
            </w:pPr>
            <w:r w:rsidRPr="006C5CBB">
              <w:rPr>
                <w:sz w:val="22"/>
                <w:szCs w:val="22"/>
              </w:rPr>
              <w:t>100</w:t>
            </w:r>
          </w:p>
        </w:tc>
        <w:tc>
          <w:tcPr>
            <w:tcW w:w="763" w:type="dxa"/>
            <w:vAlign w:val="center"/>
          </w:tcPr>
          <w:p w14:paraId="6C6F4CBB" w14:textId="77777777" w:rsidR="006C5CBB" w:rsidRPr="006C5CBB" w:rsidRDefault="006C5CBB" w:rsidP="00CD4FB7">
            <w:pPr>
              <w:jc w:val="center"/>
              <w:rPr>
                <w:rFonts w:eastAsia="Times New Roman"/>
                <w:sz w:val="22"/>
                <w:szCs w:val="22"/>
              </w:rPr>
            </w:pPr>
            <w:r w:rsidRPr="006C5CBB">
              <w:rPr>
                <w:sz w:val="22"/>
                <w:szCs w:val="22"/>
              </w:rPr>
              <w:t>100</w:t>
            </w:r>
          </w:p>
        </w:tc>
        <w:tc>
          <w:tcPr>
            <w:tcW w:w="763" w:type="dxa"/>
            <w:vAlign w:val="center"/>
          </w:tcPr>
          <w:p w14:paraId="04DF8A8A" w14:textId="77777777" w:rsidR="006C5CBB" w:rsidRPr="006C5CBB" w:rsidRDefault="006C5CBB" w:rsidP="00CD4FB7">
            <w:pPr>
              <w:jc w:val="center"/>
              <w:rPr>
                <w:rFonts w:eastAsia="Times New Roman"/>
                <w:sz w:val="22"/>
                <w:szCs w:val="22"/>
              </w:rPr>
            </w:pPr>
            <w:r w:rsidRPr="006C5CBB">
              <w:rPr>
                <w:sz w:val="22"/>
                <w:szCs w:val="22"/>
              </w:rPr>
              <w:t>100</w:t>
            </w:r>
          </w:p>
        </w:tc>
        <w:tc>
          <w:tcPr>
            <w:tcW w:w="543" w:type="dxa"/>
            <w:vAlign w:val="center"/>
          </w:tcPr>
          <w:p w14:paraId="0ED27321" w14:textId="77777777" w:rsidR="006C5CBB" w:rsidRPr="006C5CBB" w:rsidRDefault="006C5CBB" w:rsidP="00CD4FB7">
            <w:pPr>
              <w:jc w:val="center"/>
              <w:rPr>
                <w:rFonts w:eastAsia="Times New Roman"/>
                <w:sz w:val="22"/>
                <w:szCs w:val="22"/>
              </w:rPr>
            </w:pPr>
            <w:r w:rsidRPr="006C5CBB">
              <w:rPr>
                <w:color w:val="000000"/>
                <w:sz w:val="22"/>
                <w:szCs w:val="22"/>
              </w:rPr>
              <w:t>100</w:t>
            </w:r>
          </w:p>
        </w:tc>
        <w:tc>
          <w:tcPr>
            <w:tcW w:w="900" w:type="dxa"/>
            <w:vAlign w:val="center"/>
          </w:tcPr>
          <w:p w14:paraId="3A9765CC" w14:textId="77777777" w:rsidR="006C5CBB" w:rsidRPr="003578DA" w:rsidRDefault="006C5CBB" w:rsidP="00CD4FB7">
            <w:pPr>
              <w:jc w:val="center"/>
              <w:rPr>
                <w:rFonts w:eastAsia="Times New Roman"/>
                <w:b/>
                <w:bCs/>
                <w:sz w:val="22"/>
                <w:szCs w:val="22"/>
              </w:rPr>
            </w:pPr>
            <w:r w:rsidRPr="003578DA">
              <w:rPr>
                <w:rFonts w:eastAsia="Times New Roman"/>
                <w:b/>
                <w:bCs/>
                <w:sz w:val="22"/>
                <w:szCs w:val="22"/>
              </w:rPr>
              <w:t>100</w:t>
            </w:r>
          </w:p>
        </w:tc>
      </w:tr>
      <w:tr w:rsidR="0050052B" w:rsidRPr="006C5CBB" w14:paraId="71CF93E6" w14:textId="77777777" w:rsidTr="007F283F">
        <w:trPr>
          <w:trHeight w:val="294"/>
        </w:trPr>
        <w:tc>
          <w:tcPr>
            <w:tcW w:w="556" w:type="dxa"/>
            <w:vMerge/>
            <w:vAlign w:val="center"/>
          </w:tcPr>
          <w:p w14:paraId="0B1AC10B"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1C6C6FE1"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1/2 in.</w:t>
            </w:r>
          </w:p>
        </w:tc>
        <w:tc>
          <w:tcPr>
            <w:tcW w:w="651" w:type="dxa"/>
            <w:shd w:val="clear" w:color="auto" w:fill="auto"/>
            <w:noWrap/>
            <w:vAlign w:val="center"/>
            <w:hideMark/>
          </w:tcPr>
          <w:p w14:paraId="070CDD03" w14:textId="77777777" w:rsidR="0050052B" w:rsidRPr="006C5CBB" w:rsidRDefault="0050052B" w:rsidP="0050052B">
            <w:pPr>
              <w:jc w:val="center"/>
              <w:rPr>
                <w:rFonts w:eastAsia="Times New Roman"/>
                <w:sz w:val="22"/>
                <w:szCs w:val="22"/>
              </w:rPr>
            </w:pPr>
            <w:r w:rsidRPr="006C5CBB">
              <w:rPr>
                <w:rFonts w:eastAsia="Times New Roman"/>
                <w:sz w:val="22"/>
                <w:szCs w:val="22"/>
              </w:rPr>
              <w:t>88.4</w:t>
            </w:r>
          </w:p>
        </w:tc>
        <w:tc>
          <w:tcPr>
            <w:tcW w:w="813" w:type="dxa"/>
            <w:shd w:val="clear" w:color="auto" w:fill="auto"/>
            <w:noWrap/>
            <w:vAlign w:val="center"/>
            <w:hideMark/>
          </w:tcPr>
          <w:p w14:paraId="13878081" w14:textId="77777777" w:rsidR="0050052B" w:rsidRPr="006C5CBB" w:rsidRDefault="0050052B" w:rsidP="0050052B">
            <w:pPr>
              <w:jc w:val="center"/>
              <w:rPr>
                <w:rFonts w:eastAsia="Times New Roman"/>
                <w:sz w:val="22"/>
                <w:szCs w:val="22"/>
              </w:rPr>
            </w:pPr>
            <w:r w:rsidRPr="006C5CBB">
              <w:rPr>
                <w:rFonts w:eastAsia="Times New Roman"/>
                <w:sz w:val="22"/>
                <w:szCs w:val="22"/>
              </w:rPr>
              <w:t>100</w:t>
            </w:r>
          </w:p>
        </w:tc>
        <w:tc>
          <w:tcPr>
            <w:tcW w:w="814" w:type="dxa"/>
            <w:shd w:val="clear" w:color="auto" w:fill="auto"/>
            <w:noWrap/>
            <w:vAlign w:val="center"/>
            <w:hideMark/>
          </w:tcPr>
          <w:p w14:paraId="5059821F" w14:textId="77777777" w:rsidR="0050052B" w:rsidRPr="006C5CBB" w:rsidRDefault="0050052B" w:rsidP="0050052B">
            <w:pPr>
              <w:jc w:val="center"/>
              <w:rPr>
                <w:rFonts w:eastAsia="Times New Roman"/>
                <w:sz w:val="22"/>
                <w:szCs w:val="22"/>
              </w:rPr>
            </w:pPr>
            <w:r w:rsidRPr="006C5CBB">
              <w:rPr>
                <w:rFonts w:eastAsia="Times New Roman"/>
                <w:sz w:val="22"/>
                <w:szCs w:val="22"/>
              </w:rPr>
              <w:t>100</w:t>
            </w:r>
          </w:p>
        </w:tc>
        <w:tc>
          <w:tcPr>
            <w:tcW w:w="814" w:type="dxa"/>
            <w:shd w:val="clear" w:color="auto" w:fill="auto"/>
            <w:noWrap/>
            <w:vAlign w:val="center"/>
            <w:hideMark/>
          </w:tcPr>
          <w:p w14:paraId="14E1AE04"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95</w:t>
            </w:r>
          </w:p>
        </w:tc>
        <w:tc>
          <w:tcPr>
            <w:tcW w:w="821" w:type="dxa"/>
            <w:shd w:val="clear" w:color="auto" w:fill="auto"/>
            <w:noWrap/>
            <w:vAlign w:val="center"/>
          </w:tcPr>
          <w:p w14:paraId="30DD7F42"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95.</w:t>
            </w:r>
            <w:r w:rsidRPr="003578DA">
              <w:rPr>
                <w:rFonts w:eastAsia="Times New Roman"/>
                <w:b/>
                <w:bCs/>
                <w:color w:val="000000"/>
                <w:sz w:val="22"/>
                <w:szCs w:val="22"/>
              </w:rPr>
              <w:t>9</w:t>
            </w:r>
          </w:p>
        </w:tc>
        <w:tc>
          <w:tcPr>
            <w:tcW w:w="763" w:type="dxa"/>
            <w:vAlign w:val="center"/>
          </w:tcPr>
          <w:p w14:paraId="3C67DC78" w14:textId="77777777" w:rsidR="0050052B" w:rsidRPr="006C5CBB" w:rsidRDefault="0050052B" w:rsidP="0050052B">
            <w:pPr>
              <w:jc w:val="center"/>
              <w:rPr>
                <w:rFonts w:eastAsia="Times New Roman"/>
                <w:sz w:val="22"/>
                <w:szCs w:val="22"/>
              </w:rPr>
            </w:pPr>
            <w:r w:rsidRPr="006C5CBB">
              <w:rPr>
                <w:sz w:val="22"/>
                <w:szCs w:val="22"/>
              </w:rPr>
              <w:t>88.4</w:t>
            </w:r>
          </w:p>
        </w:tc>
        <w:tc>
          <w:tcPr>
            <w:tcW w:w="763" w:type="dxa"/>
            <w:vAlign w:val="center"/>
          </w:tcPr>
          <w:p w14:paraId="7781CB18" w14:textId="77777777" w:rsidR="0050052B" w:rsidRPr="006C5CBB" w:rsidRDefault="0050052B" w:rsidP="0050052B">
            <w:pPr>
              <w:jc w:val="center"/>
              <w:rPr>
                <w:rFonts w:eastAsia="Times New Roman"/>
                <w:sz w:val="22"/>
                <w:szCs w:val="22"/>
              </w:rPr>
            </w:pPr>
            <w:r w:rsidRPr="006C5CBB">
              <w:rPr>
                <w:sz w:val="22"/>
                <w:szCs w:val="22"/>
              </w:rPr>
              <w:t>100</w:t>
            </w:r>
          </w:p>
        </w:tc>
        <w:tc>
          <w:tcPr>
            <w:tcW w:w="763" w:type="dxa"/>
            <w:vAlign w:val="center"/>
          </w:tcPr>
          <w:p w14:paraId="49596050" w14:textId="77777777" w:rsidR="0050052B" w:rsidRPr="006C5CBB" w:rsidRDefault="0050052B" w:rsidP="0050052B">
            <w:pPr>
              <w:jc w:val="center"/>
              <w:rPr>
                <w:rFonts w:eastAsia="Times New Roman"/>
                <w:sz w:val="22"/>
                <w:szCs w:val="22"/>
              </w:rPr>
            </w:pPr>
            <w:r w:rsidRPr="006C5CBB">
              <w:rPr>
                <w:sz w:val="22"/>
                <w:szCs w:val="22"/>
              </w:rPr>
              <w:t>100</w:t>
            </w:r>
          </w:p>
        </w:tc>
        <w:tc>
          <w:tcPr>
            <w:tcW w:w="763" w:type="dxa"/>
            <w:vAlign w:val="center"/>
          </w:tcPr>
          <w:p w14:paraId="04D0BC00" w14:textId="77777777" w:rsidR="0050052B" w:rsidRPr="006C5CBB" w:rsidRDefault="0050052B" w:rsidP="0050052B">
            <w:pPr>
              <w:jc w:val="center"/>
              <w:rPr>
                <w:rFonts w:eastAsia="Times New Roman"/>
                <w:sz w:val="22"/>
                <w:szCs w:val="22"/>
              </w:rPr>
            </w:pPr>
            <w:r w:rsidRPr="006C5CBB">
              <w:rPr>
                <w:sz w:val="22"/>
                <w:szCs w:val="22"/>
              </w:rPr>
              <w:t>100</w:t>
            </w:r>
          </w:p>
        </w:tc>
        <w:tc>
          <w:tcPr>
            <w:tcW w:w="543" w:type="dxa"/>
            <w:vAlign w:val="center"/>
          </w:tcPr>
          <w:p w14:paraId="56C904CB" w14:textId="77777777" w:rsidR="0050052B" w:rsidRPr="006C5CBB" w:rsidRDefault="0050052B" w:rsidP="0050052B">
            <w:pPr>
              <w:jc w:val="center"/>
              <w:rPr>
                <w:rFonts w:eastAsia="Times New Roman"/>
                <w:sz w:val="22"/>
                <w:szCs w:val="22"/>
              </w:rPr>
            </w:pPr>
            <w:r w:rsidRPr="006C5CBB">
              <w:rPr>
                <w:color w:val="000000"/>
                <w:sz w:val="22"/>
                <w:szCs w:val="22"/>
              </w:rPr>
              <w:t>95</w:t>
            </w:r>
          </w:p>
        </w:tc>
        <w:tc>
          <w:tcPr>
            <w:tcW w:w="900" w:type="dxa"/>
          </w:tcPr>
          <w:p w14:paraId="78C9D3CF" w14:textId="6123FB7B" w:rsidR="0050052B" w:rsidRPr="0050052B" w:rsidRDefault="0050052B" w:rsidP="0050052B">
            <w:pPr>
              <w:jc w:val="center"/>
              <w:rPr>
                <w:rFonts w:eastAsia="Times New Roman"/>
                <w:b/>
                <w:bCs/>
                <w:sz w:val="22"/>
                <w:szCs w:val="22"/>
              </w:rPr>
            </w:pPr>
            <w:r w:rsidRPr="0050052B">
              <w:rPr>
                <w:b/>
                <w:bCs/>
                <w:sz w:val="22"/>
                <w:szCs w:val="22"/>
              </w:rPr>
              <w:t>96.0</w:t>
            </w:r>
          </w:p>
        </w:tc>
      </w:tr>
      <w:tr w:rsidR="0050052B" w:rsidRPr="006C5CBB" w14:paraId="3A36F079" w14:textId="77777777" w:rsidTr="007F283F">
        <w:trPr>
          <w:trHeight w:val="294"/>
        </w:trPr>
        <w:tc>
          <w:tcPr>
            <w:tcW w:w="556" w:type="dxa"/>
            <w:vMerge/>
            <w:vAlign w:val="center"/>
          </w:tcPr>
          <w:p w14:paraId="4369C761"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4C12B293"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3/8 in.</w:t>
            </w:r>
          </w:p>
        </w:tc>
        <w:tc>
          <w:tcPr>
            <w:tcW w:w="651" w:type="dxa"/>
            <w:shd w:val="clear" w:color="auto" w:fill="auto"/>
            <w:noWrap/>
            <w:vAlign w:val="center"/>
            <w:hideMark/>
          </w:tcPr>
          <w:p w14:paraId="04597F2F" w14:textId="77777777" w:rsidR="0050052B" w:rsidRPr="006C5CBB" w:rsidRDefault="0050052B" w:rsidP="0050052B">
            <w:pPr>
              <w:jc w:val="center"/>
              <w:rPr>
                <w:rFonts w:eastAsia="Times New Roman"/>
                <w:sz w:val="22"/>
                <w:szCs w:val="22"/>
              </w:rPr>
            </w:pPr>
            <w:r w:rsidRPr="006C5CBB">
              <w:rPr>
                <w:rFonts w:eastAsia="Times New Roman"/>
                <w:sz w:val="22"/>
                <w:szCs w:val="22"/>
              </w:rPr>
              <w:t>54</w:t>
            </w:r>
          </w:p>
        </w:tc>
        <w:tc>
          <w:tcPr>
            <w:tcW w:w="813" w:type="dxa"/>
            <w:shd w:val="clear" w:color="auto" w:fill="auto"/>
            <w:noWrap/>
            <w:vAlign w:val="center"/>
            <w:hideMark/>
          </w:tcPr>
          <w:p w14:paraId="7870D003" w14:textId="77777777" w:rsidR="0050052B" w:rsidRPr="006C5CBB" w:rsidRDefault="0050052B" w:rsidP="0050052B">
            <w:pPr>
              <w:jc w:val="center"/>
              <w:rPr>
                <w:rFonts w:eastAsia="Times New Roman"/>
                <w:sz w:val="22"/>
                <w:szCs w:val="22"/>
              </w:rPr>
            </w:pPr>
            <w:r w:rsidRPr="006C5CBB">
              <w:rPr>
                <w:rFonts w:eastAsia="Times New Roman"/>
                <w:sz w:val="22"/>
                <w:szCs w:val="22"/>
              </w:rPr>
              <w:t>100</w:t>
            </w:r>
          </w:p>
        </w:tc>
        <w:tc>
          <w:tcPr>
            <w:tcW w:w="814" w:type="dxa"/>
            <w:shd w:val="clear" w:color="auto" w:fill="auto"/>
            <w:noWrap/>
            <w:vAlign w:val="center"/>
            <w:hideMark/>
          </w:tcPr>
          <w:p w14:paraId="1AE90E29" w14:textId="77777777" w:rsidR="0050052B" w:rsidRPr="006C5CBB" w:rsidRDefault="0050052B" w:rsidP="0050052B">
            <w:pPr>
              <w:jc w:val="center"/>
              <w:rPr>
                <w:rFonts w:eastAsia="Times New Roman"/>
                <w:sz w:val="22"/>
                <w:szCs w:val="22"/>
              </w:rPr>
            </w:pPr>
            <w:r w:rsidRPr="006C5CBB">
              <w:rPr>
                <w:rFonts w:eastAsia="Times New Roman"/>
                <w:sz w:val="22"/>
                <w:szCs w:val="22"/>
              </w:rPr>
              <w:t>100</w:t>
            </w:r>
          </w:p>
        </w:tc>
        <w:tc>
          <w:tcPr>
            <w:tcW w:w="814" w:type="dxa"/>
            <w:shd w:val="clear" w:color="auto" w:fill="auto"/>
            <w:noWrap/>
            <w:vAlign w:val="center"/>
            <w:hideMark/>
          </w:tcPr>
          <w:p w14:paraId="79D0F32A"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89</w:t>
            </w:r>
          </w:p>
        </w:tc>
        <w:tc>
          <w:tcPr>
            <w:tcW w:w="821" w:type="dxa"/>
            <w:shd w:val="clear" w:color="auto" w:fill="auto"/>
            <w:noWrap/>
            <w:vAlign w:val="center"/>
          </w:tcPr>
          <w:p w14:paraId="600D7BE8"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87.</w:t>
            </w:r>
            <w:r w:rsidRPr="003578DA">
              <w:rPr>
                <w:rFonts w:eastAsia="Times New Roman"/>
                <w:b/>
                <w:bCs/>
                <w:color w:val="000000"/>
                <w:sz w:val="22"/>
                <w:szCs w:val="22"/>
              </w:rPr>
              <w:t>7</w:t>
            </w:r>
          </w:p>
        </w:tc>
        <w:tc>
          <w:tcPr>
            <w:tcW w:w="763" w:type="dxa"/>
            <w:vAlign w:val="center"/>
          </w:tcPr>
          <w:p w14:paraId="0057519F" w14:textId="77777777" w:rsidR="0050052B" w:rsidRPr="006C5CBB" w:rsidRDefault="0050052B" w:rsidP="0050052B">
            <w:pPr>
              <w:jc w:val="center"/>
              <w:rPr>
                <w:rFonts w:eastAsia="Times New Roman"/>
                <w:sz w:val="22"/>
                <w:szCs w:val="22"/>
              </w:rPr>
            </w:pPr>
            <w:r w:rsidRPr="006C5CBB">
              <w:rPr>
                <w:sz w:val="22"/>
                <w:szCs w:val="22"/>
              </w:rPr>
              <w:t>54</w:t>
            </w:r>
          </w:p>
        </w:tc>
        <w:tc>
          <w:tcPr>
            <w:tcW w:w="763" w:type="dxa"/>
            <w:vAlign w:val="center"/>
          </w:tcPr>
          <w:p w14:paraId="30E2E82D" w14:textId="77777777" w:rsidR="0050052B" w:rsidRPr="006C5CBB" w:rsidRDefault="0050052B" w:rsidP="0050052B">
            <w:pPr>
              <w:jc w:val="center"/>
              <w:rPr>
                <w:rFonts w:eastAsia="Times New Roman"/>
                <w:sz w:val="22"/>
                <w:szCs w:val="22"/>
              </w:rPr>
            </w:pPr>
            <w:r w:rsidRPr="006C5CBB">
              <w:rPr>
                <w:sz w:val="22"/>
                <w:szCs w:val="22"/>
              </w:rPr>
              <w:t>100</w:t>
            </w:r>
          </w:p>
        </w:tc>
        <w:tc>
          <w:tcPr>
            <w:tcW w:w="763" w:type="dxa"/>
            <w:vAlign w:val="center"/>
          </w:tcPr>
          <w:p w14:paraId="0BF1CEA9" w14:textId="77777777" w:rsidR="0050052B" w:rsidRPr="006C5CBB" w:rsidRDefault="0050052B" w:rsidP="0050052B">
            <w:pPr>
              <w:jc w:val="center"/>
              <w:rPr>
                <w:rFonts w:eastAsia="Times New Roman"/>
                <w:sz w:val="22"/>
                <w:szCs w:val="22"/>
              </w:rPr>
            </w:pPr>
            <w:r w:rsidRPr="006C5CBB">
              <w:rPr>
                <w:sz w:val="22"/>
                <w:szCs w:val="22"/>
              </w:rPr>
              <w:t>100</w:t>
            </w:r>
          </w:p>
        </w:tc>
        <w:tc>
          <w:tcPr>
            <w:tcW w:w="763" w:type="dxa"/>
            <w:vAlign w:val="center"/>
          </w:tcPr>
          <w:p w14:paraId="5691CFC2" w14:textId="77777777" w:rsidR="0050052B" w:rsidRPr="006C5CBB" w:rsidRDefault="0050052B" w:rsidP="0050052B">
            <w:pPr>
              <w:jc w:val="center"/>
              <w:rPr>
                <w:rFonts w:eastAsia="Times New Roman"/>
                <w:sz w:val="22"/>
                <w:szCs w:val="22"/>
              </w:rPr>
            </w:pPr>
            <w:r w:rsidRPr="006C5CBB">
              <w:rPr>
                <w:sz w:val="22"/>
                <w:szCs w:val="22"/>
              </w:rPr>
              <w:t>100</w:t>
            </w:r>
          </w:p>
        </w:tc>
        <w:tc>
          <w:tcPr>
            <w:tcW w:w="543" w:type="dxa"/>
            <w:vAlign w:val="center"/>
          </w:tcPr>
          <w:p w14:paraId="32DC1F51" w14:textId="77777777" w:rsidR="0050052B" w:rsidRPr="006C5CBB" w:rsidRDefault="0050052B" w:rsidP="0050052B">
            <w:pPr>
              <w:jc w:val="center"/>
              <w:rPr>
                <w:rFonts w:eastAsia="Times New Roman"/>
                <w:sz w:val="22"/>
                <w:szCs w:val="22"/>
              </w:rPr>
            </w:pPr>
            <w:r w:rsidRPr="006C5CBB">
              <w:rPr>
                <w:color w:val="000000"/>
                <w:sz w:val="22"/>
                <w:szCs w:val="22"/>
              </w:rPr>
              <w:t>89</w:t>
            </w:r>
          </w:p>
        </w:tc>
        <w:tc>
          <w:tcPr>
            <w:tcW w:w="900" w:type="dxa"/>
          </w:tcPr>
          <w:p w14:paraId="41AA3819" w14:textId="3538BBCB" w:rsidR="0050052B" w:rsidRPr="0050052B" w:rsidRDefault="0050052B" w:rsidP="0050052B">
            <w:pPr>
              <w:jc w:val="center"/>
              <w:rPr>
                <w:rFonts w:eastAsia="Times New Roman"/>
                <w:b/>
                <w:bCs/>
                <w:sz w:val="22"/>
                <w:szCs w:val="22"/>
              </w:rPr>
            </w:pPr>
            <w:r w:rsidRPr="0050052B">
              <w:rPr>
                <w:b/>
                <w:bCs/>
                <w:sz w:val="22"/>
                <w:szCs w:val="22"/>
              </w:rPr>
              <w:t>87.1</w:t>
            </w:r>
          </w:p>
        </w:tc>
      </w:tr>
      <w:tr w:rsidR="0050052B" w:rsidRPr="006C5CBB" w14:paraId="0AEAF4ED" w14:textId="77777777" w:rsidTr="007F283F">
        <w:trPr>
          <w:trHeight w:val="294"/>
        </w:trPr>
        <w:tc>
          <w:tcPr>
            <w:tcW w:w="556" w:type="dxa"/>
            <w:vMerge/>
            <w:vAlign w:val="center"/>
          </w:tcPr>
          <w:p w14:paraId="68B4202E"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614376D3"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#4</w:t>
            </w:r>
          </w:p>
        </w:tc>
        <w:tc>
          <w:tcPr>
            <w:tcW w:w="651" w:type="dxa"/>
            <w:shd w:val="clear" w:color="auto" w:fill="auto"/>
            <w:noWrap/>
            <w:vAlign w:val="center"/>
            <w:hideMark/>
          </w:tcPr>
          <w:p w14:paraId="74326EFD" w14:textId="77777777" w:rsidR="0050052B" w:rsidRPr="006C5CBB" w:rsidRDefault="0050052B" w:rsidP="0050052B">
            <w:pPr>
              <w:jc w:val="center"/>
              <w:rPr>
                <w:rFonts w:eastAsia="Times New Roman"/>
                <w:sz w:val="22"/>
                <w:szCs w:val="22"/>
              </w:rPr>
            </w:pPr>
            <w:r w:rsidRPr="006C5CBB">
              <w:rPr>
                <w:rFonts w:eastAsia="Times New Roman"/>
                <w:sz w:val="22"/>
                <w:szCs w:val="22"/>
              </w:rPr>
              <w:t>4.7</w:t>
            </w:r>
          </w:p>
        </w:tc>
        <w:tc>
          <w:tcPr>
            <w:tcW w:w="813" w:type="dxa"/>
            <w:shd w:val="clear" w:color="auto" w:fill="auto"/>
            <w:noWrap/>
            <w:vAlign w:val="center"/>
            <w:hideMark/>
          </w:tcPr>
          <w:p w14:paraId="4DD8E728" w14:textId="77777777" w:rsidR="0050052B" w:rsidRPr="006C5CBB" w:rsidRDefault="0050052B" w:rsidP="0050052B">
            <w:pPr>
              <w:jc w:val="center"/>
              <w:rPr>
                <w:rFonts w:eastAsia="Times New Roman"/>
                <w:sz w:val="22"/>
                <w:szCs w:val="22"/>
              </w:rPr>
            </w:pPr>
            <w:r w:rsidRPr="006C5CBB">
              <w:rPr>
                <w:rFonts w:eastAsia="Times New Roman"/>
                <w:sz w:val="22"/>
                <w:szCs w:val="22"/>
              </w:rPr>
              <w:t>81.8</w:t>
            </w:r>
          </w:p>
        </w:tc>
        <w:tc>
          <w:tcPr>
            <w:tcW w:w="814" w:type="dxa"/>
            <w:shd w:val="clear" w:color="auto" w:fill="auto"/>
            <w:noWrap/>
            <w:vAlign w:val="center"/>
            <w:hideMark/>
          </w:tcPr>
          <w:p w14:paraId="1528BE21" w14:textId="77777777" w:rsidR="0050052B" w:rsidRPr="006C5CBB" w:rsidRDefault="0050052B" w:rsidP="0050052B">
            <w:pPr>
              <w:jc w:val="center"/>
              <w:rPr>
                <w:rFonts w:eastAsia="Times New Roman"/>
                <w:sz w:val="22"/>
                <w:szCs w:val="22"/>
              </w:rPr>
            </w:pPr>
            <w:r w:rsidRPr="006C5CBB">
              <w:rPr>
                <w:rFonts w:eastAsia="Times New Roman"/>
                <w:sz w:val="22"/>
                <w:szCs w:val="22"/>
              </w:rPr>
              <w:t>93</w:t>
            </w:r>
          </w:p>
        </w:tc>
        <w:tc>
          <w:tcPr>
            <w:tcW w:w="814" w:type="dxa"/>
            <w:shd w:val="clear" w:color="auto" w:fill="auto"/>
            <w:noWrap/>
            <w:vAlign w:val="center"/>
            <w:hideMark/>
          </w:tcPr>
          <w:p w14:paraId="5712AE3C"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71</w:t>
            </w:r>
          </w:p>
        </w:tc>
        <w:tc>
          <w:tcPr>
            <w:tcW w:w="821" w:type="dxa"/>
            <w:shd w:val="clear" w:color="auto" w:fill="auto"/>
            <w:noWrap/>
            <w:vAlign w:val="center"/>
          </w:tcPr>
          <w:p w14:paraId="02B3211F"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66.</w:t>
            </w:r>
            <w:r w:rsidRPr="003578DA">
              <w:rPr>
                <w:rFonts w:eastAsia="Times New Roman"/>
                <w:b/>
                <w:bCs/>
                <w:color w:val="000000"/>
                <w:sz w:val="22"/>
                <w:szCs w:val="22"/>
              </w:rPr>
              <w:t>4</w:t>
            </w:r>
          </w:p>
        </w:tc>
        <w:tc>
          <w:tcPr>
            <w:tcW w:w="763" w:type="dxa"/>
            <w:vAlign w:val="center"/>
          </w:tcPr>
          <w:p w14:paraId="2D0A5643" w14:textId="77777777" w:rsidR="0050052B" w:rsidRPr="006C5CBB" w:rsidRDefault="0050052B" w:rsidP="0050052B">
            <w:pPr>
              <w:jc w:val="center"/>
              <w:rPr>
                <w:rFonts w:eastAsia="Times New Roman"/>
                <w:sz w:val="22"/>
                <w:szCs w:val="22"/>
              </w:rPr>
            </w:pPr>
            <w:r w:rsidRPr="006C5CBB">
              <w:rPr>
                <w:sz w:val="22"/>
                <w:szCs w:val="22"/>
              </w:rPr>
              <w:t>4.7</w:t>
            </w:r>
          </w:p>
        </w:tc>
        <w:tc>
          <w:tcPr>
            <w:tcW w:w="763" w:type="dxa"/>
            <w:vAlign w:val="center"/>
          </w:tcPr>
          <w:p w14:paraId="009C246F" w14:textId="77777777" w:rsidR="0050052B" w:rsidRPr="006C5CBB" w:rsidRDefault="0050052B" w:rsidP="0050052B">
            <w:pPr>
              <w:jc w:val="center"/>
              <w:rPr>
                <w:rFonts w:eastAsia="Times New Roman"/>
                <w:sz w:val="22"/>
                <w:szCs w:val="22"/>
              </w:rPr>
            </w:pPr>
            <w:r w:rsidRPr="006C5CBB">
              <w:rPr>
                <w:sz w:val="22"/>
                <w:szCs w:val="22"/>
              </w:rPr>
              <w:t>90.1</w:t>
            </w:r>
          </w:p>
        </w:tc>
        <w:tc>
          <w:tcPr>
            <w:tcW w:w="763" w:type="dxa"/>
            <w:vAlign w:val="center"/>
          </w:tcPr>
          <w:p w14:paraId="012E6383" w14:textId="77777777" w:rsidR="0050052B" w:rsidRPr="006C5CBB" w:rsidRDefault="0050052B" w:rsidP="0050052B">
            <w:pPr>
              <w:jc w:val="center"/>
              <w:rPr>
                <w:rFonts w:eastAsia="Times New Roman"/>
                <w:sz w:val="22"/>
                <w:szCs w:val="22"/>
              </w:rPr>
            </w:pPr>
            <w:r w:rsidRPr="006C5CBB">
              <w:rPr>
                <w:sz w:val="22"/>
                <w:szCs w:val="22"/>
              </w:rPr>
              <w:t>81.8</w:t>
            </w:r>
          </w:p>
        </w:tc>
        <w:tc>
          <w:tcPr>
            <w:tcW w:w="763" w:type="dxa"/>
            <w:vAlign w:val="center"/>
          </w:tcPr>
          <w:p w14:paraId="6BAC3A02" w14:textId="77777777" w:rsidR="0050052B" w:rsidRPr="006C5CBB" w:rsidRDefault="0050052B" w:rsidP="0050052B">
            <w:pPr>
              <w:jc w:val="center"/>
              <w:rPr>
                <w:rFonts w:eastAsia="Times New Roman"/>
                <w:sz w:val="22"/>
                <w:szCs w:val="22"/>
              </w:rPr>
            </w:pPr>
            <w:r w:rsidRPr="006C5CBB">
              <w:rPr>
                <w:sz w:val="22"/>
                <w:szCs w:val="22"/>
              </w:rPr>
              <w:t>93</w:t>
            </w:r>
          </w:p>
        </w:tc>
        <w:tc>
          <w:tcPr>
            <w:tcW w:w="543" w:type="dxa"/>
            <w:vAlign w:val="center"/>
          </w:tcPr>
          <w:p w14:paraId="493A4484" w14:textId="77777777" w:rsidR="0050052B" w:rsidRPr="006C5CBB" w:rsidRDefault="0050052B" w:rsidP="0050052B">
            <w:pPr>
              <w:jc w:val="center"/>
              <w:rPr>
                <w:rFonts w:eastAsia="Times New Roman"/>
                <w:sz w:val="22"/>
                <w:szCs w:val="22"/>
              </w:rPr>
            </w:pPr>
            <w:r w:rsidRPr="006C5CBB">
              <w:rPr>
                <w:color w:val="000000"/>
                <w:sz w:val="22"/>
                <w:szCs w:val="22"/>
              </w:rPr>
              <w:t>71</w:t>
            </w:r>
          </w:p>
        </w:tc>
        <w:tc>
          <w:tcPr>
            <w:tcW w:w="900" w:type="dxa"/>
          </w:tcPr>
          <w:p w14:paraId="5B6348C1" w14:textId="1312B9F0" w:rsidR="0050052B" w:rsidRPr="0050052B" w:rsidRDefault="0050052B" w:rsidP="0050052B">
            <w:pPr>
              <w:jc w:val="center"/>
              <w:rPr>
                <w:rFonts w:eastAsia="Times New Roman"/>
                <w:b/>
                <w:bCs/>
                <w:sz w:val="22"/>
                <w:szCs w:val="22"/>
              </w:rPr>
            </w:pPr>
            <w:r w:rsidRPr="0050052B">
              <w:rPr>
                <w:b/>
                <w:bCs/>
                <w:sz w:val="22"/>
                <w:szCs w:val="22"/>
              </w:rPr>
              <w:t>65.3</w:t>
            </w:r>
          </w:p>
        </w:tc>
      </w:tr>
      <w:tr w:rsidR="0050052B" w:rsidRPr="006C5CBB" w14:paraId="221255B2" w14:textId="77777777" w:rsidTr="007F283F">
        <w:trPr>
          <w:trHeight w:val="294"/>
        </w:trPr>
        <w:tc>
          <w:tcPr>
            <w:tcW w:w="556" w:type="dxa"/>
            <w:vMerge/>
            <w:vAlign w:val="center"/>
          </w:tcPr>
          <w:p w14:paraId="72C2CF48"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3696FD49"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#8</w:t>
            </w:r>
          </w:p>
        </w:tc>
        <w:tc>
          <w:tcPr>
            <w:tcW w:w="651" w:type="dxa"/>
            <w:shd w:val="clear" w:color="auto" w:fill="auto"/>
            <w:noWrap/>
            <w:vAlign w:val="center"/>
            <w:hideMark/>
          </w:tcPr>
          <w:p w14:paraId="597FA45F" w14:textId="77777777" w:rsidR="0050052B" w:rsidRPr="006C5CBB" w:rsidRDefault="0050052B" w:rsidP="0050052B">
            <w:pPr>
              <w:jc w:val="center"/>
              <w:rPr>
                <w:rFonts w:eastAsia="Times New Roman"/>
                <w:sz w:val="22"/>
                <w:szCs w:val="22"/>
              </w:rPr>
            </w:pPr>
            <w:r w:rsidRPr="006C5CBB">
              <w:rPr>
                <w:rFonts w:eastAsia="Times New Roman"/>
                <w:sz w:val="22"/>
                <w:szCs w:val="22"/>
              </w:rPr>
              <w:t>1.8</w:t>
            </w:r>
          </w:p>
        </w:tc>
        <w:tc>
          <w:tcPr>
            <w:tcW w:w="813" w:type="dxa"/>
            <w:shd w:val="clear" w:color="auto" w:fill="auto"/>
            <w:noWrap/>
            <w:vAlign w:val="center"/>
            <w:hideMark/>
          </w:tcPr>
          <w:p w14:paraId="10D1BBF6" w14:textId="77777777" w:rsidR="0050052B" w:rsidRPr="006C5CBB" w:rsidRDefault="0050052B" w:rsidP="0050052B">
            <w:pPr>
              <w:jc w:val="center"/>
              <w:rPr>
                <w:rFonts w:eastAsia="Times New Roman"/>
                <w:sz w:val="22"/>
                <w:szCs w:val="22"/>
              </w:rPr>
            </w:pPr>
            <w:r w:rsidRPr="006C5CBB">
              <w:rPr>
                <w:rFonts w:eastAsia="Times New Roman"/>
                <w:sz w:val="22"/>
                <w:szCs w:val="22"/>
              </w:rPr>
              <w:t>33.4</w:t>
            </w:r>
          </w:p>
        </w:tc>
        <w:tc>
          <w:tcPr>
            <w:tcW w:w="814" w:type="dxa"/>
            <w:shd w:val="clear" w:color="auto" w:fill="auto"/>
            <w:noWrap/>
            <w:vAlign w:val="center"/>
            <w:hideMark/>
          </w:tcPr>
          <w:p w14:paraId="592491F9" w14:textId="77777777" w:rsidR="0050052B" w:rsidRPr="006C5CBB" w:rsidRDefault="0050052B" w:rsidP="0050052B">
            <w:pPr>
              <w:jc w:val="center"/>
              <w:rPr>
                <w:rFonts w:eastAsia="Times New Roman"/>
                <w:sz w:val="22"/>
                <w:szCs w:val="22"/>
              </w:rPr>
            </w:pPr>
            <w:r w:rsidRPr="006C5CBB">
              <w:rPr>
                <w:rFonts w:eastAsia="Times New Roman"/>
                <w:sz w:val="22"/>
                <w:szCs w:val="22"/>
              </w:rPr>
              <w:t>79</w:t>
            </w:r>
          </w:p>
        </w:tc>
        <w:tc>
          <w:tcPr>
            <w:tcW w:w="814" w:type="dxa"/>
            <w:shd w:val="clear" w:color="auto" w:fill="auto"/>
            <w:noWrap/>
            <w:vAlign w:val="center"/>
            <w:hideMark/>
          </w:tcPr>
          <w:p w14:paraId="6B00F3D7"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54</w:t>
            </w:r>
          </w:p>
        </w:tc>
        <w:tc>
          <w:tcPr>
            <w:tcW w:w="821" w:type="dxa"/>
            <w:shd w:val="clear" w:color="auto" w:fill="auto"/>
            <w:noWrap/>
            <w:vAlign w:val="center"/>
          </w:tcPr>
          <w:p w14:paraId="1E977F03"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44.9</w:t>
            </w:r>
          </w:p>
        </w:tc>
        <w:tc>
          <w:tcPr>
            <w:tcW w:w="763" w:type="dxa"/>
            <w:vAlign w:val="center"/>
          </w:tcPr>
          <w:p w14:paraId="34F04BF7" w14:textId="77777777" w:rsidR="0050052B" w:rsidRPr="006C5CBB" w:rsidRDefault="0050052B" w:rsidP="0050052B">
            <w:pPr>
              <w:jc w:val="center"/>
              <w:rPr>
                <w:rFonts w:eastAsia="Times New Roman"/>
                <w:sz w:val="22"/>
                <w:szCs w:val="22"/>
              </w:rPr>
            </w:pPr>
            <w:r w:rsidRPr="006C5CBB">
              <w:rPr>
                <w:sz w:val="22"/>
                <w:szCs w:val="22"/>
              </w:rPr>
              <w:t>1.8</w:t>
            </w:r>
          </w:p>
        </w:tc>
        <w:tc>
          <w:tcPr>
            <w:tcW w:w="763" w:type="dxa"/>
            <w:vAlign w:val="center"/>
          </w:tcPr>
          <w:p w14:paraId="019F0D37" w14:textId="77777777" w:rsidR="0050052B" w:rsidRPr="006C5CBB" w:rsidRDefault="0050052B" w:rsidP="0050052B">
            <w:pPr>
              <w:jc w:val="center"/>
              <w:rPr>
                <w:rFonts w:eastAsia="Times New Roman"/>
                <w:sz w:val="22"/>
                <w:szCs w:val="22"/>
              </w:rPr>
            </w:pPr>
            <w:r w:rsidRPr="006C5CBB">
              <w:rPr>
                <w:sz w:val="22"/>
                <w:szCs w:val="22"/>
              </w:rPr>
              <w:t>55</w:t>
            </w:r>
          </w:p>
        </w:tc>
        <w:tc>
          <w:tcPr>
            <w:tcW w:w="763" w:type="dxa"/>
            <w:vAlign w:val="center"/>
          </w:tcPr>
          <w:p w14:paraId="4DCA9939" w14:textId="77777777" w:rsidR="0050052B" w:rsidRPr="006C5CBB" w:rsidRDefault="0050052B" w:rsidP="0050052B">
            <w:pPr>
              <w:jc w:val="center"/>
              <w:rPr>
                <w:rFonts w:eastAsia="Times New Roman"/>
                <w:sz w:val="22"/>
                <w:szCs w:val="22"/>
              </w:rPr>
            </w:pPr>
            <w:r w:rsidRPr="006C5CBB">
              <w:rPr>
                <w:sz w:val="22"/>
                <w:szCs w:val="22"/>
              </w:rPr>
              <w:t>33.4</w:t>
            </w:r>
          </w:p>
        </w:tc>
        <w:tc>
          <w:tcPr>
            <w:tcW w:w="763" w:type="dxa"/>
            <w:vAlign w:val="center"/>
          </w:tcPr>
          <w:p w14:paraId="7064F9EB" w14:textId="77777777" w:rsidR="0050052B" w:rsidRPr="006C5CBB" w:rsidRDefault="0050052B" w:rsidP="0050052B">
            <w:pPr>
              <w:jc w:val="center"/>
              <w:rPr>
                <w:rFonts w:eastAsia="Times New Roman"/>
                <w:sz w:val="22"/>
                <w:szCs w:val="22"/>
              </w:rPr>
            </w:pPr>
            <w:r w:rsidRPr="006C5CBB">
              <w:rPr>
                <w:sz w:val="22"/>
                <w:szCs w:val="22"/>
              </w:rPr>
              <w:t>79</w:t>
            </w:r>
          </w:p>
        </w:tc>
        <w:tc>
          <w:tcPr>
            <w:tcW w:w="543" w:type="dxa"/>
            <w:vAlign w:val="center"/>
          </w:tcPr>
          <w:p w14:paraId="6CD4AC59" w14:textId="77777777" w:rsidR="0050052B" w:rsidRPr="006C5CBB" w:rsidRDefault="0050052B" w:rsidP="0050052B">
            <w:pPr>
              <w:jc w:val="center"/>
              <w:rPr>
                <w:rFonts w:eastAsia="Times New Roman"/>
                <w:sz w:val="22"/>
                <w:szCs w:val="22"/>
              </w:rPr>
            </w:pPr>
            <w:r w:rsidRPr="006C5CBB">
              <w:rPr>
                <w:color w:val="000000"/>
                <w:sz w:val="22"/>
                <w:szCs w:val="22"/>
              </w:rPr>
              <w:t>54</w:t>
            </w:r>
          </w:p>
        </w:tc>
        <w:tc>
          <w:tcPr>
            <w:tcW w:w="900" w:type="dxa"/>
          </w:tcPr>
          <w:p w14:paraId="35E4B577" w14:textId="0C49410A" w:rsidR="0050052B" w:rsidRPr="0050052B" w:rsidRDefault="0050052B" w:rsidP="0050052B">
            <w:pPr>
              <w:jc w:val="center"/>
              <w:rPr>
                <w:rFonts w:eastAsia="Times New Roman"/>
                <w:b/>
                <w:bCs/>
                <w:sz w:val="22"/>
                <w:szCs w:val="22"/>
              </w:rPr>
            </w:pPr>
            <w:r w:rsidRPr="0050052B">
              <w:rPr>
                <w:b/>
                <w:bCs/>
                <w:sz w:val="22"/>
                <w:szCs w:val="22"/>
              </w:rPr>
              <w:t>43.8</w:t>
            </w:r>
          </w:p>
        </w:tc>
      </w:tr>
      <w:tr w:rsidR="0050052B" w:rsidRPr="006C5CBB" w14:paraId="49DC1DD6" w14:textId="77777777" w:rsidTr="007F283F">
        <w:trPr>
          <w:trHeight w:val="294"/>
        </w:trPr>
        <w:tc>
          <w:tcPr>
            <w:tcW w:w="556" w:type="dxa"/>
            <w:vMerge/>
            <w:vAlign w:val="center"/>
          </w:tcPr>
          <w:p w14:paraId="346E61BC"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09A83B7F"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#16</w:t>
            </w:r>
          </w:p>
        </w:tc>
        <w:tc>
          <w:tcPr>
            <w:tcW w:w="651" w:type="dxa"/>
            <w:shd w:val="clear" w:color="auto" w:fill="auto"/>
            <w:noWrap/>
            <w:vAlign w:val="center"/>
            <w:hideMark/>
          </w:tcPr>
          <w:p w14:paraId="15FF3495" w14:textId="77777777" w:rsidR="0050052B" w:rsidRPr="006C5CBB" w:rsidRDefault="0050052B" w:rsidP="0050052B">
            <w:pPr>
              <w:jc w:val="center"/>
              <w:rPr>
                <w:rFonts w:eastAsia="Times New Roman"/>
                <w:sz w:val="22"/>
                <w:szCs w:val="22"/>
              </w:rPr>
            </w:pPr>
            <w:r w:rsidRPr="006C5CBB">
              <w:rPr>
                <w:rFonts w:eastAsia="Times New Roman"/>
                <w:sz w:val="22"/>
                <w:szCs w:val="22"/>
              </w:rPr>
              <w:t>1.7</w:t>
            </w:r>
          </w:p>
        </w:tc>
        <w:tc>
          <w:tcPr>
            <w:tcW w:w="813" w:type="dxa"/>
            <w:shd w:val="clear" w:color="auto" w:fill="auto"/>
            <w:noWrap/>
            <w:vAlign w:val="center"/>
            <w:hideMark/>
          </w:tcPr>
          <w:p w14:paraId="7A90E981" w14:textId="77777777" w:rsidR="0050052B" w:rsidRPr="006C5CBB" w:rsidRDefault="0050052B" w:rsidP="0050052B">
            <w:pPr>
              <w:jc w:val="center"/>
              <w:rPr>
                <w:rFonts w:eastAsia="Times New Roman"/>
                <w:sz w:val="22"/>
                <w:szCs w:val="22"/>
              </w:rPr>
            </w:pPr>
            <w:r w:rsidRPr="006C5CBB">
              <w:rPr>
                <w:rFonts w:eastAsia="Times New Roman"/>
                <w:sz w:val="22"/>
                <w:szCs w:val="22"/>
              </w:rPr>
              <w:t>13.7</w:t>
            </w:r>
          </w:p>
        </w:tc>
        <w:tc>
          <w:tcPr>
            <w:tcW w:w="814" w:type="dxa"/>
            <w:shd w:val="clear" w:color="auto" w:fill="auto"/>
            <w:noWrap/>
            <w:vAlign w:val="center"/>
            <w:hideMark/>
          </w:tcPr>
          <w:p w14:paraId="245AEE9B" w14:textId="77777777" w:rsidR="0050052B" w:rsidRPr="006C5CBB" w:rsidRDefault="0050052B" w:rsidP="0050052B">
            <w:pPr>
              <w:jc w:val="center"/>
              <w:rPr>
                <w:rFonts w:eastAsia="Times New Roman"/>
                <w:sz w:val="22"/>
                <w:szCs w:val="22"/>
              </w:rPr>
            </w:pPr>
            <w:r w:rsidRPr="006C5CBB">
              <w:rPr>
                <w:rFonts w:eastAsia="Times New Roman"/>
                <w:sz w:val="22"/>
                <w:szCs w:val="22"/>
              </w:rPr>
              <w:t>61</w:t>
            </w:r>
          </w:p>
        </w:tc>
        <w:tc>
          <w:tcPr>
            <w:tcW w:w="814" w:type="dxa"/>
            <w:shd w:val="clear" w:color="auto" w:fill="auto"/>
            <w:noWrap/>
            <w:vAlign w:val="center"/>
            <w:hideMark/>
          </w:tcPr>
          <w:p w14:paraId="4F8063C9"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41</w:t>
            </w:r>
          </w:p>
        </w:tc>
        <w:tc>
          <w:tcPr>
            <w:tcW w:w="821" w:type="dxa"/>
            <w:shd w:val="clear" w:color="auto" w:fill="auto"/>
            <w:noWrap/>
            <w:vAlign w:val="center"/>
          </w:tcPr>
          <w:p w14:paraId="0B80E7B2"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31.6</w:t>
            </w:r>
          </w:p>
        </w:tc>
        <w:tc>
          <w:tcPr>
            <w:tcW w:w="763" w:type="dxa"/>
            <w:vAlign w:val="center"/>
          </w:tcPr>
          <w:p w14:paraId="6B454AB0" w14:textId="77777777" w:rsidR="0050052B" w:rsidRPr="006C5CBB" w:rsidRDefault="0050052B" w:rsidP="0050052B">
            <w:pPr>
              <w:jc w:val="center"/>
              <w:rPr>
                <w:rFonts w:eastAsia="Times New Roman"/>
                <w:sz w:val="22"/>
                <w:szCs w:val="22"/>
              </w:rPr>
            </w:pPr>
            <w:r w:rsidRPr="006C5CBB">
              <w:rPr>
                <w:sz w:val="22"/>
                <w:szCs w:val="22"/>
              </w:rPr>
              <w:t>1.7</w:t>
            </w:r>
          </w:p>
        </w:tc>
        <w:tc>
          <w:tcPr>
            <w:tcW w:w="763" w:type="dxa"/>
            <w:vAlign w:val="center"/>
          </w:tcPr>
          <w:p w14:paraId="5C4F3686" w14:textId="77777777" w:rsidR="0050052B" w:rsidRPr="006C5CBB" w:rsidRDefault="0050052B" w:rsidP="0050052B">
            <w:pPr>
              <w:jc w:val="center"/>
              <w:rPr>
                <w:rFonts w:eastAsia="Times New Roman"/>
                <w:sz w:val="22"/>
                <w:szCs w:val="22"/>
              </w:rPr>
            </w:pPr>
            <w:r w:rsidRPr="006C5CBB">
              <w:rPr>
                <w:sz w:val="22"/>
                <w:szCs w:val="22"/>
              </w:rPr>
              <w:t>35.3</w:t>
            </w:r>
          </w:p>
        </w:tc>
        <w:tc>
          <w:tcPr>
            <w:tcW w:w="763" w:type="dxa"/>
            <w:vAlign w:val="center"/>
          </w:tcPr>
          <w:p w14:paraId="65EBA4CB" w14:textId="77777777" w:rsidR="0050052B" w:rsidRPr="006C5CBB" w:rsidRDefault="0050052B" w:rsidP="0050052B">
            <w:pPr>
              <w:jc w:val="center"/>
              <w:rPr>
                <w:rFonts w:eastAsia="Times New Roman"/>
                <w:sz w:val="22"/>
                <w:szCs w:val="22"/>
              </w:rPr>
            </w:pPr>
            <w:r w:rsidRPr="006C5CBB">
              <w:rPr>
                <w:sz w:val="22"/>
                <w:szCs w:val="22"/>
              </w:rPr>
              <w:t>13.7</w:t>
            </w:r>
          </w:p>
        </w:tc>
        <w:tc>
          <w:tcPr>
            <w:tcW w:w="763" w:type="dxa"/>
            <w:vAlign w:val="center"/>
          </w:tcPr>
          <w:p w14:paraId="1C1DF217" w14:textId="77777777" w:rsidR="0050052B" w:rsidRPr="006C5CBB" w:rsidRDefault="0050052B" w:rsidP="0050052B">
            <w:pPr>
              <w:jc w:val="center"/>
              <w:rPr>
                <w:rFonts w:eastAsia="Times New Roman"/>
                <w:sz w:val="22"/>
                <w:szCs w:val="22"/>
              </w:rPr>
            </w:pPr>
            <w:r w:rsidRPr="006C5CBB">
              <w:rPr>
                <w:sz w:val="22"/>
                <w:szCs w:val="22"/>
              </w:rPr>
              <w:t>61</w:t>
            </w:r>
          </w:p>
        </w:tc>
        <w:tc>
          <w:tcPr>
            <w:tcW w:w="543" w:type="dxa"/>
            <w:vAlign w:val="center"/>
          </w:tcPr>
          <w:p w14:paraId="43DD16E0" w14:textId="77777777" w:rsidR="0050052B" w:rsidRPr="006C5CBB" w:rsidRDefault="0050052B" w:rsidP="0050052B">
            <w:pPr>
              <w:jc w:val="center"/>
              <w:rPr>
                <w:rFonts w:eastAsia="Times New Roman"/>
                <w:sz w:val="22"/>
                <w:szCs w:val="22"/>
              </w:rPr>
            </w:pPr>
            <w:r w:rsidRPr="006C5CBB">
              <w:rPr>
                <w:color w:val="000000"/>
                <w:sz w:val="22"/>
                <w:szCs w:val="22"/>
              </w:rPr>
              <w:t>41</w:t>
            </w:r>
          </w:p>
        </w:tc>
        <w:tc>
          <w:tcPr>
            <w:tcW w:w="900" w:type="dxa"/>
          </w:tcPr>
          <w:p w14:paraId="13C363E6" w14:textId="45ED6117" w:rsidR="0050052B" w:rsidRPr="0050052B" w:rsidRDefault="0050052B" w:rsidP="0050052B">
            <w:pPr>
              <w:jc w:val="center"/>
              <w:rPr>
                <w:rFonts w:eastAsia="Times New Roman"/>
                <w:b/>
                <w:bCs/>
                <w:sz w:val="22"/>
                <w:szCs w:val="22"/>
              </w:rPr>
            </w:pPr>
            <w:r w:rsidRPr="0050052B">
              <w:rPr>
                <w:b/>
                <w:bCs/>
                <w:sz w:val="22"/>
                <w:szCs w:val="22"/>
              </w:rPr>
              <w:t>30.6</w:t>
            </w:r>
          </w:p>
        </w:tc>
      </w:tr>
      <w:tr w:rsidR="0050052B" w:rsidRPr="006C5CBB" w14:paraId="6700B6AB" w14:textId="77777777" w:rsidTr="007F283F">
        <w:trPr>
          <w:trHeight w:val="294"/>
        </w:trPr>
        <w:tc>
          <w:tcPr>
            <w:tcW w:w="556" w:type="dxa"/>
            <w:vMerge/>
            <w:vAlign w:val="center"/>
          </w:tcPr>
          <w:p w14:paraId="1C7165D3"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455C0347"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#30</w:t>
            </w:r>
          </w:p>
        </w:tc>
        <w:tc>
          <w:tcPr>
            <w:tcW w:w="651" w:type="dxa"/>
            <w:shd w:val="clear" w:color="auto" w:fill="auto"/>
            <w:noWrap/>
            <w:vAlign w:val="center"/>
            <w:hideMark/>
          </w:tcPr>
          <w:p w14:paraId="75F69A66" w14:textId="77777777" w:rsidR="0050052B" w:rsidRPr="006C5CBB" w:rsidRDefault="0050052B" w:rsidP="0050052B">
            <w:pPr>
              <w:jc w:val="center"/>
              <w:rPr>
                <w:rFonts w:eastAsia="Times New Roman"/>
                <w:sz w:val="22"/>
                <w:szCs w:val="22"/>
              </w:rPr>
            </w:pPr>
            <w:r w:rsidRPr="006C5CBB">
              <w:rPr>
                <w:rFonts w:eastAsia="Times New Roman"/>
                <w:sz w:val="22"/>
                <w:szCs w:val="22"/>
              </w:rPr>
              <w:t>1.7</w:t>
            </w:r>
          </w:p>
        </w:tc>
        <w:tc>
          <w:tcPr>
            <w:tcW w:w="813" w:type="dxa"/>
            <w:shd w:val="clear" w:color="auto" w:fill="auto"/>
            <w:noWrap/>
            <w:vAlign w:val="center"/>
            <w:hideMark/>
          </w:tcPr>
          <w:p w14:paraId="108E3292" w14:textId="77777777" w:rsidR="0050052B" w:rsidRPr="006C5CBB" w:rsidRDefault="0050052B" w:rsidP="0050052B">
            <w:pPr>
              <w:jc w:val="center"/>
              <w:rPr>
                <w:rFonts w:eastAsia="Times New Roman"/>
                <w:sz w:val="22"/>
                <w:szCs w:val="22"/>
              </w:rPr>
            </w:pPr>
            <w:r w:rsidRPr="006C5CBB">
              <w:rPr>
                <w:rFonts w:eastAsia="Times New Roman"/>
                <w:sz w:val="22"/>
                <w:szCs w:val="22"/>
              </w:rPr>
              <w:t>6.7</w:t>
            </w:r>
          </w:p>
        </w:tc>
        <w:tc>
          <w:tcPr>
            <w:tcW w:w="814" w:type="dxa"/>
            <w:shd w:val="clear" w:color="auto" w:fill="auto"/>
            <w:noWrap/>
            <w:vAlign w:val="center"/>
            <w:hideMark/>
          </w:tcPr>
          <w:p w14:paraId="3A36B3BA" w14:textId="77777777" w:rsidR="0050052B" w:rsidRPr="006C5CBB" w:rsidRDefault="0050052B" w:rsidP="0050052B">
            <w:pPr>
              <w:jc w:val="center"/>
              <w:rPr>
                <w:rFonts w:eastAsia="Times New Roman"/>
                <w:sz w:val="22"/>
                <w:szCs w:val="22"/>
              </w:rPr>
            </w:pPr>
            <w:r w:rsidRPr="006C5CBB">
              <w:rPr>
                <w:rFonts w:eastAsia="Times New Roman"/>
                <w:sz w:val="22"/>
                <w:szCs w:val="22"/>
              </w:rPr>
              <w:t>39</w:t>
            </w:r>
          </w:p>
        </w:tc>
        <w:tc>
          <w:tcPr>
            <w:tcW w:w="814" w:type="dxa"/>
            <w:shd w:val="clear" w:color="auto" w:fill="auto"/>
            <w:noWrap/>
            <w:vAlign w:val="center"/>
            <w:hideMark/>
          </w:tcPr>
          <w:p w14:paraId="5F99B23F"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31</w:t>
            </w:r>
          </w:p>
        </w:tc>
        <w:tc>
          <w:tcPr>
            <w:tcW w:w="821" w:type="dxa"/>
            <w:shd w:val="clear" w:color="auto" w:fill="auto"/>
            <w:noWrap/>
            <w:vAlign w:val="center"/>
          </w:tcPr>
          <w:p w14:paraId="26580643"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22.0</w:t>
            </w:r>
          </w:p>
        </w:tc>
        <w:tc>
          <w:tcPr>
            <w:tcW w:w="763" w:type="dxa"/>
            <w:vAlign w:val="center"/>
          </w:tcPr>
          <w:p w14:paraId="19F4F6FC" w14:textId="77777777" w:rsidR="0050052B" w:rsidRPr="006C5CBB" w:rsidRDefault="0050052B" w:rsidP="0050052B">
            <w:pPr>
              <w:jc w:val="center"/>
              <w:rPr>
                <w:rFonts w:eastAsia="Times New Roman"/>
                <w:sz w:val="22"/>
                <w:szCs w:val="22"/>
              </w:rPr>
            </w:pPr>
            <w:r w:rsidRPr="006C5CBB">
              <w:rPr>
                <w:sz w:val="22"/>
                <w:szCs w:val="22"/>
              </w:rPr>
              <w:t>1.7</w:t>
            </w:r>
          </w:p>
        </w:tc>
        <w:tc>
          <w:tcPr>
            <w:tcW w:w="763" w:type="dxa"/>
            <w:vAlign w:val="center"/>
          </w:tcPr>
          <w:p w14:paraId="65B3CF53" w14:textId="77777777" w:rsidR="0050052B" w:rsidRPr="006C5CBB" w:rsidRDefault="0050052B" w:rsidP="0050052B">
            <w:pPr>
              <w:jc w:val="center"/>
              <w:rPr>
                <w:rFonts w:eastAsia="Times New Roman"/>
                <w:sz w:val="22"/>
                <w:szCs w:val="22"/>
              </w:rPr>
            </w:pPr>
            <w:r w:rsidRPr="006C5CBB">
              <w:rPr>
                <w:sz w:val="22"/>
                <w:szCs w:val="22"/>
              </w:rPr>
              <w:t>25.8</w:t>
            </w:r>
          </w:p>
        </w:tc>
        <w:tc>
          <w:tcPr>
            <w:tcW w:w="763" w:type="dxa"/>
            <w:vAlign w:val="center"/>
          </w:tcPr>
          <w:p w14:paraId="3E25A2AE" w14:textId="77777777" w:rsidR="0050052B" w:rsidRPr="006C5CBB" w:rsidRDefault="0050052B" w:rsidP="0050052B">
            <w:pPr>
              <w:jc w:val="center"/>
              <w:rPr>
                <w:rFonts w:eastAsia="Times New Roman"/>
                <w:sz w:val="22"/>
                <w:szCs w:val="22"/>
              </w:rPr>
            </w:pPr>
            <w:r w:rsidRPr="006C5CBB">
              <w:rPr>
                <w:sz w:val="22"/>
                <w:szCs w:val="22"/>
              </w:rPr>
              <w:t>6.7</w:t>
            </w:r>
          </w:p>
        </w:tc>
        <w:tc>
          <w:tcPr>
            <w:tcW w:w="763" w:type="dxa"/>
            <w:vAlign w:val="center"/>
          </w:tcPr>
          <w:p w14:paraId="44DECCE5" w14:textId="77777777" w:rsidR="0050052B" w:rsidRPr="006C5CBB" w:rsidRDefault="0050052B" w:rsidP="0050052B">
            <w:pPr>
              <w:jc w:val="center"/>
              <w:rPr>
                <w:rFonts w:eastAsia="Times New Roman"/>
                <w:sz w:val="22"/>
                <w:szCs w:val="22"/>
              </w:rPr>
            </w:pPr>
            <w:r w:rsidRPr="006C5CBB">
              <w:rPr>
                <w:sz w:val="22"/>
                <w:szCs w:val="22"/>
              </w:rPr>
              <w:t>39</w:t>
            </w:r>
          </w:p>
        </w:tc>
        <w:tc>
          <w:tcPr>
            <w:tcW w:w="543" w:type="dxa"/>
            <w:vAlign w:val="center"/>
          </w:tcPr>
          <w:p w14:paraId="3267454F" w14:textId="77777777" w:rsidR="0050052B" w:rsidRPr="006C5CBB" w:rsidRDefault="0050052B" w:rsidP="0050052B">
            <w:pPr>
              <w:jc w:val="center"/>
              <w:rPr>
                <w:rFonts w:eastAsia="Times New Roman"/>
                <w:sz w:val="22"/>
                <w:szCs w:val="22"/>
              </w:rPr>
            </w:pPr>
            <w:r w:rsidRPr="006C5CBB">
              <w:rPr>
                <w:color w:val="000000"/>
                <w:sz w:val="22"/>
                <w:szCs w:val="22"/>
              </w:rPr>
              <w:t>31</w:t>
            </w:r>
          </w:p>
        </w:tc>
        <w:tc>
          <w:tcPr>
            <w:tcW w:w="900" w:type="dxa"/>
          </w:tcPr>
          <w:p w14:paraId="3EDAB28E" w14:textId="64A7796B" w:rsidR="0050052B" w:rsidRPr="0050052B" w:rsidRDefault="0050052B" w:rsidP="0050052B">
            <w:pPr>
              <w:jc w:val="center"/>
              <w:rPr>
                <w:rFonts w:eastAsia="Times New Roman"/>
                <w:b/>
                <w:bCs/>
                <w:sz w:val="22"/>
                <w:szCs w:val="22"/>
              </w:rPr>
            </w:pPr>
            <w:r w:rsidRPr="0050052B">
              <w:rPr>
                <w:b/>
                <w:bCs/>
                <w:sz w:val="22"/>
                <w:szCs w:val="22"/>
              </w:rPr>
              <w:t>21.1</w:t>
            </w:r>
          </w:p>
        </w:tc>
      </w:tr>
      <w:tr w:rsidR="0050052B" w:rsidRPr="006C5CBB" w14:paraId="6A1A0634" w14:textId="77777777" w:rsidTr="007F283F">
        <w:trPr>
          <w:trHeight w:val="294"/>
        </w:trPr>
        <w:tc>
          <w:tcPr>
            <w:tcW w:w="556" w:type="dxa"/>
            <w:vMerge/>
            <w:vAlign w:val="center"/>
          </w:tcPr>
          <w:p w14:paraId="216CAA18"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60C62ABE"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#50</w:t>
            </w:r>
          </w:p>
        </w:tc>
        <w:tc>
          <w:tcPr>
            <w:tcW w:w="651" w:type="dxa"/>
            <w:shd w:val="clear" w:color="auto" w:fill="auto"/>
            <w:noWrap/>
            <w:vAlign w:val="center"/>
            <w:hideMark/>
          </w:tcPr>
          <w:p w14:paraId="2D629490" w14:textId="77777777" w:rsidR="0050052B" w:rsidRPr="006C5CBB" w:rsidRDefault="0050052B" w:rsidP="0050052B">
            <w:pPr>
              <w:jc w:val="center"/>
              <w:rPr>
                <w:rFonts w:eastAsia="Times New Roman"/>
                <w:sz w:val="22"/>
                <w:szCs w:val="22"/>
              </w:rPr>
            </w:pPr>
            <w:r w:rsidRPr="006C5CBB">
              <w:rPr>
                <w:rFonts w:eastAsia="Times New Roman"/>
                <w:sz w:val="22"/>
                <w:szCs w:val="22"/>
              </w:rPr>
              <w:t>1.7</w:t>
            </w:r>
          </w:p>
        </w:tc>
        <w:tc>
          <w:tcPr>
            <w:tcW w:w="813" w:type="dxa"/>
            <w:shd w:val="clear" w:color="auto" w:fill="auto"/>
            <w:noWrap/>
            <w:vAlign w:val="center"/>
            <w:hideMark/>
          </w:tcPr>
          <w:p w14:paraId="39EA347A" w14:textId="77777777" w:rsidR="0050052B" w:rsidRPr="006C5CBB" w:rsidRDefault="0050052B" w:rsidP="0050052B">
            <w:pPr>
              <w:jc w:val="center"/>
              <w:rPr>
                <w:rFonts w:eastAsia="Times New Roman"/>
                <w:sz w:val="22"/>
                <w:szCs w:val="22"/>
              </w:rPr>
            </w:pPr>
            <w:r w:rsidRPr="006C5CBB">
              <w:rPr>
                <w:rFonts w:eastAsia="Times New Roman"/>
                <w:sz w:val="22"/>
                <w:szCs w:val="22"/>
              </w:rPr>
              <w:t>3.1</w:t>
            </w:r>
          </w:p>
        </w:tc>
        <w:tc>
          <w:tcPr>
            <w:tcW w:w="814" w:type="dxa"/>
            <w:shd w:val="clear" w:color="auto" w:fill="auto"/>
            <w:noWrap/>
            <w:vAlign w:val="center"/>
            <w:hideMark/>
          </w:tcPr>
          <w:p w14:paraId="68EBEFD4" w14:textId="77777777" w:rsidR="0050052B" w:rsidRPr="006C5CBB" w:rsidRDefault="0050052B" w:rsidP="0050052B">
            <w:pPr>
              <w:jc w:val="center"/>
              <w:rPr>
                <w:rFonts w:eastAsia="Times New Roman"/>
                <w:sz w:val="22"/>
                <w:szCs w:val="22"/>
              </w:rPr>
            </w:pPr>
            <w:r w:rsidRPr="006C5CBB">
              <w:rPr>
                <w:rFonts w:eastAsia="Times New Roman"/>
                <w:sz w:val="22"/>
                <w:szCs w:val="22"/>
              </w:rPr>
              <w:t>10</w:t>
            </w:r>
          </w:p>
        </w:tc>
        <w:tc>
          <w:tcPr>
            <w:tcW w:w="814" w:type="dxa"/>
            <w:shd w:val="clear" w:color="auto" w:fill="auto"/>
            <w:noWrap/>
            <w:vAlign w:val="center"/>
            <w:hideMark/>
          </w:tcPr>
          <w:p w14:paraId="3E5C8B1B"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20</w:t>
            </w:r>
          </w:p>
        </w:tc>
        <w:tc>
          <w:tcPr>
            <w:tcW w:w="821" w:type="dxa"/>
            <w:shd w:val="clear" w:color="auto" w:fill="auto"/>
            <w:noWrap/>
            <w:vAlign w:val="center"/>
          </w:tcPr>
          <w:p w14:paraId="7F5164A5"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11.</w:t>
            </w:r>
            <w:r w:rsidRPr="003578DA">
              <w:rPr>
                <w:rFonts w:eastAsia="Times New Roman"/>
                <w:b/>
                <w:bCs/>
                <w:color w:val="000000"/>
                <w:sz w:val="22"/>
                <w:szCs w:val="22"/>
              </w:rPr>
              <w:t>6</w:t>
            </w:r>
          </w:p>
        </w:tc>
        <w:tc>
          <w:tcPr>
            <w:tcW w:w="763" w:type="dxa"/>
            <w:vAlign w:val="center"/>
          </w:tcPr>
          <w:p w14:paraId="708F05F9" w14:textId="77777777" w:rsidR="0050052B" w:rsidRPr="006C5CBB" w:rsidRDefault="0050052B" w:rsidP="0050052B">
            <w:pPr>
              <w:jc w:val="center"/>
              <w:rPr>
                <w:rFonts w:eastAsia="Times New Roman"/>
                <w:sz w:val="22"/>
                <w:szCs w:val="22"/>
              </w:rPr>
            </w:pPr>
            <w:r w:rsidRPr="006C5CBB">
              <w:rPr>
                <w:sz w:val="22"/>
                <w:szCs w:val="22"/>
              </w:rPr>
              <w:t>1.7</w:t>
            </w:r>
          </w:p>
        </w:tc>
        <w:tc>
          <w:tcPr>
            <w:tcW w:w="763" w:type="dxa"/>
            <w:vAlign w:val="center"/>
          </w:tcPr>
          <w:p w14:paraId="39E5215C" w14:textId="77777777" w:rsidR="0050052B" w:rsidRPr="006C5CBB" w:rsidRDefault="0050052B" w:rsidP="0050052B">
            <w:pPr>
              <w:jc w:val="center"/>
              <w:rPr>
                <w:rFonts w:eastAsia="Times New Roman"/>
                <w:sz w:val="22"/>
                <w:szCs w:val="22"/>
              </w:rPr>
            </w:pPr>
            <w:r w:rsidRPr="006C5CBB">
              <w:rPr>
                <w:sz w:val="22"/>
                <w:szCs w:val="22"/>
              </w:rPr>
              <w:t>20.5</w:t>
            </w:r>
          </w:p>
        </w:tc>
        <w:tc>
          <w:tcPr>
            <w:tcW w:w="763" w:type="dxa"/>
            <w:vAlign w:val="center"/>
          </w:tcPr>
          <w:p w14:paraId="263DA2A9" w14:textId="77777777" w:rsidR="0050052B" w:rsidRPr="006C5CBB" w:rsidRDefault="0050052B" w:rsidP="0050052B">
            <w:pPr>
              <w:jc w:val="center"/>
              <w:rPr>
                <w:rFonts w:eastAsia="Times New Roman"/>
                <w:sz w:val="22"/>
                <w:szCs w:val="22"/>
              </w:rPr>
            </w:pPr>
            <w:r w:rsidRPr="006C5CBB">
              <w:rPr>
                <w:sz w:val="22"/>
                <w:szCs w:val="22"/>
              </w:rPr>
              <w:t>3.1</w:t>
            </w:r>
          </w:p>
        </w:tc>
        <w:tc>
          <w:tcPr>
            <w:tcW w:w="763" w:type="dxa"/>
            <w:vAlign w:val="center"/>
          </w:tcPr>
          <w:p w14:paraId="2595F7E0" w14:textId="77777777" w:rsidR="0050052B" w:rsidRPr="006C5CBB" w:rsidRDefault="0050052B" w:rsidP="0050052B">
            <w:pPr>
              <w:jc w:val="center"/>
              <w:rPr>
                <w:rFonts w:eastAsia="Times New Roman"/>
                <w:sz w:val="22"/>
                <w:szCs w:val="22"/>
              </w:rPr>
            </w:pPr>
            <w:r w:rsidRPr="006C5CBB">
              <w:rPr>
                <w:sz w:val="22"/>
                <w:szCs w:val="22"/>
              </w:rPr>
              <w:t>10</w:t>
            </w:r>
          </w:p>
        </w:tc>
        <w:tc>
          <w:tcPr>
            <w:tcW w:w="543" w:type="dxa"/>
            <w:vAlign w:val="center"/>
          </w:tcPr>
          <w:p w14:paraId="055314FC" w14:textId="77777777" w:rsidR="0050052B" w:rsidRPr="006C5CBB" w:rsidRDefault="0050052B" w:rsidP="0050052B">
            <w:pPr>
              <w:jc w:val="center"/>
              <w:rPr>
                <w:rFonts w:eastAsia="Times New Roman"/>
                <w:sz w:val="22"/>
                <w:szCs w:val="22"/>
              </w:rPr>
            </w:pPr>
            <w:r w:rsidRPr="006C5CBB">
              <w:rPr>
                <w:color w:val="000000"/>
                <w:sz w:val="22"/>
                <w:szCs w:val="22"/>
              </w:rPr>
              <w:t>20</w:t>
            </w:r>
          </w:p>
        </w:tc>
        <w:tc>
          <w:tcPr>
            <w:tcW w:w="900" w:type="dxa"/>
          </w:tcPr>
          <w:p w14:paraId="5F58BB65" w14:textId="32416490" w:rsidR="0050052B" w:rsidRPr="0050052B" w:rsidRDefault="0050052B" w:rsidP="0050052B">
            <w:pPr>
              <w:jc w:val="center"/>
              <w:rPr>
                <w:rFonts w:eastAsia="Times New Roman"/>
                <w:b/>
                <w:bCs/>
                <w:sz w:val="22"/>
                <w:szCs w:val="22"/>
              </w:rPr>
            </w:pPr>
            <w:r w:rsidRPr="0050052B">
              <w:rPr>
                <w:b/>
                <w:bCs/>
                <w:sz w:val="22"/>
                <w:szCs w:val="22"/>
              </w:rPr>
              <w:t>10.7</w:t>
            </w:r>
          </w:p>
        </w:tc>
      </w:tr>
      <w:tr w:rsidR="0050052B" w:rsidRPr="006C5CBB" w14:paraId="08D46174" w14:textId="77777777" w:rsidTr="007F283F">
        <w:trPr>
          <w:trHeight w:val="294"/>
        </w:trPr>
        <w:tc>
          <w:tcPr>
            <w:tcW w:w="556" w:type="dxa"/>
            <w:vMerge/>
            <w:vAlign w:val="center"/>
          </w:tcPr>
          <w:p w14:paraId="036CE40B" w14:textId="77777777" w:rsidR="0050052B" w:rsidRPr="006C5CBB" w:rsidRDefault="0050052B" w:rsidP="0050052B">
            <w:pPr>
              <w:jc w:val="center"/>
              <w:rPr>
                <w:rFonts w:eastAsia="Times New Roman"/>
                <w:color w:val="000000"/>
                <w:sz w:val="22"/>
                <w:szCs w:val="22"/>
              </w:rPr>
            </w:pPr>
          </w:p>
        </w:tc>
        <w:tc>
          <w:tcPr>
            <w:tcW w:w="751" w:type="dxa"/>
            <w:shd w:val="clear" w:color="auto" w:fill="auto"/>
            <w:noWrap/>
            <w:vAlign w:val="center"/>
            <w:hideMark/>
          </w:tcPr>
          <w:p w14:paraId="037523BC"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#100</w:t>
            </w:r>
          </w:p>
        </w:tc>
        <w:tc>
          <w:tcPr>
            <w:tcW w:w="651" w:type="dxa"/>
            <w:shd w:val="clear" w:color="auto" w:fill="auto"/>
            <w:noWrap/>
            <w:vAlign w:val="center"/>
            <w:hideMark/>
          </w:tcPr>
          <w:p w14:paraId="3FE89D71" w14:textId="77777777" w:rsidR="0050052B" w:rsidRPr="006C5CBB" w:rsidRDefault="0050052B" w:rsidP="0050052B">
            <w:pPr>
              <w:jc w:val="center"/>
              <w:rPr>
                <w:rFonts w:eastAsia="Times New Roman"/>
                <w:sz w:val="22"/>
                <w:szCs w:val="22"/>
              </w:rPr>
            </w:pPr>
            <w:r w:rsidRPr="006C5CBB">
              <w:rPr>
                <w:rFonts w:eastAsia="Times New Roman"/>
                <w:sz w:val="22"/>
                <w:szCs w:val="22"/>
              </w:rPr>
              <w:t>1.6</w:t>
            </w:r>
          </w:p>
        </w:tc>
        <w:tc>
          <w:tcPr>
            <w:tcW w:w="813" w:type="dxa"/>
            <w:shd w:val="clear" w:color="auto" w:fill="auto"/>
            <w:noWrap/>
            <w:vAlign w:val="center"/>
            <w:hideMark/>
          </w:tcPr>
          <w:p w14:paraId="59ECD017" w14:textId="77777777" w:rsidR="0050052B" w:rsidRPr="006C5CBB" w:rsidRDefault="0050052B" w:rsidP="0050052B">
            <w:pPr>
              <w:jc w:val="center"/>
              <w:rPr>
                <w:rFonts w:eastAsia="Times New Roman"/>
                <w:sz w:val="22"/>
                <w:szCs w:val="22"/>
              </w:rPr>
            </w:pPr>
            <w:r w:rsidRPr="006C5CBB">
              <w:rPr>
                <w:rFonts w:eastAsia="Times New Roman"/>
                <w:sz w:val="22"/>
                <w:szCs w:val="22"/>
              </w:rPr>
              <w:t>1.5</w:t>
            </w:r>
          </w:p>
        </w:tc>
        <w:tc>
          <w:tcPr>
            <w:tcW w:w="814" w:type="dxa"/>
            <w:shd w:val="clear" w:color="auto" w:fill="auto"/>
            <w:noWrap/>
            <w:vAlign w:val="center"/>
            <w:hideMark/>
          </w:tcPr>
          <w:p w14:paraId="6CF7EC9A" w14:textId="77777777" w:rsidR="0050052B" w:rsidRPr="006C5CBB" w:rsidRDefault="0050052B" w:rsidP="0050052B">
            <w:pPr>
              <w:jc w:val="center"/>
              <w:rPr>
                <w:rFonts w:eastAsia="Times New Roman"/>
                <w:sz w:val="22"/>
                <w:szCs w:val="22"/>
              </w:rPr>
            </w:pPr>
            <w:r w:rsidRPr="006C5CBB">
              <w:rPr>
                <w:rFonts w:eastAsia="Times New Roman"/>
                <w:sz w:val="22"/>
                <w:szCs w:val="22"/>
              </w:rPr>
              <w:t>0.8</w:t>
            </w:r>
          </w:p>
        </w:tc>
        <w:tc>
          <w:tcPr>
            <w:tcW w:w="814" w:type="dxa"/>
            <w:shd w:val="clear" w:color="auto" w:fill="auto"/>
            <w:noWrap/>
            <w:vAlign w:val="center"/>
            <w:hideMark/>
          </w:tcPr>
          <w:p w14:paraId="7E3CBF83"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14</w:t>
            </w:r>
          </w:p>
        </w:tc>
        <w:tc>
          <w:tcPr>
            <w:tcW w:w="821" w:type="dxa"/>
            <w:shd w:val="clear" w:color="auto" w:fill="auto"/>
            <w:noWrap/>
            <w:vAlign w:val="center"/>
          </w:tcPr>
          <w:p w14:paraId="7B8BF042"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7.0</w:t>
            </w:r>
          </w:p>
        </w:tc>
        <w:tc>
          <w:tcPr>
            <w:tcW w:w="763" w:type="dxa"/>
            <w:vAlign w:val="center"/>
          </w:tcPr>
          <w:p w14:paraId="428D14EE" w14:textId="77777777" w:rsidR="0050052B" w:rsidRPr="006C5CBB" w:rsidRDefault="0050052B" w:rsidP="0050052B">
            <w:pPr>
              <w:jc w:val="center"/>
              <w:rPr>
                <w:rFonts w:eastAsia="Times New Roman"/>
                <w:sz w:val="22"/>
                <w:szCs w:val="22"/>
              </w:rPr>
            </w:pPr>
            <w:r w:rsidRPr="006C5CBB">
              <w:rPr>
                <w:sz w:val="22"/>
                <w:szCs w:val="22"/>
              </w:rPr>
              <w:t>1.6</w:t>
            </w:r>
          </w:p>
        </w:tc>
        <w:tc>
          <w:tcPr>
            <w:tcW w:w="763" w:type="dxa"/>
            <w:vAlign w:val="center"/>
          </w:tcPr>
          <w:p w14:paraId="3968B92A" w14:textId="77777777" w:rsidR="0050052B" w:rsidRPr="006C5CBB" w:rsidRDefault="0050052B" w:rsidP="0050052B">
            <w:pPr>
              <w:jc w:val="center"/>
              <w:rPr>
                <w:rFonts w:eastAsia="Times New Roman"/>
                <w:sz w:val="22"/>
                <w:szCs w:val="22"/>
              </w:rPr>
            </w:pPr>
            <w:r w:rsidRPr="006C5CBB">
              <w:rPr>
                <w:sz w:val="22"/>
                <w:szCs w:val="22"/>
              </w:rPr>
              <w:t>15.6</w:t>
            </w:r>
          </w:p>
        </w:tc>
        <w:tc>
          <w:tcPr>
            <w:tcW w:w="763" w:type="dxa"/>
            <w:vAlign w:val="center"/>
          </w:tcPr>
          <w:p w14:paraId="01945DC6" w14:textId="77777777" w:rsidR="0050052B" w:rsidRPr="006C5CBB" w:rsidRDefault="0050052B" w:rsidP="0050052B">
            <w:pPr>
              <w:jc w:val="center"/>
              <w:rPr>
                <w:rFonts w:eastAsia="Times New Roman"/>
                <w:sz w:val="22"/>
                <w:szCs w:val="22"/>
              </w:rPr>
            </w:pPr>
            <w:r w:rsidRPr="006C5CBB">
              <w:rPr>
                <w:sz w:val="22"/>
                <w:szCs w:val="22"/>
              </w:rPr>
              <w:t>1.5</w:t>
            </w:r>
          </w:p>
        </w:tc>
        <w:tc>
          <w:tcPr>
            <w:tcW w:w="763" w:type="dxa"/>
            <w:vAlign w:val="center"/>
          </w:tcPr>
          <w:p w14:paraId="33DE1C6B" w14:textId="77777777" w:rsidR="0050052B" w:rsidRPr="006C5CBB" w:rsidRDefault="0050052B" w:rsidP="0050052B">
            <w:pPr>
              <w:jc w:val="center"/>
              <w:rPr>
                <w:rFonts w:eastAsia="Times New Roman"/>
                <w:sz w:val="22"/>
                <w:szCs w:val="22"/>
              </w:rPr>
            </w:pPr>
            <w:r w:rsidRPr="006C5CBB">
              <w:rPr>
                <w:sz w:val="22"/>
                <w:szCs w:val="22"/>
              </w:rPr>
              <w:t>0.8</w:t>
            </w:r>
          </w:p>
        </w:tc>
        <w:tc>
          <w:tcPr>
            <w:tcW w:w="543" w:type="dxa"/>
            <w:vAlign w:val="center"/>
          </w:tcPr>
          <w:p w14:paraId="6AF50425" w14:textId="77777777" w:rsidR="0050052B" w:rsidRPr="006C5CBB" w:rsidRDefault="0050052B" w:rsidP="0050052B">
            <w:pPr>
              <w:jc w:val="center"/>
              <w:rPr>
                <w:rFonts w:eastAsia="Times New Roman"/>
                <w:sz w:val="22"/>
                <w:szCs w:val="22"/>
              </w:rPr>
            </w:pPr>
            <w:r w:rsidRPr="006C5CBB">
              <w:rPr>
                <w:color w:val="000000"/>
                <w:sz w:val="22"/>
                <w:szCs w:val="22"/>
              </w:rPr>
              <w:t>14</w:t>
            </w:r>
          </w:p>
        </w:tc>
        <w:tc>
          <w:tcPr>
            <w:tcW w:w="900" w:type="dxa"/>
          </w:tcPr>
          <w:p w14:paraId="54ACEB86" w14:textId="6C111875" w:rsidR="0050052B" w:rsidRPr="0050052B" w:rsidRDefault="0050052B" w:rsidP="0050052B">
            <w:pPr>
              <w:jc w:val="center"/>
              <w:rPr>
                <w:rFonts w:eastAsia="Times New Roman"/>
                <w:b/>
                <w:bCs/>
                <w:sz w:val="22"/>
                <w:szCs w:val="22"/>
              </w:rPr>
            </w:pPr>
            <w:r w:rsidRPr="0050052B">
              <w:rPr>
                <w:b/>
                <w:bCs/>
                <w:sz w:val="22"/>
                <w:szCs w:val="22"/>
              </w:rPr>
              <w:t>6.3</w:t>
            </w:r>
          </w:p>
        </w:tc>
      </w:tr>
      <w:tr w:rsidR="0050052B" w:rsidRPr="006C5CBB" w14:paraId="61209774" w14:textId="77777777" w:rsidTr="007F283F">
        <w:trPr>
          <w:trHeight w:val="294"/>
        </w:trPr>
        <w:tc>
          <w:tcPr>
            <w:tcW w:w="556" w:type="dxa"/>
            <w:vMerge/>
            <w:vAlign w:val="center"/>
          </w:tcPr>
          <w:p w14:paraId="56AB5696" w14:textId="77777777" w:rsidR="0050052B" w:rsidRPr="006C5CBB" w:rsidRDefault="0050052B" w:rsidP="0050052B">
            <w:pPr>
              <w:jc w:val="center"/>
              <w:rPr>
                <w:rFonts w:eastAsia="Times New Roman"/>
                <w:color w:val="000000"/>
                <w:sz w:val="22"/>
                <w:szCs w:val="22"/>
              </w:rPr>
            </w:pPr>
          </w:p>
        </w:tc>
        <w:tc>
          <w:tcPr>
            <w:tcW w:w="751" w:type="dxa"/>
            <w:shd w:val="clear" w:color="auto" w:fill="auto"/>
            <w:vAlign w:val="center"/>
            <w:hideMark/>
          </w:tcPr>
          <w:p w14:paraId="0625A238"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#200</w:t>
            </w:r>
          </w:p>
        </w:tc>
        <w:tc>
          <w:tcPr>
            <w:tcW w:w="651" w:type="dxa"/>
            <w:shd w:val="clear" w:color="auto" w:fill="auto"/>
            <w:vAlign w:val="center"/>
            <w:hideMark/>
          </w:tcPr>
          <w:p w14:paraId="6CCCFD22" w14:textId="77777777" w:rsidR="0050052B" w:rsidRPr="006C5CBB" w:rsidRDefault="0050052B" w:rsidP="0050052B">
            <w:pPr>
              <w:jc w:val="center"/>
              <w:rPr>
                <w:rFonts w:eastAsia="Times New Roman"/>
                <w:sz w:val="22"/>
                <w:szCs w:val="22"/>
              </w:rPr>
            </w:pPr>
            <w:r w:rsidRPr="006C5CBB">
              <w:rPr>
                <w:rFonts w:eastAsia="Times New Roman"/>
                <w:sz w:val="22"/>
                <w:szCs w:val="22"/>
              </w:rPr>
              <w:t>1.4</w:t>
            </w:r>
          </w:p>
        </w:tc>
        <w:tc>
          <w:tcPr>
            <w:tcW w:w="813" w:type="dxa"/>
            <w:shd w:val="clear" w:color="auto" w:fill="auto"/>
            <w:vAlign w:val="center"/>
            <w:hideMark/>
          </w:tcPr>
          <w:p w14:paraId="0F17E370" w14:textId="77777777" w:rsidR="0050052B" w:rsidRPr="006C5CBB" w:rsidRDefault="0050052B" w:rsidP="0050052B">
            <w:pPr>
              <w:jc w:val="center"/>
              <w:rPr>
                <w:rFonts w:eastAsia="Times New Roman"/>
                <w:sz w:val="22"/>
                <w:szCs w:val="22"/>
              </w:rPr>
            </w:pPr>
            <w:r w:rsidRPr="006C5CBB">
              <w:rPr>
                <w:rFonts w:eastAsia="Times New Roman"/>
                <w:sz w:val="22"/>
                <w:szCs w:val="22"/>
              </w:rPr>
              <w:t>0.8</w:t>
            </w:r>
          </w:p>
        </w:tc>
        <w:tc>
          <w:tcPr>
            <w:tcW w:w="814" w:type="dxa"/>
            <w:shd w:val="clear" w:color="auto" w:fill="auto"/>
            <w:vAlign w:val="center"/>
            <w:hideMark/>
          </w:tcPr>
          <w:p w14:paraId="227CEA53" w14:textId="77777777" w:rsidR="0050052B" w:rsidRPr="006C5CBB" w:rsidRDefault="0050052B" w:rsidP="0050052B">
            <w:pPr>
              <w:jc w:val="center"/>
              <w:rPr>
                <w:rFonts w:eastAsia="Times New Roman"/>
                <w:sz w:val="22"/>
                <w:szCs w:val="22"/>
              </w:rPr>
            </w:pPr>
            <w:r w:rsidRPr="006C5CBB">
              <w:rPr>
                <w:rFonts w:eastAsia="Times New Roman"/>
                <w:sz w:val="22"/>
                <w:szCs w:val="22"/>
              </w:rPr>
              <w:t>0.3</w:t>
            </w:r>
          </w:p>
        </w:tc>
        <w:tc>
          <w:tcPr>
            <w:tcW w:w="814" w:type="dxa"/>
            <w:shd w:val="clear" w:color="auto" w:fill="auto"/>
            <w:noWrap/>
            <w:vAlign w:val="center"/>
            <w:hideMark/>
          </w:tcPr>
          <w:p w14:paraId="2D363331" w14:textId="77777777" w:rsidR="0050052B" w:rsidRPr="006C5CBB" w:rsidRDefault="0050052B" w:rsidP="0050052B">
            <w:pPr>
              <w:jc w:val="center"/>
              <w:rPr>
                <w:rFonts w:eastAsia="Times New Roman"/>
                <w:color w:val="000000"/>
                <w:sz w:val="22"/>
                <w:szCs w:val="22"/>
              </w:rPr>
            </w:pPr>
            <w:r w:rsidRPr="006C5CBB">
              <w:rPr>
                <w:rFonts w:eastAsia="Times New Roman"/>
                <w:color w:val="000000"/>
                <w:sz w:val="22"/>
                <w:szCs w:val="22"/>
              </w:rPr>
              <w:t>12</w:t>
            </w:r>
          </w:p>
        </w:tc>
        <w:tc>
          <w:tcPr>
            <w:tcW w:w="821" w:type="dxa"/>
            <w:shd w:val="clear" w:color="auto" w:fill="auto"/>
            <w:noWrap/>
            <w:vAlign w:val="center"/>
            <w:hideMark/>
          </w:tcPr>
          <w:p w14:paraId="1356ABC1" w14:textId="77777777" w:rsidR="0050052B" w:rsidRPr="006C5CBB" w:rsidRDefault="0050052B" w:rsidP="0050052B">
            <w:pPr>
              <w:jc w:val="center"/>
              <w:rPr>
                <w:rFonts w:eastAsia="Times New Roman"/>
                <w:b/>
                <w:bCs/>
                <w:color w:val="000000"/>
                <w:sz w:val="22"/>
                <w:szCs w:val="22"/>
              </w:rPr>
            </w:pPr>
            <w:r w:rsidRPr="006C5CBB">
              <w:rPr>
                <w:rFonts w:eastAsia="Times New Roman"/>
                <w:b/>
                <w:bCs/>
                <w:color w:val="000000"/>
                <w:sz w:val="22"/>
                <w:szCs w:val="22"/>
              </w:rPr>
              <w:t>5.</w:t>
            </w:r>
            <w:r w:rsidRPr="003578DA">
              <w:rPr>
                <w:rFonts w:eastAsia="Times New Roman"/>
                <w:b/>
                <w:bCs/>
                <w:color w:val="000000"/>
                <w:sz w:val="22"/>
                <w:szCs w:val="22"/>
              </w:rPr>
              <w:t>9</w:t>
            </w:r>
          </w:p>
        </w:tc>
        <w:tc>
          <w:tcPr>
            <w:tcW w:w="763" w:type="dxa"/>
            <w:vAlign w:val="center"/>
          </w:tcPr>
          <w:p w14:paraId="7F07D37E" w14:textId="77777777" w:rsidR="0050052B" w:rsidRPr="006C5CBB" w:rsidRDefault="0050052B" w:rsidP="0050052B">
            <w:pPr>
              <w:jc w:val="center"/>
              <w:rPr>
                <w:rFonts w:eastAsia="Times New Roman"/>
                <w:sz w:val="22"/>
                <w:szCs w:val="22"/>
              </w:rPr>
            </w:pPr>
            <w:r w:rsidRPr="006C5CBB">
              <w:rPr>
                <w:sz w:val="22"/>
                <w:szCs w:val="22"/>
              </w:rPr>
              <w:t>1.4</w:t>
            </w:r>
          </w:p>
        </w:tc>
        <w:tc>
          <w:tcPr>
            <w:tcW w:w="763" w:type="dxa"/>
            <w:vAlign w:val="center"/>
          </w:tcPr>
          <w:p w14:paraId="6A497471" w14:textId="77777777" w:rsidR="0050052B" w:rsidRPr="006C5CBB" w:rsidRDefault="0050052B" w:rsidP="0050052B">
            <w:pPr>
              <w:jc w:val="center"/>
              <w:rPr>
                <w:rFonts w:eastAsia="Times New Roman"/>
                <w:sz w:val="22"/>
                <w:szCs w:val="22"/>
              </w:rPr>
            </w:pPr>
            <w:r w:rsidRPr="006C5CBB">
              <w:rPr>
                <w:sz w:val="22"/>
                <w:szCs w:val="22"/>
              </w:rPr>
              <w:t>11.4</w:t>
            </w:r>
          </w:p>
        </w:tc>
        <w:tc>
          <w:tcPr>
            <w:tcW w:w="763" w:type="dxa"/>
            <w:vAlign w:val="center"/>
          </w:tcPr>
          <w:p w14:paraId="1F051401" w14:textId="77777777" w:rsidR="0050052B" w:rsidRPr="006C5CBB" w:rsidRDefault="0050052B" w:rsidP="0050052B">
            <w:pPr>
              <w:jc w:val="center"/>
              <w:rPr>
                <w:rFonts w:eastAsia="Times New Roman"/>
                <w:sz w:val="22"/>
                <w:szCs w:val="22"/>
              </w:rPr>
            </w:pPr>
            <w:r w:rsidRPr="006C5CBB">
              <w:rPr>
                <w:sz w:val="22"/>
                <w:szCs w:val="22"/>
              </w:rPr>
              <w:t>0.8</w:t>
            </w:r>
          </w:p>
        </w:tc>
        <w:tc>
          <w:tcPr>
            <w:tcW w:w="763" w:type="dxa"/>
            <w:vAlign w:val="center"/>
          </w:tcPr>
          <w:p w14:paraId="20DD34FE" w14:textId="77777777" w:rsidR="0050052B" w:rsidRPr="006C5CBB" w:rsidRDefault="0050052B" w:rsidP="0050052B">
            <w:pPr>
              <w:jc w:val="center"/>
              <w:rPr>
                <w:rFonts w:eastAsia="Times New Roman"/>
                <w:sz w:val="22"/>
                <w:szCs w:val="22"/>
              </w:rPr>
            </w:pPr>
            <w:r w:rsidRPr="006C5CBB">
              <w:rPr>
                <w:sz w:val="22"/>
                <w:szCs w:val="22"/>
              </w:rPr>
              <w:t>0.3</w:t>
            </w:r>
          </w:p>
        </w:tc>
        <w:tc>
          <w:tcPr>
            <w:tcW w:w="543" w:type="dxa"/>
            <w:vAlign w:val="center"/>
          </w:tcPr>
          <w:p w14:paraId="6146CAD0" w14:textId="77777777" w:rsidR="0050052B" w:rsidRPr="006C5CBB" w:rsidRDefault="0050052B" w:rsidP="0050052B">
            <w:pPr>
              <w:jc w:val="center"/>
              <w:rPr>
                <w:rFonts w:eastAsia="Times New Roman"/>
                <w:sz w:val="22"/>
                <w:szCs w:val="22"/>
              </w:rPr>
            </w:pPr>
            <w:r w:rsidRPr="006C5CBB">
              <w:rPr>
                <w:color w:val="000000"/>
                <w:sz w:val="22"/>
                <w:szCs w:val="22"/>
              </w:rPr>
              <w:t>12</w:t>
            </w:r>
          </w:p>
        </w:tc>
        <w:tc>
          <w:tcPr>
            <w:tcW w:w="900" w:type="dxa"/>
          </w:tcPr>
          <w:p w14:paraId="73DF85E5" w14:textId="5AE71047" w:rsidR="0050052B" w:rsidRPr="0050052B" w:rsidRDefault="0050052B" w:rsidP="0050052B">
            <w:pPr>
              <w:jc w:val="center"/>
              <w:rPr>
                <w:rFonts w:eastAsia="Times New Roman"/>
                <w:b/>
                <w:bCs/>
                <w:sz w:val="22"/>
                <w:szCs w:val="22"/>
              </w:rPr>
            </w:pPr>
            <w:r w:rsidRPr="0050052B">
              <w:rPr>
                <w:b/>
                <w:bCs/>
                <w:sz w:val="22"/>
                <w:szCs w:val="22"/>
              </w:rPr>
              <w:t>5.2</w:t>
            </w:r>
          </w:p>
        </w:tc>
      </w:tr>
    </w:tbl>
    <w:p w14:paraId="198AAAFB" w14:textId="3A5F2152" w:rsidR="006C5CBB" w:rsidRDefault="006C5CBB" w:rsidP="00FB4D3B">
      <w:pPr>
        <w:rPr>
          <w:color w:val="FF0000"/>
          <w:lang w:bidi="fa-IR"/>
        </w:rPr>
      </w:pPr>
    </w:p>
    <w:p w14:paraId="071D6E83" w14:textId="77777777" w:rsidR="003578DA" w:rsidRDefault="0003112D" w:rsidP="003578DA">
      <w:pPr>
        <w:keepNext/>
      </w:pPr>
      <w:r>
        <w:rPr>
          <w:noProof/>
          <w:color w:val="FF0000"/>
          <w:lang w:bidi="fa-IR"/>
        </w:rPr>
        <w:drawing>
          <wp:inline distT="0" distB="0" distL="0" distR="0" wp14:anchorId="68EC8A86" wp14:editId="4203B9B6">
            <wp:extent cx="6012740" cy="358521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8720" cy="3588775"/>
                    </a:xfrm>
                    <a:prstGeom prst="rect">
                      <a:avLst/>
                    </a:prstGeom>
                    <a:noFill/>
                  </pic:spPr>
                </pic:pic>
              </a:graphicData>
            </a:graphic>
          </wp:inline>
        </w:drawing>
      </w:r>
    </w:p>
    <w:p w14:paraId="067A36FF" w14:textId="2F67D7D4" w:rsidR="00F743D9" w:rsidRDefault="003578DA" w:rsidP="003578DA">
      <w:pPr>
        <w:pStyle w:val="Caption"/>
        <w:rPr>
          <w:bCs/>
          <w:color w:val="FF0000"/>
        </w:rPr>
      </w:pPr>
      <w:bookmarkStart w:id="54" w:name="_Toc97913588"/>
      <w:r>
        <w:t xml:space="preserve">Figure </w:t>
      </w:r>
      <w:r w:rsidR="00394F9A">
        <w:fldChar w:fldCharType="begin"/>
      </w:r>
      <w:r w:rsidR="00394F9A">
        <w:instrText xml:space="preserve"> STYLEREF 1 \s </w:instrText>
      </w:r>
      <w:r w:rsidR="00394F9A">
        <w:fldChar w:fldCharType="separate"/>
      </w:r>
      <w:r w:rsidR="00F302A8">
        <w:rPr>
          <w:noProof/>
        </w:rPr>
        <w:t>5</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1</w:t>
      </w:r>
      <w:r w:rsidR="00394F9A">
        <w:rPr>
          <w:noProof/>
        </w:rPr>
        <w:fldChar w:fldCharType="end"/>
      </w:r>
      <w:r w:rsidRPr="00C20ED6">
        <w:t xml:space="preserve">. </w:t>
      </w:r>
      <w:r w:rsidR="00F743D9" w:rsidRPr="00C20ED6">
        <w:rPr>
          <w:bCs/>
        </w:rPr>
        <w:t xml:space="preserve">Combined </w:t>
      </w:r>
      <w:r w:rsidR="00EC4D21" w:rsidRPr="00C20ED6">
        <w:rPr>
          <w:bCs/>
        </w:rPr>
        <w:t xml:space="preserve">extracted </w:t>
      </w:r>
      <w:r w:rsidR="00F743D9" w:rsidRPr="00C20ED6">
        <w:rPr>
          <w:bCs/>
        </w:rPr>
        <w:t>aggregate gradation</w:t>
      </w:r>
      <w:r w:rsidR="00EC4D21" w:rsidRPr="00C20ED6">
        <w:rPr>
          <w:bCs/>
        </w:rPr>
        <w:t>s</w:t>
      </w:r>
      <w:r w:rsidR="00F743D9" w:rsidRPr="00C20ED6">
        <w:rPr>
          <w:bCs/>
        </w:rPr>
        <w:t xml:space="preserve"> for </w:t>
      </w:r>
      <w:r w:rsidR="00EC4D21" w:rsidRPr="00C20ED6">
        <w:rPr>
          <w:bCs/>
        </w:rPr>
        <w:t xml:space="preserve">34% and 45% RAP </w:t>
      </w:r>
      <w:r w:rsidR="00F743D9" w:rsidRPr="00C20ED6">
        <w:rPr>
          <w:bCs/>
        </w:rPr>
        <w:t>mixtures</w:t>
      </w:r>
      <w:bookmarkEnd w:id="54"/>
    </w:p>
    <w:p w14:paraId="337B7E7F" w14:textId="77777777" w:rsidR="003578DA" w:rsidRPr="003578DA" w:rsidRDefault="003578DA" w:rsidP="003578DA"/>
    <w:p w14:paraId="3C1B1097" w14:textId="518E5D51" w:rsidR="00FB4D3B" w:rsidRPr="00F760EA" w:rsidRDefault="00FB4D3B" w:rsidP="00B50792">
      <w:pPr>
        <w:pStyle w:val="Heading2"/>
      </w:pPr>
      <w:bookmarkStart w:id="55" w:name="_Toc97913653"/>
      <w:r w:rsidRPr="00F760EA">
        <w:lastRenderedPageBreak/>
        <w:t>HWT Test Results</w:t>
      </w:r>
      <w:r w:rsidR="00046F45">
        <w:t xml:space="preserve"> of Fractionated and Non-fractionated Mixtures</w:t>
      </w:r>
      <w:bookmarkEnd w:id="55"/>
    </w:p>
    <w:p w14:paraId="79174174" w14:textId="73989C0F" w:rsidR="00046F45" w:rsidRPr="00C20ED6" w:rsidRDefault="00EC4D21" w:rsidP="00553B48">
      <w:pPr>
        <w:spacing w:line="276" w:lineRule="auto"/>
      </w:pPr>
      <w:bookmarkStart w:id="56" w:name="_Hlk94902851"/>
      <w:r w:rsidRPr="00C20ED6">
        <w:t xml:space="preserve">Fractionated mixtures were prepared by adding appropriate amounts from two different </w:t>
      </w:r>
      <w:r w:rsidR="00046F45" w:rsidRPr="00C20ED6">
        <w:t xml:space="preserve">RAP </w:t>
      </w:r>
      <w:r w:rsidRPr="00C20ED6">
        <w:t xml:space="preserve">stockpiles </w:t>
      </w:r>
      <w:r w:rsidR="00046F45" w:rsidRPr="00C20ED6">
        <w:t xml:space="preserve">sieved at No.8 </w:t>
      </w:r>
      <w:r w:rsidRPr="00C20ED6">
        <w:t xml:space="preserve">whereas non-fractionated mixtures were </w:t>
      </w:r>
      <w:r w:rsidR="00046F45" w:rsidRPr="00C20ED6">
        <w:t xml:space="preserve">prepared by adding appropriated amount from a single RAP stockpile. As a result, it is expected that fractionated RAP mixtures will be more consistently graded than non-fractionated mixtures. </w:t>
      </w:r>
      <w:r w:rsidR="00C20ED6" w:rsidRPr="00C20ED6">
        <w:t>As summarized in Table 5-3, four mix types of two RAP contents with and without fractionation were prepared.</w:t>
      </w:r>
    </w:p>
    <w:p w14:paraId="32B85E45" w14:textId="77777777" w:rsidR="00046F45" w:rsidRDefault="00046F45" w:rsidP="00553B48">
      <w:pPr>
        <w:spacing w:line="276" w:lineRule="auto"/>
        <w:rPr>
          <w:color w:val="FF0000"/>
        </w:rPr>
      </w:pPr>
    </w:p>
    <w:p w14:paraId="60E9A4C2" w14:textId="282A4066" w:rsidR="00046F45" w:rsidRDefault="00046F45" w:rsidP="00046F45">
      <w:pPr>
        <w:pStyle w:val="Caption"/>
        <w:keepNext/>
      </w:pPr>
      <w:bookmarkStart w:id="57" w:name="_Toc97913621"/>
      <w:r>
        <w:t xml:space="preserve">Table </w:t>
      </w:r>
      <w:r w:rsidR="00394F9A">
        <w:fldChar w:fldCharType="begin"/>
      </w:r>
      <w:r w:rsidR="00394F9A">
        <w:instrText xml:space="preserve"> STYLEREF 1 \s </w:instrText>
      </w:r>
      <w:r w:rsidR="00394F9A">
        <w:fldChar w:fldCharType="separate"/>
      </w:r>
      <w:r w:rsidR="00956552">
        <w:rPr>
          <w:noProof/>
        </w:rPr>
        <w:t>5</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3</w:t>
      </w:r>
      <w:r w:rsidR="00394F9A">
        <w:rPr>
          <w:noProof/>
        </w:rPr>
        <w:fldChar w:fldCharType="end"/>
      </w:r>
      <w:r>
        <w:t>. Components of 34% and 45% RAP</w:t>
      </w:r>
      <w:r w:rsidRPr="007B0432">
        <w:t xml:space="preserve"> </w:t>
      </w:r>
      <w:r>
        <w:t>Mixtures</w:t>
      </w:r>
      <w:bookmarkEnd w:id="57"/>
      <w:r w:rsidRPr="007B0432">
        <w:t xml:space="preserve"> </w:t>
      </w:r>
    </w:p>
    <w:tbl>
      <w:tblPr>
        <w:tblStyle w:val="TableGrid"/>
        <w:tblW w:w="9018" w:type="dxa"/>
        <w:jc w:val="center"/>
        <w:tblLayout w:type="fixed"/>
        <w:tblCellMar>
          <w:left w:w="0" w:type="dxa"/>
          <w:right w:w="0" w:type="dxa"/>
        </w:tblCellMar>
        <w:tblLook w:val="04A0" w:firstRow="1" w:lastRow="0" w:firstColumn="1" w:lastColumn="0" w:noHBand="0" w:noVBand="1"/>
      </w:tblPr>
      <w:tblGrid>
        <w:gridCol w:w="787"/>
        <w:gridCol w:w="2083"/>
        <w:gridCol w:w="1686"/>
        <w:gridCol w:w="1586"/>
        <w:gridCol w:w="1091"/>
        <w:gridCol w:w="1785"/>
      </w:tblGrid>
      <w:tr w:rsidR="00046F45" w:rsidRPr="009708D2" w14:paraId="3367E787" w14:textId="77777777" w:rsidTr="0012706B">
        <w:trPr>
          <w:trHeight w:val="361"/>
          <w:jc w:val="center"/>
        </w:trPr>
        <w:tc>
          <w:tcPr>
            <w:tcW w:w="787" w:type="dxa"/>
          </w:tcPr>
          <w:p w14:paraId="7E629957" w14:textId="77777777" w:rsidR="00046F45" w:rsidRPr="009708D2" w:rsidRDefault="00046F45" w:rsidP="0012706B">
            <w:pPr>
              <w:rPr>
                <w:b/>
                <w:bCs/>
                <w:sz w:val="22"/>
                <w:szCs w:val="22"/>
              </w:rPr>
            </w:pPr>
            <w:r w:rsidRPr="009708D2">
              <w:rPr>
                <w:b/>
                <w:bCs/>
                <w:sz w:val="22"/>
                <w:szCs w:val="22"/>
              </w:rPr>
              <w:t>No</w:t>
            </w:r>
          </w:p>
        </w:tc>
        <w:tc>
          <w:tcPr>
            <w:tcW w:w="2083" w:type="dxa"/>
          </w:tcPr>
          <w:p w14:paraId="27A189E8" w14:textId="77777777" w:rsidR="00046F45" w:rsidRPr="009708D2" w:rsidRDefault="00046F45" w:rsidP="0012706B">
            <w:pPr>
              <w:rPr>
                <w:b/>
                <w:bCs/>
                <w:sz w:val="22"/>
                <w:szCs w:val="22"/>
              </w:rPr>
            </w:pPr>
            <w:r w:rsidRPr="009708D2">
              <w:rPr>
                <w:b/>
                <w:bCs/>
                <w:sz w:val="22"/>
                <w:szCs w:val="22"/>
              </w:rPr>
              <w:t>ID</w:t>
            </w:r>
          </w:p>
        </w:tc>
        <w:tc>
          <w:tcPr>
            <w:tcW w:w="1686" w:type="dxa"/>
          </w:tcPr>
          <w:p w14:paraId="7B3440F3" w14:textId="77777777" w:rsidR="00046F45" w:rsidRPr="009708D2" w:rsidRDefault="00046F45" w:rsidP="0012706B">
            <w:pPr>
              <w:rPr>
                <w:b/>
                <w:bCs/>
                <w:sz w:val="22"/>
                <w:szCs w:val="22"/>
              </w:rPr>
            </w:pPr>
            <w:r>
              <w:rPr>
                <w:b/>
                <w:bCs/>
                <w:sz w:val="22"/>
                <w:szCs w:val="22"/>
              </w:rPr>
              <w:t>Fractionation</w:t>
            </w:r>
          </w:p>
        </w:tc>
        <w:tc>
          <w:tcPr>
            <w:tcW w:w="1586" w:type="dxa"/>
          </w:tcPr>
          <w:p w14:paraId="1EACA8E9" w14:textId="77777777" w:rsidR="00046F45" w:rsidRPr="009708D2" w:rsidRDefault="00046F45" w:rsidP="0012706B">
            <w:pPr>
              <w:rPr>
                <w:b/>
                <w:bCs/>
                <w:sz w:val="22"/>
                <w:szCs w:val="22"/>
              </w:rPr>
            </w:pPr>
            <w:r w:rsidRPr="009708D2">
              <w:rPr>
                <w:b/>
                <w:bCs/>
                <w:sz w:val="22"/>
                <w:szCs w:val="22"/>
              </w:rPr>
              <w:t>Binder</w:t>
            </w:r>
          </w:p>
        </w:tc>
        <w:tc>
          <w:tcPr>
            <w:tcW w:w="1091" w:type="dxa"/>
          </w:tcPr>
          <w:p w14:paraId="60D8A538" w14:textId="77777777" w:rsidR="00046F45" w:rsidRPr="009708D2" w:rsidRDefault="00046F45" w:rsidP="0012706B">
            <w:pPr>
              <w:rPr>
                <w:b/>
                <w:bCs/>
                <w:sz w:val="22"/>
                <w:szCs w:val="22"/>
              </w:rPr>
            </w:pPr>
            <w:r w:rsidRPr="009708D2">
              <w:rPr>
                <w:b/>
                <w:bCs/>
                <w:sz w:val="22"/>
                <w:szCs w:val="22"/>
              </w:rPr>
              <w:t xml:space="preserve">RAP </w:t>
            </w:r>
          </w:p>
        </w:tc>
        <w:tc>
          <w:tcPr>
            <w:tcW w:w="1785" w:type="dxa"/>
          </w:tcPr>
          <w:p w14:paraId="7247467C" w14:textId="77777777" w:rsidR="00046F45" w:rsidRPr="009708D2" w:rsidRDefault="00046F45" w:rsidP="0012706B">
            <w:pPr>
              <w:rPr>
                <w:b/>
                <w:bCs/>
                <w:sz w:val="22"/>
                <w:szCs w:val="22"/>
              </w:rPr>
            </w:pPr>
            <w:r>
              <w:rPr>
                <w:b/>
                <w:bCs/>
                <w:sz w:val="22"/>
                <w:szCs w:val="22"/>
              </w:rPr>
              <w:t xml:space="preserve">Total </w:t>
            </w:r>
            <w:r w:rsidRPr="009708D2">
              <w:rPr>
                <w:b/>
                <w:bCs/>
                <w:sz w:val="22"/>
                <w:szCs w:val="22"/>
              </w:rPr>
              <w:t>AC (%)</w:t>
            </w:r>
          </w:p>
        </w:tc>
      </w:tr>
      <w:tr w:rsidR="00046F45" w:rsidRPr="009708D2" w14:paraId="6572D80B" w14:textId="77777777" w:rsidTr="0012706B">
        <w:trPr>
          <w:trHeight w:val="335"/>
          <w:jc w:val="center"/>
        </w:trPr>
        <w:tc>
          <w:tcPr>
            <w:tcW w:w="787" w:type="dxa"/>
          </w:tcPr>
          <w:p w14:paraId="3429EFD9" w14:textId="77777777" w:rsidR="00046F45" w:rsidRPr="009708D2" w:rsidRDefault="00046F45" w:rsidP="0012706B">
            <w:pPr>
              <w:rPr>
                <w:sz w:val="22"/>
                <w:szCs w:val="22"/>
              </w:rPr>
            </w:pPr>
            <w:r>
              <w:rPr>
                <w:sz w:val="22"/>
                <w:szCs w:val="22"/>
              </w:rPr>
              <w:t>1</w:t>
            </w:r>
          </w:p>
        </w:tc>
        <w:tc>
          <w:tcPr>
            <w:tcW w:w="2083" w:type="dxa"/>
          </w:tcPr>
          <w:p w14:paraId="47E32E73" w14:textId="418D5B05" w:rsidR="00046F45" w:rsidRPr="009708D2" w:rsidRDefault="00046F45" w:rsidP="0012706B">
            <w:pPr>
              <w:rPr>
                <w:sz w:val="22"/>
                <w:szCs w:val="22"/>
              </w:rPr>
            </w:pPr>
            <w:r>
              <w:rPr>
                <w:sz w:val="22"/>
                <w:szCs w:val="22"/>
              </w:rPr>
              <w:t>34%RAP_</w:t>
            </w:r>
            <w:r w:rsidR="00C20ED6">
              <w:rPr>
                <w:sz w:val="22"/>
                <w:szCs w:val="22"/>
              </w:rPr>
              <w:t>No Frac</w:t>
            </w:r>
          </w:p>
        </w:tc>
        <w:tc>
          <w:tcPr>
            <w:tcW w:w="1686" w:type="dxa"/>
          </w:tcPr>
          <w:p w14:paraId="7179CAB7" w14:textId="77777777" w:rsidR="00046F45" w:rsidRPr="009708D2" w:rsidRDefault="00046F45" w:rsidP="0012706B">
            <w:pPr>
              <w:rPr>
                <w:sz w:val="22"/>
                <w:szCs w:val="22"/>
              </w:rPr>
            </w:pPr>
            <w:r>
              <w:rPr>
                <w:sz w:val="22"/>
                <w:szCs w:val="22"/>
              </w:rPr>
              <w:t>No</w:t>
            </w:r>
          </w:p>
        </w:tc>
        <w:tc>
          <w:tcPr>
            <w:tcW w:w="1586" w:type="dxa"/>
          </w:tcPr>
          <w:p w14:paraId="6862BF9F" w14:textId="77777777" w:rsidR="00046F45" w:rsidRPr="009708D2" w:rsidRDefault="00046F45" w:rsidP="0012706B">
            <w:pPr>
              <w:rPr>
                <w:sz w:val="22"/>
                <w:szCs w:val="22"/>
              </w:rPr>
            </w:pPr>
            <w:r w:rsidRPr="009708D2">
              <w:rPr>
                <w:sz w:val="22"/>
                <w:szCs w:val="22"/>
              </w:rPr>
              <w:t>PG58-28S</w:t>
            </w:r>
          </w:p>
        </w:tc>
        <w:tc>
          <w:tcPr>
            <w:tcW w:w="1091" w:type="dxa"/>
            <w:vAlign w:val="center"/>
          </w:tcPr>
          <w:p w14:paraId="2F5E1B64" w14:textId="77777777" w:rsidR="00046F45" w:rsidRPr="009708D2" w:rsidRDefault="00046F45" w:rsidP="0012706B">
            <w:pPr>
              <w:rPr>
                <w:sz w:val="22"/>
                <w:szCs w:val="22"/>
              </w:rPr>
            </w:pPr>
            <w:r w:rsidRPr="009708D2">
              <w:rPr>
                <w:sz w:val="22"/>
                <w:szCs w:val="22"/>
              </w:rPr>
              <w:t>34%</w:t>
            </w:r>
          </w:p>
        </w:tc>
        <w:tc>
          <w:tcPr>
            <w:tcW w:w="1785" w:type="dxa"/>
            <w:vAlign w:val="center"/>
          </w:tcPr>
          <w:p w14:paraId="484DA2FE" w14:textId="77777777" w:rsidR="00046F45" w:rsidRPr="009708D2" w:rsidRDefault="00046F45" w:rsidP="0012706B">
            <w:pPr>
              <w:rPr>
                <w:sz w:val="22"/>
                <w:szCs w:val="22"/>
              </w:rPr>
            </w:pPr>
            <w:r w:rsidRPr="009708D2">
              <w:rPr>
                <w:sz w:val="22"/>
                <w:szCs w:val="22"/>
              </w:rPr>
              <w:t>5.18</w:t>
            </w:r>
          </w:p>
        </w:tc>
      </w:tr>
      <w:tr w:rsidR="00046F45" w:rsidRPr="009708D2" w14:paraId="3D2D12BB" w14:textId="77777777" w:rsidTr="0012706B">
        <w:trPr>
          <w:trHeight w:val="335"/>
          <w:jc w:val="center"/>
        </w:trPr>
        <w:tc>
          <w:tcPr>
            <w:tcW w:w="787" w:type="dxa"/>
          </w:tcPr>
          <w:p w14:paraId="01D6FBCF" w14:textId="77777777" w:rsidR="00046F45" w:rsidRPr="009708D2" w:rsidRDefault="00046F45" w:rsidP="0012706B">
            <w:pPr>
              <w:rPr>
                <w:sz w:val="22"/>
                <w:szCs w:val="22"/>
              </w:rPr>
            </w:pPr>
            <w:r>
              <w:rPr>
                <w:sz w:val="22"/>
                <w:szCs w:val="22"/>
              </w:rPr>
              <w:t>2</w:t>
            </w:r>
          </w:p>
        </w:tc>
        <w:tc>
          <w:tcPr>
            <w:tcW w:w="2083" w:type="dxa"/>
          </w:tcPr>
          <w:p w14:paraId="2F86F790" w14:textId="66E9A788" w:rsidR="00046F45" w:rsidRPr="009708D2" w:rsidRDefault="00046F45" w:rsidP="0012706B">
            <w:pPr>
              <w:rPr>
                <w:sz w:val="22"/>
                <w:szCs w:val="22"/>
              </w:rPr>
            </w:pPr>
            <w:r>
              <w:rPr>
                <w:sz w:val="22"/>
                <w:szCs w:val="22"/>
              </w:rPr>
              <w:t>34%RAP_Frac</w:t>
            </w:r>
          </w:p>
        </w:tc>
        <w:tc>
          <w:tcPr>
            <w:tcW w:w="1686" w:type="dxa"/>
          </w:tcPr>
          <w:p w14:paraId="67D40E1A" w14:textId="77777777" w:rsidR="00046F45" w:rsidRPr="009708D2" w:rsidRDefault="00046F45" w:rsidP="0012706B">
            <w:pPr>
              <w:rPr>
                <w:sz w:val="22"/>
                <w:szCs w:val="22"/>
              </w:rPr>
            </w:pPr>
            <w:r>
              <w:rPr>
                <w:sz w:val="22"/>
                <w:szCs w:val="22"/>
              </w:rPr>
              <w:t>Yes</w:t>
            </w:r>
          </w:p>
        </w:tc>
        <w:tc>
          <w:tcPr>
            <w:tcW w:w="1586" w:type="dxa"/>
          </w:tcPr>
          <w:p w14:paraId="4D2DF487" w14:textId="77777777" w:rsidR="00046F45" w:rsidRPr="009708D2" w:rsidRDefault="00046F45" w:rsidP="0012706B">
            <w:pPr>
              <w:rPr>
                <w:sz w:val="22"/>
                <w:szCs w:val="22"/>
              </w:rPr>
            </w:pPr>
            <w:r w:rsidRPr="009708D2">
              <w:rPr>
                <w:sz w:val="22"/>
                <w:szCs w:val="22"/>
              </w:rPr>
              <w:t>PG58-28S</w:t>
            </w:r>
          </w:p>
        </w:tc>
        <w:tc>
          <w:tcPr>
            <w:tcW w:w="1091" w:type="dxa"/>
            <w:vAlign w:val="center"/>
          </w:tcPr>
          <w:p w14:paraId="770ACD42" w14:textId="77777777" w:rsidR="00046F45" w:rsidRPr="009708D2" w:rsidRDefault="00046F45" w:rsidP="0012706B">
            <w:pPr>
              <w:rPr>
                <w:sz w:val="22"/>
                <w:szCs w:val="22"/>
              </w:rPr>
            </w:pPr>
            <w:r>
              <w:rPr>
                <w:sz w:val="22"/>
                <w:szCs w:val="22"/>
              </w:rPr>
              <w:t>34%</w:t>
            </w:r>
          </w:p>
        </w:tc>
        <w:tc>
          <w:tcPr>
            <w:tcW w:w="1785" w:type="dxa"/>
            <w:vAlign w:val="center"/>
          </w:tcPr>
          <w:p w14:paraId="74716498" w14:textId="77777777" w:rsidR="00046F45" w:rsidRPr="009708D2" w:rsidRDefault="00046F45" w:rsidP="0012706B">
            <w:pPr>
              <w:rPr>
                <w:sz w:val="22"/>
                <w:szCs w:val="22"/>
              </w:rPr>
            </w:pPr>
            <w:r w:rsidRPr="009708D2">
              <w:rPr>
                <w:sz w:val="22"/>
                <w:szCs w:val="22"/>
              </w:rPr>
              <w:t>5.18</w:t>
            </w:r>
          </w:p>
        </w:tc>
      </w:tr>
      <w:tr w:rsidR="00046F45" w:rsidRPr="009708D2" w14:paraId="44170636" w14:textId="77777777" w:rsidTr="0012706B">
        <w:trPr>
          <w:trHeight w:val="335"/>
          <w:jc w:val="center"/>
        </w:trPr>
        <w:tc>
          <w:tcPr>
            <w:tcW w:w="787" w:type="dxa"/>
          </w:tcPr>
          <w:p w14:paraId="05345EFD" w14:textId="77777777" w:rsidR="00046F45" w:rsidRDefault="00046F45" w:rsidP="0012706B">
            <w:pPr>
              <w:rPr>
                <w:sz w:val="22"/>
                <w:szCs w:val="22"/>
              </w:rPr>
            </w:pPr>
            <w:r>
              <w:rPr>
                <w:sz w:val="22"/>
                <w:szCs w:val="22"/>
              </w:rPr>
              <w:t>3</w:t>
            </w:r>
          </w:p>
        </w:tc>
        <w:tc>
          <w:tcPr>
            <w:tcW w:w="2083" w:type="dxa"/>
          </w:tcPr>
          <w:p w14:paraId="452CB539" w14:textId="53EF9005" w:rsidR="00046F45" w:rsidRDefault="00046F45" w:rsidP="0012706B">
            <w:pPr>
              <w:rPr>
                <w:sz w:val="22"/>
                <w:szCs w:val="22"/>
              </w:rPr>
            </w:pPr>
            <w:r>
              <w:rPr>
                <w:sz w:val="22"/>
                <w:szCs w:val="22"/>
              </w:rPr>
              <w:t>45%RAP_</w:t>
            </w:r>
            <w:r w:rsidR="00C20ED6">
              <w:rPr>
                <w:sz w:val="22"/>
                <w:szCs w:val="22"/>
              </w:rPr>
              <w:t>No Frac</w:t>
            </w:r>
          </w:p>
        </w:tc>
        <w:tc>
          <w:tcPr>
            <w:tcW w:w="1686" w:type="dxa"/>
          </w:tcPr>
          <w:p w14:paraId="5F313714" w14:textId="77777777" w:rsidR="00046F45" w:rsidRPr="009708D2" w:rsidRDefault="00046F45" w:rsidP="0012706B">
            <w:pPr>
              <w:rPr>
                <w:sz w:val="22"/>
                <w:szCs w:val="22"/>
              </w:rPr>
            </w:pPr>
            <w:r>
              <w:rPr>
                <w:sz w:val="22"/>
                <w:szCs w:val="22"/>
              </w:rPr>
              <w:t>No</w:t>
            </w:r>
          </w:p>
        </w:tc>
        <w:tc>
          <w:tcPr>
            <w:tcW w:w="1586" w:type="dxa"/>
          </w:tcPr>
          <w:p w14:paraId="7E1ADF44" w14:textId="77777777" w:rsidR="00046F45" w:rsidRPr="009708D2" w:rsidRDefault="00046F45" w:rsidP="0012706B">
            <w:pPr>
              <w:rPr>
                <w:sz w:val="22"/>
                <w:szCs w:val="22"/>
              </w:rPr>
            </w:pPr>
            <w:r w:rsidRPr="009708D2">
              <w:rPr>
                <w:sz w:val="22"/>
                <w:szCs w:val="22"/>
              </w:rPr>
              <w:t>PG58-28S</w:t>
            </w:r>
          </w:p>
        </w:tc>
        <w:tc>
          <w:tcPr>
            <w:tcW w:w="1091" w:type="dxa"/>
            <w:vAlign w:val="center"/>
          </w:tcPr>
          <w:p w14:paraId="67F42E35" w14:textId="77777777" w:rsidR="00046F45" w:rsidRPr="009708D2" w:rsidRDefault="00046F45" w:rsidP="0012706B">
            <w:pPr>
              <w:rPr>
                <w:sz w:val="22"/>
                <w:szCs w:val="22"/>
              </w:rPr>
            </w:pPr>
            <w:r>
              <w:rPr>
                <w:sz w:val="22"/>
                <w:szCs w:val="22"/>
              </w:rPr>
              <w:t>45</w:t>
            </w:r>
            <w:r w:rsidRPr="009708D2">
              <w:rPr>
                <w:sz w:val="22"/>
                <w:szCs w:val="22"/>
              </w:rPr>
              <w:t>%</w:t>
            </w:r>
          </w:p>
        </w:tc>
        <w:tc>
          <w:tcPr>
            <w:tcW w:w="1785" w:type="dxa"/>
            <w:vAlign w:val="center"/>
          </w:tcPr>
          <w:p w14:paraId="1D9DA6DC" w14:textId="77777777" w:rsidR="00046F45" w:rsidRPr="009708D2" w:rsidRDefault="00046F45" w:rsidP="0012706B">
            <w:pPr>
              <w:rPr>
                <w:sz w:val="22"/>
                <w:szCs w:val="22"/>
              </w:rPr>
            </w:pPr>
            <w:r w:rsidRPr="009708D2">
              <w:rPr>
                <w:sz w:val="22"/>
                <w:szCs w:val="22"/>
              </w:rPr>
              <w:t>5.39</w:t>
            </w:r>
          </w:p>
        </w:tc>
      </w:tr>
      <w:tr w:rsidR="00046F45" w:rsidRPr="009708D2" w14:paraId="368DEED4" w14:textId="77777777" w:rsidTr="0012706B">
        <w:trPr>
          <w:trHeight w:val="335"/>
          <w:jc w:val="center"/>
        </w:trPr>
        <w:tc>
          <w:tcPr>
            <w:tcW w:w="787" w:type="dxa"/>
          </w:tcPr>
          <w:p w14:paraId="4256199D" w14:textId="77777777" w:rsidR="00046F45" w:rsidRDefault="00046F45" w:rsidP="0012706B">
            <w:pPr>
              <w:rPr>
                <w:sz w:val="22"/>
                <w:szCs w:val="22"/>
              </w:rPr>
            </w:pPr>
            <w:r>
              <w:rPr>
                <w:sz w:val="22"/>
                <w:szCs w:val="22"/>
              </w:rPr>
              <w:t>4</w:t>
            </w:r>
          </w:p>
        </w:tc>
        <w:tc>
          <w:tcPr>
            <w:tcW w:w="2083" w:type="dxa"/>
          </w:tcPr>
          <w:p w14:paraId="7C216743" w14:textId="77777777" w:rsidR="00046F45" w:rsidRDefault="00046F45" w:rsidP="0012706B">
            <w:pPr>
              <w:rPr>
                <w:sz w:val="22"/>
                <w:szCs w:val="22"/>
              </w:rPr>
            </w:pPr>
            <w:r>
              <w:rPr>
                <w:sz w:val="22"/>
                <w:szCs w:val="22"/>
              </w:rPr>
              <w:t>45%RAP_Fract</w:t>
            </w:r>
          </w:p>
        </w:tc>
        <w:tc>
          <w:tcPr>
            <w:tcW w:w="1686" w:type="dxa"/>
          </w:tcPr>
          <w:p w14:paraId="28835D44" w14:textId="77777777" w:rsidR="00046F45" w:rsidRPr="009708D2" w:rsidRDefault="00046F45" w:rsidP="0012706B">
            <w:pPr>
              <w:rPr>
                <w:sz w:val="22"/>
                <w:szCs w:val="22"/>
              </w:rPr>
            </w:pPr>
            <w:r>
              <w:rPr>
                <w:sz w:val="22"/>
                <w:szCs w:val="22"/>
              </w:rPr>
              <w:t>Yes</w:t>
            </w:r>
          </w:p>
        </w:tc>
        <w:tc>
          <w:tcPr>
            <w:tcW w:w="1586" w:type="dxa"/>
          </w:tcPr>
          <w:p w14:paraId="529DD125" w14:textId="77777777" w:rsidR="00046F45" w:rsidRPr="009708D2" w:rsidRDefault="00046F45" w:rsidP="0012706B">
            <w:pPr>
              <w:rPr>
                <w:sz w:val="22"/>
                <w:szCs w:val="22"/>
              </w:rPr>
            </w:pPr>
            <w:r w:rsidRPr="009708D2">
              <w:rPr>
                <w:sz w:val="22"/>
                <w:szCs w:val="22"/>
              </w:rPr>
              <w:t>PG58-28S</w:t>
            </w:r>
          </w:p>
        </w:tc>
        <w:tc>
          <w:tcPr>
            <w:tcW w:w="1091" w:type="dxa"/>
            <w:vAlign w:val="center"/>
          </w:tcPr>
          <w:p w14:paraId="0B6D514F" w14:textId="77777777" w:rsidR="00046F45" w:rsidRPr="009708D2" w:rsidRDefault="00046F45" w:rsidP="0012706B">
            <w:pPr>
              <w:rPr>
                <w:sz w:val="22"/>
                <w:szCs w:val="22"/>
              </w:rPr>
            </w:pPr>
            <w:r w:rsidRPr="009708D2">
              <w:rPr>
                <w:sz w:val="22"/>
                <w:szCs w:val="22"/>
              </w:rPr>
              <w:t>45%</w:t>
            </w:r>
          </w:p>
        </w:tc>
        <w:tc>
          <w:tcPr>
            <w:tcW w:w="1785" w:type="dxa"/>
            <w:vAlign w:val="center"/>
          </w:tcPr>
          <w:p w14:paraId="7BD50782" w14:textId="77777777" w:rsidR="00046F45" w:rsidRPr="009708D2" w:rsidRDefault="00046F45" w:rsidP="0012706B">
            <w:pPr>
              <w:rPr>
                <w:sz w:val="22"/>
                <w:szCs w:val="22"/>
              </w:rPr>
            </w:pPr>
            <w:r w:rsidRPr="009708D2">
              <w:rPr>
                <w:sz w:val="22"/>
                <w:szCs w:val="22"/>
              </w:rPr>
              <w:t>5.39</w:t>
            </w:r>
          </w:p>
        </w:tc>
      </w:tr>
    </w:tbl>
    <w:p w14:paraId="4C2B2BA4" w14:textId="77777777" w:rsidR="00046F45" w:rsidRDefault="00046F45" w:rsidP="00046F45">
      <w:pPr>
        <w:spacing w:line="276" w:lineRule="auto"/>
        <w:ind w:firstLine="720"/>
        <w:rPr>
          <w:color w:val="FF0000"/>
        </w:rPr>
      </w:pPr>
    </w:p>
    <w:p w14:paraId="16A08B06" w14:textId="6F316995" w:rsidR="00553B48" w:rsidRPr="00CC719D" w:rsidRDefault="00553B48" w:rsidP="00046F45">
      <w:pPr>
        <w:spacing w:line="276" w:lineRule="auto"/>
        <w:ind w:firstLine="720"/>
      </w:pPr>
      <w:r w:rsidRPr="00923FCA">
        <w:t xml:space="preserve">The HWT test results </w:t>
      </w:r>
      <w:r w:rsidR="00EB52E5" w:rsidRPr="00923FCA">
        <w:t xml:space="preserve">for </w:t>
      </w:r>
      <w:r w:rsidR="009A712D" w:rsidRPr="00923FCA">
        <w:t xml:space="preserve">both </w:t>
      </w:r>
      <w:r w:rsidR="00EB52E5" w:rsidRPr="00923FCA">
        <w:t>fractionated</w:t>
      </w:r>
      <w:r w:rsidR="00EC4D21" w:rsidRPr="00923FCA">
        <w:t xml:space="preserve"> and </w:t>
      </w:r>
      <w:r w:rsidR="00EB52E5" w:rsidRPr="00923FCA">
        <w:t>non-fractionated mixtures with 34% and 45% RAP</w:t>
      </w:r>
      <w:r w:rsidRPr="00923FCA">
        <w:t xml:space="preserve"> are plotted in Figure 5-</w:t>
      </w:r>
      <w:r w:rsidR="003578DA">
        <w:t>2</w:t>
      </w:r>
      <w:r w:rsidRPr="00923FCA">
        <w:t>. As can be seen from Figure 5-</w:t>
      </w:r>
      <w:r w:rsidR="003578DA">
        <w:t>2</w:t>
      </w:r>
      <w:r w:rsidRPr="00923FCA">
        <w:t xml:space="preserve">, </w:t>
      </w:r>
      <w:r w:rsidR="00F76A88" w:rsidRPr="00923FCA">
        <w:t>for</w:t>
      </w:r>
      <w:r w:rsidR="00C02B04" w:rsidRPr="00923FCA">
        <w:t xml:space="preserve"> 34% RAP mixtures, fractionated mixture </w:t>
      </w:r>
      <w:r w:rsidR="009A712D" w:rsidRPr="00923FCA">
        <w:t xml:space="preserve">exhibited </w:t>
      </w:r>
      <w:r w:rsidR="00C02B04" w:rsidRPr="00923FCA">
        <w:t xml:space="preserve">5mm rut depth, whereas non-fractionated mixtures </w:t>
      </w:r>
      <w:r w:rsidR="009A712D" w:rsidRPr="00923FCA">
        <w:t>exhibited</w:t>
      </w:r>
      <w:r w:rsidR="00C02B04" w:rsidRPr="00923FCA">
        <w:t xml:space="preserve"> 9.8mm rut depth at 20,000 load cycle. Similarly</w:t>
      </w:r>
      <w:r w:rsidR="009A712D" w:rsidRPr="00923FCA">
        <w:t>,</w:t>
      </w:r>
      <w:r w:rsidR="00C02B04" w:rsidRPr="00923FCA">
        <w:t xml:space="preserve"> </w:t>
      </w:r>
      <w:r w:rsidR="00F76A88" w:rsidRPr="00923FCA">
        <w:t>for</w:t>
      </w:r>
      <w:r w:rsidR="00C02B04" w:rsidRPr="00923FCA">
        <w:t xml:space="preserve"> 45% RAP mixtures, 6mm,</w:t>
      </w:r>
      <w:r w:rsidR="009A712D" w:rsidRPr="00923FCA">
        <w:t xml:space="preserve"> and</w:t>
      </w:r>
      <w:r w:rsidR="00C02B04" w:rsidRPr="00923FCA">
        <w:t xml:space="preserve"> 12mm rut depth were observed with fractionated and non-fractionated mixture, respectively.</w:t>
      </w:r>
      <w:r w:rsidR="008427BD" w:rsidRPr="00923FCA">
        <w:t xml:space="preserve"> </w:t>
      </w:r>
      <w:r w:rsidR="00923FCA" w:rsidRPr="00923FCA">
        <w:t xml:space="preserve">It can be concluded that fractionation of the RAP can improve moisture susceptibility in both 34% and 45% mixtures. It should be also noted that </w:t>
      </w:r>
      <w:r w:rsidR="00093CA9">
        <w:t xml:space="preserve">34% RAP mixtures performed better than 45% RAP mixtures while </w:t>
      </w:r>
      <w:r w:rsidR="008427BD" w:rsidRPr="00923FCA">
        <w:rPr>
          <w:lang w:bidi="fa-IR"/>
        </w:rPr>
        <w:t xml:space="preserve">all mixture met the criterion of </w:t>
      </w:r>
      <w:r w:rsidR="00CC719D">
        <w:rPr>
          <w:lang w:bidi="fa-IR"/>
        </w:rPr>
        <w:t xml:space="preserve">a </w:t>
      </w:r>
      <w:r w:rsidR="00AE4E90" w:rsidRPr="00CC719D">
        <w:rPr>
          <w:lang w:bidi="fa-IR"/>
        </w:rPr>
        <w:t xml:space="preserve">minimum </w:t>
      </w:r>
      <w:r w:rsidR="00CC719D" w:rsidRPr="00CC719D">
        <w:rPr>
          <w:lang w:bidi="fa-IR"/>
        </w:rPr>
        <w:t>s</w:t>
      </w:r>
      <w:r w:rsidR="00AE4E90" w:rsidRPr="00CC719D">
        <w:rPr>
          <w:lang w:bidi="fa-IR"/>
        </w:rPr>
        <w:t xml:space="preserve">tripping </w:t>
      </w:r>
      <w:r w:rsidR="00CC719D" w:rsidRPr="00CC719D">
        <w:rPr>
          <w:lang w:bidi="fa-IR"/>
        </w:rPr>
        <w:t>i</w:t>
      </w:r>
      <w:r w:rsidR="00AE4E90" w:rsidRPr="00CC719D">
        <w:rPr>
          <w:lang w:bidi="fa-IR"/>
        </w:rPr>
        <w:t xml:space="preserve">nflection </w:t>
      </w:r>
      <w:r w:rsidR="00CC719D" w:rsidRPr="00CC719D">
        <w:rPr>
          <w:lang w:bidi="fa-IR"/>
        </w:rPr>
        <w:t>p</w:t>
      </w:r>
      <w:r w:rsidR="00AE4E90" w:rsidRPr="00CC719D">
        <w:rPr>
          <w:lang w:bidi="fa-IR"/>
        </w:rPr>
        <w:t>oint (SIP) of 10,000 passes</w:t>
      </w:r>
      <w:r w:rsidR="008427BD" w:rsidRPr="00CC719D">
        <w:rPr>
          <w:lang w:bidi="fa-IR"/>
        </w:rPr>
        <w:t>.</w:t>
      </w:r>
      <w:r w:rsidR="00C02B04" w:rsidRPr="00CC719D">
        <w:t xml:space="preserve"> </w:t>
      </w:r>
    </w:p>
    <w:bookmarkEnd w:id="56"/>
    <w:p w14:paraId="3D756DCB" w14:textId="5D01D78A" w:rsidR="008D6161" w:rsidRDefault="008D6161" w:rsidP="00FB4D3B">
      <w:pPr>
        <w:spacing w:after="120" w:line="276" w:lineRule="auto"/>
        <w:ind w:right="-29"/>
        <w:jc w:val="both"/>
        <w:rPr>
          <w:lang w:bidi="fa-IR"/>
        </w:rPr>
      </w:pPr>
    </w:p>
    <w:p w14:paraId="484183AE" w14:textId="013AD01F" w:rsidR="00553B48" w:rsidRDefault="005D5381" w:rsidP="00553B48">
      <w:pPr>
        <w:keepNext/>
        <w:spacing w:after="120" w:line="276" w:lineRule="auto"/>
        <w:ind w:right="-29"/>
        <w:jc w:val="both"/>
      </w:pPr>
      <w:r>
        <w:rPr>
          <w:noProof/>
        </w:rPr>
        <w:lastRenderedPageBreak/>
        <w:drawing>
          <wp:inline distT="0" distB="0" distL="0" distR="0" wp14:anchorId="484ED302" wp14:editId="5AC29C16">
            <wp:extent cx="5800725" cy="3867150"/>
            <wp:effectExtent l="0" t="0" r="9525" b="0"/>
            <wp:docPr id="1" name="Chart 1">
              <a:extLst xmlns:a="http://schemas.openxmlformats.org/drawingml/2006/main">
                <a:ext uri="{FF2B5EF4-FFF2-40B4-BE49-F238E27FC236}">
                  <a16:creationId xmlns:a16="http://schemas.microsoft.com/office/drawing/2014/main" id="{106483E5-FC00-49C6-BF60-31304FE66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B6BE53" w14:textId="0393C783" w:rsidR="008D6161" w:rsidRPr="00C040E3" w:rsidRDefault="00553B48" w:rsidP="00553B48">
      <w:pPr>
        <w:pStyle w:val="Caption"/>
        <w:jc w:val="both"/>
        <w:rPr>
          <w:lang w:bidi="fa-IR"/>
        </w:rPr>
      </w:pPr>
      <w:bookmarkStart w:id="58" w:name="_Toc97913589"/>
      <w:r w:rsidRPr="00C040E3">
        <w:t xml:space="preserve">Figure </w:t>
      </w:r>
      <w:r w:rsidR="00394F9A">
        <w:fldChar w:fldCharType="begin"/>
      </w:r>
      <w:r w:rsidR="00394F9A">
        <w:instrText xml:space="preserve"> STYLEREF 1 \s </w:instrText>
      </w:r>
      <w:r w:rsidR="00394F9A">
        <w:fldChar w:fldCharType="separate"/>
      </w:r>
      <w:r w:rsidR="00F302A8">
        <w:rPr>
          <w:noProof/>
        </w:rPr>
        <w:t>5</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2</w:t>
      </w:r>
      <w:r w:rsidR="00394F9A">
        <w:rPr>
          <w:noProof/>
        </w:rPr>
        <w:fldChar w:fldCharType="end"/>
      </w:r>
      <w:r w:rsidRPr="00C040E3">
        <w:t>. HWT test result</w:t>
      </w:r>
      <w:r w:rsidR="00EB52E5" w:rsidRPr="00C040E3">
        <w:t>s</w:t>
      </w:r>
      <w:r w:rsidRPr="00C040E3">
        <w:t xml:space="preserve"> </w:t>
      </w:r>
      <w:r w:rsidR="00C040E3" w:rsidRPr="00C040E3">
        <w:t>of</w:t>
      </w:r>
      <w:r w:rsidRPr="00C040E3">
        <w:t xml:space="preserve"> fractionated/non-fractionated mixtures with 34% and 45% RAP</w:t>
      </w:r>
      <w:bookmarkEnd w:id="58"/>
    </w:p>
    <w:p w14:paraId="0E1A4C7A" w14:textId="5DBEF404" w:rsidR="008D6161" w:rsidRPr="00F743D9" w:rsidRDefault="008D6161" w:rsidP="00DD3532">
      <w:pPr>
        <w:pStyle w:val="Heading2"/>
        <w:spacing w:before="240" w:after="240"/>
      </w:pPr>
      <w:bookmarkStart w:id="59" w:name="_Toc97913654"/>
      <w:r w:rsidRPr="00F743D9">
        <w:t>SCB</w:t>
      </w:r>
      <w:r w:rsidR="005D5381">
        <w:t xml:space="preserve">-IFIT </w:t>
      </w:r>
      <w:r w:rsidRPr="00F743D9">
        <w:t>Test Results</w:t>
      </w:r>
      <w:bookmarkEnd w:id="59"/>
    </w:p>
    <w:p w14:paraId="7DB2C60D" w14:textId="42BB4DFF" w:rsidR="00F743D9" w:rsidRPr="00DD3532" w:rsidRDefault="00F743D9" w:rsidP="00F743D9">
      <w:pPr>
        <w:widowControl w:val="0"/>
        <w:autoSpaceDE w:val="0"/>
        <w:autoSpaceDN w:val="0"/>
        <w:spacing w:line="276" w:lineRule="auto"/>
        <w:jc w:val="both"/>
      </w:pPr>
      <w:r w:rsidRPr="00DD3532">
        <w:t xml:space="preserve">The SCB-IFIT tests were performed by following the AASHTO TP124. Samples for SCB-IFIT test were made with 150mm diameter and 160mm height and specimens were compacted to a target air void of 7%±0.5%. The compacted samples </w:t>
      </w:r>
      <w:r w:rsidR="00C040E3" w:rsidRPr="00DD3532">
        <w:t xml:space="preserve">were </w:t>
      </w:r>
      <w:r w:rsidRPr="00DD3532">
        <w:t xml:space="preserve">then cut </w:t>
      </w:r>
      <w:r w:rsidR="00C040E3" w:rsidRPr="00DD3532">
        <w:t xml:space="preserve">for the </w:t>
      </w:r>
      <w:r w:rsidRPr="00DD3532">
        <w:t xml:space="preserve">SCB </w:t>
      </w:r>
      <w:r w:rsidR="00C040E3" w:rsidRPr="00DD3532">
        <w:t xml:space="preserve">test </w:t>
      </w:r>
      <w:r w:rsidRPr="00DD3532">
        <w:t xml:space="preserve">specimens with 50 mm thickness discarding the top and bottom 30mm of 160mm tall specimen. The notch was made at 15mm in length and 1.5mm of width. All specimens were conditioned at 25ºC for 2 hours before performing a test. </w:t>
      </w:r>
    </w:p>
    <w:p w14:paraId="4E64CB59" w14:textId="77777777" w:rsidR="00F743D9" w:rsidRPr="00F743D9" w:rsidRDefault="00F743D9" w:rsidP="00F743D9">
      <w:pPr>
        <w:widowControl w:val="0"/>
        <w:autoSpaceDE w:val="0"/>
        <w:autoSpaceDN w:val="0"/>
        <w:spacing w:line="276" w:lineRule="auto"/>
        <w:jc w:val="both"/>
        <w:rPr>
          <w:color w:val="FF0000"/>
        </w:rPr>
      </w:pPr>
    </w:p>
    <w:p w14:paraId="0BD9E6A2" w14:textId="1FC88911" w:rsidR="00F743D9" w:rsidRPr="00F743D9" w:rsidRDefault="00CF2C97" w:rsidP="00C040E3">
      <w:pPr>
        <w:widowControl w:val="0"/>
        <w:autoSpaceDE w:val="0"/>
        <w:autoSpaceDN w:val="0"/>
        <w:spacing w:line="276" w:lineRule="auto"/>
        <w:ind w:firstLine="720"/>
        <w:jc w:val="both"/>
        <w:rPr>
          <w:color w:val="FF0000"/>
        </w:rPr>
      </w:pPr>
      <w:r w:rsidRPr="00DD3532">
        <w:t xml:space="preserve">A typical force-displacement curve from SCB test is </w:t>
      </w:r>
      <w:r w:rsidR="00DD3532" w:rsidRPr="00DD3532">
        <w:t xml:space="preserve">illustrated </w:t>
      </w:r>
      <w:r w:rsidRPr="00DD3532">
        <w:t>in Figure 5-</w:t>
      </w:r>
      <w:r w:rsidR="003578DA">
        <w:t>3</w:t>
      </w:r>
      <w:r w:rsidRPr="00DD3532">
        <w:t xml:space="preserve">, which show work of fracture </w:t>
      </w:r>
      <w:r w:rsidR="00DD3532" w:rsidRPr="00DD3532">
        <w:t>(</w:t>
      </w:r>
      <w:proofErr w:type="spellStart"/>
      <w:r w:rsidR="00DD3532" w:rsidRPr="00DD3532">
        <w:t>W</w:t>
      </w:r>
      <w:r w:rsidR="00DD3532" w:rsidRPr="00DD3532">
        <w:rPr>
          <w:vertAlign w:val="subscript"/>
        </w:rPr>
        <w:t>f</w:t>
      </w:r>
      <w:proofErr w:type="spellEnd"/>
      <w:r w:rsidR="00DD3532" w:rsidRPr="00DD3532">
        <w:t xml:space="preserve">) as an area under the curve </w:t>
      </w:r>
      <w:r w:rsidRPr="00DD3532">
        <w:t>and</w:t>
      </w:r>
      <w:r w:rsidR="00DD3532" w:rsidRPr="00DD3532">
        <w:t xml:space="preserve"> a post-peak slope at inflection point after the peak point (m)</w:t>
      </w:r>
      <w:r w:rsidRPr="00DD3532">
        <w:t xml:space="preserve">. </w:t>
      </w:r>
      <w:r w:rsidR="00DD3532" w:rsidRPr="00C20ED6">
        <w:t>These p</w:t>
      </w:r>
      <w:r w:rsidR="00F743D9" w:rsidRPr="00C20ED6">
        <w:t xml:space="preserve">arameters </w:t>
      </w:r>
      <w:r w:rsidRPr="00C20ED6">
        <w:t xml:space="preserve">were </w:t>
      </w:r>
      <w:r w:rsidR="00F743D9" w:rsidRPr="00C20ED6">
        <w:t xml:space="preserve">used </w:t>
      </w:r>
      <w:r w:rsidR="00DD3532" w:rsidRPr="00C20ED6">
        <w:t>to calculate a</w:t>
      </w:r>
      <w:r w:rsidR="00F743D9" w:rsidRPr="00C20ED6">
        <w:t xml:space="preserve"> fracture energy</w:t>
      </w:r>
      <w:r w:rsidR="00BE2CD7" w:rsidRPr="00C20ED6">
        <w:t xml:space="preserve"> </w:t>
      </w:r>
      <w:r w:rsidR="00F743D9" w:rsidRPr="00C20ED6">
        <w:t>(G</w:t>
      </w:r>
      <w:r w:rsidR="00C040E3" w:rsidRPr="00C20ED6">
        <w:rPr>
          <w:vertAlign w:val="subscript"/>
        </w:rPr>
        <w:t>F</w:t>
      </w:r>
      <w:r w:rsidR="00F743D9" w:rsidRPr="00C20ED6">
        <w:t xml:space="preserve">) </w:t>
      </w:r>
      <w:r w:rsidR="00DD3532" w:rsidRPr="00C20ED6">
        <w:t>using Eq</w:t>
      </w:r>
      <w:r w:rsidR="003B019B">
        <w:t>uation</w:t>
      </w:r>
      <w:r w:rsidR="00DD3532" w:rsidRPr="00C20ED6">
        <w:t xml:space="preserve"> 5</w:t>
      </w:r>
      <w:r w:rsidR="003B019B">
        <w:t>-</w:t>
      </w:r>
      <w:r w:rsidR="00DD3532" w:rsidRPr="00C20ED6">
        <w:t xml:space="preserve">1 </w:t>
      </w:r>
      <w:r w:rsidR="00F743D9" w:rsidRPr="00C20ED6">
        <w:t>and flexibility index</w:t>
      </w:r>
      <w:r w:rsidR="00BE2CD7" w:rsidRPr="00C20ED6">
        <w:t xml:space="preserve"> </w:t>
      </w:r>
      <w:r w:rsidR="00F743D9" w:rsidRPr="00C20ED6">
        <w:t xml:space="preserve">(FI) </w:t>
      </w:r>
      <w:r w:rsidR="00DD3532" w:rsidRPr="00C20ED6">
        <w:t>using E</w:t>
      </w:r>
      <w:r w:rsidR="003B019B">
        <w:t xml:space="preserve">quation </w:t>
      </w:r>
      <w:r w:rsidR="00DD3532" w:rsidRPr="00C20ED6">
        <w:t>5</w:t>
      </w:r>
      <w:r w:rsidR="003B019B">
        <w:t>-</w:t>
      </w:r>
      <w:r w:rsidR="00DD3532" w:rsidRPr="00C20ED6">
        <w:t>2</w:t>
      </w:r>
      <w:r w:rsidR="00F743D9" w:rsidRPr="00C20ED6">
        <w:t xml:space="preserve">. </w:t>
      </w:r>
    </w:p>
    <w:p w14:paraId="41718B66" w14:textId="77777777" w:rsidR="00F743D9" w:rsidRPr="00F743D9" w:rsidRDefault="00F743D9" w:rsidP="00F743D9">
      <w:pPr>
        <w:widowControl w:val="0"/>
        <w:autoSpaceDE w:val="0"/>
        <w:autoSpaceDN w:val="0"/>
        <w:spacing w:line="276" w:lineRule="auto"/>
        <w:jc w:val="both"/>
        <w:rPr>
          <w:color w:val="FF0000"/>
        </w:rPr>
      </w:pPr>
      <w:r w:rsidRPr="00F743D9">
        <w:rPr>
          <w:noProof/>
          <w:color w:val="FF0000"/>
        </w:rPr>
        <w:lastRenderedPageBreak/>
        <w:drawing>
          <wp:inline distT="0" distB="0" distL="0" distR="0" wp14:anchorId="438EC0D1" wp14:editId="5687E3AC">
            <wp:extent cx="6000750" cy="3048000"/>
            <wp:effectExtent l="0" t="0" r="0" b="0"/>
            <wp:docPr id="18"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3048000"/>
                    </a:xfrm>
                    <a:prstGeom prst="rect">
                      <a:avLst/>
                    </a:prstGeom>
                    <a:noFill/>
                    <a:ln>
                      <a:noFill/>
                    </a:ln>
                  </pic:spPr>
                </pic:pic>
              </a:graphicData>
            </a:graphic>
          </wp:inline>
        </w:drawing>
      </w:r>
    </w:p>
    <w:p w14:paraId="3BFDAAE3" w14:textId="24C66A28" w:rsidR="00F743D9" w:rsidRPr="00093CA9" w:rsidRDefault="00F743D9" w:rsidP="00F743D9">
      <w:pPr>
        <w:pStyle w:val="Caption"/>
      </w:pPr>
      <w:bookmarkStart w:id="60" w:name="_Toc97913590"/>
      <w:r w:rsidRPr="00093CA9">
        <w:t xml:space="preserve">Figure </w:t>
      </w:r>
      <w:r w:rsidR="00394F9A">
        <w:fldChar w:fldCharType="begin"/>
      </w:r>
      <w:r w:rsidR="00394F9A">
        <w:instrText xml:space="preserve"> STYLEREF 1 \s </w:instrText>
      </w:r>
      <w:r w:rsidR="00394F9A">
        <w:fldChar w:fldCharType="separate"/>
      </w:r>
      <w:r w:rsidR="00F302A8">
        <w:rPr>
          <w:noProof/>
        </w:rPr>
        <w:t>5</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3</w:t>
      </w:r>
      <w:r w:rsidR="00394F9A">
        <w:rPr>
          <w:noProof/>
        </w:rPr>
        <w:fldChar w:fldCharType="end"/>
      </w:r>
      <w:r w:rsidRPr="00093CA9">
        <w:t>. A typical force-displacement curve from SCB test and parameters for evaluation</w:t>
      </w:r>
      <w:bookmarkEnd w:id="60"/>
    </w:p>
    <w:p w14:paraId="0D919059" w14:textId="77777777" w:rsidR="00F743D9" w:rsidRPr="00093CA9" w:rsidRDefault="00F743D9" w:rsidP="00F743D9">
      <w:pPr>
        <w:widowControl w:val="0"/>
        <w:autoSpaceDE w:val="0"/>
        <w:autoSpaceDN w:val="0"/>
        <w:spacing w:line="276" w:lineRule="auto"/>
        <w:jc w:val="both"/>
      </w:pPr>
    </w:p>
    <w:p w14:paraId="245B5D8E" w14:textId="43AEF0E1" w:rsidR="00F743D9" w:rsidRPr="00093CA9" w:rsidRDefault="00F743D9" w:rsidP="00F743D9">
      <w:pPr>
        <w:widowControl w:val="0"/>
        <w:autoSpaceDE w:val="0"/>
        <w:autoSpaceDN w:val="0"/>
        <w:spacing w:line="276" w:lineRule="auto"/>
        <w:jc w:val="both"/>
      </w:pPr>
      <w:r w:rsidRPr="00093CA9">
        <w:t>Fracture Energy (G</w:t>
      </w:r>
      <w:r w:rsidRPr="00093CA9">
        <w:rPr>
          <w:vertAlign w:val="subscript"/>
        </w:rPr>
        <w:t>F</w:t>
      </w:r>
      <w:r w:rsidRPr="00093CA9">
        <w:t xml:space="preserve">) can be calculated using </w:t>
      </w:r>
      <w:r w:rsidR="00DD3532" w:rsidRPr="00093CA9">
        <w:t>an equation below</w:t>
      </w:r>
      <w:r w:rsidRPr="00093CA9">
        <w:t>:</w:t>
      </w:r>
    </w:p>
    <w:p w14:paraId="6020E567" w14:textId="6FF4FA8C" w:rsidR="00F743D9" w:rsidRPr="00093CA9" w:rsidRDefault="00F743D9" w:rsidP="00F743D9">
      <w:pPr>
        <w:pStyle w:val="ListParagraph"/>
        <w:tabs>
          <w:tab w:val="left" w:pos="0"/>
        </w:tabs>
        <w:ind w:hanging="720"/>
        <w:jc w:val="left"/>
        <w:rPr>
          <w:sz w:val="22"/>
          <w:szCs w:val="22"/>
        </w:rPr>
      </w:pPr>
      <w:r w:rsidRPr="00093CA9">
        <w:rPr>
          <w:position w:val="-24"/>
          <w:sz w:val="22"/>
          <w:szCs w:val="22"/>
        </w:rPr>
        <w:object w:dxaOrig="1140" w:dyaOrig="620" w14:anchorId="19B2F051">
          <v:shape id="_x0000_i1030" type="#_x0000_t75" style="width:79pt;height:27pt" o:ole="">
            <v:imagedata r:id="rId37" o:title=""/>
          </v:shape>
          <o:OLEObject Type="Embed" ProgID="Equation.DSMT4" ShapeID="_x0000_i1030" DrawAspect="Content" ObjectID="_1708808129" r:id="rId38"/>
        </w:object>
      </w:r>
      <w:r w:rsidRPr="00093CA9">
        <w:rPr>
          <w:sz w:val="22"/>
          <w:szCs w:val="22"/>
        </w:rPr>
        <w:tab/>
      </w:r>
      <w:r w:rsidRPr="00093CA9">
        <w:rPr>
          <w:sz w:val="22"/>
          <w:szCs w:val="22"/>
        </w:rPr>
        <w:tab/>
      </w:r>
      <w:r w:rsidRPr="00093CA9">
        <w:rPr>
          <w:sz w:val="22"/>
          <w:szCs w:val="22"/>
        </w:rPr>
        <w:tab/>
      </w:r>
      <w:r w:rsidRPr="00093CA9">
        <w:rPr>
          <w:sz w:val="22"/>
          <w:szCs w:val="22"/>
        </w:rPr>
        <w:tab/>
      </w:r>
      <w:r w:rsidR="006A0BE6" w:rsidRPr="00093CA9">
        <w:rPr>
          <w:sz w:val="22"/>
          <w:szCs w:val="22"/>
        </w:rPr>
        <w:tab/>
      </w:r>
      <w:r w:rsidR="006A0BE6" w:rsidRPr="00093CA9">
        <w:rPr>
          <w:sz w:val="22"/>
          <w:szCs w:val="22"/>
        </w:rPr>
        <w:tab/>
      </w:r>
      <w:r w:rsidR="006A0BE6" w:rsidRPr="00093CA9">
        <w:rPr>
          <w:sz w:val="22"/>
          <w:szCs w:val="22"/>
        </w:rPr>
        <w:tab/>
      </w:r>
      <w:r w:rsidR="006A0BE6" w:rsidRPr="00093CA9">
        <w:rPr>
          <w:sz w:val="22"/>
          <w:szCs w:val="22"/>
        </w:rPr>
        <w:tab/>
      </w:r>
      <w:r w:rsidRPr="00093CA9">
        <w:rPr>
          <w:sz w:val="22"/>
          <w:szCs w:val="22"/>
        </w:rPr>
        <w:t>(</w:t>
      </w:r>
      <w:r w:rsidR="00DD3532" w:rsidRPr="00093CA9">
        <w:rPr>
          <w:sz w:val="22"/>
          <w:szCs w:val="22"/>
        </w:rPr>
        <w:t>5</w:t>
      </w:r>
      <w:r w:rsidR="003B019B">
        <w:rPr>
          <w:sz w:val="22"/>
          <w:szCs w:val="22"/>
        </w:rPr>
        <w:t>-</w:t>
      </w:r>
      <w:r w:rsidRPr="00093CA9">
        <w:rPr>
          <w:sz w:val="22"/>
          <w:szCs w:val="22"/>
        </w:rPr>
        <w:t>1)</w:t>
      </w:r>
    </w:p>
    <w:p w14:paraId="690D91EF" w14:textId="77777777" w:rsidR="00F743D9" w:rsidRPr="00093CA9" w:rsidRDefault="00F743D9" w:rsidP="00F743D9"/>
    <w:p w14:paraId="48A45EC8" w14:textId="77777777" w:rsidR="00F743D9" w:rsidRPr="00093CA9" w:rsidRDefault="00F743D9" w:rsidP="00F743D9">
      <w:proofErr w:type="gramStart"/>
      <w:r w:rsidRPr="00093CA9">
        <w:t>where</w:t>
      </w:r>
      <w:proofErr w:type="gramEnd"/>
      <w:r w:rsidRPr="00093CA9">
        <w:t xml:space="preserve">, </w:t>
      </w:r>
    </w:p>
    <w:p w14:paraId="64D4FA24" w14:textId="77777777" w:rsidR="00F743D9" w:rsidRPr="00093CA9" w:rsidRDefault="00F743D9" w:rsidP="00F743D9">
      <w:pPr>
        <w:ind w:firstLine="720"/>
      </w:pPr>
      <w:r w:rsidRPr="00093CA9">
        <w:t>W</w:t>
      </w:r>
      <w:r w:rsidRPr="00093CA9">
        <w:rPr>
          <w:vertAlign w:val="subscript"/>
        </w:rPr>
        <w:t>F</w:t>
      </w:r>
      <w:r w:rsidRPr="00093CA9">
        <w:t xml:space="preserve"> is work of fracture,</w:t>
      </w:r>
    </w:p>
    <w:p w14:paraId="598D2EF6" w14:textId="77777777" w:rsidR="00F743D9" w:rsidRPr="00093CA9" w:rsidRDefault="00F743D9" w:rsidP="00F743D9">
      <w:pPr>
        <w:ind w:firstLine="720"/>
      </w:pPr>
      <w:r w:rsidRPr="00093CA9">
        <w:t>B is specimen thickness, and</w:t>
      </w:r>
    </w:p>
    <w:p w14:paraId="184F8530" w14:textId="77777777" w:rsidR="00F743D9" w:rsidRPr="00093CA9" w:rsidRDefault="00F743D9" w:rsidP="00F743D9">
      <w:pPr>
        <w:ind w:firstLine="720"/>
      </w:pPr>
      <w:r w:rsidRPr="00093CA9">
        <w:t>L is ligament length.</w:t>
      </w:r>
    </w:p>
    <w:p w14:paraId="3DB5328B" w14:textId="77777777" w:rsidR="00F743D9" w:rsidRPr="00093CA9" w:rsidRDefault="00F743D9" w:rsidP="00F743D9">
      <w:pPr>
        <w:widowControl w:val="0"/>
        <w:autoSpaceDE w:val="0"/>
        <w:autoSpaceDN w:val="0"/>
        <w:spacing w:line="276" w:lineRule="auto"/>
        <w:jc w:val="both"/>
      </w:pPr>
    </w:p>
    <w:p w14:paraId="6B60C97F" w14:textId="409C3520" w:rsidR="00F743D9" w:rsidRPr="00093CA9" w:rsidRDefault="00F743D9" w:rsidP="00F743D9">
      <w:pPr>
        <w:widowControl w:val="0"/>
        <w:autoSpaceDE w:val="0"/>
        <w:autoSpaceDN w:val="0"/>
        <w:spacing w:line="276" w:lineRule="auto"/>
        <w:jc w:val="both"/>
      </w:pPr>
      <w:r w:rsidRPr="00093CA9">
        <w:t xml:space="preserve">The flexible index (FI) </w:t>
      </w:r>
      <w:r w:rsidR="00DD3532" w:rsidRPr="00093CA9">
        <w:t>can be c</w:t>
      </w:r>
      <w:r w:rsidRPr="00093CA9">
        <w:t xml:space="preserve">alculated </w:t>
      </w:r>
      <w:r w:rsidR="00DD3532" w:rsidRPr="00093CA9">
        <w:t>an equation below:</w:t>
      </w:r>
    </w:p>
    <w:p w14:paraId="7B1F0684" w14:textId="77777777" w:rsidR="00F743D9" w:rsidRPr="00093CA9" w:rsidRDefault="00F743D9" w:rsidP="00F743D9">
      <w:pPr>
        <w:rPr>
          <w:sz w:val="22"/>
          <w:szCs w:val="22"/>
        </w:rPr>
      </w:pPr>
    </w:p>
    <w:p w14:paraId="704A000B" w14:textId="497748DF" w:rsidR="00F743D9" w:rsidRPr="00093CA9" w:rsidRDefault="00F743D9" w:rsidP="00F743D9">
      <w:pPr>
        <w:pStyle w:val="ListParagraph"/>
        <w:tabs>
          <w:tab w:val="left" w:pos="0"/>
        </w:tabs>
        <w:ind w:hanging="720"/>
        <w:jc w:val="left"/>
        <w:rPr>
          <w:sz w:val="22"/>
          <w:szCs w:val="22"/>
        </w:rPr>
      </w:pPr>
      <w:r w:rsidRPr="00093CA9">
        <w:rPr>
          <w:position w:val="-32"/>
          <w:sz w:val="22"/>
          <w:szCs w:val="22"/>
        </w:rPr>
        <w:object w:dxaOrig="1260" w:dyaOrig="700" w14:anchorId="00BA148B">
          <v:shape id="_x0000_i1031" type="#_x0000_t75" style="width:87pt;height:31.5pt" o:ole="">
            <v:imagedata r:id="rId39" o:title=""/>
          </v:shape>
          <o:OLEObject Type="Embed" ProgID="Equation.DSMT4" ShapeID="_x0000_i1031" DrawAspect="Content" ObjectID="_1708808130" r:id="rId40"/>
        </w:object>
      </w:r>
      <w:r w:rsidRPr="00093CA9">
        <w:rPr>
          <w:sz w:val="22"/>
          <w:szCs w:val="22"/>
        </w:rPr>
        <w:tab/>
      </w:r>
      <w:r w:rsidRPr="00093CA9">
        <w:rPr>
          <w:sz w:val="22"/>
          <w:szCs w:val="22"/>
        </w:rPr>
        <w:tab/>
      </w:r>
      <w:r w:rsidRPr="00093CA9">
        <w:rPr>
          <w:sz w:val="22"/>
          <w:szCs w:val="22"/>
        </w:rPr>
        <w:tab/>
      </w:r>
      <w:r w:rsidRPr="00F743D9">
        <w:rPr>
          <w:color w:val="FF0000"/>
          <w:sz w:val="22"/>
          <w:szCs w:val="22"/>
        </w:rPr>
        <w:tab/>
      </w:r>
      <w:r w:rsidR="006A0BE6">
        <w:rPr>
          <w:color w:val="FF0000"/>
          <w:sz w:val="22"/>
          <w:szCs w:val="22"/>
        </w:rPr>
        <w:tab/>
      </w:r>
      <w:r w:rsidR="006A0BE6">
        <w:rPr>
          <w:color w:val="FF0000"/>
          <w:sz w:val="22"/>
          <w:szCs w:val="22"/>
        </w:rPr>
        <w:tab/>
      </w:r>
      <w:r w:rsidR="006A0BE6">
        <w:rPr>
          <w:color w:val="FF0000"/>
          <w:sz w:val="22"/>
          <w:szCs w:val="22"/>
        </w:rPr>
        <w:tab/>
      </w:r>
      <w:r w:rsidR="006A0BE6">
        <w:rPr>
          <w:color w:val="FF0000"/>
          <w:sz w:val="22"/>
          <w:szCs w:val="22"/>
        </w:rPr>
        <w:tab/>
      </w:r>
      <w:r w:rsidRPr="00093CA9">
        <w:rPr>
          <w:sz w:val="22"/>
          <w:szCs w:val="22"/>
        </w:rPr>
        <w:t>(</w:t>
      </w:r>
      <w:r w:rsidR="00DD3532" w:rsidRPr="00093CA9">
        <w:rPr>
          <w:sz w:val="22"/>
          <w:szCs w:val="22"/>
        </w:rPr>
        <w:t>5</w:t>
      </w:r>
      <w:r w:rsidR="003B019B">
        <w:rPr>
          <w:sz w:val="22"/>
          <w:szCs w:val="22"/>
        </w:rPr>
        <w:t>-</w:t>
      </w:r>
      <w:r w:rsidRPr="00093CA9">
        <w:rPr>
          <w:sz w:val="22"/>
          <w:szCs w:val="22"/>
        </w:rPr>
        <w:t>2)</w:t>
      </w:r>
    </w:p>
    <w:p w14:paraId="61F09D35" w14:textId="77777777" w:rsidR="00F743D9" w:rsidRPr="00F743D9" w:rsidRDefault="00F743D9" w:rsidP="00F743D9">
      <w:pPr>
        <w:rPr>
          <w:color w:val="FF0000"/>
          <w:sz w:val="22"/>
          <w:szCs w:val="22"/>
        </w:rPr>
      </w:pPr>
    </w:p>
    <w:p w14:paraId="66CBD3CB" w14:textId="77777777" w:rsidR="00F743D9" w:rsidRPr="00093CA9" w:rsidRDefault="00F743D9" w:rsidP="00F743D9">
      <w:pPr>
        <w:spacing w:line="276" w:lineRule="auto"/>
      </w:pPr>
      <w:proofErr w:type="gramStart"/>
      <w:r w:rsidRPr="00093CA9">
        <w:t>where</w:t>
      </w:r>
      <w:proofErr w:type="gramEnd"/>
      <w:r w:rsidRPr="00093CA9">
        <w:t xml:space="preserve">, </w:t>
      </w:r>
    </w:p>
    <w:p w14:paraId="3488EEE9" w14:textId="77777777" w:rsidR="00F743D9" w:rsidRPr="00093CA9" w:rsidRDefault="00F743D9" w:rsidP="00F743D9">
      <w:pPr>
        <w:spacing w:line="276" w:lineRule="auto"/>
        <w:ind w:firstLine="720"/>
      </w:pPr>
      <w:r w:rsidRPr="00093CA9">
        <w:t>G</w:t>
      </w:r>
      <w:r w:rsidRPr="00093CA9">
        <w:rPr>
          <w:vertAlign w:val="subscript"/>
        </w:rPr>
        <w:t>F</w:t>
      </w:r>
      <w:r w:rsidRPr="00093CA9">
        <w:t xml:space="preserve"> is fracture energy calculated by dividing work of fracture by the ligament area,</w:t>
      </w:r>
    </w:p>
    <w:p w14:paraId="04422429" w14:textId="77777777" w:rsidR="00F743D9" w:rsidRPr="00093CA9" w:rsidRDefault="00F743D9" w:rsidP="00F743D9">
      <w:pPr>
        <w:spacing w:line="276" w:lineRule="auto"/>
        <w:ind w:firstLine="720"/>
      </w:pPr>
      <w:r w:rsidRPr="00093CA9">
        <w:t>m is the post-peak slope at inflection point after the peak point, and</w:t>
      </w:r>
    </w:p>
    <w:p w14:paraId="7871DF41" w14:textId="77777777" w:rsidR="00F743D9" w:rsidRPr="00093CA9" w:rsidRDefault="00F743D9" w:rsidP="00F743D9">
      <w:pPr>
        <w:spacing w:line="276" w:lineRule="auto"/>
        <w:ind w:firstLine="720"/>
      </w:pPr>
      <w:r w:rsidRPr="00093CA9">
        <w:t>A is a unit conversion from field to lab. (0.01, lab-compacted specimen)</w:t>
      </w:r>
    </w:p>
    <w:p w14:paraId="4051DA1C" w14:textId="77777777" w:rsidR="00DD3532" w:rsidRPr="00093CA9" w:rsidRDefault="00DD3532" w:rsidP="00F743D9">
      <w:pPr>
        <w:widowControl w:val="0"/>
        <w:autoSpaceDE w:val="0"/>
        <w:autoSpaceDN w:val="0"/>
        <w:spacing w:line="276" w:lineRule="auto"/>
        <w:jc w:val="both"/>
      </w:pPr>
      <w:bookmarkStart w:id="61" w:name="_Hlk94902841"/>
    </w:p>
    <w:p w14:paraId="3DFDF106" w14:textId="62A60A80" w:rsidR="00F743D9" w:rsidRPr="00093CA9" w:rsidRDefault="00F743D9" w:rsidP="00DD3532">
      <w:pPr>
        <w:widowControl w:val="0"/>
        <w:autoSpaceDE w:val="0"/>
        <w:autoSpaceDN w:val="0"/>
        <w:spacing w:line="276" w:lineRule="auto"/>
        <w:ind w:firstLine="720"/>
        <w:jc w:val="both"/>
      </w:pPr>
      <w:r w:rsidRPr="00093CA9">
        <w:t xml:space="preserve">A total of </w:t>
      </w:r>
      <w:r w:rsidR="00F932BE" w:rsidRPr="00093CA9">
        <w:t>16</w:t>
      </w:r>
      <w:r w:rsidRPr="00093CA9">
        <w:t xml:space="preserve"> samples were prepared: four samples for each </w:t>
      </w:r>
      <w:r w:rsidR="00093CA9" w:rsidRPr="00093CA9">
        <w:t xml:space="preserve">of four combinations of fractionated/non-fractionated and </w:t>
      </w:r>
      <w:r w:rsidR="00F932BE" w:rsidRPr="00093CA9">
        <w:t>34%</w:t>
      </w:r>
      <w:r w:rsidR="00093CA9" w:rsidRPr="00093CA9">
        <w:t>/4</w:t>
      </w:r>
      <w:r w:rsidR="00F932BE" w:rsidRPr="00093CA9">
        <w:t>5% RAP</w:t>
      </w:r>
      <w:r w:rsidR="00093CA9" w:rsidRPr="00093CA9">
        <w:t xml:space="preserve"> materials</w:t>
      </w:r>
      <w:r w:rsidRPr="00093CA9">
        <w:t>. The SCB-IFIT test results are summarized in Table</w:t>
      </w:r>
      <w:r w:rsidR="00BE2CD7" w:rsidRPr="00093CA9">
        <w:t xml:space="preserve"> </w:t>
      </w:r>
      <w:r w:rsidR="00CF145F" w:rsidRPr="00093CA9">
        <w:t>5-</w:t>
      </w:r>
      <w:r w:rsidR="003578DA">
        <w:t>4</w:t>
      </w:r>
      <w:r w:rsidRPr="00093CA9">
        <w:t xml:space="preserve"> and plotted in Figure </w:t>
      </w:r>
      <w:r w:rsidR="00CF145F" w:rsidRPr="00093CA9">
        <w:t>5-</w:t>
      </w:r>
      <w:r w:rsidR="003578DA">
        <w:t>4</w:t>
      </w:r>
      <w:r w:rsidR="00795EF5">
        <w:t xml:space="preserve"> with an error bar representing one standard deviation</w:t>
      </w:r>
      <w:r w:rsidRPr="00093CA9">
        <w:t xml:space="preserve">. For 34% RAP mixtures, </w:t>
      </w:r>
      <w:r w:rsidR="00F76A88" w:rsidRPr="00093CA9">
        <w:t xml:space="preserve">compared to the </w:t>
      </w:r>
      <w:r w:rsidR="00294AB3" w:rsidRPr="00093CA9">
        <w:t xml:space="preserve">non-fractionated mixture, </w:t>
      </w:r>
      <w:r w:rsidR="00F76A88" w:rsidRPr="00093CA9">
        <w:t xml:space="preserve">fractionated mixture </w:t>
      </w:r>
      <w:r w:rsidRPr="00093CA9">
        <w:t>endured the highe</w:t>
      </w:r>
      <w:r w:rsidR="00F76A88" w:rsidRPr="00093CA9">
        <w:t>r</w:t>
      </w:r>
      <w:r w:rsidRPr="00093CA9">
        <w:t xml:space="preserve"> fracture energy with </w:t>
      </w:r>
      <w:r w:rsidR="00F76A88" w:rsidRPr="00093CA9">
        <w:t xml:space="preserve">almost same </w:t>
      </w:r>
      <w:r w:rsidRPr="00093CA9">
        <w:t>post-peak slope, which resulted in the highe</w:t>
      </w:r>
      <w:r w:rsidR="00F76A88" w:rsidRPr="00093CA9">
        <w:t>r</w:t>
      </w:r>
      <w:r w:rsidRPr="00093CA9">
        <w:t xml:space="preserve"> </w:t>
      </w:r>
      <w:r w:rsidRPr="00093CA9">
        <w:lastRenderedPageBreak/>
        <w:t xml:space="preserve">FI value </w:t>
      </w:r>
      <w:r w:rsidR="00294AB3" w:rsidRPr="00093CA9">
        <w:t>than non-fractionated mixture. Similarly, f</w:t>
      </w:r>
      <w:r w:rsidRPr="00093CA9">
        <w:t xml:space="preserve">or 45% RAP mixtures, the </w:t>
      </w:r>
      <w:r w:rsidR="00294AB3" w:rsidRPr="00093CA9">
        <w:t xml:space="preserve">fractionated mixture </w:t>
      </w:r>
      <w:r w:rsidRPr="00093CA9">
        <w:t>obtained the highe</w:t>
      </w:r>
      <w:r w:rsidR="00294AB3" w:rsidRPr="00093CA9">
        <w:t>r</w:t>
      </w:r>
      <w:r w:rsidRPr="00093CA9">
        <w:t xml:space="preserve"> FI </w:t>
      </w:r>
      <w:r w:rsidR="00294AB3" w:rsidRPr="00093CA9">
        <w:t>than non-fractionated mixture</w:t>
      </w:r>
      <w:r w:rsidRPr="00093CA9">
        <w:t xml:space="preserve">. Given the limited test results, it can be concluded that </w:t>
      </w:r>
      <w:r w:rsidR="00294AB3" w:rsidRPr="00093CA9">
        <w:t xml:space="preserve">fractionation can </w:t>
      </w:r>
      <w:r w:rsidRPr="00093CA9">
        <w:t xml:space="preserve">improve a cracking resistance of </w:t>
      </w:r>
      <w:r w:rsidR="00093CA9" w:rsidRPr="00093CA9">
        <w:t xml:space="preserve">both 34% and 45% </w:t>
      </w:r>
      <w:r w:rsidRPr="00093CA9">
        <w:t>RAP mixtures.</w:t>
      </w:r>
      <w:r w:rsidR="00093CA9">
        <w:t xml:space="preserve"> It should be also noted that</w:t>
      </w:r>
      <w:r w:rsidR="00C035B3">
        <w:t>,</w:t>
      </w:r>
      <w:r w:rsidR="00093CA9">
        <w:t xml:space="preserve"> </w:t>
      </w:r>
      <w:r w:rsidR="00C035B3">
        <w:t xml:space="preserve">overall, </w:t>
      </w:r>
      <w:r w:rsidR="00093CA9">
        <w:t xml:space="preserve">34% </w:t>
      </w:r>
      <w:r w:rsidR="00C035B3">
        <w:t>mixtures performed better than 45% RAP mixtures.</w:t>
      </w:r>
    </w:p>
    <w:bookmarkEnd w:id="61"/>
    <w:p w14:paraId="7ECCD916" w14:textId="13B12146" w:rsidR="00F743D9" w:rsidRDefault="00F743D9" w:rsidP="00F743D9">
      <w:pPr>
        <w:spacing w:after="120" w:line="276" w:lineRule="auto"/>
        <w:ind w:right="-29"/>
        <w:jc w:val="both"/>
        <w:rPr>
          <w:color w:val="FF0000"/>
          <w:lang w:bidi="fa-IR"/>
        </w:rPr>
      </w:pPr>
    </w:p>
    <w:p w14:paraId="0A5F8ACD" w14:textId="35DF407E" w:rsidR="00BA50D2" w:rsidRPr="00A41C5A" w:rsidRDefault="00BA50D2" w:rsidP="00BA50D2">
      <w:pPr>
        <w:pStyle w:val="Caption"/>
        <w:keepNext/>
      </w:pPr>
      <w:bookmarkStart w:id="62" w:name="_Toc97913622"/>
      <w:r w:rsidRPr="00A41C5A">
        <w:t xml:space="preserve">Table </w:t>
      </w:r>
      <w:r w:rsidR="00394F9A">
        <w:fldChar w:fldCharType="begin"/>
      </w:r>
      <w:r w:rsidR="00394F9A">
        <w:instrText xml:space="preserve"> STYLEREF 1 \s </w:instrText>
      </w:r>
      <w:r w:rsidR="00394F9A">
        <w:fldChar w:fldCharType="separate"/>
      </w:r>
      <w:r w:rsidR="00956552">
        <w:rPr>
          <w:noProof/>
        </w:rPr>
        <w:t>5</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4</w:t>
      </w:r>
      <w:r w:rsidR="00394F9A">
        <w:rPr>
          <w:noProof/>
        </w:rPr>
        <w:fldChar w:fldCharType="end"/>
      </w:r>
      <w:r w:rsidRPr="00A41C5A">
        <w:t xml:space="preserve">. SCB </w:t>
      </w:r>
      <w:r w:rsidR="006A0BE6" w:rsidRPr="00A41C5A">
        <w:t>T</w:t>
      </w:r>
      <w:r w:rsidRPr="00A41C5A">
        <w:t xml:space="preserve">est </w:t>
      </w:r>
      <w:r w:rsidR="006A0BE6" w:rsidRPr="00A41C5A">
        <w:t>R</w:t>
      </w:r>
      <w:r w:rsidRPr="00A41C5A">
        <w:t xml:space="preserve">esults for </w:t>
      </w:r>
      <w:r w:rsidR="006A0BE6" w:rsidRPr="00A41C5A">
        <w:t>M</w:t>
      </w:r>
      <w:r w:rsidRPr="00A41C5A">
        <w:t>ixtures</w:t>
      </w:r>
      <w:bookmarkEnd w:id="62"/>
    </w:p>
    <w:tbl>
      <w:tblPr>
        <w:tblW w:w="9530" w:type="dxa"/>
        <w:tblLook w:val="04A0" w:firstRow="1" w:lastRow="0" w:firstColumn="1" w:lastColumn="0" w:noHBand="0" w:noVBand="1"/>
      </w:tblPr>
      <w:tblGrid>
        <w:gridCol w:w="1867"/>
        <w:gridCol w:w="865"/>
        <w:gridCol w:w="950"/>
        <w:gridCol w:w="1445"/>
        <w:gridCol w:w="950"/>
        <w:gridCol w:w="1203"/>
        <w:gridCol w:w="950"/>
        <w:gridCol w:w="601"/>
        <w:gridCol w:w="925"/>
      </w:tblGrid>
      <w:tr w:rsidR="002851A6" w:rsidRPr="002851A6" w14:paraId="05CEA671" w14:textId="77777777" w:rsidTr="00C20ED6">
        <w:trPr>
          <w:trHeight w:val="313"/>
        </w:trPr>
        <w:tc>
          <w:tcPr>
            <w:tcW w:w="18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00F14A"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ID</w:t>
            </w:r>
          </w:p>
        </w:tc>
        <w:tc>
          <w:tcPr>
            <w:tcW w:w="865" w:type="dxa"/>
            <w:tcBorders>
              <w:top w:val="single" w:sz="8" w:space="0" w:color="auto"/>
              <w:left w:val="nil"/>
              <w:bottom w:val="single" w:sz="8" w:space="0" w:color="auto"/>
              <w:right w:val="single" w:sz="8" w:space="0" w:color="auto"/>
            </w:tcBorders>
            <w:shd w:val="clear" w:color="auto" w:fill="auto"/>
            <w:noWrap/>
            <w:vAlign w:val="center"/>
            <w:hideMark/>
          </w:tcPr>
          <w:p w14:paraId="73358E94"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PEAK LOAD (KN)</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14:paraId="68ABB6C7"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STDEV</w:t>
            </w:r>
          </w:p>
        </w:tc>
        <w:tc>
          <w:tcPr>
            <w:tcW w:w="1445" w:type="dxa"/>
            <w:tcBorders>
              <w:top w:val="single" w:sz="8" w:space="0" w:color="auto"/>
              <w:left w:val="nil"/>
              <w:bottom w:val="single" w:sz="8" w:space="0" w:color="auto"/>
              <w:right w:val="single" w:sz="8" w:space="0" w:color="auto"/>
            </w:tcBorders>
            <w:shd w:val="clear" w:color="auto" w:fill="auto"/>
            <w:noWrap/>
            <w:vAlign w:val="center"/>
            <w:hideMark/>
          </w:tcPr>
          <w:p w14:paraId="04DAF0EE" w14:textId="77777777" w:rsidR="00C20ED6" w:rsidRDefault="002851A6" w:rsidP="00C20ED6">
            <w:pPr>
              <w:jc w:val="center"/>
              <w:rPr>
                <w:rFonts w:eastAsia="Times New Roman"/>
                <w:color w:val="000000"/>
                <w:sz w:val="22"/>
                <w:szCs w:val="22"/>
              </w:rPr>
            </w:pPr>
            <w:r w:rsidRPr="00C20ED6">
              <w:rPr>
                <w:rFonts w:eastAsia="Times New Roman"/>
                <w:color w:val="000000"/>
                <w:sz w:val="22"/>
                <w:szCs w:val="22"/>
              </w:rPr>
              <w:t>Fracture Energy</w:t>
            </w:r>
          </w:p>
          <w:p w14:paraId="1E8FE99B" w14:textId="34B452D8"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(J/m</w:t>
            </w:r>
            <w:r w:rsidRPr="00C20ED6">
              <w:rPr>
                <w:rFonts w:eastAsia="Times New Roman"/>
                <w:color w:val="000000"/>
                <w:sz w:val="22"/>
                <w:szCs w:val="22"/>
                <w:vertAlign w:val="superscript"/>
              </w:rPr>
              <w:t>2)</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14:paraId="120195B6"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STDEV</w:t>
            </w:r>
          </w:p>
        </w:tc>
        <w:tc>
          <w:tcPr>
            <w:tcW w:w="1203" w:type="dxa"/>
            <w:tcBorders>
              <w:top w:val="single" w:sz="8" w:space="0" w:color="auto"/>
              <w:left w:val="nil"/>
              <w:bottom w:val="single" w:sz="8" w:space="0" w:color="auto"/>
              <w:right w:val="single" w:sz="8" w:space="0" w:color="auto"/>
            </w:tcBorders>
            <w:shd w:val="clear" w:color="auto" w:fill="auto"/>
            <w:noWrap/>
            <w:vAlign w:val="center"/>
            <w:hideMark/>
          </w:tcPr>
          <w:p w14:paraId="484C709F" w14:textId="77777777" w:rsidR="00C20ED6" w:rsidRPr="00C20ED6" w:rsidRDefault="002851A6" w:rsidP="00C20ED6">
            <w:pPr>
              <w:jc w:val="center"/>
              <w:rPr>
                <w:rFonts w:eastAsia="Times New Roman"/>
                <w:color w:val="000000"/>
                <w:sz w:val="22"/>
                <w:szCs w:val="22"/>
              </w:rPr>
            </w:pPr>
            <w:r w:rsidRPr="00C20ED6">
              <w:rPr>
                <w:rFonts w:eastAsia="Times New Roman"/>
                <w:color w:val="000000"/>
                <w:sz w:val="22"/>
                <w:szCs w:val="22"/>
              </w:rPr>
              <w:t>Post-Peak Slope</w:t>
            </w:r>
          </w:p>
          <w:p w14:paraId="61D915A5" w14:textId="0DBA89FD"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w:t>
            </w:r>
            <w:proofErr w:type="spellStart"/>
            <w:r w:rsidRPr="00C20ED6">
              <w:rPr>
                <w:rFonts w:eastAsia="Times New Roman"/>
                <w:color w:val="000000"/>
                <w:sz w:val="22"/>
                <w:szCs w:val="22"/>
              </w:rPr>
              <w:t>kN</w:t>
            </w:r>
            <w:proofErr w:type="spellEnd"/>
            <w:r w:rsidRPr="00C20ED6">
              <w:rPr>
                <w:rFonts w:eastAsia="Times New Roman"/>
                <w:color w:val="000000"/>
                <w:sz w:val="22"/>
                <w:szCs w:val="22"/>
              </w:rPr>
              <w:t>/mm)</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14:paraId="6020536D"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STDEV</w:t>
            </w:r>
          </w:p>
        </w:tc>
        <w:tc>
          <w:tcPr>
            <w:tcW w:w="601" w:type="dxa"/>
            <w:tcBorders>
              <w:top w:val="single" w:sz="8" w:space="0" w:color="auto"/>
              <w:left w:val="nil"/>
              <w:bottom w:val="single" w:sz="8" w:space="0" w:color="auto"/>
              <w:right w:val="single" w:sz="8" w:space="0" w:color="auto"/>
            </w:tcBorders>
            <w:shd w:val="clear" w:color="auto" w:fill="auto"/>
            <w:noWrap/>
            <w:vAlign w:val="center"/>
            <w:hideMark/>
          </w:tcPr>
          <w:p w14:paraId="532D596F"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FI</w:t>
            </w:r>
          </w:p>
        </w:tc>
        <w:tc>
          <w:tcPr>
            <w:tcW w:w="699" w:type="dxa"/>
            <w:tcBorders>
              <w:top w:val="single" w:sz="8" w:space="0" w:color="auto"/>
              <w:left w:val="nil"/>
              <w:bottom w:val="single" w:sz="8" w:space="0" w:color="auto"/>
              <w:right w:val="single" w:sz="8" w:space="0" w:color="auto"/>
            </w:tcBorders>
            <w:shd w:val="clear" w:color="auto" w:fill="auto"/>
            <w:noWrap/>
            <w:vAlign w:val="center"/>
            <w:hideMark/>
          </w:tcPr>
          <w:p w14:paraId="0DCCD331" w14:textId="77777777" w:rsidR="002851A6" w:rsidRPr="00C20ED6" w:rsidRDefault="002851A6" w:rsidP="00C20ED6">
            <w:pPr>
              <w:jc w:val="center"/>
              <w:rPr>
                <w:rFonts w:eastAsia="Times New Roman"/>
                <w:color w:val="000000"/>
                <w:sz w:val="22"/>
                <w:szCs w:val="22"/>
              </w:rPr>
            </w:pPr>
            <w:r w:rsidRPr="00C20ED6">
              <w:rPr>
                <w:rFonts w:eastAsia="Times New Roman"/>
                <w:color w:val="000000"/>
                <w:sz w:val="22"/>
                <w:szCs w:val="22"/>
              </w:rPr>
              <w:t>STDEV</w:t>
            </w:r>
          </w:p>
        </w:tc>
      </w:tr>
      <w:tr w:rsidR="00F76A88" w:rsidRPr="002851A6" w14:paraId="5B1ADFFC" w14:textId="77777777" w:rsidTr="00C20ED6">
        <w:trPr>
          <w:trHeight w:val="286"/>
        </w:trPr>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63D3F3E5" w14:textId="0716E61B" w:rsidR="00F76A88" w:rsidRPr="002851A6" w:rsidRDefault="00F76A88" w:rsidP="00F76A88">
            <w:pPr>
              <w:rPr>
                <w:rFonts w:eastAsia="Times New Roman"/>
                <w:color w:val="000000"/>
                <w:sz w:val="22"/>
                <w:szCs w:val="22"/>
              </w:rPr>
            </w:pPr>
            <w:r>
              <w:rPr>
                <w:color w:val="000000"/>
                <w:sz w:val="22"/>
                <w:szCs w:val="22"/>
              </w:rPr>
              <w:t>34%RAP_</w:t>
            </w:r>
            <w:r w:rsidR="00C20ED6">
              <w:rPr>
                <w:color w:val="000000"/>
                <w:sz w:val="22"/>
                <w:szCs w:val="22"/>
              </w:rPr>
              <w:t>No</w:t>
            </w:r>
          </w:p>
        </w:tc>
        <w:tc>
          <w:tcPr>
            <w:tcW w:w="865" w:type="dxa"/>
            <w:tcBorders>
              <w:top w:val="nil"/>
              <w:left w:val="nil"/>
              <w:bottom w:val="single" w:sz="8" w:space="0" w:color="auto"/>
              <w:right w:val="single" w:sz="8" w:space="0" w:color="auto"/>
            </w:tcBorders>
            <w:shd w:val="clear" w:color="auto" w:fill="auto"/>
            <w:noWrap/>
            <w:vAlign w:val="center"/>
            <w:hideMark/>
          </w:tcPr>
          <w:p w14:paraId="554096E5" w14:textId="6F9A56FB" w:rsidR="00F76A88" w:rsidRPr="002851A6" w:rsidRDefault="00F76A88" w:rsidP="00F76A88">
            <w:pPr>
              <w:jc w:val="right"/>
              <w:rPr>
                <w:rFonts w:eastAsia="Times New Roman"/>
                <w:color w:val="000000"/>
                <w:sz w:val="22"/>
                <w:szCs w:val="22"/>
              </w:rPr>
            </w:pPr>
            <w:r>
              <w:rPr>
                <w:color w:val="000000"/>
                <w:sz w:val="22"/>
                <w:szCs w:val="22"/>
              </w:rPr>
              <w:t>4.48</w:t>
            </w:r>
          </w:p>
        </w:tc>
        <w:tc>
          <w:tcPr>
            <w:tcW w:w="950" w:type="dxa"/>
            <w:tcBorders>
              <w:top w:val="nil"/>
              <w:left w:val="nil"/>
              <w:bottom w:val="single" w:sz="8" w:space="0" w:color="auto"/>
              <w:right w:val="single" w:sz="8" w:space="0" w:color="auto"/>
            </w:tcBorders>
            <w:shd w:val="clear" w:color="auto" w:fill="auto"/>
            <w:noWrap/>
            <w:vAlign w:val="center"/>
            <w:hideMark/>
          </w:tcPr>
          <w:p w14:paraId="29E9AEF4" w14:textId="38FFD32A" w:rsidR="00F76A88" w:rsidRPr="002851A6" w:rsidRDefault="00F76A88" w:rsidP="00F76A88">
            <w:pPr>
              <w:jc w:val="right"/>
              <w:rPr>
                <w:rFonts w:eastAsia="Times New Roman"/>
                <w:color w:val="000000"/>
                <w:sz w:val="22"/>
                <w:szCs w:val="22"/>
              </w:rPr>
            </w:pPr>
            <w:r>
              <w:rPr>
                <w:color w:val="000000"/>
                <w:sz w:val="22"/>
                <w:szCs w:val="22"/>
              </w:rPr>
              <w:t>0.11</w:t>
            </w:r>
          </w:p>
        </w:tc>
        <w:tc>
          <w:tcPr>
            <w:tcW w:w="1445" w:type="dxa"/>
            <w:tcBorders>
              <w:top w:val="nil"/>
              <w:left w:val="nil"/>
              <w:bottom w:val="single" w:sz="8" w:space="0" w:color="auto"/>
              <w:right w:val="single" w:sz="8" w:space="0" w:color="auto"/>
            </w:tcBorders>
            <w:shd w:val="clear" w:color="auto" w:fill="auto"/>
            <w:noWrap/>
            <w:vAlign w:val="center"/>
            <w:hideMark/>
          </w:tcPr>
          <w:p w14:paraId="04E97F5E" w14:textId="540459D1" w:rsidR="00F76A88" w:rsidRPr="002851A6" w:rsidRDefault="00F76A88" w:rsidP="00F76A88">
            <w:pPr>
              <w:jc w:val="right"/>
              <w:rPr>
                <w:rFonts w:eastAsia="Times New Roman"/>
                <w:color w:val="000000"/>
                <w:sz w:val="22"/>
                <w:szCs w:val="22"/>
              </w:rPr>
            </w:pPr>
            <w:r>
              <w:rPr>
                <w:color w:val="000000"/>
                <w:sz w:val="22"/>
                <w:szCs w:val="22"/>
              </w:rPr>
              <w:t>1283.25</w:t>
            </w:r>
          </w:p>
        </w:tc>
        <w:tc>
          <w:tcPr>
            <w:tcW w:w="950" w:type="dxa"/>
            <w:tcBorders>
              <w:top w:val="nil"/>
              <w:left w:val="nil"/>
              <w:bottom w:val="single" w:sz="8" w:space="0" w:color="auto"/>
              <w:right w:val="single" w:sz="8" w:space="0" w:color="auto"/>
            </w:tcBorders>
            <w:shd w:val="clear" w:color="auto" w:fill="auto"/>
            <w:noWrap/>
            <w:vAlign w:val="center"/>
            <w:hideMark/>
          </w:tcPr>
          <w:p w14:paraId="0CC7D985" w14:textId="1BC81B9D" w:rsidR="00F76A88" w:rsidRPr="002851A6" w:rsidRDefault="00F76A88" w:rsidP="00F76A88">
            <w:pPr>
              <w:jc w:val="right"/>
              <w:rPr>
                <w:rFonts w:eastAsia="Times New Roman"/>
                <w:color w:val="000000"/>
                <w:sz w:val="22"/>
                <w:szCs w:val="22"/>
              </w:rPr>
            </w:pPr>
            <w:r>
              <w:rPr>
                <w:color w:val="000000"/>
                <w:sz w:val="22"/>
                <w:szCs w:val="22"/>
              </w:rPr>
              <w:t>160.80</w:t>
            </w:r>
          </w:p>
        </w:tc>
        <w:tc>
          <w:tcPr>
            <w:tcW w:w="1203" w:type="dxa"/>
            <w:tcBorders>
              <w:top w:val="nil"/>
              <w:left w:val="nil"/>
              <w:bottom w:val="single" w:sz="8" w:space="0" w:color="auto"/>
              <w:right w:val="single" w:sz="8" w:space="0" w:color="auto"/>
            </w:tcBorders>
            <w:shd w:val="clear" w:color="auto" w:fill="auto"/>
            <w:noWrap/>
            <w:vAlign w:val="center"/>
            <w:hideMark/>
          </w:tcPr>
          <w:p w14:paraId="69F088C6" w14:textId="0864DE9A" w:rsidR="00F76A88" w:rsidRPr="002851A6" w:rsidRDefault="00F76A88" w:rsidP="00F76A88">
            <w:pPr>
              <w:jc w:val="right"/>
              <w:rPr>
                <w:rFonts w:eastAsia="Times New Roman"/>
                <w:color w:val="000000"/>
                <w:sz w:val="22"/>
                <w:szCs w:val="22"/>
              </w:rPr>
            </w:pPr>
            <w:r>
              <w:rPr>
                <w:color w:val="000000"/>
                <w:sz w:val="22"/>
                <w:szCs w:val="22"/>
              </w:rPr>
              <w:t>-5.96</w:t>
            </w:r>
          </w:p>
        </w:tc>
        <w:tc>
          <w:tcPr>
            <w:tcW w:w="950" w:type="dxa"/>
            <w:tcBorders>
              <w:top w:val="nil"/>
              <w:left w:val="nil"/>
              <w:bottom w:val="single" w:sz="8" w:space="0" w:color="auto"/>
              <w:right w:val="single" w:sz="8" w:space="0" w:color="auto"/>
            </w:tcBorders>
            <w:shd w:val="clear" w:color="auto" w:fill="auto"/>
            <w:noWrap/>
            <w:vAlign w:val="center"/>
            <w:hideMark/>
          </w:tcPr>
          <w:p w14:paraId="4BBBFC61" w14:textId="79316938" w:rsidR="00F76A88" w:rsidRPr="002851A6" w:rsidRDefault="00F76A88" w:rsidP="00F76A88">
            <w:pPr>
              <w:jc w:val="right"/>
              <w:rPr>
                <w:rFonts w:eastAsia="Times New Roman"/>
                <w:color w:val="000000"/>
                <w:sz w:val="22"/>
                <w:szCs w:val="22"/>
              </w:rPr>
            </w:pPr>
            <w:r>
              <w:rPr>
                <w:color w:val="000000"/>
                <w:sz w:val="22"/>
                <w:szCs w:val="22"/>
              </w:rPr>
              <w:t>0.49</w:t>
            </w:r>
          </w:p>
        </w:tc>
        <w:tc>
          <w:tcPr>
            <w:tcW w:w="601" w:type="dxa"/>
            <w:tcBorders>
              <w:top w:val="nil"/>
              <w:left w:val="nil"/>
              <w:bottom w:val="single" w:sz="8" w:space="0" w:color="auto"/>
              <w:right w:val="single" w:sz="8" w:space="0" w:color="auto"/>
            </w:tcBorders>
            <w:shd w:val="clear" w:color="auto" w:fill="auto"/>
            <w:noWrap/>
            <w:vAlign w:val="center"/>
            <w:hideMark/>
          </w:tcPr>
          <w:p w14:paraId="05CDF706" w14:textId="18D02905" w:rsidR="00F76A88" w:rsidRPr="002851A6" w:rsidRDefault="00F76A88" w:rsidP="00F76A88">
            <w:pPr>
              <w:jc w:val="right"/>
              <w:rPr>
                <w:rFonts w:eastAsia="Times New Roman"/>
                <w:color w:val="000000"/>
                <w:sz w:val="22"/>
                <w:szCs w:val="22"/>
              </w:rPr>
            </w:pPr>
            <w:r>
              <w:rPr>
                <w:color w:val="000000"/>
                <w:sz w:val="22"/>
                <w:szCs w:val="22"/>
              </w:rPr>
              <w:t>2.19</w:t>
            </w:r>
          </w:p>
        </w:tc>
        <w:tc>
          <w:tcPr>
            <w:tcW w:w="699" w:type="dxa"/>
            <w:tcBorders>
              <w:top w:val="nil"/>
              <w:left w:val="nil"/>
              <w:bottom w:val="single" w:sz="8" w:space="0" w:color="auto"/>
              <w:right w:val="single" w:sz="8" w:space="0" w:color="auto"/>
            </w:tcBorders>
            <w:shd w:val="clear" w:color="auto" w:fill="auto"/>
            <w:noWrap/>
            <w:vAlign w:val="center"/>
            <w:hideMark/>
          </w:tcPr>
          <w:p w14:paraId="498A563B" w14:textId="2FA7FC93" w:rsidR="00F76A88" w:rsidRPr="002851A6" w:rsidRDefault="00F76A88" w:rsidP="00F76A88">
            <w:pPr>
              <w:jc w:val="right"/>
              <w:rPr>
                <w:rFonts w:eastAsia="Times New Roman"/>
                <w:color w:val="000000"/>
                <w:sz w:val="22"/>
                <w:szCs w:val="22"/>
              </w:rPr>
            </w:pPr>
            <w:r>
              <w:rPr>
                <w:color w:val="000000"/>
                <w:sz w:val="22"/>
                <w:szCs w:val="22"/>
              </w:rPr>
              <w:t>0.45</w:t>
            </w:r>
          </w:p>
        </w:tc>
      </w:tr>
      <w:tr w:rsidR="00F76A88" w:rsidRPr="002851A6" w14:paraId="2A73F34C" w14:textId="77777777" w:rsidTr="00C20ED6">
        <w:trPr>
          <w:trHeight w:val="286"/>
        </w:trPr>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310FBC7C" w14:textId="1B07ED07" w:rsidR="00F76A88" w:rsidRPr="002851A6" w:rsidRDefault="00F76A88" w:rsidP="00F76A88">
            <w:pPr>
              <w:rPr>
                <w:rFonts w:eastAsia="Times New Roman"/>
                <w:color w:val="000000"/>
                <w:sz w:val="22"/>
                <w:szCs w:val="22"/>
              </w:rPr>
            </w:pPr>
            <w:r>
              <w:rPr>
                <w:color w:val="000000"/>
                <w:sz w:val="22"/>
                <w:szCs w:val="22"/>
              </w:rPr>
              <w:t>34%RAP_F</w:t>
            </w:r>
            <w:r w:rsidR="00C20ED6">
              <w:rPr>
                <w:color w:val="000000"/>
                <w:sz w:val="22"/>
                <w:szCs w:val="22"/>
              </w:rPr>
              <w:t>rac</w:t>
            </w:r>
          </w:p>
        </w:tc>
        <w:tc>
          <w:tcPr>
            <w:tcW w:w="865" w:type="dxa"/>
            <w:tcBorders>
              <w:top w:val="nil"/>
              <w:left w:val="nil"/>
              <w:bottom w:val="single" w:sz="8" w:space="0" w:color="auto"/>
              <w:right w:val="single" w:sz="8" w:space="0" w:color="auto"/>
            </w:tcBorders>
            <w:shd w:val="clear" w:color="auto" w:fill="auto"/>
            <w:noWrap/>
            <w:vAlign w:val="center"/>
            <w:hideMark/>
          </w:tcPr>
          <w:p w14:paraId="43BEB724" w14:textId="2C0DAEF4" w:rsidR="00F76A88" w:rsidRPr="002851A6" w:rsidRDefault="00F76A88" w:rsidP="00F76A88">
            <w:pPr>
              <w:jc w:val="right"/>
              <w:rPr>
                <w:rFonts w:eastAsia="Times New Roman"/>
                <w:color w:val="000000"/>
                <w:sz w:val="22"/>
                <w:szCs w:val="22"/>
              </w:rPr>
            </w:pPr>
            <w:r>
              <w:rPr>
                <w:color w:val="000000"/>
                <w:sz w:val="22"/>
                <w:szCs w:val="22"/>
              </w:rPr>
              <w:t>5.25</w:t>
            </w:r>
          </w:p>
        </w:tc>
        <w:tc>
          <w:tcPr>
            <w:tcW w:w="950" w:type="dxa"/>
            <w:tcBorders>
              <w:top w:val="nil"/>
              <w:left w:val="nil"/>
              <w:bottom w:val="single" w:sz="8" w:space="0" w:color="auto"/>
              <w:right w:val="single" w:sz="8" w:space="0" w:color="auto"/>
            </w:tcBorders>
            <w:shd w:val="clear" w:color="auto" w:fill="auto"/>
            <w:noWrap/>
            <w:vAlign w:val="center"/>
            <w:hideMark/>
          </w:tcPr>
          <w:p w14:paraId="0684AE9B" w14:textId="548C5A26" w:rsidR="00F76A88" w:rsidRPr="002851A6" w:rsidRDefault="00F76A88" w:rsidP="00F76A88">
            <w:pPr>
              <w:jc w:val="right"/>
              <w:rPr>
                <w:rFonts w:eastAsia="Times New Roman"/>
                <w:color w:val="000000"/>
                <w:sz w:val="22"/>
                <w:szCs w:val="22"/>
              </w:rPr>
            </w:pPr>
            <w:r>
              <w:rPr>
                <w:color w:val="000000"/>
                <w:sz w:val="22"/>
                <w:szCs w:val="22"/>
              </w:rPr>
              <w:t>0.13</w:t>
            </w:r>
          </w:p>
        </w:tc>
        <w:tc>
          <w:tcPr>
            <w:tcW w:w="1445" w:type="dxa"/>
            <w:tcBorders>
              <w:top w:val="nil"/>
              <w:left w:val="nil"/>
              <w:bottom w:val="single" w:sz="8" w:space="0" w:color="auto"/>
              <w:right w:val="single" w:sz="8" w:space="0" w:color="auto"/>
            </w:tcBorders>
            <w:shd w:val="clear" w:color="auto" w:fill="auto"/>
            <w:noWrap/>
            <w:vAlign w:val="center"/>
            <w:hideMark/>
          </w:tcPr>
          <w:p w14:paraId="2B2B3193" w14:textId="57317FBC" w:rsidR="00F76A88" w:rsidRPr="002851A6" w:rsidRDefault="00F76A88" w:rsidP="00F76A88">
            <w:pPr>
              <w:jc w:val="right"/>
              <w:rPr>
                <w:rFonts w:eastAsia="Times New Roman"/>
                <w:color w:val="000000"/>
                <w:sz w:val="22"/>
                <w:szCs w:val="22"/>
              </w:rPr>
            </w:pPr>
            <w:r>
              <w:rPr>
                <w:color w:val="000000"/>
                <w:sz w:val="22"/>
                <w:szCs w:val="22"/>
              </w:rPr>
              <w:t>1685.43</w:t>
            </w:r>
          </w:p>
        </w:tc>
        <w:tc>
          <w:tcPr>
            <w:tcW w:w="950" w:type="dxa"/>
            <w:tcBorders>
              <w:top w:val="nil"/>
              <w:left w:val="nil"/>
              <w:bottom w:val="single" w:sz="8" w:space="0" w:color="auto"/>
              <w:right w:val="single" w:sz="8" w:space="0" w:color="auto"/>
            </w:tcBorders>
            <w:shd w:val="clear" w:color="auto" w:fill="auto"/>
            <w:noWrap/>
            <w:vAlign w:val="center"/>
            <w:hideMark/>
          </w:tcPr>
          <w:p w14:paraId="33198FE6" w14:textId="52CA6662" w:rsidR="00F76A88" w:rsidRPr="002851A6" w:rsidRDefault="00F76A88" w:rsidP="00F76A88">
            <w:pPr>
              <w:jc w:val="right"/>
              <w:rPr>
                <w:rFonts w:eastAsia="Times New Roman"/>
                <w:color w:val="000000"/>
                <w:sz w:val="22"/>
                <w:szCs w:val="22"/>
              </w:rPr>
            </w:pPr>
            <w:r>
              <w:rPr>
                <w:color w:val="000000"/>
                <w:sz w:val="22"/>
                <w:szCs w:val="22"/>
              </w:rPr>
              <w:t>21.60</w:t>
            </w:r>
          </w:p>
        </w:tc>
        <w:tc>
          <w:tcPr>
            <w:tcW w:w="1203" w:type="dxa"/>
            <w:tcBorders>
              <w:top w:val="nil"/>
              <w:left w:val="nil"/>
              <w:bottom w:val="single" w:sz="8" w:space="0" w:color="auto"/>
              <w:right w:val="single" w:sz="8" w:space="0" w:color="auto"/>
            </w:tcBorders>
            <w:shd w:val="clear" w:color="auto" w:fill="auto"/>
            <w:noWrap/>
            <w:vAlign w:val="center"/>
            <w:hideMark/>
          </w:tcPr>
          <w:p w14:paraId="76B22692" w14:textId="15B4B8CF" w:rsidR="00F76A88" w:rsidRPr="002851A6" w:rsidRDefault="00F76A88" w:rsidP="00F76A88">
            <w:pPr>
              <w:jc w:val="right"/>
              <w:rPr>
                <w:rFonts w:eastAsia="Times New Roman"/>
                <w:color w:val="000000"/>
                <w:sz w:val="22"/>
                <w:szCs w:val="22"/>
              </w:rPr>
            </w:pPr>
            <w:r>
              <w:rPr>
                <w:color w:val="000000"/>
                <w:sz w:val="22"/>
                <w:szCs w:val="22"/>
              </w:rPr>
              <w:t>-6.00</w:t>
            </w:r>
          </w:p>
        </w:tc>
        <w:tc>
          <w:tcPr>
            <w:tcW w:w="950" w:type="dxa"/>
            <w:tcBorders>
              <w:top w:val="nil"/>
              <w:left w:val="nil"/>
              <w:bottom w:val="single" w:sz="8" w:space="0" w:color="auto"/>
              <w:right w:val="single" w:sz="8" w:space="0" w:color="auto"/>
            </w:tcBorders>
            <w:shd w:val="clear" w:color="auto" w:fill="auto"/>
            <w:noWrap/>
            <w:vAlign w:val="center"/>
            <w:hideMark/>
          </w:tcPr>
          <w:p w14:paraId="2B7E9BD6" w14:textId="35FE0F8E" w:rsidR="00F76A88" w:rsidRPr="002851A6" w:rsidRDefault="00F76A88" w:rsidP="00F76A88">
            <w:pPr>
              <w:jc w:val="right"/>
              <w:rPr>
                <w:rFonts w:eastAsia="Times New Roman"/>
                <w:color w:val="000000"/>
                <w:sz w:val="22"/>
                <w:szCs w:val="22"/>
              </w:rPr>
            </w:pPr>
            <w:r>
              <w:rPr>
                <w:color w:val="000000"/>
                <w:sz w:val="22"/>
                <w:szCs w:val="22"/>
              </w:rPr>
              <w:t>0.28</w:t>
            </w:r>
          </w:p>
        </w:tc>
        <w:tc>
          <w:tcPr>
            <w:tcW w:w="601" w:type="dxa"/>
            <w:tcBorders>
              <w:top w:val="nil"/>
              <w:left w:val="nil"/>
              <w:bottom w:val="single" w:sz="8" w:space="0" w:color="auto"/>
              <w:right w:val="single" w:sz="8" w:space="0" w:color="auto"/>
            </w:tcBorders>
            <w:shd w:val="clear" w:color="auto" w:fill="auto"/>
            <w:noWrap/>
            <w:vAlign w:val="center"/>
            <w:hideMark/>
          </w:tcPr>
          <w:p w14:paraId="332D30B1" w14:textId="2D15B55C" w:rsidR="00F76A88" w:rsidRPr="002851A6" w:rsidRDefault="00F76A88" w:rsidP="00F76A88">
            <w:pPr>
              <w:jc w:val="right"/>
              <w:rPr>
                <w:rFonts w:eastAsia="Times New Roman"/>
                <w:color w:val="000000"/>
                <w:sz w:val="22"/>
                <w:szCs w:val="22"/>
              </w:rPr>
            </w:pPr>
            <w:r>
              <w:rPr>
                <w:color w:val="000000"/>
                <w:sz w:val="22"/>
                <w:szCs w:val="22"/>
              </w:rPr>
              <w:t>2.81</w:t>
            </w:r>
          </w:p>
        </w:tc>
        <w:tc>
          <w:tcPr>
            <w:tcW w:w="699" w:type="dxa"/>
            <w:tcBorders>
              <w:top w:val="nil"/>
              <w:left w:val="nil"/>
              <w:bottom w:val="single" w:sz="8" w:space="0" w:color="auto"/>
              <w:right w:val="single" w:sz="8" w:space="0" w:color="auto"/>
            </w:tcBorders>
            <w:shd w:val="clear" w:color="auto" w:fill="auto"/>
            <w:noWrap/>
            <w:vAlign w:val="center"/>
            <w:hideMark/>
          </w:tcPr>
          <w:p w14:paraId="67B1C8DF" w14:textId="5BFED9E9" w:rsidR="00F76A88" w:rsidRPr="002851A6" w:rsidRDefault="00F76A88" w:rsidP="00F76A88">
            <w:pPr>
              <w:jc w:val="right"/>
              <w:rPr>
                <w:rFonts w:eastAsia="Times New Roman"/>
                <w:color w:val="000000"/>
                <w:sz w:val="22"/>
                <w:szCs w:val="22"/>
              </w:rPr>
            </w:pPr>
            <w:r>
              <w:rPr>
                <w:color w:val="000000"/>
                <w:sz w:val="22"/>
                <w:szCs w:val="22"/>
              </w:rPr>
              <w:t>0.09</w:t>
            </w:r>
          </w:p>
        </w:tc>
      </w:tr>
      <w:tr w:rsidR="00F76A88" w:rsidRPr="002851A6" w14:paraId="75FE94FB" w14:textId="77777777" w:rsidTr="00C20ED6">
        <w:trPr>
          <w:trHeight w:val="286"/>
        </w:trPr>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3D496DBF" w14:textId="35D1D694" w:rsidR="00F76A88" w:rsidRPr="002851A6" w:rsidRDefault="00F76A88" w:rsidP="00F76A88">
            <w:pPr>
              <w:rPr>
                <w:rFonts w:eastAsia="Times New Roman"/>
                <w:color w:val="000000"/>
                <w:sz w:val="22"/>
                <w:szCs w:val="22"/>
              </w:rPr>
            </w:pPr>
            <w:r>
              <w:rPr>
                <w:color w:val="000000"/>
                <w:sz w:val="22"/>
                <w:szCs w:val="22"/>
              </w:rPr>
              <w:t>45%RAP_</w:t>
            </w:r>
            <w:r w:rsidR="00C20ED6">
              <w:rPr>
                <w:color w:val="000000"/>
                <w:sz w:val="22"/>
                <w:szCs w:val="22"/>
              </w:rPr>
              <w:t>No</w:t>
            </w:r>
          </w:p>
        </w:tc>
        <w:tc>
          <w:tcPr>
            <w:tcW w:w="865" w:type="dxa"/>
            <w:tcBorders>
              <w:top w:val="nil"/>
              <w:left w:val="nil"/>
              <w:bottom w:val="single" w:sz="8" w:space="0" w:color="auto"/>
              <w:right w:val="single" w:sz="8" w:space="0" w:color="auto"/>
            </w:tcBorders>
            <w:shd w:val="clear" w:color="auto" w:fill="auto"/>
            <w:noWrap/>
            <w:vAlign w:val="center"/>
            <w:hideMark/>
          </w:tcPr>
          <w:p w14:paraId="450408A3" w14:textId="71364D58" w:rsidR="00F76A88" w:rsidRPr="002851A6" w:rsidRDefault="00F76A88" w:rsidP="00F76A88">
            <w:pPr>
              <w:jc w:val="right"/>
              <w:rPr>
                <w:rFonts w:eastAsia="Times New Roman"/>
                <w:color w:val="000000"/>
                <w:sz w:val="22"/>
                <w:szCs w:val="22"/>
              </w:rPr>
            </w:pPr>
            <w:r>
              <w:rPr>
                <w:color w:val="000000"/>
                <w:sz w:val="22"/>
                <w:szCs w:val="22"/>
              </w:rPr>
              <w:t>6.31</w:t>
            </w:r>
          </w:p>
        </w:tc>
        <w:tc>
          <w:tcPr>
            <w:tcW w:w="950" w:type="dxa"/>
            <w:tcBorders>
              <w:top w:val="nil"/>
              <w:left w:val="nil"/>
              <w:bottom w:val="single" w:sz="8" w:space="0" w:color="auto"/>
              <w:right w:val="single" w:sz="8" w:space="0" w:color="auto"/>
            </w:tcBorders>
            <w:shd w:val="clear" w:color="auto" w:fill="auto"/>
            <w:noWrap/>
            <w:vAlign w:val="center"/>
            <w:hideMark/>
          </w:tcPr>
          <w:p w14:paraId="46CC1D4C" w14:textId="408938E4" w:rsidR="00F76A88" w:rsidRPr="002851A6" w:rsidRDefault="00F76A88" w:rsidP="00F76A88">
            <w:pPr>
              <w:jc w:val="right"/>
              <w:rPr>
                <w:rFonts w:eastAsia="Times New Roman"/>
                <w:color w:val="000000"/>
                <w:sz w:val="22"/>
                <w:szCs w:val="22"/>
              </w:rPr>
            </w:pPr>
            <w:r>
              <w:rPr>
                <w:color w:val="000000"/>
                <w:sz w:val="22"/>
                <w:szCs w:val="22"/>
              </w:rPr>
              <w:t>0.25</w:t>
            </w:r>
          </w:p>
        </w:tc>
        <w:tc>
          <w:tcPr>
            <w:tcW w:w="1445" w:type="dxa"/>
            <w:tcBorders>
              <w:top w:val="nil"/>
              <w:left w:val="nil"/>
              <w:bottom w:val="single" w:sz="8" w:space="0" w:color="auto"/>
              <w:right w:val="single" w:sz="8" w:space="0" w:color="auto"/>
            </w:tcBorders>
            <w:shd w:val="clear" w:color="auto" w:fill="auto"/>
            <w:noWrap/>
            <w:vAlign w:val="center"/>
            <w:hideMark/>
          </w:tcPr>
          <w:p w14:paraId="1F8CBC69" w14:textId="38FEB140" w:rsidR="00F76A88" w:rsidRPr="002851A6" w:rsidRDefault="00F76A88" w:rsidP="00F76A88">
            <w:pPr>
              <w:jc w:val="right"/>
              <w:rPr>
                <w:rFonts w:eastAsia="Times New Roman"/>
                <w:color w:val="000000"/>
                <w:sz w:val="22"/>
                <w:szCs w:val="22"/>
              </w:rPr>
            </w:pPr>
            <w:r>
              <w:rPr>
                <w:color w:val="000000"/>
                <w:sz w:val="22"/>
                <w:szCs w:val="22"/>
              </w:rPr>
              <w:t>1602.17</w:t>
            </w:r>
          </w:p>
        </w:tc>
        <w:tc>
          <w:tcPr>
            <w:tcW w:w="950" w:type="dxa"/>
            <w:tcBorders>
              <w:top w:val="nil"/>
              <w:left w:val="nil"/>
              <w:bottom w:val="single" w:sz="8" w:space="0" w:color="auto"/>
              <w:right w:val="single" w:sz="8" w:space="0" w:color="auto"/>
            </w:tcBorders>
            <w:shd w:val="clear" w:color="auto" w:fill="auto"/>
            <w:noWrap/>
            <w:vAlign w:val="center"/>
            <w:hideMark/>
          </w:tcPr>
          <w:p w14:paraId="7524CCC7" w14:textId="1C2AE67B" w:rsidR="00F76A88" w:rsidRPr="002851A6" w:rsidRDefault="00F76A88" w:rsidP="00F76A88">
            <w:pPr>
              <w:jc w:val="right"/>
              <w:rPr>
                <w:rFonts w:eastAsia="Times New Roman"/>
                <w:color w:val="000000"/>
                <w:sz w:val="22"/>
                <w:szCs w:val="22"/>
              </w:rPr>
            </w:pPr>
            <w:r>
              <w:rPr>
                <w:color w:val="000000"/>
                <w:sz w:val="22"/>
                <w:szCs w:val="22"/>
              </w:rPr>
              <w:t>123.48</w:t>
            </w:r>
          </w:p>
        </w:tc>
        <w:tc>
          <w:tcPr>
            <w:tcW w:w="1203" w:type="dxa"/>
            <w:tcBorders>
              <w:top w:val="nil"/>
              <w:left w:val="nil"/>
              <w:bottom w:val="single" w:sz="8" w:space="0" w:color="auto"/>
              <w:right w:val="single" w:sz="8" w:space="0" w:color="auto"/>
            </w:tcBorders>
            <w:shd w:val="clear" w:color="auto" w:fill="auto"/>
            <w:noWrap/>
            <w:vAlign w:val="center"/>
            <w:hideMark/>
          </w:tcPr>
          <w:p w14:paraId="1FD0D6D2" w14:textId="7B7CFD70" w:rsidR="00F76A88" w:rsidRPr="002851A6" w:rsidRDefault="00F76A88" w:rsidP="00F76A88">
            <w:pPr>
              <w:jc w:val="right"/>
              <w:rPr>
                <w:rFonts w:eastAsia="Times New Roman"/>
                <w:color w:val="000000"/>
                <w:sz w:val="22"/>
                <w:szCs w:val="22"/>
              </w:rPr>
            </w:pPr>
            <w:r>
              <w:rPr>
                <w:color w:val="000000"/>
                <w:sz w:val="22"/>
                <w:szCs w:val="22"/>
              </w:rPr>
              <w:t>-9.36</w:t>
            </w:r>
          </w:p>
        </w:tc>
        <w:tc>
          <w:tcPr>
            <w:tcW w:w="950" w:type="dxa"/>
            <w:tcBorders>
              <w:top w:val="nil"/>
              <w:left w:val="nil"/>
              <w:bottom w:val="single" w:sz="8" w:space="0" w:color="auto"/>
              <w:right w:val="single" w:sz="8" w:space="0" w:color="auto"/>
            </w:tcBorders>
            <w:shd w:val="clear" w:color="auto" w:fill="auto"/>
            <w:noWrap/>
            <w:vAlign w:val="center"/>
            <w:hideMark/>
          </w:tcPr>
          <w:p w14:paraId="29CDF8C1" w14:textId="5E9F54F4" w:rsidR="00F76A88" w:rsidRPr="002851A6" w:rsidRDefault="00F76A88" w:rsidP="00F76A88">
            <w:pPr>
              <w:jc w:val="right"/>
              <w:rPr>
                <w:rFonts w:eastAsia="Times New Roman"/>
                <w:color w:val="000000"/>
                <w:sz w:val="22"/>
                <w:szCs w:val="22"/>
              </w:rPr>
            </w:pPr>
            <w:r>
              <w:rPr>
                <w:color w:val="000000"/>
                <w:sz w:val="22"/>
                <w:szCs w:val="22"/>
              </w:rPr>
              <w:t>0.57</w:t>
            </w:r>
          </w:p>
        </w:tc>
        <w:tc>
          <w:tcPr>
            <w:tcW w:w="601" w:type="dxa"/>
            <w:tcBorders>
              <w:top w:val="nil"/>
              <w:left w:val="nil"/>
              <w:bottom w:val="single" w:sz="8" w:space="0" w:color="auto"/>
              <w:right w:val="single" w:sz="8" w:space="0" w:color="auto"/>
            </w:tcBorders>
            <w:shd w:val="clear" w:color="auto" w:fill="auto"/>
            <w:noWrap/>
            <w:vAlign w:val="center"/>
            <w:hideMark/>
          </w:tcPr>
          <w:p w14:paraId="5DCCBC02" w14:textId="6D80AD19" w:rsidR="00F76A88" w:rsidRPr="002851A6" w:rsidRDefault="00F76A88" w:rsidP="00F76A88">
            <w:pPr>
              <w:jc w:val="right"/>
              <w:rPr>
                <w:rFonts w:eastAsia="Times New Roman"/>
                <w:color w:val="000000"/>
                <w:sz w:val="22"/>
                <w:szCs w:val="22"/>
              </w:rPr>
            </w:pPr>
            <w:r>
              <w:rPr>
                <w:color w:val="000000"/>
                <w:sz w:val="22"/>
                <w:szCs w:val="22"/>
              </w:rPr>
              <w:t>1.71</w:t>
            </w:r>
          </w:p>
        </w:tc>
        <w:tc>
          <w:tcPr>
            <w:tcW w:w="699" w:type="dxa"/>
            <w:tcBorders>
              <w:top w:val="nil"/>
              <w:left w:val="nil"/>
              <w:bottom w:val="single" w:sz="8" w:space="0" w:color="auto"/>
              <w:right w:val="single" w:sz="8" w:space="0" w:color="auto"/>
            </w:tcBorders>
            <w:shd w:val="clear" w:color="auto" w:fill="auto"/>
            <w:noWrap/>
            <w:vAlign w:val="center"/>
            <w:hideMark/>
          </w:tcPr>
          <w:p w14:paraId="125585E6" w14:textId="77ACECAF" w:rsidR="00F76A88" w:rsidRPr="002851A6" w:rsidRDefault="00F76A88" w:rsidP="00F76A88">
            <w:pPr>
              <w:jc w:val="right"/>
              <w:rPr>
                <w:rFonts w:eastAsia="Times New Roman"/>
                <w:color w:val="000000"/>
                <w:sz w:val="22"/>
                <w:szCs w:val="22"/>
              </w:rPr>
            </w:pPr>
            <w:r>
              <w:rPr>
                <w:color w:val="000000"/>
                <w:sz w:val="22"/>
                <w:szCs w:val="22"/>
              </w:rPr>
              <w:t>0.04</w:t>
            </w:r>
          </w:p>
        </w:tc>
      </w:tr>
      <w:tr w:rsidR="00F76A88" w:rsidRPr="002851A6" w14:paraId="7941EBB3" w14:textId="77777777" w:rsidTr="00C20ED6">
        <w:trPr>
          <w:trHeight w:val="286"/>
        </w:trPr>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42A64583" w14:textId="3613E6F1" w:rsidR="00F76A88" w:rsidRPr="002851A6" w:rsidRDefault="00F76A88" w:rsidP="00F76A88">
            <w:pPr>
              <w:rPr>
                <w:rFonts w:eastAsia="Times New Roman"/>
                <w:color w:val="000000"/>
                <w:sz w:val="22"/>
                <w:szCs w:val="22"/>
              </w:rPr>
            </w:pPr>
            <w:r>
              <w:rPr>
                <w:color w:val="000000"/>
                <w:sz w:val="22"/>
                <w:szCs w:val="22"/>
              </w:rPr>
              <w:t>45%RAP_F</w:t>
            </w:r>
            <w:r w:rsidR="00C20ED6">
              <w:rPr>
                <w:color w:val="000000"/>
                <w:sz w:val="22"/>
                <w:szCs w:val="22"/>
              </w:rPr>
              <w:t>rac</w:t>
            </w:r>
          </w:p>
        </w:tc>
        <w:tc>
          <w:tcPr>
            <w:tcW w:w="865" w:type="dxa"/>
            <w:tcBorders>
              <w:top w:val="nil"/>
              <w:left w:val="nil"/>
              <w:bottom w:val="single" w:sz="8" w:space="0" w:color="auto"/>
              <w:right w:val="single" w:sz="8" w:space="0" w:color="auto"/>
            </w:tcBorders>
            <w:shd w:val="clear" w:color="auto" w:fill="auto"/>
            <w:noWrap/>
            <w:vAlign w:val="center"/>
            <w:hideMark/>
          </w:tcPr>
          <w:p w14:paraId="7FC594D1" w14:textId="6488E735" w:rsidR="00F76A88" w:rsidRPr="002851A6" w:rsidRDefault="00F76A88" w:rsidP="00F76A88">
            <w:pPr>
              <w:jc w:val="right"/>
              <w:rPr>
                <w:rFonts w:eastAsia="Times New Roman"/>
                <w:color w:val="000000"/>
                <w:sz w:val="22"/>
                <w:szCs w:val="22"/>
              </w:rPr>
            </w:pPr>
            <w:r>
              <w:rPr>
                <w:color w:val="000000"/>
                <w:sz w:val="22"/>
                <w:szCs w:val="22"/>
              </w:rPr>
              <w:t>6.36</w:t>
            </w:r>
          </w:p>
        </w:tc>
        <w:tc>
          <w:tcPr>
            <w:tcW w:w="950" w:type="dxa"/>
            <w:tcBorders>
              <w:top w:val="nil"/>
              <w:left w:val="nil"/>
              <w:bottom w:val="single" w:sz="8" w:space="0" w:color="auto"/>
              <w:right w:val="single" w:sz="8" w:space="0" w:color="auto"/>
            </w:tcBorders>
            <w:shd w:val="clear" w:color="auto" w:fill="auto"/>
            <w:noWrap/>
            <w:vAlign w:val="center"/>
            <w:hideMark/>
          </w:tcPr>
          <w:p w14:paraId="59EB1B26" w14:textId="658E8872" w:rsidR="00F76A88" w:rsidRPr="002851A6" w:rsidRDefault="00F76A88" w:rsidP="00F76A88">
            <w:pPr>
              <w:jc w:val="right"/>
              <w:rPr>
                <w:rFonts w:eastAsia="Times New Roman"/>
                <w:color w:val="000000"/>
                <w:sz w:val="22"/>
                <w:szCs w:val="22"/>
              </w:rPr>
            </w:pPr>
            <w:r>
              <w:rPr>
                <w:color w:val="000000"/>
                <w:sz w:val="22"/>
                <w:szCs w:val="22"/>
              </w:rPr>
              <w:t>0.42</w:t>
            </w:r>
          </w:p>
        </w:tc>
        <w:tc>
          <w:tcPr>
            <w:tcW w:w="1445" w:type="dxa"/>
            <w:tcBorders>
              <w:top w:val="nil"/>
              <w:left w:val="nil"/>
              <w:bottom w:val="single" w:sz="8" w:space="0" w:color="auto"/>
              <w:right w:val="single" w:sz="8" w:space="0" w:color="auto"/>
            </w:tcBorders>
            <w:shd w:val="clear" w:color="auto" w:fill="auto"/>
            <w:noWrap/>
            <w:vAlign w:val="center"/>
            <w:hideMark/>
          </w:tcPr>
          <w:p w14:paraId="2B7D5926" w14:textId="5861CC06" w:rsidR="00F76A88" w:rsidRPr="002851A6" w:rsidRDefault="00F76A88" w:rsidP="00F76A88">
            <w:pPr>
              <w:jc w:val="right"/>
              <w:rPr>
                <w:rFonts w:eastAsia="Times New Roman"/>
                <w:color w:val="000000"/>
                <w:sz w:val="22"/>
                <w:szCs w:val="22"/>
              </w:rPr>
            </w:pPr>
            <w:r>
              <w:rPr>
                <w:color w:val="000000"/>
                <w:sz w:val="22"/>
                <w:szCs w:val="22"/>
              </w:rPr>
              <w:t>1534.39</w:t>
            </w:r>
          </w:p>
        </w:tc>
        <w:tc>
          <w:tcPr>
            <w:tcW w:w="950" w:type="dxa"/>
            <w:tcBorders>
              <w:top w:val="nil"/>
              <w:left w:val="nil"/>
              <w:bottom w:val="single" w:sz="8" w:space="0" w:color="auto"/>
              <w:right w:val="single" w:sz="8" w:space="0" w:color="auto"/>
            </w:tcBorders>
            <w:shd w:val="clear" w:color="auto" w:fill="auto"/>
            <w:noWrap/>
            <w:vAlign w:val="center"/>
            <w:hideMark/>
          </w:tcPr>
          <w:p w14:paraId="02D1C034" w14:textId="45170751" w:rsidR="00F76A88" w:rsidRPr="002851A6" w:rsidRDefault="00F76A88" w:rsidP="00F76A88">
            <w:pPr>
              <w:jc w:val="right"/>
              <w:rPr>
                <w:rFonts w:eastAsia="Times New Roman"/>
                <w:color w:val="000000"/>
                <w:sz w:val="22"/>
                <w:szCs w:val="22"/>
              </w:rPr>
            </w:pPr>
            <w:r>
              <w:rPr>
                <w:color w:val="000000"/>
                <w:sz w:val="22"/>
                <w:szCs w:val="22"/>
              </w:rPr>
              <w:t>266.34</w:t>
            </w:r>
          </w:p>
        </w:tc>
        <w:tc>
          <w:tcPr>
            <w:tcW w:w="1203" w:type="dxa"/>
            <w:tcBorders>
              <w:top w:val="nil"/>
              <w:left w:val="nil"/>
              <w:bottom w:val="single" w:sz="8" w:space="0" w:color="auto"/>
              <w:right w:val="single" w:sz="8" w:space="0" w:color="auto"/>
            </w:tcBorders>
            <w:shd w:val="clear" w:color="auto" w:fill="auto"/>
            <w:noWrap/>
            <w:vAlign w:val="center"/>
            <w:hideMark/>
          </w:tcPr>
          <w:p w14:paraId="43C7439D" w14:textId="21D8A04A" w:rsidR="00F76A88" w:rsidRPr="002851A6" w:rsidRDefault="00F76A88" w:rsidP="00F76A88">
            <w:pPr>
              <w:jc w:val="right"/>
              <w:rPr>
                <w:rFonts w:eastAsia="Times New Roman"/>
                <w:color w:val="000000"/>
                <w:sz w:val="22"/>
                <w:szCs w:val="22"/>
              </w:rPr>
            </w:pPr>
            <w:r>
              <w:rPr>
                <w:color w:val="000000"/>
                <w:sz w:val="22"/>
                <w:szCs w:val="22"/>
              </w:rPr>
              <w:t>-8.30</w:t>
            </w:r>
          </w:p>
        </w:tc>
        <w:tc>
          <w:tcPr>
            <w:tcW w:w="950" w:type="dxa"/>
            <w:tcBorders>
              <w:top w:val="nil"/>
              <w:left w:val="nil"/>
              <w:bottom w:val="single" w:sz="8" w:space="0" w:color="auto"/>
              <w:right w:val="single" w:sz="8" w:space="0" w:color="auto"/>
            </w:tcBorders>
            <w:shd w:val="clear" w:color="auto" w:fill="auto"/>
            <w:noWrap/>
            <w:vAlign w:val="center"/>
            <w:hideMark/>
          </w:tcPr>
          <w:p w14:paraId="4E79A4C5" w14:textId="5F7174BE" w:rsidR="00F76A88" w:rsidRPr="002851A6" w:rsidRDefault="00F76A88" w:rsidP="00F76A88">
            <w:pPr>
              <w:jc w:val="right"/>
              <w:rPr>
                <w:rFonts w:eastAsia="Times New Roman"/>
                <w:color w:val="000000"/>
                <w:sz w:val="22"/>
                <w:szCs w:val="22"/>
              </w:rPr>
            </w:pPr>
            <w:r>
              <w:rPr>
                <w:color w:val="000000"/>
                <w:sz w:val="22"/>
                <w:szCs w:val="22"/>
              </w:rPr>
              <w:t>0.40</w:t>
            </w:r>
          </w:p>
        </w:tc>
        <w:tc>
          <w:tcPr>
            <w:tcW w:w="601" w:type="dxa"/>
            <w:tcBorders>
              <w:top w:val="nil"/>
              <w:left w:val="nil"/>
              <w:bottom w:val="single" w:sz="8" w:space="0" w:color="auto"/>
              <w:right w:val="single" w:sz="8" w:space="0" w:color="auto"/>
            </w:tcBorders>
            <w:shd w:val="clear" w:color="auto" w:fill="auto"/>
            <w:noWrap/>
            <w:vAlign w:val="center"/>
            <w:hideMark/>
          </w:tcPr>
          <w:p w14:paraId="2BB2F608" w14:textId="5CCC6EA9" w:rsidR="00F76A88" w:rsidRPr="002851A6" w:rsidRDefault="00F76A88" w:rsidP="00F76A88">
            <w:pPr>
              <w:jc w:val="right"/>
              <w:rPr>
                <w:rFonts w:eastAsia="Times New Roman"/>
                <w:color w:val="000000"/>
                <w:sz w:val="22"/>
                <w:szCs w:val="22"/>
              </w:rPr>
            </w:pPr>
            <w:r>
              <w:rPr>
                <w:color w:val="000000"/>
                <w:sz w:val="22"/>
                <w:szCs w:val="22"/>
              </w:rPr>
              <w:t>1.85</w:t>
            </w:r>
          </w:p>
        </w:tc>
        <w:tc>
          <w:tcPr>
            <w:tcW w:w="699" w:type="dxa"/>
            <w:tcBorders>
              <w:top w:val="nil"/>
              <w:left w:val="nil"/>
              <w:bottom w:val="single" w:sz="8" w:space="0" w:color="auto"/>
              <w:right w:val="single" w:sz="8" w:space="0" w:color="auto"/>
            </w:tcBorders>
            <w:shd w:val="clear" w:color="auto" w:fill="auto"/>
            <w:noWrap/>
            <w:vAlign w:val="center"/>
            <w:hideMark/>
          </w:tcPr>
          <w:p w14:paraId="0B9549EE" w14:textId="7E4F06FC" w:rsidR="00F76A88" w:rsidRPr="002851A6" w:rsidRDefault="00F76A88" w:rsidP="00F76A88">
            <w:pPr>
              <w:jc w:val="right"/>
              <w:rPr>
                <w:rFonts w:eastAsia="Times New Roman"/>
                <w:color w:val="000000"/>
                <w:sz w:val="22"/>
                <w:szCs w:val="22"/>
              </w:rPr>
            </w:pPr>
            <w:r>
              <w:rPr>
                <w:color w:val="000000"/>
                <w:sz w:val="22"/>
                <w:szCs w:val="22"/>
              </w:rPr>
              <w:t>0.31</w:t>
            </w:r>
          </w:p>
        </w:tc>
      </w:tr>
    </w:tbl>
    <w:p w14:paraId="2C49A7DC" w14:textId="79B3CD6B" w:rsidR="002851A6" w:rsidRDefault="002851A6" w:rsidP="00F743D9">
      <w:pPr>
        <w:spacing w:after="120" w:line="276" w:lineRule="auto"/>
        <w:ind w:right="-29"/>
        <w:jc w:val="both"/>
        <w:rPr>
          <w:color w:val="FF0000"/>
          <w:lang w:bidi="fa-IR"/>
        </w:rPr>
      </w:pPr>
    </w:p>
    <w:p w14:paraId="2293CF2A" w14:textId="5748785E" w:rsidR="00BA50D2" w:rsidRDefault="00F76A88" w:rsidP="00BA50D2">
      <w:pPr>
        <w:keepNext/>
        <w:spacing w:after="120" w:line="276" w:lineRule="auto"/>
        <w:ind w:right="-29"/>
        <w:jc w:val="center"/>
      </w:pPr>
      <w:r>
        <w:rPr>
          <w:noProof/>
        </w:rPr>
        <w:drawing>
          <wp:inline distT="0" distB="0" distL="0" distR="0" wp14:anchorId="123EA151" wp14:editId="7C375E73">
            <wp:extent cx="6019800" cy="3390900"/>
            <wp:effectExtent l="0" t="0" r="0" b="0"/>
            <wp:docPr id="15" name="Chart 15">
              <a:extLst xmlns:a="http://schemas.openxmlformats.org/drawingml/2006/main">
                <a:ext uri="{FF2B5EF4-FFF2-40B4-BE49-F238E27FC236}">
                  <a16:creationId xmlns:a16="http://schemas.microsoft.com/office/drawing/2014/main" id="{C2A0264F-AEA9-48FA-9A82-EB1AEDBED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DC8A3F" w14:textId="4A15AC16" w:rsidR="002851A6" w:rsidRPr="00C035B3" w:rsidRDefault="00BA50D2" w:rsidP="00BA50D2">
      <w:pPr>
        <w:pStyle w:val="Caption"/>
        <w:rPr>
          <w:lang w:bidi="fa-IR"/>
        </w:rPr>
      </w:pPr>
      <w:bookmarkStart w:id="63" w:name="_Toc97913591"/>
      <w:r w:rsidRPr="00C035B3">
        <w:t xml:space="preserve">Figure </w:t>
      </w:r>
      <w:r w:rsidR="00394F9A">
        <w:fldChar w:fldCharType="begin"/>
      </w:r>
      <w:r w:rsidR="00394F9A">
        <w:instrText xml:space="preserve"> STYLEREF 1 \s </w:instrText>
      </w:r>
      <w:r w:rsidR="00394F9A">
        <w:fldChar w:fldCharType="separate"/>
      </w:r>
      <w:r w:rsidR="00F302A8">
        <w:rPr>
          <w:noProof/>
        </w:rPr>
        <w:t>5</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4</w:t>
      </w:r>
      <w:r w:rsidR="00394F9A">
        <w:rPr>
          <w:noProof/>
        </w:rPr>
        <w:fldChar w:fldCharType="end"/>
      </w:r>
      <w:r w:rsidRPr="00C035B3">
        <w:t xml:space="preserve">. SCB test results </w:t>
      </w:r>
      <w:r w:rsidR="00C035B3" w:rsidRPr="00C035B3">
        <w:t xml:space="preserve">of 34% and 45% RAP </w:t>
      </w:r>
      <w:r w:rsidRPr="00C035B3">
        <w:t>mixtures</w:t>
      </w:r>
      <w:bookmarkEnd w:id="63"/>
    </w:p>
    <w:p w14:paraId="7726CAE0" w14:textId="77777777" w:rsidR="002851A6" w:rsidRPr="00C035B3" w:rsidRDefault="002851A6" w:rsidP="00F743D9">
      <w:pPr>
        <w:spacing w:after="120" w:line="276" w:lineRule="auto"/>
        <w:ind w:right="-29"/>
        <w:jc w:val="both"/>
        <w:rPr>
          <w:lang w:bidi="fa-IR"/>
        </w:rPr>
      </w:pPr>
    </w:p>
    <w:p w14:paraId="01F30ADD" w14:textId="3FAE5E80" w:rsidR="008D6161" w:rsidRDefault="008D6161" w:rsidP="00FB4D3B">
      <w:pPr>
        <w:rPr>
          <w:lang w:eastAsia="en-US"/>
        </w:rPr>
      </w:pPr>
    </w:p>
    <w:p w14:paraId="1F6C2AD2" w14:textId="223061C5" w:rsidR="007265CA" w:rsidRDefault="007265CA" w:rsidP="00FB4D3B">
      <w:pPr>
        <w:rPr>
          <w:lang w:eastAsia="en-US"/>
        </w:rPr>
      </w:pPr>
    </w:p>
    <w:p w14:paraId="35239A62" w14:textId="22BC1429" w:rsidR="007265CA" w:rsidRDefault="007265CA" w:rsidP="00FB4D3B">
      <w:pPr>
        <w:rPr>
          <w:lang w:eastAsia="en-US"/>
        </w:rPr>
      </w:pPr>
    </w:p>
    <w:p w14:paraId="245E20B8" w14:textId="27C52D38" w:rsidR="007265CA" w:rsidRDefault="007265CA" w:rsidP="00FB4D3B">
      <w:pPr>
        <w:rPr>
          <w:lang w:eastAsia="en-US"/>
        </w:rPr>
      </w:pPr>
    </w:p>
    <w:p w14:paraId="52647CA8" w14:textId="4876FFD0" w:rsidR="007265CA" w:rsidRDefault="007265CA" w:rsidP="00FB4D3B">
      <w:pPr>
        <w:rPr>
          <w:lang w:eastAsia="en-US"/>
        </w:rPr>
      </w:pPr>
    </w:p>
    <w:p w14:paraId="1840B451" w14:textId="004BCDDB" w:rsidR="007265CA" w:rsidRDefault="007265CA" w:rsidP="00FB4D3B">
      <w:pPr>
        <w:rPr>
          <w:lang w:eastAsia="en-US"/>
        </w:rPr>
      </w:pPr>
    </w:p>
    <w:p w14:paraId="7724FF74" w14:textId="1E9CF4AC" w:rsidR="007265CA" w:rsidRDefault="007265CA" w:rsidP="00FB4D3B">
      <w:pPr>
        <w:rPr>
          <w:lang w:eastAsia="en-US"/>
        </w:rPr>
      </w:pPr>
    </w:p>
    <w:p w14:paraId="65BFAEA8" w14:textId="54611360" w:rsidR="008D6161" w:rsidRPr="00183B6C" w:rsidRDefault="00C71DD0" w:rsidP="000A680A">
      <w:pPr>
        <w:pStyle w:val="Heading1"/>
      </w:pPr>
      <w:bookmarkStart w:id="64" w:name="_Toc97913655"/>
      <w:r w:rsidRPr="00183B6C">
        <w:lastRenderedPageBreak/>
        <w:t xml:space="preserve">Evaluation of Mixtures with </w:t>
      </w:r>
      <w:r w:rsidR="008D6161" w:rsidRPr="00183B6C">
        <w:t>Rec</w:t>
      </w:r>
      <w:r w:rsidR="00A41C5A">
        <w:t xml:space="preserve">YCLED </w:t>
      </w:r>
      <w:r w:rsidR="008D6161" w:rsidRPr="00183B6C">
        <w:t>Asphalt Shingle</w:t>
      </w:r>
      <w:r w:rsidR="002C636F" w:rsidRPr="00183B6C">
        <w:t xml:space="preserve"> and Rejuvenators</w:t>
      </w:r>
      <w:bookmarkEnd w:id="64"/>
    </w:p>
    <w:p w14:paraId="1B4D25F3" w14:textId="77777777" w:rsidR="00A41C5A" w:rsidRDefault="00A41C5A" w:rsidP="008D6161">
      <w:pPr>
        <w:rPr>
          <w:color w:val="FF0000"/>
          <w:lang w:bidi="fa-IR"/>
        </w:rPr>
      </w:pPr>
    </w:p>
    <w:p w14:paraId="5CBFD485" w14:textId="3F476BCD" w:rsidR="00D14BDD" w:rsidRPr="0089508E" w:rsidRDefault="00D5423E" w:rsidP="00343FCC">
      <w:r w:rsidRPr="0089508E">
        <w:rPr>
          <w:lang w:bidi="fa-IR"/>
        </w:rPr>
        <w:t>R</w:t>
      </w:r>
      <w:r w:rsidR="00A41C5A" w:rsidRPr="0089508E">
        <w:rPr>
          <w:lang w:bidi="fa-IR"/>
        </w:rPr>
        <w:t xml:space="preserve">ecycled asphalt shingles (RAS) </w:t>
      </w:r>
      <w:r w:rsidR="00834680" w:rsidRPr="0089508E">
        <w:rPr>
          <w:lang w:bidi="fa-IR"/>
        </w:rPr>
        <w:t xml:space="preserve">materials </w:t>
      </w:r>
      <w:r w:rsidR="00CF00C5" w:rsidRPr="0089508E">
        <w:rPr>
          <w:lang w:bidi="fa-IR"/>
        </w:rPr>
        <w:t xml:space="preserve">were obtained from </w:t>
      </w:r>
      <w:r w:rsidR="00A41C5A" w:rsidRPr="0089508E">
        <w:rPr>
          <w:lang w:bidi="fa-IR"/>
        </w:rPr>
        <w:t>a local contractor</w:t>
      </w:r>
      <w:r w:rsidRPr="0089508E">
        <w:rPr>
          <w:lang w:bidi="fa-IR"/>
        </w:rPr>
        <w:t>,</w:t>
      </w:r>
      <w:r w:rsidR="00A41C5A" w:rsidRPr="0089508E">
        <w:rPr>
          <w:lang w:bidi="fa-IR"/>
        </w:rPr>
        <w:t xml:space="preserve"> </w:t>
      </w:r>
      <w:r w:rsidRPr="0089508E">
        <w:rPr>
          <w:lang w:bidi="fa-IR"/>
        </w:rPr>
        <w:t>as shown in Appendix B</w:t>
      </w:r>
      <w:r w:rsidR="00834680" w:rsidRPr="0089508E">
        <w:rPr>
          <w:lang w:bidi="fa-IR"/>
        </w:rPr>
        <w:t xml:space="preserve"> that </w:t>
      </w:r>
      <w:r w:rsidR="0074418E" w:rsidRPr="0089508E">
        <w:rPr>
          <w:lang w:bidi="fa-IR"/>
        </w:rPr>
        <w:t>shows</w:t>
      </w:r>
      <w:r w:rsidR="00CF00C5" w:rsidRPr="0089508E">
        <w:rPr>
          <w:lang w:bidi="fa-IR"/>
        </w:rPr>
        <w:t xml:space="preserve"> </w:t>
      </w:r>
      <w:r w:rsidR="003C7718" w:rsidRPr="0089508E">
        <w:rPr>
          <w:lang w:bidi="fa-IR"/>
        </w:rPr>
        <w:t xml:space="preserve">98% </w:t>
      </w:r>
      <w:r w:rsidR="00834680" w:rsidRPr="0089508E">
        <w:rPr>
          <w:lang w:bidi="fa-IR"/>
        </w:rPr>
        <w:t xml:space="preserve">extracted aggregates passing No.4 sieve with </w:t>
      </w:r>
      <w:r w:rsidR="003C7718" w:rsidRPr="0089508E">
        <w:rPr>
          <w:lang w:bidi="fa-IR"/>
        </w:rPr>
        <w:t>19.35%</w:t>
      </w:r>
      <w:r w:rsidR="00834680" w:rsidRPr="0089508E">
        <w:rPr>
          <w:lang w:bidi="fa-IR"/>
        </w:rPr>
        <w:t xml:space="preserve"> binder content. As summarized in Table 6-1, asphalt mixtures were prepared with 11% RAS (27% by binder replacement) and three </w:t>
      </w:r>
      <w:r w:rsidR="003D1ECB" w:rsidRPr="0089508E">
        <w:t xml:space="preserve">rejuvenators </w:t>
      </w:r>
      <w:r w:rsidR="00834680" w:rsidRPr="0089508E">
        <w:t>at</w:t>
      </w:r>
      <w:r w:rsidR="003D1ECB" w:rsidRPr="0089508E">
        <w:t xml:space="preserve"> </w:t>
      </w:r>
      <w:r w:rsidR="00834680" w:rsidRPr="0089508E">
        <w:t xml:space="preserve">a constant </w:t>
      </w:r>
      <w:r w:rsidR="003D1ECB" w:rsidRPr="0089508E">
        <w:t>dosage rate of 3%. It should be noted</w:t>
      </w:r>
      <w:r w:rsidR="00734F3C" w:rsidRPr="0089508E">
        <w:t xml:space="preserve"> only 67 percent of the asphalt binder from RAS </w:t>
      </w:r>
      <w:r w:rsidR="00834680" w:rsidRPr="0089508E">
        <w:t>was</w:t>
      </w:r>
      <w:r w:rsidR="00734F3C" w:rsidRPr="0089508E">
        <w:t xml:space="preserve"> assumed “active</w:t>
      </w:r>
      <w:r w:rsidR="0089508E" w:rsidRPr="0089508E">
        <w:t>,</w:t>
      </w:r>
      <w:r w:rsidR="00734F3C" w:rsidRPr="0089508E">
        <w:t xml:space="preserve">” </w:t>
      </w:r>
      <w:r w:rsidR="0089508E" w:rsidRPr="0089508E">
        <w:t xml:space="preserve">where 67% of the binder from RAS was </w:t>
      </w:r>
      <w:r w:rsidR="00734F3C" w:rsidRPr="0089508E">
        <w:t>considered in</w:t>
      </w:r>
      <w:r w:rsidR="0089508E" w:rsidRPr="0089508E">
        <w:t xml:space="preserve"> calculating a total binder content</w:t>
      </w:r>
      <w:r w:rsidR="00734F3C" w:rsidRPr="0089508E">
        <w:t xml:space="preserve">. </w:t>
      </w:r>
      <w:r w:rsidR="003D1ECB" w:rsidRPr="0089508E">
        <w:t xml:space="preserve"> </w:t>
      </w:r>
      <w:r w:rsidR="0089508E" w:rsidRPr="0089508E">
        <w:t xml:space="preserve">Table 6-2 shows the aggregate </w:t>
      </w:r>
      <w:proofErr w:type="gramStart"/>
      <w:r w:rsidR="0089508E" w:rsidRPr="0089508E">
        <w:t>gradations</w:t>
      </w:r>
      <w:proofErr w:type="gramEnd"/>
      <w:r w:rsidR="0089508E" w:rsidRPr="0089508E">
        <w:t xml:space="preserve"> and t</w:t>
      </w:r>
      <w:r w:rsidR="003D1ECB" w:rsidRPr="0089508E">
        <w:t>he combined gradation</w:t>
      </w:r>
      <w:r w:rsidR="0089508E" w:rsidRPr="0089508E">
        <w:t xml:space="preserve"> is</w:t>
      </w:r>
      <w:r w:rsidR="003D1ECB" w:rsidRPr="0089508E">
        <w:t xml:space="preserve"> plotted in Figure</w:t>
      </w:r>
      <w:r w:rsidR="0066049D" w:rsidRPr="0089508E">
        <w:t xml:space="preserve"> </w:t>
      </w:r>
      <w:r w:rsidR="00B50792" w:rsidRPr="0089508E">
        <w:t>6-</w:t>
      </w:r>
      <w:r w:rsidR="0074418E" w:rsidRPr="0089508E">
        <w:t>1</w:t>
      </w:r>
      <w:r w:rsidR="003D1ECB" w:rsidRPr="0089508E">
        <w:t xml:space="preserve">. </w:t>
      </w:r>
    </w:p>
    <w:p w14:paraId="6A387619" w14:textId="13179E09" w:rsidR="003D1ECB" w:rsidRDefault="003D1ECB" w:rsidP="00343FCC">
      <w:pPr>
        <w:rPr>
          <w:color w:val="FF0000"/>
        </w:rPr>
      </w:pPr>
    </w:p>
    <w:p w14:paraId="3906AB82" w14:textId="24434717" w:rsidR="008427BD" w:rsidRDefault="008427BD" w:rsidP="008427BD">
      <w:pPr>
        <w:pStyle w:val="Caption"/>
        <w:keepNext/>
      </w:pPr>
      <w:bookmarkStart w:id="65" w:name="_Toc97913623"/>
      <w:r>
        <w:t xml:space="preserve">Table </w:t>
      </w:r>
      <w:r w:rsidR="00394F9A">
        <w:fldChar w:fldCharType="begin"/>
      </w:r>
      <w:r w:rsidR="00394F9A">
        <w:instrText xml:space="preserve"> STYLEREF 1 \s </w:instrText>
      </w:r>
      <w:r w:rsidR="00394F9A">
        <w:fldChar w:fldCharType="separate"/>
      </w:r>
      <w:r w:rsidR="00956552">
        <w:rPr>
          <w:noProof/>
        </w:rPr>
        <w:t>6</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t xml:space="preserve">. Description of </w:t>
      </w:r>
      <w:r w:rsidR="00834680">
        <w:t xml:space="preserve">Asphalt </w:t>
      </w:r>
      <w:r w:rsidR="00B50792">
        <w:t>M</w:t>
      </w:r>
      <w:r>
        <w:t>ixtures</w:t>
      </w:r>
      <w:r w:rsidR="00834680">
        <w:t xml:space="preserve"> 11% RAS and with rejuvenators</w:t>
      </w:r>
      <w:bookmarkEnd w:id="65"/>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900"/>
        <w:gridCol w:w="1557"/>
        <w:gridCol w:w="1191"/>
        <w:gridCol w:w="1099"/>
        <w:gridCol w:w="1282"/>
        <w:gridCol w:w="1476"/>
      </w:tblGrid>
      <w:tr w:rsidR="008C3CAC" w:rsidRPr="00F760EA" w14:paraId="35FB72B6" w14:textId="1173AB7D" w:rsidTr="003B019B">
        <w:trPr>
          <w:trHeight w:val="783"/>
          <w:jc w:val="center"/>
        </w:trPr>
        <w:tc>
          <w:tcPr>
            <w:tcW w:w="751" w:type="dxa"/>
            <w:shd w:val="clear" w:color="auto" w:fill="auto"/>
            <w:vAlign w:val="center"/>
          </w:tcPr>
          <w:p w14:paraId="1ECC7FFD" w14:textId="77777777" w:rsidR="008C3CAC" w:rsidRPr="00BB4C22" w:rsidRDefault="008C3CAC" w:rsidP="003B019B">
            <w:pPr>
              <w:jc w:val="center"/>
              <w:rPr>
                <w:b/>
                <w:bCs/>
                <w:sz w:val="22"/>
                <w:szCs w:val="22"/>
              </w:rPr>
            </w:pPr>
            <w:r w:rsidRPr="00BB4C22">
              <w:rPr>
                <w:b/>
                <w:bCs/>
                <w:sz w:val="22"/>
                <w:szCs w:val="22"/>
              </w:rPr>
              <w:t>No</w:t>
            </w:r>
          </w:p>
        </w:tc>
        <w:tc>
          <w:tcPr>
            <w:tcW w:w="1900" w:type="dxa"/>
            <w:shd w:val="clear" w:color="auto" w:fill="auto"/>
            <w:vAlign w:val="center"/>
          </w:tcPr>
          <w:p w14:paraId="2656CAA7" w14:textId="77777777" w:rsidR="008C3CAC" w:rsidRPr="00BB4C22" w:rsidRDefault="008C3CAC" w:rsidP="003B019B">
            <w:pPr>
              <w:jc w:val="center"/>
              <w:rPr>
                <w:b/>
                <w:bCs/>
                <w:sz w:val="22"/>
                <w:szCs w:val="22"/>
              </w:rPr>
            </w:pPr>
            <w:r w:rsidRPr="00BB4C22">
              <w:rPr>
                <w:b/>
                <w:bCs/>
                <w:sz w:val="22"/>
                <w:szCs w:val="22"/>
              </w:rPr>
              <w:t>ID</w:t>
            </w:r>
          </w:p>
        </w:tc>
        <w:tc>
          <w:tcPr>
            <w:tcW w:w="1557" w:type="dxa"/>
            <w:shd w:val="clear" w:color="auto" w:fill="auto"/>
            <w:vAlign w:val="center"/>
          </w:tcPr>
          <w:p w14:paraId="559C4150" w14:textId="77777777" w:rsidR="008C3CAC" w:rsidRPr="00BB4C22" w:rsidRDefault="008C3CAC" w:rsidP="003B019B">
            <w:pPr>
              <w:jc w:val="center"/>
              <w:rPr>
                <w:b/>
                <w:bCs/>
                <w:sz w:val="22"/>
                <w:szCs w:val="22"/>
              </w:rPr>
            </w:pPr>
            <w:r w:rsidRPr="00BB4C22">
              <w:rPr>
                <w:b/>
                <w:bCs/>
                <w:sz w:val="22"/>
                <w:szCs w:val="22"/>
              </w:rPr>
              <w:t>Rejuvenator</w:t>
            </w:r>
          </w:p>
        </w:tc>
        <w:tc>
          <w:tcPr>
            <w:tcW w:w="1191" w:type="dxa"/>
            <w:vAlign w:val="center"/>
          </w:tcPr>
          <w:p w14:paraId="084FD4A2" w14:textId="2A3202CE" w:rsidR="008C3CAC" w:rsidRDefault="008C3CAC" w:rsidP="003B019B">
            <w:pPr>
              <w:jc w:val="center"/>
              <w:rPr>
                <w:b/>
                <w:bCs/>
                <w:sz w:val="22"/>
                <w:szCs w:val="22"/>
              </w:rPr>
            </w:pPr>
            <w:r w:rsidRPr="00BB4C22">
              <w:rPr>
                <w:b/>
                <w:bCs/>
                <w:sz w:val="22"/>
                <w:szCs w:val="22"/>
              </w:rPr>
              <w:t>Binder</w:t>
            </w:r>
          </w:p>
        </w:tc>
        <w:tc>
          <w:tcPr>
            <w:tcW w:w="1099" w:type="dxa"/>
            <w:shd w:val="clear" w:color="auto" w:fill="auto"/>
            <w:vAlign w:val="center"/>
          </w:tcPr>
          <w:p w14:paraId="66827626" w14:textId="1E0DE3A2" w:rsidR="008C3CAC" w:rsidRPr="00BB4C22" w:rsidRDefault="008C3CAC" w:rsidP="003B019B">
            <w:pPr>
              <w:jc w:val="center"/>
              <w:rPr>
                <w:b/>
                <w:bCs/>
                <w:sz w:val="22"/>
                <w:szCs w:val="22"/>
              </w:rPr>
            </w:pPr>
            <w:r>
              <w:rPr>
                <w:b/>
                <w:bCs/>
                <w:sz w:val="22"/>
                <w:szCs w:val="22"/>
              </w:rPr>
              <w:t xml:space="preserve">Total </w:t>
            </w:r>
            <w:r w:rsidRPr="00BB4C22">
              <w:rPr>
                <w:b/>
                <w:bCs/>
                <w:sz w:val="22"/>
                <w:szCs w:val="22"/>
              </w:rPr>
              <w:t>AC (%)</w:t>
            </w:r>
          </w:p>
        </w:tc>
        <w:tc>
          <w:tcPr>
            <w:tcW w:w="1282" w:type="dxa"/>
            <w:vAlign w:val="center"/>
          </w:tcPr>
          <w:p w14:paraId="062CAD6B" w14:textId="6C26068E" w:rsidR="008C3CAC" w:rsidRPr="00BB4C22" w:rsidRDefault="008C3CAC" w:rsidP="003B019B">
            <w:pPr>
              <w:jc w:val="center"/>
              <w:rPr>
                <w:b/>
                <w:bCs/>
                <w:sz w:val="22"/>
                <w:szCs w:val="22"/>
              </w:rPr>
            </w:pPr>
            <w:r>
              <w:rPr>
                <w:b/>
                <w:bCs/>
                <w:sz w:val="22"/>
                <w:szCs w:val="22"/>
              </w:rPr>
              <w:t>% Binder from RAS</w:t>
            </w:r>
          </w:p>
        </w:tc>
        <w:tc>
          <w:tcPr>
            <w:tcW w:w="1476" w:type="dxa"/>
            <w:vAlign w:val="center"/>
          </w:tcPr>
          <w:p w14:paraId="1D869F0C" w14:textId="452AE635" w:rsidR="008C3CAC" w:rsidRPr="00BB4C22" w:rsidRDefault="008C3CAC" w:rsidP="003B019B">
            <w:pPr>
              <w:jc w:val="center"/>
              <w:rPr>
                <w:b/>
                <w:bCs/>
                <w:sz w:val="22"/>
                <w:szCs w:val="22"/>
              </w:rPr>
            </w:pPr>
            <w:r>
              <w:rPr>
                <w:b/>
                <w:bCs/>
                <w:sz w:val="22"/>
                <w:szCs w:val="22"/>
              </w:rPr>
              <w:t>% Binder replacement</w:t>
            </w:r>
          </w:p>
        </w:tc>
      </w:tr>
      <w:tr w:rsidR="008C3CAC" w:rsidRPr="00F760EA" w14:paraId="1A5ECED8" w14:textId="50905185" w:rsidTr="003B019B">
        <w:trPr>
          <w:trHeight w:val="266"/>
          <w:jc w:val="center"/>
        </w:trPr>
        <w:tc>
          <w:tcPr>
            <w:tcW w:w="751" w:type="dxa"/>
            <w:shd w:val="clear" w:color="auto" w:fill="auto"/>
            <w:vAlign w:val="center"/>
          </w:tcPr>
          <w:p w14:paraId="0A6C80F8" w14:textId="77777777" w:rsidR="008C3CAC" w:rsidRPr="00BB4C22" w:rsidRDefault="008C3CAC" w:rsidP="003B019B">
            <w:pPr>
              <w:jc w:val="center"/>
              <w:rPr>
                <w:sz w:val="22"/>
                <w:szCs w:val="22"/>
              </w:rPr>
            </w:pPr>
            <w:r w:rsidRPr="00BB4C22">
              <w:rPr>
                <w:sz w:val="22"/>
                <w:szCs w:val="22"/>
              </w:rPr>
              <w:t>1</w:t>
            </w:r>
          </w:p>
        </w:tc>
        <w:tc>
          <w:tcPr>
            <w:tcW w:w="1900" w:type="dxa"/>
            <w:shd w:val="clear" w:color="auto" w:fill="auto"/>
          </w:tcPr>
          <w:p w14:paraId="7F9C5D31" w14:textId="2DB6B33F" w:rsidR="008C3CAC" w:rsidRPr="00BB4C22" w:rsidRDefault="008C3CAC" w:rsidP="008C3CAC">
            <w:pPr>
              <w:rPr>
                <w:sz w:val="22"/>
                <w:szCs w:val="22"/>
              </w:rPr>
            </w:pPr>
            <w:r>
              <w:rPr>
                <w:sz w:val="22"/>
                <w:szCs w:val="22"/>
              </w:rPr>
              <w:t>11%RAS_Control</w:t>
            </w:r>
          </w:p>
        </w:tc>
        <w:tc>
          <w:tcPr>
            <w:tcW w:w="1557" w:type="dxa"/>
            <w:shd w:val="clear" w:color="auto" w:fill="auto"/>
            <w:vAlign w:val="center"/>
          </w:tcPr>
          <w:p w14:paraId="64306E4F" w14:textId="77777777" w:rsidR="008C3CAC" w:rsidRPr="00BB4C22" w:rsidRDefault="008C3CAC" w:rsidP="008C3CAC">
            <w:pPr>
              <w:rPr>
                <w:sz w:val="22"/>
                <w:szCs w:val="22"/>
              </w:rPr>
            </w:pPr>
            <w:r w:rsidRPr="00BB4C22">
              <w:rPr>
                <w:sz w:val="22"/>
                <w:szCs w:val="22"/>
              </w:rPr>
              <w:t>-</w:t>
            </w:r>
          </w:p>
        </w:tc>
        <w:tc>
          <w:tcPr>
            <w:tcW w:w="1191" w:type="dxa"/>
            <w:vMerge w:val="restart"/>
            <w:vAlign w:val="center"/>
          </w:tcPr>
          <w:p w14:paraId="19C27C80" w14:textId="28F9C553" w:rsidR="008C3CAC" w:rsidRDefault="008C3CAC" w:rsidP="005E1475">
            <w:pPr>
              <w:jc w:val="center"/>
              <w:rPr>
                <w:sz w:val="22"/>
                <w:szCs w:val="22"/>
              </w:rPr>
            </w:pPr>
            <w:r w:rsidRPr="00BB4C22">
              <w:rPr>
                <w:sz w:val="22"/>
                <w:szCs w:val="22"/>
              </w:rPr>
              <w:t>PG58</w:t>
            </w:r>
            <w:r>
              <w:rPr>
                <w:sz w:val="22"/>
                <w:szCs w:val="22"/>
              </w:rPr>
              <w:t>-28S</w:t>
            </w:r>
          </w:p>
        </w:tc>
        <w:tc>
          <w:tcPr>
            <w:tcW w:w="1099" w:type="dxa"/>
            <w:vMerge w:val="restart"/>
            <w:shd w:val="clear" w:color="auto" w:fill="auto"/>
            <w:vAlign w:val="center"/>
          </w:tcPr>
          <w:p w14:paraId="3104A5F1" w14:textId="2F4165BA" w:rsidR="008C3CAC" w:rsidRPr="00BB4C22" w:rsidRDefault="008C3CAC" w:rsidP="005E1475">
            <w:pPr>
              <w:jc w:val="center"/>
              <w:rPr>
                <w:sz w:val="22"/>
                <w:szCs w:val="22"/>
              </w:rPr>
            </w:pPr>
            <w:r>
              <w:rPr>
                <w:sz w:val="22"/>
                <w:szCs w:val="22"/>
              </w:rPr>
              <w:t>5.38</w:t>
            </w:r>
          </w:p>
        </w:tc>
        <w:tc>
          <w:tcPr>
            <w:tcW w:w="1282" w:type="dxa"/>
            <w:vMerge w:val="restart"/>
            <w:vAlign w:val="center"/>
          </w:tcPr>
          <w:p w14:paraId="1E53BF1F" w14:textId="44986004" w:rsidR="008C3CAC" w:rsidRPr="00BB4C22" w:rsidRDefault="008C3CAC" w:rsidP="005E1475">
            <w:pPr>
              <w:jc w:val="center"/>
              <w:rPr>
                <w:sz w:val="22"/>
                <w:szCs w:val="22"/>
              </w:rPr>
            </w:pPr>
            <w:r>
              <w:rPr>
                <w:sz w:val="22"/>
                <w:szCs w:val="22"/>
              </w:rPr>
              <w:t>1.43</w:t>
            </w:r>
          </w:p>
        </w:tc>
        <w:tc>
          <w:tcPr>
            <w:tcW w:w="1476" w:type="dxa"/>
            <w:vMerge w:val="restart"/>
            <w:vAlign w:val="center"/>
          </w:tcPr>
          <w:p w14:paraId="4B944411" w14:textId="5BF61701" w:rsidR="008C3CAC" w:rsidRPr="00BB4C22" w:rsidRDefault="008C3CAC" w:rsidP="005E1475">
            <w:pPr>
              <w:jc w:val="center"/>
              <w:rPr>
                <w:sz w:val="22"/>
                <w:szCs w:val="22"/>
              </w:rPr>
            </w:pPr>
            <w:r>
              <w:rPr>
                <w:sz w:val="22"/>
                <w:szCs w:val="22"/>
              </w:rPr>
              <w:t>27</w:t>
            </w:r>
          </w:p>
        </w:tc>
      </w:tr>
      <w:tr w:rsidR="008C3CAC" w:rsidRPr="00F760EA" w14:paraId="078EC2D6" w14:textId="12041778" w:rsidTr="003B019B">
        <w:trPr>
          <w:trHeight w:val="250"/>
          <w:jc w:val="center"/>
        </w:trPr>
        <w:tc>
          <w:tcPr>
            <w:tcW w:w="751" w:type="dxa"/>
            <w:shd w:val="clear" w:color="auto" w:fill="auto"/>
            <w:vAlign w:val="center"/>
          </w:tcPr>
          <w:p w14:paraId="4231E21A" w14:textId="77777777" w:rsidR="008C3CAC" w:rsidRPr="00BB4C22" w:rsidRDefault="008C3CAC" w:rsidP="003B019B">
            <w:pPr>
              <w:jc w:val="center"/>
              <w:rPr>
                <w:sz w:val="22"/>
                <w:szCs w:val="22"/>
              </w:rPr>
            </w:pPr>
            <w:r w:rsidRPr="00BB4C22">
              <w:rPr>
                <w:sz w:val="22"/>
                <w:szCs w:val="22"/>
              </w:rPr>
              <w:t>2</w:t>
            </w:r>
          </w:p>
        </w:tc>
        <w:tc>
          <w:tcPr>
            <w:tcW w:w="1900" w:type="dxa"/>
            <w:shd w:val="clear" w:color="auto" w:fill="auto"/>
          </w:tcPr>
          <w:p w14:paraId="0EBBCAAD" w14:textId="652C47F7" w:rsidR="008C3CAC" w:rsidRPr="00BB4C22" w:rsidRDefault="008C3CAC" w:rsidP="008C3CAC">
            <w:pPr>
              <w:rPr>
                <w:sz w:val="22"/>
                <w:szCs w:val="22"/>
              </w:rPr>
            </w:pPr>
            <w:r>
              <w:rPr>
                <w:sz w:val="22"/>
                <w:szCs w:val="22"/>
              </w:rPr>
              <w:t>11%RAS_TUFF</w:t>
            </w:r>
          </w:p>
        </w:tc>
        <w:tc>
          <w:tcPr>
            <w:tcW w:w="1557" w:type="dxa"/>
            <w:shd w:val="clear" w:color="auto" w:fill="auto"/>
            <w:vAlign w:val="center"/>
          </w:tcPr>
          <w:p w14:paraId="61A36A7C" w14:textId="04401A5C" w:rsidR="008C3CAC" w:rsidRPr="00BB4C22" w:rsidRDefault="008C3CAC" w:rsidP="008C3CAC">
            <w:pPr>
              <w:rPr>
                <w:sz w:val="22"/>
                <w:szCs w:val="22"/>
              </w:rPr>
            </w:pPr>
            <w:r>
              <w:rPr>
                <w:sz w:val="22"/>
                <w:szCs w:val="22"/>
              </w:rPr>
              <w:t>TUFF TREK</w:t>
            </w:r>
          </w:p>
        </w:tc>
        <w:tc>
          <w:tcPr>
            <w:tcW w:w="1191" w:type="dxa"/>
            <w:vMerge/>
          </w:tcPr>
          <w:p w14:paraId="0757BFDF" w14:textId="77777777" w:rsidR="008C3CAC" w:rsidRPr="00BB4C22" w:rsidRDefault="008C3CAC" w:rsidP="008C3CAC">
            <w:pPr>
              <w:rPr>
                <w:sz w:val="22"/>
                <w:szCs w:val="22"/>
              </w:rPr>
            </w:pPr>
          </w:p>
        </w:tc>
        <w:tc>
          <w:tcPr>
            <w:tcW w:w="1099" w:type="dxa"/>
            <w:vMerge/>
            <w:shd w:val="clear" w:color="auto" w:fill="auto"/>
            <w:vAlign w:val="center"/>
          </w:tcPr>
          <w:p w14:paraId="55390557" w14:textId="3EC60CA8" w:rsidR="008C3CAC" w:rsidRPr="00BB4C22" w:rsidRDefault="008C3CAC" w:rsidP="008C3CAC">
            <w:pPr>
              <w:rPr>
                <w:sz w:val="22"/>
                <w:szCs w:val="22"/>
              </w:rPr>
            </w:pPr>
          </w:p>
        </w:tc>
        <w:tc>
          <w:tcPr>
            <w:tcW w:w="1282" w:type="dxa"/>
            <w:vMerge/>
          </w:tcPr>
          <w:p w14:paraId="2A5AFB8A" w14:textId="77777777" w:rsidR="008C3CAC" w:rsidRPr="00BB4C22" w:rsidRDefault="008C3CAC" w:rsidP="008C3CAC">
            <w:pPr>
              <w:rPr>
                <w:sz w:val="22"/>
                <w:szCs w:val="22"/>
              </w:rPr>
            </w:pPr>
          </w:p>
        </w:tc>
        <w:tc>
          <w:tcPr>
            <w:tcW w:w="1476" w:type="dxa"/>
            <w:vMerge/>
          </w:tcPr>
          <w:p w14:paraId="42052186" w14:textId="77777777" w:rsidR="008C3CAC" w:rsidRPr="00BB4C22" w:rsidRDefault="008C3CAC" w:rsidP="008C3CAC">
            <w:pPr>
              <w:rPr>
                <w:sz w:val="22"/>
                <w:szCs w:val="22"/>
              </w:rPr>
            </w:pPr>
          </w:p>
        </w:tc>
      </w:tr>
      <w:tr w:rsidR="008C3CAC" w:rsidRPr="00F760EA" w14:paraId="4915D9FE" w14:textId="59E3DDBB" w:rsidTr="003B019B">
        <w:trPr>
          <w:trHeight w:val="266"/>
          <w:jc w:val="center"/>
        </w:trPr>
        <w:tc>
          <w:tcPr>
            <w:tcW w:w="751" w:type="dxa"/>
            <w:shd w:val="clear" w:color="auto" w:fill="auto"/>
            <w:vAlign w:val="center"/>
          </w:tcPr>
          <w:p w14:paraId="0AD53242" w14:textId="77777777" w:rsidR="008C3CAC" w:rsidRPr="00BB4C22" w:rsidRDefault="008C3CAC" w:rsidP="003B019B">
            <w:pPr>
              <w:jc w:val="center"/>
              <w:rPr>
                <w:sz w:val="22"/>
                <w:szCs w:val="22"/>
              </w:rPr>
            </w:pPr>
            <w:r w:rsidRPr="00BB4C22">
              <w:rPr>
                <w:sz w:val="22"/>
                <w:szCs w:val="22"/>
              </w:rPr>
              <w:t>3</w:t>
            </w:r>
          </w:p>
        </w:tc>
        <w:tc>
          <w:tcPr>
            <w:tcW w:w="1900" w:type="dxa"/>
            <w:shd w:val="clear" w:color="auto" w:fill="auto"/>
          </w:tcPr>
          <w:p w14:paraId="2FF5CF64" w14:textId="4F501631" w:rsidR="008C3CAC" w:rsidRPr="00BB4C22" w:rsidRDefault="008C3CAC" w:rsidP="008C3CAC">
            <w:pPr>
              <w:rPr>
                <w:sz w:val="22"/>
                <w:szCs w:val="22"/>
              </w:rPr>
            </w:pPr>
            <w:r>
              <w:rPr>
                <w:sz w:val="22"/>
                <w:szCs w:val="22"/>
              </w:rPr>
              <w:t>11%RAS_300PL</w:t>
            </w:r>
          </w:p>
        </w:tc>
        <w:tc>
          <w:tcPr>
            <w:tcW w:w="1557" w:type="dxa"/>
            <w:shd w:val="clear" w:color="auto" w:fill="auto"/>
            <w:vAlign w:val="center"/>
          </w:tcPr>
          <w:p w14:paraId="0D2AE895" w14:textId="79C06B44" w:rsidR="008C3CAC" w:rsidRPr="00BB4C22" w:rsidRDefault="008C3CAC" w:rsidP="008C3CAC">
            <w:pPr>
              <w:rPr>
                <w:sz w:val="22"/>
                <w:szCs w:val="22"/>
              </w:rPr>
            </w:pPr>
            <w:r>
              <w:rPr>
                <w:sz w:val="22"/>
                <w:szCs w:val="22"/>
              </w:rPr>
              <w:t>NH 300PL</w:t>
            </w:r>
          </w:p>
        </w:tc>
        <w:tc>
          <w:tcPr>
            <w:tcW w:w="1191" w:type="dxa"/>
            <w:vMerge/>
          </w:tcPr>
          <w:p w14:paraId="6092A633" w14:textId="77777777" w:rsidR="008C3CAC" w:rsidRPr="00BB4C22" w:rsidRDefault="008C3CAC" w:rsidP="008C3CAC">
            <w:pPr>
              <w:rPr>
                <w:sz w:val="22"/>
                <w:szCs w:val="22"/>
              </w:rPr>
            </w:pPr>
          </w:p>
        </w:tc>
        <w:tc>
          <w:tcPr>
            <w:tcW w:w="1099" w:type="dxa"/>
            <w:vMerge/>
            <w:shd w:val="clear" w:color="auto" w:fill="auto"/>
            <w:vAlign w:val="center"/>
          </w:tcPr>
          <w:p w14:paraId="42296509" w14:textId="10ED5A4F" w:rsidR="008C3CAC" w:rsidRPr="00BB4C22" w:rsidRDefault="008C3CAC" w:rsidP="008C3CAC">
            <w:pPr>
              <w:rPr>
                <w:sz w:val="22"/>
                <w:szCs w:val="22"/>
              </w:rPr>
            </w:pPr>
          </w:p>
        </w:tc>
        <w:tc>
          <w:tcPr>
            <w:tcW w:w="1282" w:type="dxa"/>
            <w:vMerge/>
          </w:tcPr>
          <w:p w14:paraId="1DB0339A" w14:textId="77777777" w:rsidR="008C3CAC" w:rsidRPr="00BB4C22" w:rsidRDefault="008C3CAC" w:rsidP="008C3CAC">
            <w:pPr>
              <w:rPr>
                <w:sz w:val="22"/>
                <w:szCs w:val="22"/>
              </w:rPr>
            </w:pPr>
          </w:p>
        </w:tc>
        <w:tc>
          <w:tcPr>
            <w:tcW w:w="1476" w:type="dxa"/>
            <w:vMerge/>
          </w:tcPr>
          <w:p w14:paraId="15BE36CA" w14:textId="77777777" w:rsidR="008C3CAC" w:rsidRPr="00BB4C22" w:rsidRDefault="008C3CAC" w:rsidP="008C3CAC">
            <w:pPr>
              <w:rPr>
                <w:sz w:val="22"/>
                <w:szCs w:val="22"/>
              </w:rPr>
            </w:pPr>
          </w:p>
        </w:tc>
      </w:tr>
      <w:tr w:rsidR="008C3CAC" w:rsidRPr="00F760EA" w14:paraId="006F112E" w14:textId="3D488D6B" w:rsidTr="003B019B">
        <w:trPr>
          <w:trHeight w:val="250"/>
          <w:jc w:val="center"/>
        </w:trPr>
        <w:tc>
          <w:tcPr>
            <w:tcW w:w="751" w:type="dxa"/>
            <w:shd w:val="clear" w:color="auto" w:fill="auto"/>
            <w:vAlign w:val="center"/>
          </w:tcPr>
          <w:p w14:paraId="6658C94D" w14:textId="77777777" w:rsidR="008C3CAC" w:rsidRPr="00BB4C22" w:rsidRDefault="008C3CAC" w:rsidP="003B019B">
            <w:pPr>
              <w:jc w:val="center"/>
              <w:rPr>
                <w:sz w:val="22"/>
                <w:szCs w:val="22"/>
              </w:rPr>
            </w:pPr>
            <w:r>
              <w:rPr>
                <w:sz w:val="22"/>
                <w:szCs w:val="22"/>
              </w:rPr>
              <w:t>4</w:t>
            </w:r>
          </w:p>
        </w:tc>
        <w:tc>
          <w:tcPr>
            <w:tcW w:w="1900" w:type="dxa"/>
            <w:shd w:val="clear" w:color="auto" w:fill="auto"/>
          </w:tcPr>
          <w:p w14:paraId="772F7B9E" w14:textId="107287EA" w:rsidR="008C3CAC" w:rsidRPr="00BB4C22" w:rsidRDefault="008C3CAC" w:rsidP="008C3CAC">
            <w:pPr>
              <w:rPr>
                <w:sz w:val="22"/>
                <w:szCs w:val="22"/>
              </w:rPr>
            </w:pPr>
            <w:r>
              <w:rPr>
                <w:sz w:val="22"/>
                <w:szCs w:val="22"/>
              </w:rPr>
              <w:t>11%RAS_303PL</w:t>
            </w:r>
          </w:p>
        </w:tc>
        <w:tc>
          <w:tcPr>
            <w:tcW w:w="1557" w:type="dxa"/>
            <w:shd w:val="clear" w:color="auto" w:fill="auto"/>
            <w:vAlign w:val="center"/>
          </w:tcPr>
          <w:p w14:paraId="13424A81" w14:textId="2A889941" w:rsidR="008C3CAC" w:rsidRPr="00BB4C22" w:rsidRDefault="008C3CAC" w:rsidP="008C3CAC">
            <w:pPr>
              <w:rPr>
                <w:sz w:val="22"/>
                <w:szCs w:val="22"/>
              </w:rPr>
            </w:pPr>
            <w:r>
              <w:rPr>
                <w:sz w:val="22"/>
                <w:szCs w:val="22"/>
              </w:rPr>
              <w:t>NH 303PL</w:t>
            </w:r>
          </w:p>
        </w:tc>
        <w:tc>
          <w:tcPr>
            <w:tcW w:w="1191" w:type="dxa"/>
            <w:vMerge/>
          </w:tcPr>
          <w:p w14:paraId="7259D11F" w14:textId="77777777" w:rsidR="008C3CAC" w:rsidRPr="00BB4C22" w:rsidRDefault="008C3CAC" w:rsidP="008C3CAC">
            <w:pPr>
              <w:rPr>
                <w:sz w:val="22"/>
                <w:szCs w:val="22"/>
              </w:rPr>
            </w:pPr>
          </w:p>
        </w:tc>
        <w:tc>
          <w:tcPr>
            <w:tcW w:w="1099" w:type="dxa"/>
            <w:vMerge/>
            <w:shd w:val="clear" w:color="auto" w:fill="auto"/>
            <w:vAlign w:val="center"/>
          </w:tcPr>
          <w:p w14:paraId="713103E3" w14:textId="43419C47" w:rsidR="008C3CAC" w:rsidRPr="00BB4C22" w:rsidRDefault="008C3CAC" w:rsidP="008C3CAC">
            <w:pPr>
              <w:rPr>
                <w:sz w:val="22"/>
                <w:szCs w:val="22"/>
              </w:rPr>
            </w:pPr>
          </w:p>
        </w:tc>
        <w:tc>
          <w:tcPr>
            <w:tcW w:w="1282" w:type="dxa"/>
            <w:vMerge/>
          </w:tcPr>
          <w:p w14:paraId="3CE9A5C3" w14:textId="77777777" w:rsidR="008C3CAC" w:rsidRPr="00BB4C22" w:rsidRDefault="008C3CAC" w:rsidP="008C3CAC">
            <w:pPr>
              <w:rPr>
                <w:sz w:val="22"/>
                <w:szCs w:val="22"/>
              </w:rPr>
            </w:pPr>
          </w:p>
        </w:tc>
        <w:tc>
          <w:tcPr>
            <w:tcW w:w="1476" w:type="dxa"/>
            <w:vMerge/>
          </w:tcPr>
          <w:p w14:paraId="236617E4" w14:textId="77777777" w:rsidR="008C3CAC" w:rsidRPr="00BB4C22" w:rsidRDefault="008C3CAC" w:rsidP="008C3CAC">
            <w:pPr>
              <w:rPr>
                <w:sz w:val="22"/>
                <w:szCs w:val="22"/>
              </w:rPr>
            </w:pPr>
          </w:p>
        </w:tc>
      </w:tr>
    </w:tbl>
    <w:p w14:paraId="0C1689E7" w14:textId="57B51319" w:rsidR="003D1ECB" w:rsidRDefault="003D1ECB" w:rsidP="00343FCC">
      <w:pPr>
        <w:rPr>
          <w:color w:val="FF0000"/>
        </w:rPr>
      </w:pPr>
    </w:p>
    <w:p w14:paraId="4EEEFB35" w14:textId="4710F2AB" w:rsidR="005E1475" w:rsidRDefault="005E1475" w:rsidP="005E1475">
      <w:pPr>
        <w:pStyle w:val="Caption"/>
        <w:keepNext/>
      </w:pPr>
      <w:bookmarkStart w:id="66" w:name="_Toc97913624"/>
      <w:r>
        <w:t xml:space="preserve">Table </w:t>
      </w:r>
      <w:r w:rsidR="00394F9A">
        <w:fldChar w:fldCharType="begin"/>
      </w:r>
      <w:r w:rsidR="00394F9A">
        <w:instrText xml:space="preserve"> STYLEREF 1 \s </w:instrText>
      </w:r>
      <w:r w:rsidR="00394F9A">
        <w:fldChar w:fldCharType="separate"/>
      </w:r>
      <w:r w:rsidR="00956552">
        <w:rPr>
          <w:noProof/>
        </w:rPr>
        <w:t>6</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2</w:t>
      </w:r>
      <w:r w:rsidR="00394F9A">
        <w:rPr>
          <w:noProof/>
        </w:rPr>
        <w:fldChar w:fldCharType="end"/>
      </w:r>
      <w:r>
        <w:t>. Aggregates Gradation</w:t>
      </w:r>
      <w:bookmarkEnd w:id="6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968"/>
        <w:gridCol w:w="1170"/>
        <w:gridCol w:w="1171"/>
        <w:gridCol w:w="1171"/>
        <w:gridCol w:w="1171"/>
        <w:gridCol w:w="1171"/>
        <w:gridCol w:w="1256"/>
      </w:tblGrid>
      <w:tr w:rsidR="005E1475" w:rsidRPr="005E1475" w14:paraId="4EC90476" w14:textId="77777777" w:rsidTr="005E1475">
        <w:trPr>
          <w:trHeight w:val="516"/>
        </w:trPr>
        <w:tc>
          <w:tcPr>
            <w:tcW w:w="2065" w:type="dxa"/>
            <w:gridSpan w:val="2"/>
            <w:vAlign w:val="center"/>
          </w:tcPr>
          <w:p w14:paraId="40EBE54B" w14:textId="092F1FCB"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Mixture</w:t>
            </w:r>
          </w:p>
        </w:tc>
        <w:tc>
          <w:tcPr>
            <w:tcW w:w="1170" w:type="dxa"/>
            <w:shd w:val="clear" w:color="auto" w:fill="auto"/>
            <w:vAlign w:val="center"/>
            <w:hideMark/>
          </w:tcPr>
          <w:p w14:paraId="34C850C7"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3/4 Clean</w:t>
            </w:r>
          </w:p>
        </w:tc>
        <w:tc>
          <w:tcPr>
            <w:tcW w:w="1171" w:type="dxa"/>
            <w:shd w:val="clear" w:color="auto" w:fill="auto"/>
            <w:vAlign w:val="center"/>
            <w:hideMark/>
          </w:tcPr>
          <w:p w14:paraId="03CFB6AB" w14:textId="290C61C8"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3/8</w:t>
            </w:r>
            <w:r w:rsidR="0089508E">
              <w:rPr>
                <w:rFonts w:eastAsia="Times New Roman"/>
                <w:color w:val="000000"/>
                <w:sz w:val="22"/>
                <w:szCs w:val="22"/>
              </w:rPr>
              <w:t xml:space="preserve"> </w:t>
            </w:r>
            <w:r w:rsidRPr="005E1475">
              <w:rPr>
                <w:rFonts w:eastAsia="Times New Roman"/>
                <w:color w:val="000000"/>
                <w:sz w:val="22"/>
                <w:szCs w:val="22"/>
              </w:rPr>
              <w:t>to Dust</w:t>
            </w:r>
          </w:p>
        </w:tc>
        <w:tc>
          <w:tcPr>
            <w:tcW w:w="1171" w:type="dxa"/>
            <w:shd w:val="clear" w:color="auto" w:fill="auto"/>
            <w:vAlign w:val="center"/>
            <w:hideMark/>
          </w:tcPr>
          <w:p w14:paraId="529F5F77"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T4 Man Sand</w:t>
            </w:r>
          </w:p>
        </w:tc>
        <w:tc>
          <w:tcPr>
            <w:tcW w:w="1171" w:type="dxa"/>
            <w:shd w:val="clear" w:color="auto" w:fill="auto"/>
            <w:vAlign w:val="center"/>
            <w:hideMark/>
          </w:tcPr>
          <w:p w14:paraId="471E2B8D"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Sand</w:t>
            </w:r>
          </w:p>
        </w:tc>
        <w:tc>
          <w:tcPr>
            <w:tcW w:w="1171" w:type="dxa"/>
            <w:shd w:val="clear" w:color="auto" w:fill="auto"/>
            <w:vAlign w:val="center"/>
            <w:hideMark/>
          </w:tcPr>
          <w:p w14:paraId="6B799976"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RAS</w:t>
            </w:r>
          </w:p>
        </w:tc>
        <w:tc>
          <w:tcPr>
            <w:tcW w:w="1256" w:type="dxa"/>
            <w:shd w:val="clear" w:color="auto" w:fill="auto"/>
            <w:noWrap/>
            <w:vAlign w:val="center"/>
            <w:hideMark/>
          </w:tcPr>
          <w:p w14:paraId="33012A85"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Combined</w:t>
            </w:r>
          </w:p>
        </w:tc>
      </w:tr>
      <w:tr w:rsidR="005E1475" w:rsidRPr="005E1475" w14:paraId="1BEC99BB" w14:textId="77777777" w:rsidTr="005E1475">
        <w:trPr>
          <w:trHeight w:val="324"/>
        </w:trPr>
        <w:tc>
          <w:tcPr>
            <w:tcW w:w="2065" w:type="dxa"/>
            <w:gridSpan w:val="2"/>
            <w:vAlign w:val="center"/>
          </w:tcPr>
          <w:p w14:paraId="10BCFC09" w14:textId="02D703E4"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Percent in mix</w:t>
            </w:r>
          </w:p>
        </w:tc>
        <w:tc>
          <w:tcPr>
            <w:tcW w:w="1170" w:type="dxa"/>
            <w:shd w:val="clear" w:color="auto" w:fill="auto"/>
            <w:vAlign w:val="center"/>
            <w:hideMark/>
          </w:tcPr>
          <w:p w14:paraId="3D1D9E97"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18.0</w:t>
            </w:r>
          </w:p>
        </w:tc>
        <w:tc>
          <w:tcPr>
            <w:tcW w:w="1171" w:type="dxa"/>
            <w:shd w:val="clear" w:color="auto" w:fill="auto"/>
            <w:vAlign w:val="center"/>
            <w:hideMark/>
          </w:tcPr>
          <w:p w14:paraId="3459DEF9"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12.0</w:t>
            </w:r>
          </w:p>
        </w:tc>
        <w:tc>
          <w:tcPr>
            <w:tcW w:w="1171" w:type="dxa"/>
            <w:shd w:val="clear" w:color="auto" w:fill="auto"/>
            <w:vAlign w:val="center"/>
            <w:hideMark/>
          </w:tcPr>
          <w:p w14:paraId="76CBC14F"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33.0</w:t>
            </w:r>
          </w:p>
        </w:tc>
        <w:tc>
          <w:tcPr>
            <w:tcW w:w="1171" w:type="dxa"/>
            <w:shd w:val="clear" w:color="auto" w:fill="auto"/>
            <w:vAlign w:val="center"/>
            <w:hideMark/>
          </w:tcPr>
          <w:p w14:paraId="01C3DF27" w14:textId="3B75E668"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26.0</w:t>
            </w:r>
          </w:p>
        </w:tc>
        <w:tc>
          <w:tcPr>
            <w:tcW w:w="1171" w:type="dxa"/>
            <w:shd w:val="clear" w:color="auto" w:fill="auto"/>
            <w:vAlign w:val="center"/>
            <w:hideMark/>
          </w:tcPr>
          <w:p w14:paraId="52547A90"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11.0</w:t>
            </w:r>
          </w:p>
        </w:tc>
        <w:tc>
          <w:tcPr>
            <w:tcW w:w="1256" w:type="dxa"/>
            <w:shd w:val="clear" w:color="auto" w:fill="auto"/>
            <w:vAlign w:val="center"/>
            <w:hideMark/>
          </w:tcPr>
          <w:p w14:paraId="0DEEC447"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100.0</w:t>
            </w:r>
          </w:p>
        </w:tc>
      </w:tr>
      <w:tr w:rsidR="005E1475" w:rsidRPr="005E1475" w14:paraId="3756D1CD" w14:textId="77777777" w:rsidTr="005E1475">
        <w:trPr>
          <w:trHeight w:val="309"/>
        </w:trPr>
        <w:tc>
          <w:tcPr>
            <w:tcW w:w="1097" w:type="dxa"/>
            <w:vMerge w:val="restart"/>
            <w:vAlign w:val="center"/>
          </w:tcPr>
          <w:p w14:paraId="533B3CE4" w14:textId="7C737686" w:rsidR="005E1475" w:rsidRPr="005E1475" w:rsidRDefault="005E1475" w:rsidP="005E1475">
            <w:pPr>
              <w:jc w:val="center"/>
              <w:rPr>
                <w:rFonts w:eastAsia="Times New Roman"/>
                <w:color w:val="000000"/>
                <w:sz w:val="22"/>
                <w:szCs w:val="22"/>
              </w:rPr>
            </w:pPr>
            <w:r>
              <w:rPr>
                <w:rFonts w:eastAsia="Times New Roman"/>
                <w:color w:val="000000"/>
                <w:sz w:val="22"/>
                <w:szCs w:val="22"/>
              </w:rPr>
              <w:t>%Pass</w:t>
            </w:r>
          </w:p>
        </w:tc>
        <w:tc>
          <w:tcPr>
            <w:tcW w:w="968" w:type="dxa"/>
            <w:shd w:val="clear" w:color="auto" w:fill="auto"/>
            <w:noWrap/>
            <w:vAlign w:val="center"/>
            <w:hideMark/>
          </w:tcPr>
          <w:p w14:paraId="5ED26EC7" w14:textId="22F95B96"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3/4 in.</w:t>
            </w:r>
          </w:p>
        </w:tc>
        <w:tc>
          <w:tcPr>
            <w:tcW w:w="1170" w:type="dxa"/>
            <w:shd w:val="clear" w:color="auto" w:fill="auto"/>
            <w:noWrap/>
            <w:vAlign w:val="center"/>
            <w:hideMark/>
          </w:tcPr>
          <w:p w14:paraId="49F0ABF3"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31015315"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1ADD2340"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309E00D4"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38928FCB"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100</w:t>
            </w:r>
          </w:p>
        </w:tc>
        <w:tc>
          <w:tcPr>
            <w:tcW w:w="1256" w:type="dxa"/>
            <w:shd w:val="clear" w:color="auto" w:fill="auto"/>
            <w:noWrap/>
            <w:vAlign w:val="center"/>
            <w:hideMark/>
          </w:tcPr>
          <w:p w14:paraId="69A34339"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100</w:t>
            </w:r>
          </w:p>
        </w:tc>
      </w:tr>
      <w:tr w:rsidR="005E1475" w:rsidRPr="005E1475" w14:paraId="5547716D" w14:textId="77777777" w:rsidTr="005E1475">
        <w:trPr>
          <w:trHeight w:val="516"/>
        </w:trPr>
        <w:tc>
          <w:tcPr>
            <w:tcW w:w="1097" w:type="dxa"/>
            <w:vMerge/>
            <w:vAlign w:val="center"/>
          </w:tcPr>
          <w:p w14:paraId="521C19B3"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18BB7520" w14:textId="229BE7E6"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1/2 in.</w:t>
            </w:r>
          </w:p>
        </w:tc>
        <w:tc>
          <w:tcPr>
            <w:tcW w:w="1170" w:type="dxa"/>
            <w:shd w:val="clear" w:color="auto" w:fill="auto"/>
            <w:noWrap/>
            <w:vAlign w:val="center"/>
            <w:hideMark/>
          </w:tcPr>
          <w:p w14:paraId="6A890352" w14:textId="77777777" w:rsidR="005E1475" w:rsidRPr="005E1475" w:rsidRDefault="005E1475" w:rsidP="005E1475">
            <w:pPr>
              <w:jc w:val="center"/>
              <w:rPr>
                <w:rFonts w:eastAsia="Times New Roman"/>
                <w:sz w:val="22"/>
                <w:szCs w:val="22"/>
              </w:rPr>
            </w:pPr>
            <w:r w:rsidRPr="005E1475">
              <w:rPr>
                <w:rFonts w:eastAsia="Times New Roman"/>
                <w:sz w:val="22"/>
                <w:szCs w:val="22"/>
              </w:rPr>
              <w:t>55</w:t>
            </w:r>
          </w:p>
        </w:tc>
        <w:tc>
          <w:tcPr>
            <w:tcW w:w="1171" w:type="dxa"/>
            <w:shd w:val="clear" w:color="auto" w:fill="auto"/>
            <w:noWrap/>
            <w:vAlign w:val="center"/>
            <w:hideMark/>
          </w:tcPr>
          <w:p w14:paraId="2551518F"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3BB29C96"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4E2E04D4"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567C06CA"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100</w:t>
            </w:r>
          </w:p>
        </w:tc>
        <w:tc>
          <w:tcPr>
            <w:tcW w:w="1256" w:type="dxa"/>
            <w:shd w:val="clear" w:color="auto" w:fill="auto"/>
            <w:noWrap/>
            <w:vAlign w:val="center"/>
            <w:hideMark/>
          </w:tcPr>
          <w:p w14:paraId="6F1D620D"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91.9</w:t>
            </w:r>
          </w:p>
        </w:tc>
      </w:tr>
      <w:tr w:rsidR="005E1475" w:rsidRPr="005E1475" w14:paraId="3329EDAC" w14:textId="77777777" w:rsidTr="005E1475">
        <w:trPr>
          <w:trHeight w:val="324"/>
        </w:trPr>
        <w:tc>
          <w:tcPr>
            <w:tcW w:w="1097" w:type="dxa"/>
            <w:vMerge/>
            <w:vAlign w:val="center"/>
          </w:tcPr>
          <w:p w14:paraId="3D9805CC"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30D7413C" w14:textId="1B12DC3E"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3/8 in.</w:t>
            </w:r>
          </w:p>
        </w:tc>
        <w:tc>
          <w:tcPr>
            <w:tcW w:w="1170" w:type="dxa"/>
            <w:shd w:val="clear" w:color="auto" w:fill="auto"/>
            <w:noWrap/>
            <w:vAlign w:val="center"/>
            <w:hideMark/>
          </w:tcPr>
          <w:p w14:paraId="4CEE5E15" w14:textId="77777777" w:rsidR="005E1475" w:rsidRPr="005E1475" w:rsidRDefault="005E1475" w:rsidP="005E1475">
            <w:pPr>
              <w:jc w:val="center"/>
              <w:rPr>
                <w:rFonts w:eastAsia="Times New Roman"/>
                <w:sz w:val="22"/>
                <w:szCs w:val="22"/>
              </w:rPr>
            </w:pPr>
            <w:r w:rsidRPr="005E1475">
              <w:rPr>
                <w:rFonts w:eastAsia="Times New Roman"/>
                <w:sz w:val="22"/>
                <w:szCs w:val="22"/>
              </w:rPr>
              <w:t>19</w:t>
            </w:r>
          </w:p>
        </w:tc>
        <w:tc>
          <w:tcPr>
            <w:tcW w:w="1171" w:type="dxa"/>
            <w:shd w:val="clear" w:color="auto" w:fill="auto"/>
            <w:noWrap/>
            <w:vAlign w:val="center"/>
            <w:hideMark/>
          </w:tcPr>
          <w:p w14:paraId="6F9C29D0" w14:textId="77777777" w:rsidR="005E1475" w:rsidRPr="005E1475" w:rsidRDefault="005E1475" w:rsidP="005E1475">
            <w:pPr>
              <w:jc w:val="center"/>
              <w:rPr>
                <w:rFonts w:eastAsia="Times New Roman"/>
                <w:sz w:val="22"/>
                <w:szCs w:val="22"/>
              </w:rPr>
            </w:pPr>
            <w:r w:rsidRPr="005E1475">
              <w:rPr>
                <w:rFonts w:eastAsia="Times New Roman"/>
                <w:sz w:val="22"/>
                <w:szCs w:val="22"/>
              </w:rPr>
              <w:t>90</w:t>
            </w:r>
          </w:p>
        </w:tc>
        <w:tc>
          <w:tcPr>
            <w:tcW w:w="1171" w:type="dxa"/>
            <w:shd w:val="clear" w:color="auto" w:fill="auto"/>
            <w:noWrap/>
            <w:vAlign w:val="center"/>
            <w:hideMark/>
          </w:tcPr>
          <w:p w14:paraId="54FCF6C4"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07938DC1" w14:textId="77777777" w:rsidR="005E1475" w:rsidRPr="005E1475" w:rsidRDefault="005E1475" w:rsidP="005E1475">
            <w:pPr>
              <w:jc w:val="center"/>
              <w:rPr>
                <w:rFonts w:eastAsia="Times New Roman"/>
                <w:sz w:val="22"/>
                <w:szCs w:val="22"/>
              </w:rPr>
            </w:pPr>
            <w:r w:rsidRPr="005E1475">
              <w:rPr>
                <w:rFonts w:eastAsia="Times New Roman"/>
                <w:sz w:val="22"/>
                <w:szCs w:val="22"/>
              </w:rPr>
              <w:t>100</w:t>
            </w:r>
          </w:p>
        </w:tc>
        <w:tc>
          <w:tcPr>
            <w:tcW w:w="1171" w:type="dxa"/>
            <w:shd w:val="clear" w:color="auto" w:fill="auto"/>
            <w:noWrap/>
            <w:vAlign w:val="center"/>
            <w:hideMark/>
          </w:tcPr>
          <w:p w14:paraId="42B1E2B4"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100</w:t>
            </w:r>
          </w:p>
        </w:tc>
        <w:tc>
          <w:tcPr>
            <w:tcW w:w="1256" w:type="dxa"/>
            <w:shd w:val="clear" w:color="auto" w:fill="auto"/>
            <w:noWrap/>
            <w:vAlign w:val="center"/>
            <w:hideMark/>
          </w:tcPr>
          <w:p w14:paraId="3D52F912"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84.2</w:t>
            </w:r>
          </w:p>
        </w:tc>
      </w:tr>
      <w:tr w:rsidR="005E1475" w:rsidRPr="005E1475" w14:paraId="2D2ECF7E" w14:textId="77777777" w:rsidTr="005E1475">
        <w:trPr>
          <w:trHeight w:val="324"/>
        </w:trPr>
        <w:tc>
          <w:tcPr>
            <w:tcW w:w="1097" w:type="dxa"/>
            <w:vMerge/>
            <w:vAlign w:val="center"/>
          </w:tcPr>
          <w:p w14:paraId="3FE8BC4F"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6A8FB9EC" w14:textId="0C2343B2"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#4</w:t>
            </w:r>
          </w:p>
        </w:tc>
        <w:tc>
          <w:tcPr>
            <w:tcW w:w="1170" w:type="dxa"/>
            <w:shd w:val="clear" w:color="auto" w:fill="auto"/>
            <w:noWrap/>
            <w:vAlign w:val="center"/>
            <w:hideMark/>
          </w:tcPr>
          <w:p w14:paraId="26DC75CB" w14:textId="77777777" w:rsidR="005E1475" w:rsidRPr="005E1475" w:rsidRDefault="005E1475" w:rsidP="005E1475">
            <w:pPr>
              <w:jc w:val="center"/>
              <w:rPr>
                <w:rFonts w:eastAsia="Times New Roman"/>
                <w:sz w:val="22"/>
                <w:szCs w:val="22"/>
              </w:rPr>
            </w:pPr>
            <w:r w:rsidRPr="005E1475">
              <w:rPr>
                <w:rFonts w:eastAsia="Times New Roman"/>
                <w:sz w:val="22"/>
                <w:szCs w:val="22"/>
              </w:rPr>
              <w:t>7</w:t>
            </w:r>
          </w:p>
        </w:tc>
        <w:tc>
          <w:tcPr>
            <w:tcW w:w="1171" w:type="dxa"/>
            <w:shd w:val="clear" w:color="auto" w:fill="auto"/>
            <w:noWrap/>
            <w:vAlign w:val="center"/>
            <w:hideMark/>
          </w:tcPr>
          <w:p w14:paraId="729FA52A" w14:textId="77777777" w:rsidR="005E1475" w:rsidRPr="005E1475" w:rsidRDefault="005E1475" w:rsidP="005E1475">
            <w:pPr>
              <w:jc w:val="center"/>
              <w:rPr>
                <w:rFonts w:eastAsia="Times New Roman"/>
                <w:sz w:val="22"/>
                <w:szCs w:val="22"/>
              </w:rPr>
            </w:pPr>
            <w:r w:rsidRPr="005E1475">
              <w:rPr>
                <w:rFonts w:eastAsia="Times New Roman"/>
                <w:sz w:val="22"/>
                <w:szCs w:val="22"/>
              </w:rPr>
              <w:t>29</w:t>
            </w:r>
          </w:p>
        </w:tc>
        <w:tc>
          <w:tcPr>
            <w:tcW w:w="1171" w:type="dxa"/>
            <w:shd w:val="clear" w:color="auto" w:fill="auto"/>
            <w:noWrap/>
            <w:vAlign w:val="center"/>
            <w:hideMark/>
          </w:tcPr>
          <w:p w14:paraId="719033D7" w14:textId="77777777" w:rsidR="005E1475" w:rsidRPr="005E1475" w:rsidRDefault="005E1475" w:rsidP="005E1475">
            <w:pPr>
              <w:jc w:val="center"/>
              <w:rPr>
                <w:rFonts w:eastAsia="Times New Roman"/>
                <w:sz w:val="22"/>
                <w:szCs w:val="22"/>
              </w:rPr>
            </w:pPr>
            <w:r w:rsidRPr="005E1475">
              <w:rPr>
                <w:rFonts w:eastAsia="Times New Roman"/>
                <w:sz w:val="22"/>
                <w:szCs w:val="22"/>
              </w:rPr>
              <w:t>99</w:t>
            </w:r>
          </w:p>
        </w:tc>
        <w:tc>
          <w:tcPr>
            <w:tcW w:w="1171" w:type="dxa"/>
            <w:shd w:val="clear" w:color="auto" w:fill="auto"/>
            <w:noWrap/>
            <w:vAlign w:val="center"/>
            <w:hideMark/>
          </w:tcPr>
          <w:p w14:paraId="4421BB69" w14:textId="77777777" w:rsidR="005E1475" w:rsidRPr="005E1475" w:rsidRDefault="005E1475" w:rsidP="005E1475">
            <w:pPr>
              <w:jc w:val="center"/>
              <w:rPr>
                <w:rFonts w:eastAsia="Times New Roman"/>
                <w:sz w:val="22"/>
                <w:szCs w:val="22"/>
              </w:rPr>
            </w:pPr>
            <w:r w:rsidRPr="005E1475">
              <w:rPr>
                <w:rFonts w:eastAsia="Times New Roman"/>
                <w:sz w:val="22"/>
                <w:szCs w:val="22"/>
              </w:rPr>
              <w:t>95</w:t>
            </w:r>
          </w:p>
        </w:tc>
        <w:tc>
          <w:tcPr>
            <w:tcW w:w="1171" w:type="dxa"/>
            <w:shd w:val="clear" w:color="auto" w:fill="auto"/>
            <w:noWrap/>
            <w:vAlign w:val="center"/>
            <w:hideMark/>
          </w:tcPr>
          <w:p w14:paraId="5D1F922B"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95</w:t>
            </w:r>
          </w:p>
        </w:tc>
        <w:tc>
          <w:tcPr>
            <w:tcW w:w="1256" w:type="dxa"/>
            <w:shd w:val="clear" w:color="auto" w:fill="auto"/>
            <w:noWrap/>
            <w:vAlign w:val="center"/>
            <w:hideMark/>
          </w:tcPr>
          <w:p w14:paraId="1F377276"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72.6</w:t>
            </w:r>
          </w:p>
        </w:tc>
      </w:tr>
      <w:tr w:rsidR="005E1475" w:rsidRPr="005E1475" w14:paraId="4F1F7E2F" w14:textId="77777777" w:rsidTr="005E1475">
        <w:trPr>
          <w:trHeight w:val="324"/>
        </w:trPr>
        <w:tc>
          <w:tcPr>
            <w:tcW w:w="1097" w:type="dxa"/>
            <w:vMerge/>
            <w:vAlign w:val="center"/>
          </w:tcPr>
          <w:p w14:paraId="63987698"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77DAD835" w14:textId="5E8D08D3"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#8</w:t>
            </w:r>
          </w:p>
        </w:tc>
        <w:tc>
          <w:tcPr>
            <w:tcW w:w="1170" w:type="dxa"/>
            <w:shd w:val="clear" w:color="auto" w:fill="auto"/>
            <w:noWrap/>
            <w:vAlign w:val="center"/>
            <w:hideMark/>
          </w:tcPr>
          <w:p w14:paraId="21A55561" w14:textId="77777777" w:rsidR="005E1475" w:rsidRPr="005E1475" w:rsidRDefault="005E1475" w:rsidP="005E1475">
            <w:pPr>
              <w:jc w:val="center"/>
              <w:rPr>
                <w:rFonts w:eastAsia="Times New Roman"/>
                <w:sz w:val="22"/>
                <w:szCs w:val="22"/>
              </w:rPr>
            </w:pPr>
            <w:r w:rsidRPr="005E1475">
              <w:rPr>
                <w:rFonts w:eastAsia="Times New Roman"/>
                <w:sz w:val="22"/>
                <w:szCs w:val="22"/>
              </w:rPr>
              <w:t>2</w:t>
            </w:r>
          </w:p>
        </w:tc>
        <w:tc>
          <w:tcPr>
            <w:tcW w:w="1171" w:type="dxa"/>
            <w:shd w:val="clear" w:color="auto" w:fill="auto"/>
            <w:noWrap/>
            <w:vAlign w:val="center"/>
            <w:hideMark/>
          </w:tcPr>
          <w:p w14:paraId="5EC921E9" w14:textId="77777777" w:rsidR="005E1475" w:rsidRPr="005E1475" w:rsidRDefault="005E1475" w:rsidP="005E1475">
            <w:pPr>
              <w:jc w:val="center"/>
              <w:rPr>
                <w:rFonts w:eastAsia="Times New Roman"/>
                <w:sz w:val="22"/>
                <w:szCs w:val="22"/>
              </w:rPr>
            </w:pPr>
            <w:r w:rsidRPr="005E1475">
              <w:rPr>
                <w:rFonts w:eastAsia="Times New Roman"/>
                <w:sz w:val="22"/>
                <w:szCs w:val="22"/>
              </w:rPr>
              <w:t>14</w:t>
            </w:r>
          </w:p>
        </w:tc>
        <w:tc>
          <w:tcPr>
            <w:tcW w:w="1171" w:type="dxa"/>
            <w:shd w:val="clear" w:color="auto" w:fill="auto"/>
            <w:noWrap/>
            <w:vAlign w:val="center"/>
            <w:hideMark/>
          </w:tcPr>
          <w:p w14:paraId="6526BFE8" w14:textId="77777777" w:rsidR="005E1475" w:rsidRPr="005E1475" w:rsidRDefault="005E1475" w:rsidP="005E1475">
            <w:pPr>
              <w:jc w:val="center"/>
              <w:rPr>
                <w:rFonts w:eastAsia="Times New Roman"/>
                <w:sz w:val="22"/>
                <w:szCs w:val="22"/>
              </w:rPr>
            </w:pPr>
            <w:r w:rsidRPr="005E1475">
              <w:rPr>
                <w:rFonts w:eastAsia="Times New Roman"/>
                <w:sz w:val="22"/>
                <w:szCs w:val="22"/>
              </w:rPr>
              <w:t>74</w:t>
            </w:r>
          </w:p>
        </w:tc>
        <w:tc>
          <w:tcPr>
            <w:tcW w:w="1171" w:type="dxa"/>
            <w:shd w:val="clear" w:color="auto" w:fill="auto"/>
            <w:noWrap/>
            <w:vAlign w:val="center"/>
            <w:hideMark/>
          </w:tcPr>
          <w:p w14:paraId="1A9D2670" w14:textId="77777777" w:rsidR="005E1475" w:rsidRPr="005E1475" w:rsidRDefault="005E1475" w:rsidP="005E1475">
            <w:pPr>
              <w:jc w:val="center"/>
              <w:rPr>
                <w:rFonts w:eastAsia="Times New Roman"/>
                <w:sz w:val="22"/>
                <w:szCs w:val="22"/>
              </w:rPr>
            </w:pPr>
            <w:r w:rsidRPr="005E1475">
              <w:rPr>
                <w:rFonts w:eastAsia="Times New Roman"/>
                <w:sz w:val="22"/>
                <w:szCs w:val="22"/>
              </w:rPr>
              <w:t>90</w:t>
            </w:r>
          </w:p>
        </w:tc>
        <w:tc>
          <w:tcPr>
            <w:tcW w:w="1171" w:type="dxa"/>
            <w:shd w:val="clear" w:color="auto" w:fill="auto"/>
            <w:noWrap/>
            <w:vAlign w:val="center"/>
            <w:hideMark/>
          </w:tcPr>
          <w:p w14:paraId="19D85388"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85</w:t>
            </w:r>
          </w:p>
        </w:tc>
        <w:tc>
          <w:tcPr>
            <w:tcW w:w="1256" w:type="dxa"/>
            <w:shd w:val="clear" w:color="auto" w:fill="auto"/>
            <w:noWrap/>
            <w:vAlign w:val="center"/>
            <w:hideMark/>
          </w:tcPr>
          <w:p w14:paraId="1B094EC4"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59.2</w:t>
            </w:r>
          </w:p>
        </w:tc>
      </w:tr>
      <w:tr w:rsidR="005E1475" w:rsidRPr="005E1475" w14:paraId="77C209E7" w14:textId="77777777" w:rsidTr="005E1475">
        <w:trPr>
          <w:trHeight w:val="324"/>
        </w:trPr>
        <w:tc>
          <w:tcPr>
            <w:tcW w:w="1097" w:type="dxa"/>
            <w:vMerge/>
            <w:vAlign w:val="center"/>
          </w:tcPr>
          <w:p w14:paraId="0EDB5B8D"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0638A7C5" w14:textId="6B0A8D4B"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#16</w:t>
            </w:r>
          </w:p>
        </w:tc>
        <w:tc>
          <w:tcPr>
            <w:tcW w:w="1170" w:type="dxa"/>
            <w:shd w:val="clear" w:color="auto" w:fill="auto"/>
            <w:noWrap/>
            <w:vAlign w:val="center"/>
            <w:hideMark/>
          </w:tcPr>
          <w:p w14:paraId="4688EA1C" w14:textId="77777777" w:rsidR="005E1475" w:rsidRPr="005E1475" w:rsidRDefault="005E1475" w:rsidP="005E1475">
            <w:pPr>
              <w:jc w:val="center"/>
              <w:rPr>
                <w:rFonts w:eastAsia="Times New Roman"/>
                <w:sz w:val="22"/>
                <w:szCs w:val="22"/>
              </w:rPr>
            </w:pPr>
            <w:r w:rsidRPr="005E1475">
              <w:rPr>
                <w:rFonts w:eastAsia="Times New Roman"/>
                <w:sz w:val="22"/>
                <w:szCs w:val="22"/>
              </w:rPr>
              <w:t>1</w:t>
            </w:r>
          </w:p>
        </w:tc>
        <w:tc>
          <w:tcPr>
            <w:tcW w:w="1171" w:type="dxa"/>
            <w:shd w:val="clear" w:color="auto" w:fill="auto"/>
            <w:noWrap/>
            <w:vAlign w:val="center"/>
            <w:hideMark/>
          </w:tcPr>
          <w:p w14:paraId="0D8A2132" w14:textId="77777777" w:rsidR="005E1475" w:rsidRPr="005E1475" w:rsidRDefault="005E1475" w:rsidP="005E1475">
            <w:pPr>
              <w:jc w:val="center"/>
              <w:rPr>
                <w:rFonts w:eastAsia="Times New Roman"/>
                <w:sz w:val="22"/>
                <w:szCs w:val="22"/>
              </w:rPr>
            </w:pPr>
            <w:r w:rsidRPr="005E1475">
              <w:rPr>
                <w:rFonts w:eastAsia="Times New Roman"/>
                <w:sz w:val="22"/>
                <w:szCs w:val="22"/>
              </w:rPr>
              <w:t>10</w:t>
            </w:r>
          </w:p>
        </w:tc>
        <w:tc>
          <w:tcPr>
            <w:tcW w:w="1171" w:type="dxa"/>
            <w:shd w:val="clear" w:color="auto" w:fill="auto"/>
            <w:noWrap/>
            <w:vAlign w:val="center"/>
            <w:hideMark/>
          </w:tcPr>
          <w:p w14:paraId="072839A8" w14:textId="77777777" w:rsidR="005E1475" w:rsidRPr="005E1475" w:rsidRDefault="005E1475" w:rsidP="005E1475">
            <w:pPr>
              <w:jc w:val="center"/>
              <w:rPr>
                <w:rFonts w:eastAsia="Times New Roman"/>
                <w:sz w:val="22"/>
                <w:szCs w:val="22"/>
              </w:rPr>
            </w:pPr>
            <w:r w:rsidRPr="005E1475">
              <w:rPr>
                <w:rFonts w:eastAsia="Times New Roman"/>
                <w:sz w:val="22"/>
                <w:szCs w:val="22"/>
              </w:rPr>
              <w:t>40</w:t>
            </w:r>
          </w:p>
        </w:tc>
        <w:tc>
          <w:tcPr>
            <w:tcW w:w="1171" w:type="dxa"/>
            <w:shd w:val="clear" w:color="auto" w:fill="auto"/>
            <w:noWrap/>
            <w:vAlign w:val="center"/>
            <w:hideMark/>
          </w:tcPr>
          <w:p w14:paraId="2D38A83E" w14:textId="77777777" w:rsidR="005E1475" w:rsidRPr="005E1475" w:rsidRDefault="005E1475" w:rsidP="005E1475">
            <w:pPr>
              <w:jc w:val="center"/>
              <w:rPr>
                <w:rFonts w:eastAsia="Times New Roman"/>
                <w:sz w:val="22"/>
                <w:szCs w:val="22"/>
              </w:rPr>
            </w:pPr>
            <w:r w:rsidRPr="005E1475">
              <w:rPr>
                <w:rFonts w:eastAsia="Times New Roman"/>
                <w:sz w:val="22"/>
                <w:szCs w:val="22"/>
              </w:rPr>
              <w:t>79</w:t>
            </w:r>
          </w:p>
        </w:tc>
        <w:tc>
          <w:tcPr>
            <w:tcW w:w="1171" w:type="dxa"/>
            <w:shd w:val="clear" w:color="auto" w:fill="auto"/>
            <w:noWrap/>
            <w:vAlign w:val="center"/>
            <w:hideMark/>
          </w:tcPr>
          <w:p w14:paraId="719B0D90"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70</w:t>
            </w:r>
          </w:p>
        </w:tc>
        <w:tc>
          <w:tcPr>
            <w:tcW w:w="1256" w:type="dxa"/>
            <w:shd w:val="clear" w:color="auto" w:fill="auto"/>
            <w:noWrap/>
            <w:vAlign w:val="center"/>
            <w:hideMark/>
          </w:tcPr>
          <w:p w14:paraId="6464529C"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42.8</w:t>
            </w:r>
          </w:p>
        </w:tc>
      </w:tr>
      <w:tr w:rsidR="005E1475" w:rsidRPr="005E1475" w14:paraId="31B6246F" w14:textId="77777777" w:rsidTr="005E1475">
        <w:trPr>
          <w:trHeight w:val="324"/>
        </w:trPr>
        <w:tc>
          <w:tcPr>
            <w:tcW w:w="1097" w:type="dxa"/>
            <w:vMerge/>
            <w:vAlign w:val="center"/>
          </w:tcPr>
          <w:p w14:paraId="00A5F56C"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6A02DDF3" w14:textId="1053F9E1"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#30</w:t>
            </w:r>
          </w:p>
        </w:tc>
        <w:tc>
          <w:tcPr>
            <w:tcW w:w="1170" w:type="dxa"/>
            <w:shd w:val="clear" w:color="auto" w:fill="auto"/>
            <w:noWrap/>
            <w:vAlign w:val="center"/>
            <w:hideMark/>
          </w:tcPr>
          <w:p w14:paraId="0B099703" w14:textId="77777777" w:rsidR="005E1475" w:rsidRPr="005E1475" w:rsidRDefault="005E1475" w:rsidP="005E1475">
            <w:pPr>
              <w:jc w:val="center"/>
              <w:rPr>
                <w:rFonts w:eastAsia="Times New Roman"/>
                <w:sz w:val="22"/>
                <w:szCs w:val="22"/>
              </w:rPr>
            </w:pPr>
            <w:r w:rsidRPr="005E1475">
              <w:rPr>
                <w:rFonts w:eastAsia="Times New Roman"/>
                <w:sz w:val="22"/>
                <w:szCs w:val="22"/>
              </w:rPr>
              <w:t>1</w:t>
            </w:r>
          </w:p>
        </w:tc>
        <w:tc>
          <w:tcPr>
            <w:tcW w:w="1171" w:type="dxa"/>
            <w:shd w:val="clear" w:color="auto" w:fill="auto"/>
            <w:noWrap/>
            <w:vAlign w:val="center"/>
            <w:hideMark/>
          </w:tcPr>
          <w:p w14:paraId="09F2F881" w14:textId="77777777" w:rsidR="005E1475" w:rsidRPr="005E1475" w:rsidRDefault="005E1475" w:rsidP="005E1475">
            <w:pPr>
              <w:jc w:val="center"/>
              <w:rPr>
                <w:rFonts w:eastAsia="Times New Roman"/>
                <w:sz w:val="22"/>
                <w:szCs w:val="22"/>
              </w:rPr>
            </w:pPr>
            <w:r w:rsidRPr="005E1475">
              <w:rPr>
                <w:rFonts w:eastAsia="Times New Roman"/>
                <w:sz w:val="22"/>
                <w:szCs w:val="22"/>
              </w:rPr>
              <w:t>8</w:t>
            </w:r>
          </w:p>
        </w:tc>
        <w:tc>
          <w:tcPr>
            <w:tcW w:w="1171" w:type="dxa"/>
            <w:shd w:val="clear" w:color="auto" w:fill="auto"/>
            <w:noWrap/>
            <w:vAlign w:val="center"/>
            <w:hideMark/>
          </w:tcPr>
          <w:p w14:paraId="493418FF" w14:textId="77777777" w:rsidR="005E1475" w:rsidRPr="005E1475" w:rsidRDefault="005E1475" w:rsidP="005E1475">
            <w:pPr>
              <w:jc w:val="center"/>
              <w:rPr>
                <w:rFonts w:eastAsia="Times New Roman"/>
                <w:sz w:val="22"/>
                <w:szCs w:val="22"/>
              </w:rPr>
            </w:pPr>
            <w:r w:rsidRPr="005E1475">
              <w:rPr>
                <w:rFonts w:eastAsia="Times New Roman"/>
                <w:sz w:val="22"/>
                <w:szCs w:val="22"/>
              </w:rPr>
              <w:t>20</w:t>
            </w:r>
          </w:p>
        </w:tc>
        <w:tc>
          <w:tcPr>
            <w:tcW w:w="1171" w:type="dxa"/>
            <w:shd w:val="clear" w:color="auto" w:fill="auto"/>
            <w:noWrap/>
            <w:vAlign w:val="center"/>
            <w:hideMark/>
          </w:tcPr>
          <w:p w14:paraId="6EAFC7F3" w14:textId="77777777" w:rsidR="005E1475" w:rsidRPr="005E1475" w:rsidRDefault="005E1475" w:rsidP="005E1475">
            <w:pPr>
              <w:jc w:val="center"/>
              <w:rPr>
                <w:rFonts w:eastAsia="Times New Roman"/>
                <w:sz w:val="22"/>
                <w:szCs w:val="22"/>
              </w:rPr>
            </w:pPr>
            <w:r w:rsidRPr="005E1475">
              <w:rPr>
                <w:rFonts w:eastAsia="Times New Roman"/>
                <w:sz w:val="22"/>
                <w:szCs w:val="22"/>
              </w:rPr>
              <w:t>53</w:t>
            </w:r>
          </w:p>
        </w:tc>
        <w:tc>
          <w:tcPr>
            <w:tcW w:w="1171" w:type="dxa"/>
            <w:shd w:val="clear" w:color="auto" w:fill="auto"/>
            <w:noWrap/>
            <w:vAlign w:val="center"/>
            <w:hideMark/>
          </w:tcPr>
          <w:p w14:paraId="6896A2E5"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50</w:t>
            </w:r>
          </w:p>
        </w:tc>
        <w:tc>
          <w:tcPr>
            <w:tcW w:w="1256" w:type="dxa"/>
            <w:shd w:val="clear" w:color="auto" w:fill="auto"/>
            <w:noWrap/>
            <w:vAlign w:val="center"/>
            <w:hideMark/>
          </w:tcPr>
          <w:p w14:paraId="75F42180"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27.0</w:t>
            </w:r>
          </w:p>
        </w:tc>
      </w:tr>
      <w:tr w:rsidR="005E1475" w:rsidRPr="005E1475" w14:paraId="3EFC6816" w14:textId="77777777" w:rsidTr="005E1475">
        <w:trPr>
          <w:trHeight w:val="324"/>
        </w:trPr>
        <w:tc>
          <w:tcPr>
            <w:tcW w:w="1097" w:type="dxa"/>
            <w:vMerge/>
            <w:vAlign w:val="center"/>
          </w:tcPr>
          <w:p w14:paraId="127A421F"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33A096C2" w14:textId="79C4EB0D"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#50</w:t>
            </w:r>
          </w:p>
        </w:tc>
        <w:tc>
          <w:tcPr>
            <w:tcW w:w="1170" w:type="dxa"/>
            <w:shd w:val="clear" w:color="auto" w:fill="auto"/>
            <w:noWrap/>
            <w:vAlign w:val="center"/>
            <w:hideMark/>
          </w:tcPr>
          <w:p w14:paraId="32C4618D" w14:textId="77777777" w:rsidR="005E1475" w:rsidRPr="005E1475" w:rsidRDefault="005E1475" w:rsidP="005E1475">
            <w:pPr>
              <w:jc w:val="center"/>
              <w:rPr>
                <w:rFonts w:eastAsia="Times New Roman"/>
                <w:sz w:val="22"/>
                <w:szCs w:val="22"/>
              </w:rPr>
            </w:pPr>
            <w:r w:rsidRPr="005E1475">
              <w:rPr>
                <w:rFonts w:eastAsia="Times New Roman"/>
                <w:sz w:val="22"/>
                <w:szCs w:val="22"/>
              </w:rPr>
              <w:t>1</w:t>
            </w:r>
          </w:p>
        </w:tc>
        <w:tc>
          <w:tcPr>
            <w:tcW w:w="1171" w:type="dxa"/>
            <w:shd w:val="clear" w:color="auto" w:fill="auto"/>
            <w:noWrap/>
            <w:vAlign w:val="center"/>
            <w:hideMark/>
          </w:tcPr>
          <w:p w14:paraId="32DF263B" w14:textId="77777777" w:rsidR="005E1475" w:rsidRPr="005E1475" w:rsidRDefault="005E1475" w:rsidP="005E1475">
            <w:pPr>
              <w:jc w:val="center"/>
              <w:rPr>
                <w:rFonts w:eastAsia="Times New Roman"/>
                <w:sz w:val="22"/>
                <w:szCs w:val="22"/>
              </w:rPr>
            </w:pPr>
            <w:r w:rsidRPr="005E1475">
              <w:rPr>
                <w:rFonts w:eastAsia="Times New Roman"/>
                <w:sz w:val="22"/>
                <w:szCs w:val="22"/>
              </w:rPr>
              <w:t>7</w:t>
            </w:r>
          </w:p>
        </w:tc>
        <w:tc>
          <w:tcPr>
            <w:tcW w:w="1171" w:type="dxa"/>
            <w:shd w:val="clear" w:color="auto" w:fill="auto"/>
            <w:noWrap/>
            <w:vAlign w:val="center"/>
            <w:hideMark/>
          </w:tcPr>
          <w:p w14:paraId="35CA6E44" w14:textId="77777777" w:rsidR="005E1475" w:rsidRPr="005E1475" w:rsidRDefault="005E1475" w:rsidP="005E1475">
            <w:pPr>
              <w:jc w:val="center"/>
              <w:rPr>
                <w:rFonts w:eastAsia="Times New Roman"/>
                <w:sz w:val="22"/>
                <w:szCs w:val="22"/>
              </w:rPr>
            </w:pPr>
            <w:r w:rsidRPr="005E1475">
              <w:rPr>
                <w:rFonts w:eastAsia="Times New Roman"/>
                <w:sz w:val="22"/>
                <w:szCs w:val="22"/>
              </w:rPr>
              <w:t>8</w:t>
            </w:r>
          </w:p>
        </w:tc>
        <w:tc>
          <w:tcPr>
            <w:tcW w:w="1171" w:type="dxa"/>
            <w:shd w:val="clear" w:color="auto" w:fill="auto"/>
            <w:noWrap/>
            <w:vAlign w:val="center"/>
            <w:hideMark/>
          </w:tcPr>
          <w:p w14:paraId="31F4EF76" w14:textId="77777777" w:rsidR="005E1475" w:rsidRPr="005E1475" w:rsidRDefault="005E1475" w:rsidP="005E1475">
            <w:pPr>
              <w:jc w:val="center"/>
              <w:rPr>
                <w:rFonts w:eastAsia="Times New Roman"/>
                <w:sz w:val="22"/>
                <w:szCs w:val="22"/>
              </w:rPr>
            </w:pPr>
            <w:r w:rsidRPr="005E1475">
              <w:rPr>
                <w:rFonts w:eastAsia="Times New Roman"/>
                <w:sz w:val="22"/>
                <w:szCs w:val="22"/>
              </w:rPr>
              <w:t>16</w:t>
            </w:r>
          </w:p>
        </w:tc>
        <w:tc>
          <w:tcPr>
            <w:tcW w:w="1171" w:type="dxa"/>
            <w:shd w:val="clear" w:color="auto" w:fill="auto"/>
            <w:noWrap/>
            <w:vAlign w:val="center"/>
            <w:hideMark/>
          </w:tcPr>
          <w:p w14:paraId="1C9343A8"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45</w:t>
            </w:r>
          </w:p>
        </w:tc>
        <w:tc>
          <w:tcPr>
            <w:tcW w:w="1256" w:type="dxa"/>
            <w:shd w:val="clear" w:color="auto" w:fill="auto"/>
            <w:noWrap/>
            <w:vAlign w:val="center"/>
            <w:hideMark/>
          </w:tcPr>
          <w:p w14:paraId="589749F0"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12.8</w:t>
            </w:r>
          </w:p>
        </w:tc>
      </w:tr>
      <w:tr w:rsidR="005E1475" w:rsidRPr="005E1475" w14:paraId="3502A1EB" w14:textId="77777777" w:rsidTr="005E1475">
        <w:trPr>
          <w:trHeight w:val="324"/>
        </w:trPr>
        <w:tc>
          <w:tcPr>
            <w:tcW w:w="1097" w:type="dxa"/>
            <w:vMerge/>
            <w:vAlign w:val="center"/>
          </w:tcPr>
          <w:p w14:paraId="04DF3E1D" w14:textId="77777777" w:rsidR="005E1475" w:rsidRPr="005E1475" w:rsidRDefault="005E1475" w:rsidP="005E1475">
            <w:pPr>
              <w:jc w:val="center"/>
              <w:rPr>
                <w:rFonts w:eastAsia="Times New Roman"/>
                <w:color w:val="000000"/>
                <w:sz w:val="22"/>
                <w:szCs w:val="22"/>
              </w:rPr>
            </w:pPr>
          </w:p>
        </w:tc>
        <w:tc>
          <w:tcPr>
            <w:tcW w:w="968" w:type="dxa"/>
            <w:shd w:val="clear" w:color="auto" w:fill="auto"/>
            <w:noWrap/>
            <w:vAlign w:val="center"/>
            <w:hideMark/>
          </w:tcPr>
          <w:p w14:paraId="7431DD0B" w14:textId="77474998"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#100</w:t>
            </w:r>
          </w:p>
        </w:tc>
        <w:tc>
          <w:tcPr>
            <w:tcW w:w="1170" w:type="dxa"/>
            <w:shd w:val="clear" w:color="auto" w:fill="auto"/>
            <w:noWrap/>
            <w:vAlign w:val="center"/>
            <w:hideMark/>
          </w:tcPr>
          <w:p w14:paraId="37F9F305" w14:textId="77777777" w:rsidR="005E1475" w:rsidRPr="005E1475" w:rsidRDefault="005E1475" w:rsidP="005E1475">
            <w:pPr>
              <w:jc w:val="center"/>
              <w:rPr>
                <w:rFonts w:eastAsia="Times New Roman"/>
                <w:sz w:val="22"/>
                <w:szCs w:val="22"/>
              </w:rPr>
            </w:pPr>
            <w:r w:rsidRPr="005E1475">
              <w:rPr>
                <w:rFonts w:eastAsia="Times New Roman"/>
                <w:sz w:val="22"/>
                <w:szCs w:val="22"/>
              </w:rPr>
              <w:t>1</w:t>
            </w:r>
          </w:p>
        </w:tc>
        <w:tc>
          <w:tcPr>
            <w:tcW w:w="1171" w:type="dxa"/>
            <w:shd w:val="clear" w:color="auto" w:fill="auto"/>
            <w:noWrap/>
            <w:vAlign w:val="center"/>
            <w:hideMark/>
          </w:tcPr>
          <w:p w14:paraId="0AECE2C2" w14:textId="77777777" w:rsidR="005E1475" w:rsidRPr="005E1475" w:rsidRDefault="005E1475" w:rsidP="005E1475">
            <w:pPr>
              <w:jc w:val="center"/>
              <w:rPr>
                <w:rFonts w:eastAsia="Times New Roman"/>
                <w:sz w:val="22"/>
                <w:szCs w:val="22"/>
              </w:rPr>
            </w:pPr>
            <w:r w:rsidRPr="005E1475">
              <w:rPr>
                <w:rFonts w:eastAsia="Times New Roman"/>
                <w:sz w:val="22"/>
                <w:szCs w:val="22"/>
              </w:rPr>
              <w:t>6</w:t>
            </w:r>
          </w:p>
        </w:tc>
        <w:tc>
          <w:tcPr>
            <w:tcW w:w="1171" w:type="dxa"/>
            <w:shd w:val="clear" w:color="auto" w:fill="auto"/>
            <w:noWrap/>
            <w:vAlign w:val="center"/>
            <w:hideMark/>
          </w:tcPr>
          <w:p w14:paraId="3CC3DB15" w14:textId="77777777" w:rsidR="005E1475" w:rsidRPr="005E1475" w:rsidRDefault="005E1475" w:rsidP="005E1475">
            <w:pPr>
              <w:jc w:val="center"/>
              <w:rPr>
                <w:rFonts w:eastAsia="Times New Roman"/>
                <w:sz w:val="22"/>
                <w:szCs w:val="22"/>
              </w:rPr>
            </w:pPr>
            <w:r w:rsidRPr="005E1475">
              <w:rPr>
                <w:rFonts w:eastAsia="Times New Roman"/>
                <w:sz w:val="22"/>
                <w:szCs w:val="22"/>
              </w:rPr>
              <w:t>5</w:t>
            </w:r>
          </w:p>
        </w:tc>
        <w:tc>
          <w:tcPr>
            <w:tcW w:w="1171" w:type="dxa"/>
            <w:shd w:val="clear" w:color="auto" w:fill="auto"/>
            <w:noWrap/>
            <w:vAlign w:val="center"/>
            <w:hideMark/>
          </w:tcPr>
          <w:p w14:paraId="40B88DB8" w14:textId="77777777" w:rsidR="005E1475" w:rsidRPr="005E1475" w:rsidRDefault="005E1475" w:rsidP="005E1475">
            <w:pPr>
              <w:jc w:val="center"/>
              <w:rPr>
                <w:rFonts w:eastAsia="Times New Roman"/>
                <w:sz w:val="22"/>
                <w:szCs w:val="22"/>
              </w:rPr>
            </w:pPr>
            <w:r w:rsidRPr="005E1475">
              <w:rPr>
                <w:rFonts w:eastAsia="Times New Roman"/>
                <w:sz w:val="22"/>
                <w:szCs w:val="22"/>
              </w:rPr>
              <w:t>2</w:t>
            </w:r>
          </w:p>
        </w:tc>
        <w:tc>
          <w:tcPr>
            <w:tcW w:w="1171" w:type="dxa"/>
            <w:shd w:val="clear" w:color="auto" w:fill="auto"/>
            <w:noWrap/>
            <w:vAlign w:val="center"/>
            <w:hideMark/>
          </w:tcPr>
          <w:p w14:paraId="0321A490"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35</w:t>
            </w:r>
          </w:p>
        </w:tc>
        <w:tc>
          <w:tcPr>
            <w:tcW w:w="1256" w:type="dxa"/>
            <w:shd w:val="clear" w:color="auto" w:fill="auto"/>
            <w:noWrap/>
            <w:vAlign w:val="center"/>
            <w:hideMark/>
          </w:tcPr>
          <w:p w14:paraId="3CB2DE30"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6.9</w:t>
            </w:r>
          </w:p>
        </w:tc>
      </w:tr>
      <w:tr w:rsidR="005E1475" w:rsidRPr="005E1475" w14:paraId="46678510" w14:textId="77777777" w:rsidTr="005E1475">
        <w:trPr>
          <w:trHeight w:val="324"/>
        </w:trPr>
        <w:tc>
          <w:tcPr>
            <w:tcW w:w="1097" w:type="dxa"/>
            <w:vMerge/>
            <w:vAlign w:val="center"/>
          </w:tcPr>
          <w:p w14:paraId="5E9E488D" w14:textId="77777777" w:rsidR="005E1475" w:rsidRPr="005E1475" w:rsidRDefault="005E1475" w:rsidP="005E1475">
            <w:pPr>
              <w:jc w:val="center"/>
              <w:rPr>
                <w:rFonts w:eastAsia="Times New Roman"/>
                <w:color w:val="000000"/>
                <w:sz w:val="22"/>
                <w:szCs w:val="22"/>
              </w:rPr>
            </w:pPr>
          </w:p>
        </w:tc>
        <w:tc>
          <w:tcPr>
            <w:tcW w:w="968" w:type="dxa"/>
            <w:shd w:val="clear" w:color="auto" w:fill="auto"/>
            <w:vAlign w:val="center"/>
            <w:hideMark/>
          </w:tcPr>
          <w:p w14:paraId="410A93FB" w14:textId="035E959D"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#200</w:t>
            </w:r>
          </w:p>
        </w:tc>
        <w:tc>
          <w:tcPr>
            <w:tcW w:w="1170" w:type="dxa"/>
            <w:shd w:val="clear" w:color="auto" w:fill="auto"/>
            <w:vAlign w:val="center"/>
            <w:hideMark/>
          </w:tcPr>
          <w:p w14:paraId="4DDBD555" w14:textId="77777777" w:rsidR="005E1475" w:rsidRPr="005E1475" w:rsidRDefault="005E1475" w:rsidP="005E1475">
            <w:pPr>
              <w:jc w:val="center"/>
              <w:rPr>
                <w:rFonts w:eastAsia="Times New Roman"/>
                <w:sz w:val="22"/>
                <w:szCs w:val="22"/>
              </w:rPr>
            </w:pPr>
            <w:r w:rsidRPr="005E1475">
              <w:rPr>
                <w:rFonts w:eastAsia="Times New Roman"/>
                <w:sz w:val="22"/>
                <w:szCs w:val="22"/>
              </w:rPr>
              <w:t>1</w:t>
            </w:r>
          </w:p>
        </w:tc>
        <w:tc>
          <w:tcPr>
            <w:tcW w:w="1171" w:type="dxa"/>
            <w:shd w:val="clear" w:color="auto" w:fill="auto"/>
            <w:vAlign w:val="center"/>
            <w:hideMark/>
          </w:tcPr>
          <w:p w14:paraId="0593ECDB" w14:textId="77777777" w:rsidR="005E1475" w:rsidRPr="005E1475" w:rsidRDefault="005E1475" w:rsidP="005E1475">
            <w:pPr>
              <w:jc w:val="center"/>
              <w:rPr>
                <w:rFonts w:eastAsia="Times New Roman"/>
                <w:sz w:val="22"/>
                <w:szCs w:val="22"/>
              </w:rPr>
            </w:pPr>
            <w:r w:rsidRPr="005E1475">
              <w:rPr>
                <w:rFonts w:eastAsia="Times New Roman"/>
                <w:sz w:val="22"/>
                <w:szCs w:val="22"/>
              </w:rPr>
              <w:t>5.5</w:t>
            </w:r>
          </w:p>
        </w:tc>
        <w:tc>
          <w:tcPr>
            <w:tcW w:w="1171" w:type="dxa"/>
            <w:shd w:val="clear" w:color="auto" w:fill="auto"/>
            <w:vAlign w:val="center"/>
            <w:hideMark/>
          </w:tcPr>
          <w:p w14:paraId="16F25245" w14:textId="77777777" w:rsidR="005E1475" w:rsidRPr="005E1475" w:rsidRDefault="005E1475" w:rsidP="005E1475">
            <w:pPr>
              <w:jc w:val="center"/>
              <w:rPr>
                <w:rFonts w:eastAsia="Times New Roman"/>
                <w:sz w:val="22"/>
                <w:szCs w:val="22"/>
              </w:rPr>
            </w:pPr>
            <w:r w:rsidRPr="005E1475">
              <w:rPr>
                <w:rFonts w:eastAsia="Times New Roman"/>
                <w:sz w:val="22"/>
                <w:szCs w:val="22"/>
              </w:rPr>
              <w:t>3.8</w:t>
            </w:r>
          </w:p>
        </w:tc>
        <w:tc>
          <w:tcPr>
            <w:tcW w:w="1171" w:type="dxa"/>
            <w:shd w:val="clear" w:color="auto" w:fill="auto"/>
            <w:vAlign w:val="center"/>
            <w:hideMark/>
          </w:tcPr>
          <w:p w14:paraId="694AEA32" w14:textId="77777777" w:rsidR="005E1475" w:rsidRPr="005E1475" w:rsidRDefault="005E1475" w:rsidP="005E1475">
            <w:pPr>
              <w:jc w:val="center"/>
              <w:rPr>
                <w:rFonts w:eastAsia="Times New Roman"/>
                <w:sz w:val="22"/>
                <w:szCs w:val="22"/>
              </w:rPr>
            </w:pPr>
            <w:r w:rsidRPr="005E1475">
              <w:rPr>
                <w:rFonts w:eastAsia="Times New Roman"/>
                <w:sz w:val="22"/>
                <w:szCs w:val="22"/>
              </w:rPr>
              <w:t>1</w:t>
            </w:r>
          </w:p>
        </w:tc>
        <w:tc>
          <w:tcPr>
            <w:tcW w:w="1171" w:type="dxa"/>
            <w:shd w:val="clear" w:color="auto" w:fill="auto"/>
            <w:noWrap/>
            <w:vAlign w:val="center"/>
            <w:hideMark/>
          </w:tcPr>
          <w:p w14:paraId="7A0764CA" w14:textId="77777777" w:rsidR="005E1475" w:rsidRPr="005E1475" w:rsidRDefault="005E1475" w:rsidP="005E1475">
            <w:pPr>
              <w:jc w:val="center"/>
              <w:rPr>
                <w:rFonts w:eastAsia="Times New Roman"/>
                <w:color w:val="000000"/>
                <w:sz w:val="22"/>
                <w:szCs w:val="22"/>
              </w:rPr>
            </w:pPr>
            <w:r w:rsidRPr="005E1475">
              <w:rPr>
                <w:rFonts w:eastAsia="Times New Roman"/>
                <w:color w:val="000000"/>
                <w:sz w:val="22"/>
                <w:szCs w:val="22"/>
              </w:rPr>
              <w:t>25</w:t>
            </w:r>
          </w:p>
        </w:tc>
        <w:tc>
          <w:tcPr>
            <w:tcW w:w="1256" w:type="dxa"/>
            <w:shd w:val="clear" w:color="auto" w:fill="auto"/>
            <w:noWrap/>
            <w:vAlign w:val="center"/>
            <w:hideMark/>
          </w:tcPr>
          <w:p w14:paraId="08B2976A" w14:textId="77777777" w:rsidR="005E1475" w:rsidRPr="005E1475" w:rsidRDefault="005E1475" w:rsidP="005E1475">
            <w:pPr>
              <w:jc w:val="center"/>
              <w:rPr>
                <w:rFonts w:eastAsia="Times New Roman"/>
                <w:b/>
                <w:bCs/>
                <w:color w:val="000000"/>
                <w:sz w:val="22"/>
                <w:szCs w:val="22"/>
              </w:rPr>
            </w:pPr>
            <w:r w:rsidRPr="005E1475">
              <w:rPr>
                <w:rFonts w:eastAsia="Times New Roman"/>
                <w:b/>
                <w:bCs/>
                <w:color w:val="000000"/>
                <w:sz w:val="22"/>
                <w:szCs w:val="22"/>
              </w:rPr>
              <w:t>5.1</w:t>
            </w:r>
          </w:p>
        </w:tc>
      </w:tr>
    </w:tbl>
    <w:p w14:paraId="2D47B044" w14:textId="77777777" w:rsidR="008C3CAC" w:rsidRPr="00D14BDD" w:rsidRDefault="008C3CAC" w:rsidP="00343FCC">
      <w:pPr>
        <w:rPr>
          <w:color w:val="FF0000"/>
        </w:rPr>
      </w:pPr>
    </w:p>
    <w:p w14:paraId="76C680B2" w14:textId="77777777" w:rsidR="008427BD" w:rsidRDefault="00CF00C5" w:rsidP="008427BD">
      <w:pPr>
        <w:keepNext/>
      </w:pPr>
      <w:r>
        <w:rPr>
          <w:noProof/>
          <w:color w:val="FF0000"/>
          <w:lang w:bidi="fa-IR"/>
        </w:rPr>
        <w:lastRenderedPageBreak/>
        <w:drawing>
          <wp:inline distT="0" distB="0" distL="0" distR="0" wp14:anchorId="07776473" wp14:editId="0A554CC6">
            <wp:extent cx="5987238" cy="3430905"/>
            <wp:effectExtent l="0" t="0" r="0" b="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4548" cy="3435094"/>
                    </a:xfrm>
                    <a:prstGeom prst="rect">
                      <a:avLst/>
                    </a:prstGeom>
                    <a:noFill/>
                  </pic:spPr>
                </pic:pic>
              </a:graphicData>
            </a:graphic>
          </wp:inline>
        </w:drawing>
      </w:r>
    </w:p>
    <w:p w14:paraId="55305040" w14:textId="692E4197" w:rsidR="00CF00C5" w:rsidRPr="00CF00C5" w:rsidRDefault="008427BD" w:rsidP="008427BD">
      <w:pPr>
        <w:pStyle w:val="Caption"/>
      </w:pPr>
      <w:bookmarkStart w:id="67" w:name="_Toc97913592"/>
      <w:r>
        <w:t xml:space="preserve">Figure </w:t>
      </w:r>
      <w:r w:rsidR="00394F9A">
        <w:fldChar w:fldCharType="begin"/>
      </w:r>
      <w:r w:rsidR="00394F9A">
        <w:instrText xml:space="preserve"> STYLEREF 1 \s </w:instrText>
      </w:r>
      <w:r w:rsidR="00394F9A">
        <w:fldChar w:fldCharType="separate"/>
      </w:r>
      <w:r w:rsidR="00F302A8">
        <w:rPr>
          <w:noProof/>
        </w:rPr>
        <w:t>6</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1</w:t>
      </w:r>
      <w:r w:rsidR="00394F9A">
        <w:rPr>
          <w:noProof/>
        </w:rPr>
        <w:fldChar w:fldCharType="end"/>
      </w:r>
      <w:r>
        <w:t xml:space="preserve">. Combined </w:t>
      </w:r>
      <w:r w:rsidR="0089508E">
        <w:t xml:space="preserve">aggregate </w:t>
      </w:r>
      <w:r>
        <w:t xml:space="preserve">gradation </w:t>
      </w:r>
      <w:r w:rsidR="0089508E">
        <w:t>of a mix with</w:t>
      </w:r>
      <w:r>
        <w:t xml:space="preserve"> 11% RAS</w:t>
      </w:r>
      <w:bookmarkEnd w:id="67"/>
    </w:p>
    <w:p w14:paraId="67A16C15" w14:textId="77777777" w:rsidR="0074418E" w:rsidRPr="00553B48" w:rsidRDefault="0074418E" w:rsidP="0074418E">
      <w:pPr>
        <w:pStyle w:val="Heading2"/>
      </w:pPr>
      <w:bookmarkStart w:id="68" w:name="_Toc97913656"/>
      <w:r w:rsidRPr="00553B48">
        <w:t>HWT Test Results</w:t>
      </w:r>
      <w:bookmarkEnd w:id="68"/>
    </w:p>
    <w:p w14:paraId="36BC552B" w14:textId="7681D63E" w:rsidR="0074418E" w:rsidRPr="00827759" w:rsidRDefault="0074418E" w:rsidP="0074418E">
      <w:pPr>
        <w:spacing w:after="120" w:line="276" w:lineRule="auto"/>
        <w:ind w:right="-29"/>
        <w:jc w:val="both"/>
        <w:rPr>
          <w:lang w:bidi="fa-IR"/>
        </w:rPr>
      </w:pPr>
      <w:bookmarkStart w:id="69" w:name="_Hlk94902825"/>
      <w:r w:rsidRPr="00827759">
        <w:rPr>
          <w:lang w:bidi="fa-IR"/>
        </w:rPr>
        <w:t xml:space="preserve">HWT test results </w:t>
      </w:r>
      <w:r w:rsidR="00827759" w:rsidRPr="00827759">
        <w:rPr>
          <w:lang w:bidi="fa-IR"/>
        </w:rPr>
        <w:t xml:space="preserve">of four mixes with </w:t>
      </w:r>
      <w:r w:rsidRPr="00827759">
        <w:rPr>
          <w:lang w:bidi="fa-IR"/>
        </w:rPr>
        <w:t>11% RAS</w:t>
      </w:r>
      <w:r w:rsidR="00827759" w:rsidRPr="00827759">
        <w:rPr>
          <w:lang w:bidi="fa-IR"/>
        </w:rPr>
        <w:t xml:space="preserve"> are shown in </w:t>
      </w:r>
      <w:r w:rsidRPr="00827759">
        <w:rPr>
          <w:lang w:bidi="fa-IR"/>
        </w:rPr>
        <w:t>Figure 6-2</w:t>
      </w:r>
      <w:r w:rsidR="00827759" w:rsidRPr="00827759">
        <w:rPr>
          <w:lang w:bidi="fa-IR"/>
        </w:rPr>
        <w:t>, where a c</w:t>
      </w:r>
      <w:r w:rsidRPr="00827759">
        <w:rPr>
          <w:lang w:bidi="fa-IR"/>
        </w:rPr>
        <w:t xml:space="preserve">ontrol </w:t>
      </w:r>
      <w:r w:rsidR="00827759" w:rsidRPr="00827759">
        <w:rPr>
          <w:lang w:bidi="fa-IR"/>
        </w:rPr>
        <w:t>exhibited</w:t>
      </w:r>
      <w:r w:rsidRPr="00827759">
        <w:rPr>
          <w:lang w:bidi="fa-IR"/>
        </w:rPr>
        <w:t xml:space="preserve"> the smallest rut depth of 4.4mm at 20,000 passes, followed by 303PL, TUFF, 300PL. </w:t>
      </w:r>
      <w:r w:rsidR="00827759" w:rsidRPr="00827759">
        <w:rPr>
          <w:lang w:bidi="fa-IR"/>
        </w:rPr>
        <w:t xml:space="preserve">It should be noted that </w:t>
      </w:r>
      <w:r w:rsidRPr="00827759">
        <w:rPr>
          <w:lang w:bidi="fa-IR"/>
        </w:rPr>
        <w:t>all mixture</w:t>
      </w:r>
      <w:r w:rsidR="00827759" w:rsidRPr="00827759">
        <w:rPr>
          <w:lang w:bidi="fa-IR"/>
        </w:rPr>
        <w:t>s</w:t>
      </w:r>
      <w:r w:rsidRPr="00827759">
        <w:rPr>
          <w:lang w:bidi="fa-IR"/>
        </w:rPr>
        <w:t xml:space="preserve"> met the criterion of </w:t>
      </w:r>
      <w:r w:rsidR="00CC719D">
        <w:rPr>
          <w:lang w:bidi="fa-IR"/>
        </w:rPr>
        <w:t xml:space="preserve">a </w:t>
      </w:r>
      <w:r w:rsidR="00AE4E90" w:rsidRPr="00CC719D">
        <w:rPr>
          <w:lang w:bidi="fa-IR"/>
        </w:rPr>
        <w:t>minimum SIP of 10,000 passes</w:t>
      </w:r>
      <w:r w:rsidRPr="00CC719D">
        <w:rPr>
          <w:lang w:bidi="fa-IR"/>
        </w:rPr>
        <w:t>.</w:t>
      </w:r>
      <w:r w:rsidRPr="00827759">
        <w:rPr>
          <w:lang w:bidi="fa-IR"/>
        </w:rPr>
        <w:t xml:space="preserve"> Based on the limited test results, </w:t>
      </w:r>
      <w:r w:rsidR="00827759" w:rsidRPr="00827759">
        <w:rPr>
          <w:lang w:bidi="fa-IR"/>
        </w:rPr>
        <w:t xml:space="preserve">overall, 11% RAS mixtures performed well where </w:t>
      </w:r>
      <w:r w:rsidRPr="00827759">
        <w:rPr>
          <w:lang w:bidi="fa-IR"/>
        </w:rPr>
        <w:t xml:space="preserve">rejuvenators </w:t>
      </w:r>
      <w:r w:rsidR="00827759" w:rsidRPr="00827759">
        <w:rPr>
          <w:lang w:bidi="fa-IR"/>
        </w:rPr>
        <w:t>might have caused a softening effect on R</w:t>
      </w:r>
      <w:r w:rsidRPr="00827759">
        <w:rPr>
          <w:lang w:bidi="fa-IR"/>
        </w:rPr>
        <w:t>AS mixtures.</w:t>
      </w:r>
    </w:p>
    <w:bookmarkEnd w:id="69"/>
    <w:p w14:paraId="721C2FE7" w14:textId="77777777" w:rsidR="0074418E" w:rsidRDefault="0074418E" w:rsidP="0074418E">
      <w:pPr>
        <w:keepNext/>
        <w:spacing w:after="120" w:line="276" w:lineRule="auto"/>
        <w:ind w:right="-29"/>
        <w:jc w:val="both"/>
      </w:pPr>
      <w:r>
        <w:rPr>
          <w:noProof/>
        </w:rPr>
        <w:lastRenderedPageBreak/>
        <w:drawing>
          <wp:inline distT="0" distB="0" distL="0" distR="0" wp14:anchorId="586EB33B" wp14:editId="29DEC802">
            <wp:extent cx="6019800" cy="3905250"/>
            <wp:effectExtent l="0" t="0" r="0" b="0"/>
            <wp:docPr id="48" name="Chart 48">
              <a:extLst xmlns:a="http://schemas.openxmlformats.org/drawingml/2006/main">
                <a:ext uri="{FF2B5EF4-FFF2-40B4-BE49-F238E27FC236}">
                  <a16:creationId xmlns:a16="http://schemas.microsoft.com/office/drawing/2014/main" id="{90F59FB0-375E-4188-80AB-752F71961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66B697" w14:textId="46FFA85E" w:rsidR="0074418E" w:rsidRDefault="0074418E" w:rsidP="0074418E">
      <w:pPr>
        <w:pStyle w:val="Caption"/>
        <w:rPr>
          <w:lang w:bidi="fa-IR"/>
        </w:rPr>
      </w:pPr>
      <w:bookmarkStart w:id="70" w:name="_Toc97913593"/>
      <w:r>
        <w:t xml:space="preserve">Figure </w:t>
      </w:r>
      <w:r w:rsidR="00394F9A">
        <w:fldChar w:fldCharType="begin"/>
      </w:r>
      <w:r w:rsidR="00394F9A">
        <w:instrText xml:space="preserve"> STYLEREF 1 \s </w:instrText>
      </w:r>
      <w:r w:rsidR="00394F9A">
        <w:fldChar w:fldCharType="separate"/>
      </w:r>
      <w:r w:rsidR="00F302A8">
        <w:rPr>
          <w:noProof/>
        </w:rPr>
        <w:t>6</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2</w:t>
      </w:r>
      <w:r w:rsidR="00394F9A">
        <w:rPr>
          <w:noProof/>
        </w:rPr>
        <w:fldChar w:fldCharType="end"/>
      </w:r>
      <w:r>
        <w:t>. HWT test results for 11% RAS mixtures</w:t>
      </w:r>
      <w:bookmarkEnd w:id="70"/>
    </w:p>
    <w:p w14:paraId="05779A7F" w14:textId="77777777" w:rsidR="0074418E" w:rsidRDefault="0074418E" w:rsidP="0074418E">
      <w:pPr>
        <w:spacing w:after="120" w:line="276" w:lineRule="auto"/>
        <w:ind w:right="-29"/>
        <w:jc w:val="both"/>
        <w:rPr>
          <w:lang w:bidi="fa-IR"/>
        </w:rPr>
      </w:pPr>
    </w:p>
    <w:p w14:paraId="4CDA5FD3" w14:textId="0A121155" w:rsidR="008D6161" w:rsidRPr="004F62CF" w:rsidRDefault="008D6161" w:rsidP="004F62CF">
      <w:pPr>
        <w:pStyle w:val="Heading2"/>
      </w:pPr>
      <w:bookmarkStart w:id="71" w:name="_Toc97913657"/>
      <w:r w:rsidRPr="004F62CF">
        <w:t>SCB</w:t>
      </w:r>
      <w:r w:rsidR="005D5381" w:rsidRPr="004F62CF">
        <w:t>-IFIT</w:t>
      </w:r>
      <w:r w:rsidRPr="004F62CF">
        <w:t xml:space="preserve"> Test Results</w:t>
      </w:r>
      <w:bookmarkEnd w:id="71"/>
    </w:p>
    <w:p w14:paraId="5E71181C" w14:textId="228307F2" w:rsidR="00165252" w:rsidRPr="0035187D" w:rsidRDefault="00165252" w:rsidP="00165252">
      <w:pPr>
        <w:widowControl w:val="0"/>
        <w:autoSpaceDE w:val="0"/>
        <w:autoSpaceDN w:val="0"/>
        <w:spacing w:line="276" w:lineRule="auto"/>
        <w:jc w:val="both"/>
      </w:pPr>
      <w:bookmarkStart w:id="72" w:name="_Hlk94902815"/>
      <w:r w:rsidRPr="0035187D">
        <w:t xml:space="preserve">A total of 16 </w:t>
      </w:r>
      <w:r w:rsidR="0035187D" w:rsidRPr="0035187D">
        <w:t xml:space="preserve">test specimens with 11% RAS </w:t>
      </w:r>
      <w:r w:rsidRPr="0035187D">
        <w:t>were prepared</w:t>
      </w:r>
      <w:r w:rsidR="0035187D" w:rsidRPr="0035187D">
        <w:t xml:space="preserve"> for SCB-IFT test</w:t>
      </w:r>
      <w:r w:rsidRPr="0035187D">
        <w:t xml:space="preserve">: four </w:t>
      </w:r>
      <w:r w:rsidR="0035187D" w:rsidRPr="0035187D">
        <w:t>specimens</w:t>
      </w:r>
      <w:r w:rsidRPr="0035187D">
        <w:t xml:space="preserve"> </w:t>
      </w:r>
      <w:r w:rsidR="0035187D" w:rsidRPr="0035187D">
        <w:t>with</w:t>
      </w:r>
      <w:r w:rsidRPr="0035187D">
        <w:t xml:space="preserve"> </w:t>
      </w:r>
      <w:r w:rsidR="0035187D" w:rsidRPr="0035187D">
        <w:t>no rejuvenator as a control and three different rejuvenators</w:t>
      </w:r>
      <w:r w:rsidRPr="0035187D">
        <w:t>. The SCB-IFIT test results are summarized in Table</w:t>
      </w:r>
      <w:r w:rsidR="00BF6B4B" w:rsidRPr="0035187D">
        <w:t xml:space="preserve"> </w:t>
      </w:r>
      <w:r w:rsidR="00CF145F" w:rsidRPr="0035187D">
        <w:t>6-</w:t>
      </w:r>
      <w:r w:rsidR="005E1475">
        <w:t>3</w:t>
      </w:r>
      <w:r w:rsidRPr="0035187D">
        <w:t xml:space="preserve"> and plotted in Figure </w:t>
      </w:r>
      <w:r w:rsidR="00CF145F" w:rsidRPr="0035187D">
        <w:t>6-</w:t>
      </w:r>
      <w:r w:rsidR="0074418E">
        <w:t>3</w:t>
      </w:r>
      <w:r w:rsidRPr="0035187D">
        <w:t xml:space="preserve">. </w:t>
      </w:r>
      <w:r w:rsidR="00DE2CAA" w:rsidRPr="0035187D">
        <w:t xml:space="preserve">11RAS_300PL </w:t>
      </w:r>
      <w:r w:rsidR="0035187D" w:rsidRPr="0035187D">
        <w:t xml:space="preserve">exhibited </w:t>
      </w:r>
      <w:r w:rsidR="00DE2CAA" w:rsidRPr="0035187D">
        <w:t xml:space="preserve">the highest </w:t>
      </w:r>
      <w:r w:rsidRPr="0035187D">
        <w:t xml:space="preserve">FI value followed by </w:t>
      </w:r>
      <w:r w:rsidR="00DE2CAA" w:rsidRPr="0035187D">
        <w:t xml:space="preserve">11RAS_Control, 11RAS_TUFF, and 11RAS_303PL. </w:t>
      </w:r>
      <w:r w:rsidR="0035187D" w:rsidRPr="0035187D">
        <w:t>Overall</w:t>
      </w:r>
      <w:r w:rsidR="00DE2CAA" w:rsidRPr="0035187D">
        <w:t xml:space="preserve">, all mixtures </w:t>
      </w:r>
      <w:r w:rsidR="0035187D" w:rsidRPr="0035187D">
        <w:t xml:space="preserve">exhibited </w:t>
      </w:r>
      <w:r w:rsidR="00DE2CAA" w:rsidRPr="0035187D">
        <w:t xml:space="preserve">similar FI values, indicating three used rejuvenators </w:t>
      </w:r>
      <w:r w:rsidR="0035187D" w:rsidRPr="0035187D">
        <w:t xml:space="preserve">did not </w:t>
      </w:r>
      <w:r w:rsidR="00DE2CAA" w:rsidRPr="0035187D">
        <w:t>have</w:t>
      </w:r>
      <w:r w:rsidR="00E65E0B" w:rsidRPr="0035187D">
        <w:t xml:space="preserve"> a significant impact on improving the cracking resistance of RAS mixtures.</w:t>
      </w:r>
    </w:p>
    <w:bookmarkEnd w:id="72"/>
    <w:p w14:paraId="2FCDDDC8" w14:textId="07C20F5C" w:rsidR="00CA22BE" w:rsidRDefault="00CA22BE" w:rsidP="00165252">
      <w:pPr>
        <w:widowControl w:val="0"/>
        <w:autoSpaceDE w:val="0"/>
        <w:autoSpaceDN w:val="0"/>
        <w:spacing w:line="276" w:lineRule="auto"/>
        <w:jc w:val="both"/>
        <w:rPr>
          <w:color w:val="FF0000"/>
        </w:rPr>
      </w:pPr>
    </w:p>
    <w:p w14:paraId="10A1F680" w14:textId="125E70AB" w:rsidR="00BF6B4B" w:rsidRDefault="00BF6B4B" w:rsidP="00BF6B4B">
      <w:pPr>
        <w:pStyle w:val="Caption"/>
        <w:keepNext/>
      </w:pPr>
      <w:bookmarkStart w:id="73" w:name="_Toc97913625"/>
      <w:r>
        <w:t xml:space="preserve">Table </w:t>
      </w:r>
      <w:r w:rsidR="00394F9A">
        <w:fldChar w:fldCharType="begin"/>
      </w:r>
      <w:r w:rsidR="00394F9A">
        <w:instrText xml:space="preserve"> STYLEREF 1 \s </w:instrText>
      </w:r>
      <w:r w:rsidR="00394F9A">
        <w:fldChar w:fldCharType="separate"/>
      </w:r>
      <w:r w:rsidR="00956552">
        <w:rPr>
          <w:noProof/>
        </w:rPr>
        <w:t>6</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3</w:t>
      </w:r>
      <w:r w:rsidR="00394F9A">
        <w:rPr>
          <w:noProof/>
        </w:rPr>
        <w:fldChar w:fldCharType="end"/>
      </w:r>
      <w:r>
        <w:t>. SCB-IFIT test results for 11% RAS mixtures</w:t>
      </w:r>
      <w:bookmarkEnd w:id="73"/>
    </w:p>
    <w:tbl>
      <w:tblPr>
        <w:tblW w:w="10034" w:type="dxa"/>
        <w:tblLook w:val="04A0" w:firstRow="1" w:lastRow="0" w:firstColumn="1" w:lastColumn="0" w:noHBand="0" w:noVBand="1"/>
      </w:tblPr>
      <w:tblGrid>
        <w:gridCol w:w="1751"/>
        <w:gridCol w:w="852"/>
        <w:gridCol w:w="950"/>
        <w:gridCol w:w="1445"/>
        <w:gridCol w:w="950"/>
        <w:gridCol w:w="1585"/>
        <w:gridCol w:w="950"/>
        <w:gridCol w:w="601"/>
        <w:gridCol w:w="950"/>
      </w:tblGrid>
      <w:tr w:rsidR="00CA22BE" w:rsidRPr="00CA22BE" w14:paraId="70A918D8" w14:textId="77777777" w:rsidTr="00BF6B4B">
        <w:trPr>
          <w:trHeight w:val="223"/>
        </w:trPr>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FFC1"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ID</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F874462"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PEAK LOAD (KN)</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0357696D"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STDEV</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4B743DF5"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Fracture Energy(J/m</w:t>
            </w:r>
            <w:r w:rsidRPr="00CA22BE">
              <w:rPr>
                <w:rFonts w:eastAsia="Times New Roman"/>
                <w:b/>
                <w:bCs/>
                <w:color w:val="000000"/>
                <w:sz w:val="22"/>
                <w:szCs w:val="22"/>
                <w:vertAlign w:val="superscript"/>
              </w:rPr>
              <w:t>2)</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4579C528"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STDEV</w:t>
            </w:r>
          </w:p>
        </w:tc>
        <w:tc>
          <w:tcPr>
            <w:tcW w:w="1585" w:type="dxa"/>
            <w:tcBorders>
              <w:top w:val="single" w:sz="4" w:space="0" w:color="auto"/>
              <w:left w:val="nil"/>
              <w:bottom w:val="single" w:sz="4" w:space="0" w:color="auto"/>
              <w:right w:val="single" w:sz="4" w:space="0" w:color="auto"/>
            </w:tcBorders>
            <w:shd w:val="clear" w:color="auto" w:fill="auto"/>
            <w:noWrap/>
            <w:vAlign w:val="center"/>
            <w:hideMark/>
          </w:tcPr>
          <w:p w14:paraId="6B8D719C"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Post-Peak Slope(</w:t>
            </w:r>
            <w:proofErr w:type="spellStart"/>
            <w:r w:rsidRPr="00CA22BE">
              <w:rPr>
                <w:rFonts w:eastAsia="Times New Roman"/>
                <w:b/>
                <w:bCs/>
                <w:color w:val="000000"/>
                <w:sz w:val="22"/>
                <w:szCs w:val="22"/>
              </w:rPr>
              <w:t>kN</w:t>
            </w:r>
            <w:proofErr w:type="spellEnd"/>
            <w:r w:rsidRPr="00CA22BE">
              <w:rPr>
                <w:rFonts w:eastAsia="Times New Roman"/>
                <w:b/>
                <w:bCs/>
                <w:color w:val="000000"/>
                <w:sz w:val="22"/>
                <w:szCs w:val="22"/>
              </w:rPr>
              <w:t>/mm)</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2C4C64F6"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STDEV</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09C9EB71"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FI</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2259F8C3" w14:textId="77777777" w:rsidR="00CA22BE" w:rsidRPr="00CA22BE" w:rsidRDefault="00CA22BE" w:rsidP="00CA22BE">
            <w:pPr>
              <w:rPr>
                <w:rFonts w:eastAsia="Times New Roman"/>
                <w:b/>
                <w:bCs/>
                <w:color w:val="000000"/>
                <w:sz w:val="22"/>
                <w:szCs w:val="22"/>
              </w:rPr>
            </w:pPr>
            <w:r w:rsidRPr="00CA22BE">
              <w:rPr>
                <w:rFonts w:eastAsia="Times New Roman"/>
                <w:b/>
                <w:bCs/>
                <w:color w:val="000000"/>
                <w:sz w:val="22"/>
                <w:szCs w:val="22"/>
              </w:rPr>
              <w:t>STDEV</w:t>
            </w:r>
          </w:p>
        </w:tc>
      </w:tr>
      <w:tr w:rsidR="00CA22BE" w:rsidRPr="00CA22BE" w14:paraId="3C235105" w14:textId="77777777" w:rsidTr="00BF6B4B">
        <w:trPr>
          <w:trHeight w:val="203"/>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14:paraId="222B05AA" w14:textId="77777777" w:rsidR="00CA22BE" w:rsidRPr="00CA22BE" w:rsidRDefault="00CA22BE" w:rsidP="00CA22BE">
            <w:pPr>
              <w:rPr>
                <w:rFonts w:eastAsia="Times New Roman"/>
                <w:color w:val="000000"/>
                <w:sz w:val="22"/>
                <w:szCs w:val="22"/>
              </w:rPr>
            </w:pPr>
            <w:r w:rsidRPr="00CA22BE">
              <w:rPr>
                <w:rFonts w:eastAsia="Times New Roman"/>
                <w:color w:val="000000"/>
                <w:sz w:val="22"/>
                <w:szCs w:val="22"/>
              </w:rPr>
              <w:t>11RAS_Control</w:t>
            </w:r>
          </w:p>
        </w:tc>
        <w:tc>
          <w:tcPr>
            <w:tcW w:w="852" w:type="dxa"/>
            <w:tcBorders>
              <w:top w:val="nil"/>
              <w:left w:val="nil"/>
              <w:bottom w:val="single" w:sz="4" w:space="0" w:color="auto"/>
              <w:right w:val="single" w:sz="4" w:space="0" w:color="auto"/>
            </w:tcBorders>
            <w:shd w:val="clear" w:color="auto" w:fill="auto"/>
            <w:noWrap/>
            <w:vAlign w:val="center"/>
            <w:hideMark/>
          </w:tcPr>
          <w:p w14:paraId="67851383"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2.50</w:t>
            </w:r>
          </w:p>
        </w:tc>
        <w:tc>
          <w:tcPr>
            <w:tcW w:w="950" w:type="dxa"/>
            <w:tcBorders>
              <w:top w:val="nil"/>
              <w:left w:val="nil"/>
              <w:bottom w:val="single" w:sz="4" w:space="0" w:color="auto"/>
              <w:right w:val="single" w:sz="4" w:space="0" w:color="auto"/>
            </w:tcBorders>
            <w:shd w:val="clear" w:color="auto" w:fill="auto"/>
            <w:noWrap/>
            <w:vAlign w:val="center"/>
            <w:hideMark/>
          </w:tcPr>
          <w:p w14:paraId="774A70BD"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0.09</w:t>
            </w:r>
          </w:p>
        </w:tc>
        <w:tc>
          <w:tcPr>
            <w:tcW w:w="1445" w:type="dxa"/>
            <w:tcBorders>
              <w:top w:val="nil"/>
              <w:left w:val="nil"/>
              <w:bottom w:val="single" w:sz="4" w:space="0" w:color="auto"/>
              <w:right w:val="single" w:sz="4" w:space="0" w:color="auto"/>
            </w:tcBorders>
            <w:shd w:val="clear" w:color="auto" w:fill="auto"/>
            <w:noWrap/>
            <w:vAlign w:val="center"/>
            <w:hideMark/>
          </w:tcPr>
          <w:p w14:paraId="7DD3EEEE"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918.35</w:t>
            </w:r>
          </w:p>
        </w:tc>
        <w:tc>
          <w:tcPr>
            <w:tcW w:w="950" w:type="dxa"/>
            <w:tcBorders>
              <w:top w:val="nil"/>
              <w:left w:val="nil"/>
              <w:bottom w:val="single" w:sz="4" w:space="0" w:color="auto"/>
              <w:right w:val="single" w:sz="4" w:space="0" w:color="auto"/>
            </w:tcBorders>
            <w:shd w:val="clear" w:color="auto" w:fill="auto"/>
            <w:noWrap/>
            <w:vAlign w:val="center"/>
            <w:hideMark/>
          </w:tcPr>
          <w:p w14:paraId="46820C6F"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66.16</w:t>
            </w:r>
          </w:p>
        </w:tc>
        <w:tc>
          <w:tcPr>
            <w:tcW w:w="1585" w:type="dxa"/>
            <w:tcBorders>
              <w:top w:val="nil"/>
              <w:left w:val="nil"/>
              <w:bottom w:val="single" w:sz="4" w:space="0" w:color="auto"/>
              <w:right w:val="single" w:sz="4" w:space="0" w:color="auto"/>
            </w:tcBorders>
            <w:shd w:val="clear" w:color="auto" w:fill="auto"/>
            <w:noWrap/>
            <w:vAlign w:val="center"/>
            <w:hideMark/>
          </w:tcPr>
          <w:p w14:paraId="0623CE6D"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-2.98</w:t>
            </w:r>
          </w:p>
        </w:tc>
        <w:tc>
          <w:tcPr>
            <w:tcW w:w="950" w:type="dxa"/>
            <w:tcBorders>
              <w:top w:val="nil"/>
              <w:left w:val="nil"/>
              <w:bottom w:val="single" w:sz="4" w:space="0" w:color="auto"/>
              <w:right w:val="single" w:sz="4" w:space="0" w:color="auto"/>
            </w:tcBorders>
            <w:shd w:val="clear" w:color="auto" w:fill="auto"/>
            <w:noWrap/>
            <w:vAlign w:val="center"/>
            <w:hideMark/>
          </w:tcPr>
          <w:p w14:paraId="26B2E5BE"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0.11</w:t>
            </w:r>
          </w:p>
        </w:tc>
        <w:tc>
          <w:tcPr>
            <w:tcW w:w="601" w:type="dxa"/>
            <w:tcBorders>
              <w:top w:val="nil"/>
              <w:left w:val="nil"/>
              <w:bottom w:val="single" w:sz="4" w:space="0" w:color="auto"/>
              <w:right w:val="single" w:sz="4" w:space="0" w:color="auto"/>
            </w:tcBorders>
            <w:shd w:val="clear" w:color="auto" w:fill="auto"/>
            <w:noWrap/>
            <w:vAlign w:val="center"/>
            <w:hideMark/>
          </w:tcPr>
          <w:p w14:paraId="38248211"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3.09</w:t>
            </w:r>
          </w:p>
        </w:tc>
        <w:tc>
          <w:tcPr>
            <w:tcW w:w="950" w:type="dxa"/>
            <w:tcBorders>
              <w:top w:val="nil"/>
              <w:left w:val="nil"/>
              <w:bottom w:val="single" w:sz="4" w:space="0" w:color="auto"/>
              <w:right w:val="single" w:sz="4" w:space="0" w:color="auto"/>
            </w:tcBorders>
            <w:shd w:val="clear" w:color="auto" w:fill="auto"/>
            <w:noWrap/>
            <w:vAlign w:val="center"/>
            <w:hideMark/>
          </w:tcPr>
          <w:p w14:paraId="6B9E8A0F"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0.30</w:t>
            </w:r>
          </w:p>
        </w:tc>
      </w:tr>
      <w:tr w:rsidR="00CA22BE" w:rsidRPr="00CA22BE" w14:paraId="1E547A86" w14:textId="77777777" w:rsidTr="00BF6B4B">
        <w:trPr>
          <w:trHeight w:val="203"/>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14:paraId="31E7F220" w14:textId="77777777" w:rsidR="00CA22BE" w:rsidRPr="00CA22BE" w:rsidRDefault="00CA22BE" w:rsidP="00CA22BE">
            <w:pPr>
              <w:rPr>
                <w:rFonts w:eastAsia="Times New Roman"/>
                <w:color w:val="000000"/>
                <w:sz w:val="22"/>
                <w:szCs w:val="22"/>
              </w:rPr>
            </w:pPr>
            <w:r w:rsidRPr="00CA22BE">
              <w:rPr>
                <w:rFonts w:eastAsia="Times New Roman"/>
                <w:color w:val="000000"/>
                <w:sz w:val="22"/>
                <w:szCs w:val="22"/>
              </w:rPr>
              <w:t>11RAS_TUFF</w:t>
            </w:r>
          </w:p>
        </w:tc>
        <w:tc>
          <w:tcPr>
            <w:tcW w:w="852" w:type="dxa"/>
            <w:tcBorders>
              <w:top w:val="nil"/>
              <w:left w:val="nil"/>
              <w:bottom w:val="single" w:sz="4" w:space="0" w:color="auto"/>
              <w:right w:val="single" w:sz="4" w:space="0" w:color="auto"/>
            </w:tcBorders>
            <w:shd w:val="clear" w:color="auto" w:fill="auto"/>
            <w:noWrap/>
            <w:vAlign w:val="bottom"/>
            <w:hideMark/>
          </w:tcPr>
          <w:p w14:paraId="2A409024"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2.36</w:t>
            </w:r>
          </w:p>
        </w:tc>
        <w:tc>
          <w:tcPr>
            <w:tcW w:w="950" w:type="dxa"/>
            <w:tcBorders>
              <w:top w:val="nil"/>
              <w:left w:val="nil"/>
              <w:bottom w:val="single" w:sz="4" w:space="0" w:color="auto"/>
              <w:right w:val="single" w:sz="4" w:space="0" w:color="auto"/>
            </w:tcBorders>
            <w:shd w:val="clear" w:color="auto" w:fill="auto"/>
            <w:noWrap/>
            <w:vAlign w:val="bottom"/>
            <w:hideMark/>
          </w:tcPr>
          <w:p w14:paraId="09E678BE"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0.09</w:t>
            </w:r>
          </w:p>
        </w:tc>
        <w:tc>
          <w:tcPr>
            <w:tcW w:w="1445" w:type="dxa"/>
            <w:tcBorders>
              <w:top w:val="nil"/>
              <w:left w:val="nil"/>
              <w:bottom w:val="single" w:sz="4" w:space="0" w:color="auto"/>
              <w:right w:val="single" w:sz="4" w:space="0" w:color="auto"/>
            </w:tcBorders>
            <w:shd w:val="clear" w:color="auto" w:fill="auto"/>
            <w:noWrap/>
            <w:vAlign w:val="bottom"/>
            <w:hideMark/>
          </w:tcPr>
          <w:p w14:paraId="69B2C552"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811.11</w:t>
            </w:r>
          </w:p>
        </w:tc>
        <w:tc>
          <w:tcPr>
            <w:tcW w:w="950" w:type="dxa"/>
            <w:tcBorders>
              <w:top w:val="nil"/>
              <w:left w:val="nil"/>
              <w:bottom w:val="single" w:sz="4" w:space="0" w:color="auto"/>
              <w:right w:val="single" w:sz="4" w:space="0" w:color="auto"/>
            </w:tcBorders>
            <w:shd w:val="clear" w:color="auto" w:fill="auto"/>
            <w:noWrap/>
            <w:vAlign w:val="bottom"/>
            <w:hideMark/>
          </w:tcPr>
          <w:p w14:paraId="0A48D2C1"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88.24</w:t>
            </w:r>
          </w:p>
        </w:tc>
        <w:tc>
          <w:tcPr>
            <w:tcW w:w="1585" w:type="dxa"/>
            <w:tcBorders>
              <w:top w:val="nil"/>
              <w:left w:val="nil"/>
              <w:bottom w:val="single" w:sz="4" w:space="0" w:color="auto"/>
              <w:right w:val="single" w:sz="4" w:space="0" w:color="auto"/>
            </w:tcBorders>
            <w:shd w:val="clear" w:color="auto" w:fill="auto"/>
            <w:noWrap/>
            <w:vAlign w:val="bottom"/>
            <w:hideMark/>
          </w:tcPr>
          <w:p w14:paraId="26C9E22C"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-2.81</w:t>
            </w:r>
          </w:p>
        </w:tc>
        <w:tc>
          <w:tcPr>
            <w:tcW w:w="950" w:type="dxa"/>
            <w:tcBorders>
              <w:top w:val="nil"/>
              <w:left w:val="nil"/>
              <w:bottom w:val="single" w:sz="4" w:space="0" w:color="auto"/>
              <w:right w:val="single" w:sz="4" w:space="0" w:color="auto"/>
            </w:tcBorders>
            <w:shd w:val="clear" w:color="auto" w:fill="auto"/>
            <w:noWrap/>
            <w:vAlign w:val="bottom"/>
            <w:hideMark/>
          </w:tcPr>
          <w:p w14:paraId="29F68455"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0.21</w:t>
            </w:r>
          </w:p>
        </w:tc>
        <w:tc>
          <w:tcPr>
            <w:tcW w:w="601" w:type="dxa"/>
            <w:tcBorders>
              <w:top w:val="nil"/>
              <w:left w:val="nil"/>
              <w:bottom w:val="single" w:sz="4" w:space="0" w:color="auto"/>
              <w:right w:val="single" w:sz="4" w:space="0" w:color="auto"/>
            </w:tcBorders>
            <w:shd w:val="clear" w:color="auto" w:fill="auto"/>
            <w:noWrap/>
            <w:vAlign w:val="bottom"/>
            <w:hideMark/>
          </w:tcPr>
          <w:p w14:paraId="713F7C41"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2.91</w:t>
            </w:r>
          </w:p>
        </w:tc>
        <w:tc>
          <w:tcPr>
            <w:tcW w:w="950" w:type="dxa"/>
            <w:tcBorders>
              <w:top w:val="nil"/>
              <w:left w:val="nil"/>
              <w:bottom w:val="single" w:sz="4" w:space="0" w:color="auto"/>
              <w:right w:val="single" w:sz="4" w:space="0" w:color="auto"/>
            </w:tcBorders>
            <w:shd w:val="clear" w:color="auto" w:fill="auto"/>
            <w:noWrap/>
            <w:vAlign w:val="bottom"/>
            <w:hideMark/>
          </w:tcPr>
          <w:p w14:paraId="2B8EBF7A"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0.44</w:t>
            </w:r>
          </w:p>
        </w:tc>
      </w:tr>
      <w:tr w:rsidR="00CA22BE" w:rsidRPr="00CA22BE" w14:paraId="289354A7" w14:textId="77777777" w:rsidTr="00BF6B4B">
        <w:trPr>
          <w:trHeight w:val="203"/>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14:paraId="29ED19EF" w14:textId="77777777" w:rsidR="00CA22BE" w:rsidRPr="00CA22BE" w:rsidRDefault="00CA22BE" w:rsidP="00CA22BE">
            <w:pPr>
              <w:rPr>
                <w:rFonts w:eastAsia="Times New Roman"/>
                <w:color w:val="000000"/>
                <w:sz w:val="22"/>
                <w:szCs w:val="22"/>
              </w:rPr>
            </w:pPr>
            <w:r w:rsidRPr="00CA22BE">
              <w:rPr>
                <w:rFonts w:eastAsia="Times New Roman"/>
                <w:color w:val="000000"/>
                <w:sz w:val="22"/>
                <w:szCs w:val="22"/>
              </w:rPr>
              <w:t>11RAS_300PL</w:t>
            </w:r>
          </w:p>
        </w:tc>
        <w:tc>
          <w:tcPr>
            <w:tcW w:w="852" w:type="dxa"/>
            <w:tcBorders>
              <w:top w:val="nil"/>
              <w:left w:val="nil"/>
              <w:bottom w:val="single" w:sz="4" w:space="0" w:color="auto"/>
              <w:right w:val="single" w:sz="4" w:space="0" w:color="auto"/>
            </w:tcBorders>
            <w:shd w:val="clear" w:color="auto" w:fill="auto"/>
            <w:noWrap/>
            <w:vAlign w:val="bottom"/>
            <w:hideMark/>
          </w:tcPr>
          <w:p w14:paraId="0808A298"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2.49</w:t>
            </w:r>
          </w:p>
        </w:tc>
        <w:tc>
          <w:tcPr>
            <w:tcW w:w="950" w:type="dxa"/>
            <w:tcBorders>
              <w:top w:val="nil"/>
              <w:left w:val="nil"/>
              <w:bottom w:val="single" w:sz="4" w:space="0" w:color="auto"/>
              <w:right w:val="single" w:sz="4" w:space="0" w:color="auto"/>
            </w:tcBorders>
            <w:shd w:val="clear" w:color="auto" w:fill="auto"/>
            <w:noWrap/>
            <w:vAlign w:val="bottom"/>
            <w:hideMark/>
          </w:tcPr>
          <w:p w14:paraId="4E52609C"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0.28</w:t>
            </w:r>
          </w:p>
        </w:tc>
        <w:tc>
          <w:tcPr>
            <w:tcW w:w="1445" w:type="dxa"/>
            <w:tcBorders>
              <w:top w:val="nil"/>
              <w:left w:val="nil"/>
              <w:bottom w:val="single" w:sz="4" w:space="0" w:color="auto"/>
              <w:right w:val="single" w:sz="4" w:space="0" w:color="auto"/>
            </w:tcBorders>
            <w:shd w:val="clear" w:color="auto" w:fill="auto"/>
            <w:noWrap/>
            <w:vAlign w:val="bottom"/>
            <w:hideMark/>
          </w:tcPr>
          <w:p w14:paraId="49510DC6"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934.49</w:t>
            </w:r>
          </w:p>
        </w:tc>
        <w:tc>
          <w:tcPr>
            <w:tcW w:w="950" w:type="dxa"/>
            <w:tcBorders>
              <w:top w:val="nil"/>
              <w:left w:val="nil"/>
              <w:bottom w:val="single" w:sz="4" w:space="0" w:color="auto"/>
              <w:right w:val="single" w:sz="4" w:space="0" w:color="auto"/>
            </w:tcBorders>
            <w:shd w:val="clear" w:color="auto" w:fill="auto"/>
            <w:noWrap/>
            <w:vAlign w:val="bottom"/>
            <w:hideMark/>
          </w:tcPr>
          <w:p w14:paraId="458A3B3F"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41.16</w:t>
            </w:r>
          </w:p>
        </w:tc>
        <w:tc>
          <w:tcPr>
            <w:tcW w:w="1585" w:type="dxa"/>
            <w:tcBorders>
              <w:top w:val="nil"/>
              <w:left w:val="nil"/>
              <w:bottom w:val="single" w:sz="4" w:space="0" w:color="auto"/>
              <w:right w:val="single" w:sz="4" w:space="0" w:color="auto"/>
            </w:tcBorders>
            <w:shd w:val="clear" w:color="auto" w:fill="auto"/>
            <w:noWrap/>
            <w:vAlign w:val="bottom"/>
            <w:hideMark/>
          </w:tcPr>
          <w:p w14:paraId="630FC351"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-2.83</w:t>
            </w:r>
          </w:p>
        </w:tc>
        <w:tc>
          <w:tcPr>
            <w:tcW w:w="950" w:type="dxa"/>
            <w:tcBorders>
              <w:top w:val="nil"/>
              <w:left w:val="nil"/>
              <w:bottom w:val="single" w:sz="4" w:space="0" w:color="auto"/>
              <w:right w:val="single" w:sz="4" w:space="0" w:color="auto"/>
            </w:tcBorders>
            <w:shd w:val="clear" w:color="auto" w:fill="auto"/>
            <w:noWrap/>
            <w:vAlign w:val="bottom"/>
            <w:hideMark/>
          </w:tcPr>
          <w:p w14:paraId="6EC4D5B0"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0.74</w:t>
            </w:r>
          </w:p>
        </w:tc>
        <w:tc>
          <w:tcPr>
            <w:tcW w:w="601" w:type="dxa"/>
            <w:tcBorders>
              <w:top w:val="nil"/>
              <w:left w:val="nil"/>
              <w:bottom w:val="single" w:sz="4" w:space="0" w:color="auto"/>
              <w:right w:val="single" w:sz="4" w:space="0" w:color="auto"/>
            </w:tcBorders>
            <w:shd w:val="clear" w:color="auto" w:fill="auto"/>
            <w:noWrap/>
            <w:vAlign w:val="bottom"/>
            <w:hideMark/>
          </w:tcPr>
          <w:p w14:paraId="1046A3EC"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3.51</w:t>
            </w:r>
          </w:p>
        </w:tc>
        <w:tc>
          <w:tcPr>
            <w:tcW w:w="950" w:type="dxa"/>
            <w:tcBorders>
              <w:top w:val="nil"/>
              <w:left w:val="nil"/>
              <w:bottom w:val="single" w:sz="4" w:space="0" w:color="auto"/>
              <w:right w:val="single" w:sz="4" w:space="0" w:color="auto"/>
            </w:tcBorders>
            <w:shd w:val="clear" w:color="auto" w:fill="auto"/>
            <w:noWrap/>
            <w:vAlign w:val="bottom"/>
            <w:hideMark/>
          </w:tcPr>
          <w:p w14:paraId="010B4644"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0.82</w:t>
            </w:r>
          </w:p>
        </w:tc>
      </w:tr>
      <w:tr w:rsidR="00CA22BE" w:rsidRPr="00CA22BE" w14:paraId="4C78669D" w14:textId="77777777" w:rsidTr="00BF6B4B">
        <w:trPr>
          <w:trHeight w:val="203"/>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14:paraId="37235C1E" w14:textId="77777777" w:rsidR="00CA22BE" w:rsidRPr="00CA22BE" w:rsidRDefault="00CA22BE" w:rsidP="00CA22BE">
            <w:pPr>
              <w:rPr>
                <w:rFonts w:eastAsia="Times New Roman"/>
                <w:color w:val="000000"/>
                <w:sz w:val="22"/>
                <w:szCs w:val="22"/>
              </w:rPr>
            </w:pPr>
            <w:r w:rsidRPr="00CA22BE">
              <w:rPr>
                <w:rFonts w:eastAsia="Times New Roman"/>
                <w:color w:val="000000"/>
                <w:sz w:val="22"/>
                <w:szCs w:val="22"/>
              </w:rPr>
              <w:t>11RAS_303PL</w:t>
            </w:r>
          </w:p>
        </w:tc>
        <w:tc>
          <w:tcPr>
            <w:tcW w:w="852" w:type="dxa"/>
            <w:tcBorders>
              <w:top w:val="nil"/>
              <w:left w:val="nil"/>
              <w:bottom w:val="single" w:sz="4" w:space="0" w:color="auto"/>
              <w:right w:val="single" w:sz="4" w:space="0" w:color="auto"/>
            </w:tcBorders>
            <w:shd w:val="clear" w:color="auto" w:fill="auto"/>
            <w:noWrap/>
            <w:vAlign w:val="bottom"/>
            <w:hideMark/>
          </w:tcPr>
          <w:p w14:paraId="6291BAE2"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2.03</w:t>
            </w:r>
          </w:p>
        </w:tc>
        <w:tc>
          <w:tcPr>
            <w:tcW w:w="950" w:type="dxa"/>
            <w:tcBorders>
              <w:top w:val="nil"/>
              <w:left w:val="nil"/>
              <w:bottom w:val="single" w:sz="4" w:space="0" w:color="auto"/>
              <w:right w:val="single" w:sz="4" w:space="0" w:color="auto"/>
            </w:tcBorders>
            <w:shd w:val="clear" w:color="auto" w:fill="auto"/>
            <w:noWrap/>
            <w:vAlign w:val="bottom"/>
            <w:hideMark/>
          </w:tcPr>
          <w:p w14:paraId="0BBB594E"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0.30</w:t>
            </w:r>
          </w:p>
        </w:tc>
        <w:tc>
          <w:tcPr>
            <w:tcW w:w="1445" w:type="dxa"/>
            <w:tcBorders>
              <w:top w:val="nil"/>
              <w:left w:val="nil"/>
              <w:bottom w:val="single" w:sz="4" w:space="0" w:color="auto"/>
              <w:right w:val="single" w:sz="4" w:space="0" w:color="auto"/>
            </w:tcBorders>
            <w:shd w:val="clear" w:color="auto" w:fill="auto"/>
            <w:noWrap/>
            <w:vAlign w:val="bottom"/>
            <w:hideMark/>
          </w:tcPr>
          <w:p w14:paraId="2D5DB9B6"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684.81</w:t>
            </w:r>
          </w:p>
        </w:tc>
        <w:tc>
          <w:tcPr>
            <w:tcW w:w="950" w:type="dxa"/>
            <w:tcBorders>
              <w:top w:val="nil"/>
              <w:left w:val="nil"/>
              <w:bottom w:val="single" w:sz="4" w:space="0" w:color="auto"/>
              <w:right w:val="single" w:sz="4" w:space="0" w:color="auto"/>
            </w:tcBorders>
            <w:shd w:val="clear" w:color="auto" w:fill="auto"/>
            <w:noWrap/>
            <w:vAlign w:val="bottom"/>
            <w:hideMark/>
          </w:tcPr>
          <w:p w14:paraId="7FAA53AE"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121.10</w:t>
            </w:r>
          </w:p>
        </w:tc>
        <w:tc>
          <w:tcPr>
            <w:tcW w:w="1585" w:type="dxa"/>
            <w:tcBorders>
              <w:top w:val="nil"/>
              <w:left w:val="nil"/>
              <w:bottom w:val="single" w:sz="4" w:space="0" w:color="auto"/>
              <w:right w:val="single" w:sz="4" w:space="0" w:color="auto"/>
            </w:tcBorders>
            <w:shd w:val="clear" w:color="auto" w:fill="auto"/>
            <w:noWrap/>
            <w:vAlign w:val="bottom"/>
            <w:hideMark/>
          </w:tcPr>
          <w:p w14:paraId="44592EE0"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-2.47</w:t>
            </w:r>
          </w:p>
        </w:tc>
        <w:tc>
          <w:tcPr>
            <w:tcW w:w="950" w:type="dxa"/>
            <w:tcBorders>
              <w:top w:val="nil"/>
              <w:left w:val="nil"/>
              <w:bottom w:val="single" w:sz="4" w:space="0" w:color="auto"/>
              <w:right w:val="single" w:sz="4" w:space="0" w:color="auto"/>
            </w:tcBorders>
            <w:shd w:val="clear" w:color="auto" w:fill="auto"/>
            <w:noWrap/>
            <w:vAlign w:val="bottom"/>
            <w:hideMark/>
          </w:tcPr>
          <w:p w14:paraId="2C681A2C"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0.50</w:t>
            </w:r>
          </w:p>
        </w:tc>
        <w:tc>
          <w:tcPr>
            <w:tcW w:w="601" w:type="dxa"/>
            <w:tcBorders>
              <w:top w:val="nil"/>
              <w:left w:val="nil"/>
              <w:bottom w:val="single" w:sz="4" w:space="0" w:color="auto"/>
              <w:right w:val="single" w:sz="4" w:space="0" w:color="auto"/>
            </w:tcBorders>
            <w:shd w:val="clear" w:color="auto" w:fill="auto"/>
            <w:noWrap/>
            <w:vAlign w:val="bottom"/>
            <w:hideMark/>
          </w:tcPr>
          <w:p w14:paraId="30C0D8CF"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2.81</w:t>
            </w:r>
          </w:p>
        </w:tc>
        <w:tc>
          <w:tcPr>
            <w:tcW w:w="950" w:type="dxa"/>
            <w:tcBorders>
              <w:top w:val="nil"/>
              <w:left w:val="nil"/>
              <w:bottom w:val="single" w:sz="4" w:space="0" w:color="auto"/>
              <w:right w:val="single" w:sz="4" w:space="0" w:color="auto"/>
            </w:tcBorders>
            <w:shd w:val="clear" w:color="auto" w:fill="auto"/>
            <w:noWrap/>
            <w:vAlign w:val="bottom"/>
            <w:hideMark/>
          </w:tcPr>
          <w:p w14:paraId="714A5A55" w14:textId="77777777" w:rsidR="00CA22BE" w:rsidRPr="00CA22BE" w:rsidRDefault="00CA22BE" w:rsidP="00CA22BE">
            <w:pPr>
              <w:jc w:val="right"/>
              <w:rPr>
                <w:rFonts w:eastAsia="Times New Roman"/>
                <w:color w:val="000000"/>
                <w:sz w:val="22"/>
                <w:szCs w:val="22"/>
              </w:rPr>
            </w:pPr>
            <w:r w:rsidRPr="00CA22BE">
              <w:rPr>
                <w:rFonts w:eastAsia="Times New Roman"/>
                <w:color w:val="000000"/>
                <w:sz w:val="22"/>
                <w:szCs w:val="22"/>
              </w:rPr>
              <w:t>0.39</w:t>
            </w:r>
          </w:p>
        </w:tc>
      </w:tr>
    </w:tbl>
    <w:p w14:paraId="3AD3FDC3" w14:textId="3110C2FE" w:rsidR="00CA22BE" w:rsidRDefault="00CA22BE" w:rsidP="00165252">
      <w:pPr>
        <w:widowControl w:val="0"/>
        <w:autoSpaceDE w:val="0"/>
        <w:autoSpaceDN w:val="0"/>
        <w:spacing w:line="276" w:lineRule="auto"/>
        <w:jc w:val="both"/>
        <w:rPr>
          <w:color w:val="FF0000"/>
        </w:rPr>
      </w:pPr>
    </w:p>
    <w:p w14:paraId="0C88B5A4" w14:textId="77777777" w:rsidR="00DE2CAA" w:rsidRDefault="00CA22BE" w:rsidP="00DE2CAA">
      <w:pPr>
        <w:keepNext/>
        <w:widowControl w:val="0"/>
        <w:autoSpaceDE w:val="0"/>
        <w:autoSpaceDN w:val="0"/>
        <w:spacing w:line="276" w:lineRule="auto"/>
        <w:jc w:val="both"/>
      </w:pPr>
      <w:r>
        <w:rPr>
          <w:noProof/>
        </w:rPr>
        <w:lastRenderedPageBreak/>
        <w:drawing>
          <wp:inline distT="0" distB="0" distL="0" distR="0" wp14:anchorId="0EE05C63" wp14:editId="03023B44">
            <wp:extent cx="5648325" cy="3257550"/>
            <wp:effectExtent l="0" t="0" r="9525" b="0"/>
            <wp:docPr id="46" name="Chart 46">
              <a:extLst xmlns:a="http://schemas.openxmlformats.org/drawingml/2006/main">
                <a:ext uri="{FF2B5EF4-FFF2-40B4-BE49-F238E27FC236}">
                  <a16:creationId xmlns:a16="http://schemas.microsoft.com/office/drawing/2014/main" id="{B542637C-E890-4781-8215-5BE21B4A6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E7198E" w14:textId="108C0696" w:rsidR="00165252" w:rsidRPr="00F760EA" w:rsidRDefault="00DE2CAA" w:rsidP="0066049D">
      <w:pPr>
        <w:pStyle w:val="Caption"/>
      </w:pPr>
      <w:bookmarkStart w:id="74" w:name="_Toc97913594"/>
      <w:r>
        <w:t xml:space="preserve">Figure </w:t>
      </w:r>
      <w:r w:rsidR="00394F9A">
        <w:fldChar w:fldCharType="begin"/>
      </w:r>
      <w:r w:rsidR="00394F9A">
        <w:instrText xml:space="preserve"> STYLEREF 1 \s </w:instrText>
      </w:r>
      <w:r w:rsidR="00394F9A">
        <w:fldChar w:fldCharType="separate"/>
      </w:r>
      <w:r w:rsidR="00F302A8">
        <w:rPr>
          <w:noProof/>
        </w:rPr>
        <w:t>6</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3</w:t>
      </w:r>
      <w:r w:rsidR="00394F9A">
        <w:rPr>
          <w:noProof/>
        </w:rPr>
        <w:fldChar w:fldCharType="end"/>
      </w:r>
      <w:r>
        <w:t>.</w:t>
      </w:r>
      <w:r w:rsidRPr="00DE2CAA">
        <w:t xml:space="preserve"> </w:t>
      </w:r>
      <w:r>
        <w:t>SCB-IFIT test results for 11% RAS mixtures</w:t>
      </w:r>
      <w:bookmarkEnd w:id="74"/>
    </w:p>
    <w:p w14:paraId="35826093" w14:textId="077208E1" w:rsidR="008D6161" w:rsidRDefault="008D6161" w:rsidP="00FB4D3B">
      <w:pPr>
        <w:rPr>
          <w:lang w:eastAsia="en-US"/>
        </w:rPr>
      </w:pPr>
    </w:p>
    <w:p w14:paraId="3CCB546A" w14:textId="5F723495" w:rsidR="00CA22BE" w:rsidRDefault="00CA22BE" w:rsidP="00FB4D3B">
      <w:pPr>
        <w:rPr>
          <w:lang w:eastAsia="en-US"/>
        </w:rPr>
      </w:pPr>
    </w:p>
    <w:p w14:paraId="3B581C4F" w14:textId="77777777" w:rsidR="00CA22BE" w:rsidRPr="00FB4D3B" w:rsidRDefault="00CA22BE" w:rsidP="00FB4D3B">
      <w:pPr>
        <w:rPr>
          <w:lang w:eastAsia="en-US"/>
        </w:rPr>
      </w:pPr>
    </w:p>
    <w:p w14:paraId="797225F7" w14:textId="35BD6804" w:rsidR="007E2DB0" w:rsidRPr="00CF145F" w:rsidRDefault="00F971DF" w:rsidP="001641EA">
      <w:pPr>
        <w:pStyle w:val="Heading1"/>
        <w:spacing w:after="480"/>
      </w:pPr>
      <w:r w:rsidRPr="00F760EA">
        <w:br w:type="page"/>
      </w:r>
      <w:bookmarkStart w:id="75" w:name="_Toc97913658"/>
      <w:r w:rsidR="003054E1" w:rsidRPr="00CF145F">
        <w:lastRenderedPageBreak/>
        <w:t xml:space="preserve">Field </w:t>
      </w:r>
      <w:r w:rsidR="001B068B" w:rsidRPr="00CF145F">
        <w:t>EVALUATION OF</w:t>
      </w:r>
      <w:r w:rsidR="00474424" w:rsidRPr="00CF145F">
        <w:t xml:space="preserve"> </w:t>
      </w:r>
      <w:r w:rsidR="003054E1" w:rsidRPr="00CF145F">
        <w:t>high RAP Mixtures with rejuvenators</w:t>
      </w:r>
      <w:bookmarkEnd w:id="75"/>
    </w:p>
    <w:p w14:paraId="5F03807C" w14:textId="072D31C1" w:rsidR="00C72AF9" w:rsidRDefault="008A2B23" w:rsidP="00C72AF9">
      <w:pPr>
        <w:widowControl w:val="0"/>
        <w:autoSpaceDE w:val="0"/>
        <w:autoSpaceDN w:val="0"/>
        <w:spacing w:line="276" w:lineRule="auto"/>
        <w:jc w:val="both"/>
      </w:pPr>
      <w:r w:rsidRPr="00F760EA">
        <w:t xml:space="preserve">The main purpose of this task is to determine if the </w:t>
      </w:r>
      <w:r w:rsidR="00795D4A">
        <w:t>high RAP mixes with different amounts of rejuvenators would perform well in the field</w:t>
      </w:r>
      <w:r w:rsidRPr="00F760EA">
        <w:t xml:space="preserve">. </w:t>
      </w:r>
      <w:r w:rsidR="00C72AF9" w:rsidRPr="00F760EA">
        <w:t>To evaluate the effects of rejuvenators on high RAP mixture, on August 3-4, 2020</w:t>
      </w:r>
      <w:r w:rsidR="00C72AF9">
        <w:t xml:space="preserve">, </w:t>
      </w:r>
      <w:r w:rsidR="00C72AF9" w:rsidRPr="00F760EA">
        <w:t xml:space="preserve">six test sections with 1.5-inch surface layer (on top of 1.5-inch intermediate layer) of three different RAP contents and two types of rejuvenators were constructed on two-lane highways of S62 and B20 by Heartland Asphalt Co. </w:t>
      </w:r>
      <w:r w:rsidR="00C72AF9">
        <w:t xml:space="preserve">in </w:t>
      </w:r>
      <w:r w:rsidR="00C72AF9" w:rsidRPr="00F760EA">
        <w:t>Cerro Gordo County, Iowa. A total length of seven test sections was 6.2 miles with each test section being approximately 0.8 mile.</w:t>
      </w:r>
    </w:p>
    <w:p w14:paraId="1FE0F310" w14:textId="2464EC1E" w:rsidR="008A2B23" w:rsidRDefault="001C204D" w:rsidP="00795D4A">
      <w:pPr>
        <w:widowControl w:val="0"/>
        <w:autoSpaceDE w:val="0"/>
        <w:autoSpaceDN w:val="0"/>
        <w:spacing w:line="276" w:lineRule="auto"/>
        <w:jc w:val="both"/>
      </w:pPr>
      <w:r w:rsidRPr="00F760EA">
        <w:t>Construction operations of fractionated high RA</w:t>
      </w:r>
      <w:r>
        <w:t>P</w:t>
      </w:r>
      <w:r w:rsidRPr="00F760EA">
        <w:t xml:space="preserve"> mixtures with rejuvenators </w:t>
      </w:r>
      <w:r>
        <w:t>were</w:t>
      </w:r>
      <w:r w:rsidRPr="00F760EA">
        <w:t xml:space="preserve"> monitored</w:t>
      </w:r>
      <w:r w:rsidR="00C72AF9">
        <w:t xml:space="preserve"> and field loose mixtures were collected for testing at the laboratory</w:t>
      </w:r>
      <w:r w:rsidRPr="00F760EA">
        <w:t>.</w:t>
      </w:r>
    </w:p>
    <w:p w14:paraId="6A7C9282" w14:textId="77777777" w:rsidR="00D8667C" w:rsidRDefault="00D8667C" w:rsidP="00E277F0">
      <w:pPr>
        <w:widowControl w:val="0"/>
        <w:autoSpaceDE w:val="0"/>
        <w:autoSpaceDN w:val="0"/>
        <w:spacing w:line="276" w:lineRule="auto"/>
        <w:jc w:val="both"/>
      </w:pPr>
    </w:p>
    <w:p w14:paraId="2F9CC315" w14:textId="77777777" w:rsidR="00530713" w:rsidRPr="00CF145F" w:rsidRDefault="00530713" w:rsidP="00CF145F">
      <w:pPr>
        <w:pStyle w:val="Heading2"/>
      </w:pPr>
      <w:bookmarkStart w:id="76" w:name="_Toc97913659"/>
      <w:r w:rsidRPr="00CF145F">
        <w:t>Rejuvenators</w:t>
      </w:r>
      <w:bookmarkEnd w:id="76"/>
    </w:p>
    <w:p w14:paraId="68EBE140" w14:textId="31880946" w:rsidR="00530713" w:rsidRPr="003D0E5E" w:rsidRDefault="00530713" w:rsidP="00332D9E">
      <w:pPr>
        <w:widowControl w:val="0"/>
        <w:autoSpaceDE w:val="0"/>
        <w:autoSpaceDN w:val="0"/>
        <w:spacing w:line="276" w:lineRule="auto"/>
        <w:jc w:val="both"/>
      </w:pPr>
      <w:r w:rsidRPr="003D0E5E">
        <w:t xml:space="preserve">Two bio-based rejuvenators were </w:t>
      </w:r>
      <w:r w:rsidR="00332D9E" w:rsidRPr="003D0E5E">
        <w:t xml:space="preserve">used for building test sections: Invigorate and </w:t>
      </w:r>
      <w:proofErr w:type="spellStart"/>
      <w:r w:rsidR="00332D9E" w:rsidRPr="003D0E5E">
        <w:t>Tufftrek</w:t>
      </w:r>
      <w:proofErr w:type="spellEnd"/>
      <w:r w:rsidRPr="003D0E5E">
        <w:t xml:space="preserve">. </w:t>
      </w:r>
      <w:r w:rsidR="00332D9E" w:rsidRPr="003D0E5E">
        <w:t>T</w:t>
      </w:r>
      <w:r w:rsidRPr="003D0E5E">
        <w:t>o improve the chemical properties of aged elements within RAP</w:t>
      </w:r>
      <w:r w:rsidR="00332D9E" w:rsidRPr="003D0E5E">
        <w:t xml:space="preserve">, </w:t>
      </w:r>
      <w:r w:rsidR="00D8667C" w:rsidRPr="003D0E5E">
        <w:t>Invigorate</w:t>
      </w:r>
      <w:r w:rsidR="00332D9E" w:rsidRPr="003D0E5E">
        <w:t>, a</w:t>
      </w:r>
      <w:r w:rsidR="006A218C">
        <w:t xml:space="preserve"> partially epoxidized </w:t>
      </w:r>
      <w:r w:rsidR="006A218C" w:rsidRPr="003D0E5E">
        <w:t>soybean</w:t>
      </w:r>
      <w:r w:rsidR="006A218C">
        <w:t xml:space="preserve"> oil</w:t>
      </w:r>
      <w:r w:rsidR="00332D9E" w:rsidRPr="003D0E5E">
        <w:t>,</w:t>
      </w:r>
      <w:r w:rsidRPr="003D0E5E">
        <w:t xml:space="preserve"> is </w:t>
      </w:r>
      <w:r w:rsidR="00332D9E" w:rsidRPr="003D0E5E">
        <w:t>reported to</w:t>
      </w:r>
      <w:r w:rsidRPr="003D0E5E">
        <w:t xml:space="preserve"> trigger chemical reactions inside RAP to break down asphaltene aggregation and reverse the effects of oxidation (</w:t>
      </w:r>
      <w:proofErr w:type="spellStart"/>
      <w:r w:rsidRPr="003D0E5E">
        <w:t>Podolsky</w:t>
      </w:r>
      <w:proofErr w:type="spellEnd"/>
      <w:r w:rsidR="003B019B">
        <w:t>,</w:t>
      </w:r>
      <w:r w:rsidRPr="003D0E5E">
        <w:t xml:space="preserve"> 2021). </w:t>
      </w:r>
      <w:r w:rsidR="006A218C">
        <w:t xml:space="preserve">Invigorate is produced by partially epoxidizing commercial grade soybean oil. </w:t>
      </w:r>
      <w:r w:rsidRPr="003D0E5E">
        <w:t xml:space="preserve">Instead of superficially change the viscosity of the binder, it </w:t>
      </w:r>
      <w:r w:rsidR="00332D9E" w:rsidRPr="003D0E5E">
        <w:t xml:space="preserve">claims to </w:t>
      </w:r>
      <w:r w:rsidRPr="003D0E5E">
        <w:t>repair the chemical damage in lower-quality binders to address the aged elements within recycled asphalt.</w:t>
      </w:r>
    </w:p>
    <w:p w14:paraId="45801061" w14:textId="77777777" w:rsidR="00332D9E" w:rsidRPr="003D0E5E" w:rsidRDefault="00332D9E" w:rsidP="00332D9E">
      <w:pPr>
        <w:widowControl w:val="0"/>
        <w:autoSpaceDE w:val="0"/>
        <w:autoSpaceDN w:val="0"/>
        <w:spacing w:line="276" w:lineRule="auto"/>
        <w:jc w:val="both"/>
      </w:pPr>
    </w:p>
    <w:p w14:paraId="3C2D37AE" w14:textId="12C221FE" w:rsidR="00530713" w:rsidRPr="003D0E5E" w:rsidRDefault="00D8667C" w:rsidP="00332D9E">
      <w:pPr>
        <w:widowControl w:val="0"/>
        <w:autoSpaceDE w:val="0"/>
        <w:autoSpaceDN w:val="0"/>
        <w:spacing w:line="276" w:lineRule="auto"/>
        <w:jc w:val="both"/>
      </w:pPr>
      <w:proofErr w:type="spellStart"/>
      <w:r w:rsidRPr="003D0E5E">
        <w:t>Tufftrek</w:t>
      </w:r>
      <w:proofErr w:type="spellEnd"/>
      <w:r w:rsidR="00530713" w:rsidRPr="003D0E5E">
        <w:t xml:space="preserve"> uses renewable oil technology and is a 100% bio-based feedstock. It has both polar and non-polar components and non-polar fatty acid chains orient with the non-polar oily fraction in asphalt, and the polar components orient with the polar asphaltenes. </w:t>
      </w:r>
      <w:proofErr w:type="spellStart"/>
      <w:r w:rsidR="003D0E5E" w:rsidRPr="003D0E5E">
        <w:t>Tufftrek</w:t>
      </w:r>
      <w:proofErr w:type="spellEnd"/>
      <w:r w:rsidR="003D0E5E" w:rsidRPr="003D0E5E">
        <w:t xml:space="preserve"> helps disperse the asphaltenes within the oily/maltene fraction, improving molecular mobility of the asphaltenes and converting asphaltene structure from gel to sol with a greater stress relaxation capacity (GP-chemical brochure). </w:t>
      </w:r>
      <w:proofErr w:type="spellStart"/>
      <w:r w:rsidRPr="003D0E5E">
        <w:t>Tufftrek</w:t>
      </w:r>
      <w:proofErr w:type="spellEnd"/>
      <w:r w:rsidR="00530713" w:rsidRPr="003D0E5E">
        <w:t xml:space="preserve"> acts like an emulsifier by stabilizing asphaltenes as it reduces viscosity, which in turn reduces </w:t>
      </w:r>
      <w:r w:rsidR="003D0E5E" w:rsidRPr="003D0E5E">
        <w:t xml:space="preserve">fatigue </w:t>
      </w:r>
      <w:r w:rsidR="00530713" w:rsidRPr="003D0E5E">
        <w:t xml:space="preserve">and </w:t>
      </w:r>
      <w:r w:rsidR="003D0E5E" w:rsidRPr="003D0E5E">
        <w:t xml:space="preserve">low-temperature </w:t>
      </w:r>
      <w:proofErr w:type="gramStart"/>
      <w:r w:rsidR="00530713" w:rsidRPr="003D0E5E">
        <w:t>cracking..</w:t>
      </w:r>
      <w:proofErr w:type="gramEnd"/>
    </w:p>
    <w:p w14:paraId="69DB4B5A" w14:textId="4EC27491" w:rsidR="00795D4A" w:rsidRPr="00CF145F" w:rsidRDefault="00795D4A" w:rsidP="00851D38">
      <w:pPr>
        <w:pStyle w:val="Heading2"/>
        <w:spacing w:before="240" w:after="240"/>
      </w:pPr>
      <w:bookmarkStart w:id="77" w:name="_Toc97913660"/>
      <w:r w:rsidRPr="00CF145F">
        <w:t>Mix</w:t>
      </w:r>
      <w:r w:rsidR="001641EA">
        <w:t>ture Types</w:t>
      </w:r>
      <w:r w:rsidR="00851D38">
        <w:t xml:space="preserve"> for Test Sections</w:t>
      </w:r>
      <w:bookmarkEnd w:id="77"/>
    </w:p>
    <w:p w14:paraId="7D92FFDF" w14:textId="0AD39015" w:rsidR="00BF4F16" w:rsidRDefault="003169D9" w:rsidP="00BF4F16">
      <w:pPr>
        <w:widowControl w:val="0"/>
        <w:autoSpaceDE w:val="0"/>
        <w:autoSpaceDN w:val="0"/>
        <w:spacing w:line="276" w:lineRule="auto"/>
        <w:jc w:val="both"/>
      </w:pPr>
      <w:r w:rsidRPr="003169D9">
        <w:t xml:space="preserve">Table 7-1 summarizes six </w:t>
      </w:r>
      <w:r>
        <w:t xml:space="preserve">types of mixtures </w:t>
      </w:r>
      <w:r w:rsidRPr="003169D9">
        <w:t xml:space="preserve">with two different rejuvenators </w:t>
      </w:r>
      <w:r w:rsidR="001641EA">
        <w:t xml:space="preserve">(3% and 5% of Invigorate and 3% and 4.5% of </w:t>
      </w:r>
      <w:proofErr w:type="spellStart"/>
      <w:r w:rsidR="001641EA">
        <w:t>Tufftrek</w:t>
      </w:r>
      <w:proofErr w:type="spellEnd"/>
      <w:r w:rsidR="001641EA">
        <w:t xml:space="preserve">) </w:t>
      </w:r>
      <w:r w:rsidRPr="003169D9">
        <w:t>and three different RAP contents</w:t>
      </w:r>
      <w:r w:rsidR="001641EA">
        <w:t xml:space="preserve"> (0%, 34% and 45% by binder replacement)</w:t>
      </w:r>
      <w:r w:rsidRPr="003169D9">
        <w:t xml:space="preserve">. </w:t>
      </w:r>
      <w:proofErr w:type="spellStart"/>
      <w:r w:rsidRPr="003169D9">
        <w:t>Tufftrek</w:t>
      </w:r>
      <w:proofErr w:type="spellEnd"/>
      <w:r w:rsidRPr="003169D9">
        <w:t xml:space="preserve"> was preblended at the terminal </w:t>
      </w:r>
      <w:r w:rsidR="001641EA">
        <w:t>and</w:t>
      </w:r>
      <w:r w:rsidRPr="003169D9">
        <w:t xml:space="preserve"> </w:t>
      </w:r>
      <w:proofErr w:type="gramStart"/>
      <w:r w:rsidRPr="003169D9">
        <w:t>Invigorate</w:t>
      </w:r>
      <w:proofErr w:type="gramEnd"/>
      <w:r w:rsidRPr="003169D9">
        <w:t xml:space="preserve"> was added to the asphalt at the asphalt mixing plant. </w:t>
      </w:r>
      <w:r w:rsidR="001641EA" w:rsidRPr="001641EA">
        <w:t xml:space="preserve">It should be noted that the amount of </w:t>
      </w:r>
      <w:r w:rsidR="001641EA">
        <w:t xml:space="preserve">Invigorate may </w:t>
      </w:r>
      <w:r w:rsidR="00851D38">
        <w:t xml:space="preserve">be different from the specified </w:t>
      </w:r>
      <w:r w:rsidR="006A218C">
        <w:t xml:space="preserve">design </w:t>
      </w:r>
      <w:r w:rsidR="00851D38">
        <w:t xml:space="preserve">amount </w:t>
      </w:r>
      <w:r w:rsidR="001641EA" w:rsidRPr="001641EA">
        <w:t xml:space="preserve">because the asphalt pumping at the asphalt mixing plant </w:t>
      </w:r>
      <w:r w:rsidR="001641EA">
        <w:t xml:space="preserve">may not </w:t>
      </w:r>
      <w:r w:rsidR="00851D38">
        <w:t xml:space="preserve">have been </w:t>
      </w:r>
      <w:r w:rsidR="001641EA" w:rsidRPr="001641EA">
        <w:t xml:space="preserve">consistent </w:t>
      </w:r>
      <w:r w:rsidR="00851D38">
        <w:t xml:space="preserve">during the blending </w:t>
      </w:r>
      <w:r w:rsidR="001641EA" w:rsidRPr="001641EA">
        <w:t xml:space="preserve">process. </w:t>
      </w:r>
      <w:r w:rsidR="003D0E5E">
        <w:t>Locations of s</w:t>
      </w:r>
      <w:r w:rsidR="00BF4F16" w:rsidRPr="00F760EA">
        <w:t xml:space="preserve">ix test sections </w:t>
      </w:r>
      <w:r w:rsidR="003D0E5E">
        <w:t xml:space="preserve">with combinations of </w:t>
      </w:r>
      <w:r>
        <w:t xml:space="preserve">three </w:t>
      </w:r>
      <w:r w:rsidR="001641EA">
        <w:t>RAP contents</w:t>
      </w:r>
      <w:r w:rsidR="003D0E5E">
        <w:t xml:space="preserve"> and two rejuvenators are</w:t>
      </w:r>
      <w:r w:rsidR="00BF4F16">
        <w:t xml:space="preserve"> illustrated in Figure </w:t>
      </w:r>
      <w:r w:rsidR="00CF145F">
        <w:t>7</w:t>
      </w:r>
      <w:r w:rsidR="00BF4F16">
        <w:t xml:space="preserve">-1. </w:t>
      </w:r>
    </w:p>
    <w:p w14:paraId="119F3B35" w14:textId="77777777" w:rsidR="005E1475" w:rsidRDefault="005E1475" w:rsidP="00BF4F16">
      <w:pPr>
        <w:widowControl w:val="0"/>
        <w:autoSpaceDE w:val="0"/>
        <w:autoSpaceDN w:val="0"/>
        <w:spacing w:line="276" w:lineRule="auto"/>
        <w:jc w:val="both"/>
      </w:pPr>
    </w:p>
    <w:p w14:paraId="59BB9F15" w14:textId="0B816A5A" w:rsidR="00BF4F16" w:rsidRPr="00F760EA" w:rsidRDefault="00BF4F16" w:rsidP="00BF4F16">
      <w:pPr>
        <w:pStyle w:val="Caption"/>
      </w:pPr>
      <w:bookmarkStart w:id="78" w:name="_Toc97913626"/>
      <w:r w:rsidRPr="00F760EA">
        <w:t>T</w:t>
      </w:r>
      <w:r w:rsidRPr="00F760EA">
        <w:rPr>
          <w:bCs/>
        </w:rPr>
        <w:t>able</w:t>
      </w:r>
      <w:r w:rsidRPr="00F760EA">
        <w:t xml:space="preserve"> </w:t>
      </w:r>
      <w:r w:rsidR="00394F9A">
        <w:fldChar w:fldCharType="begin"/>
      </w:r>
      <w:r w:rsidR="00394F9A">
        <w:instrText xml:space="preserve"> STYLEREF 1 \s </w:instrText>
      </w:r>
      <w:r w:rsidR="00394F9A">
        <w:fldChar w:fldCharType="separate"/>
      </w:r>
      <w:r w:rsidR="00956552">
        <w:rPr>
          <w:noProof/>
        </w:rPr>
        <w:t>7</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rsidRPr="00F760EA">
        <w:rPr>
          <w:bCs/>
        </w:rPr>
        <w:t>.</w:t>
      </w:r>
      <w:r w:rsidRPr="00F760EA">
        <w:t xml:space="preserve"> Description of six test sections with different </w:t>
      </w:r>
      <w:r w:rsidR="003169D9">
        <w:t>RAP</w:t>
      </w:r>
      <w:r w:rsidRPr="00F760EA">
        <w:t xml:space="preserve"> and rejuvenator amounts</w:t>
      </w:r>
      <w:bookmarkEnd w:id="78"/>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843"/>
        <w:gridCol w:w="1843"/>
        <w:gridCol w:w="1198"/>
        <w:gridCol w:w="1566"/>
        <w:gridCol w:w="1105"/>
      </w:tblGrid>
      <w:tr w:rsidR="00BF4F16" w:rsidRPr="00F760EA" w14:paraId="0EB9D8F7" w14:textId="77777777" w:rsidTr="003B019B">
        <w:trPr>
          <w:trHeight w:val="311"/>
          <w:jc w:val="center"/>
        </w:trPr>
        <w:tc>
          <w:tcPr>
            <w:tcW w:w="732" w:type="dxa"/>
            <w:shd w:val="clear" w:color="auto" w:fill="auto"/>
          </w:tcPr>
          <w:p w14:paraId="0DD2CBB0" w14:textId="77777777" w:rsidR="00BF4F16" w:rsidRPr="00BB4C22" w:rsidRDefault="00BF4F16" w:rsidP="00D57FB1">
            <w:pPr>
              <w:rPr>
                <w:b/>
                <w:bCs/>
                <w:sz w:val="22"/>
                <w:szCs w:val="22"/>
              </w:rPr>
            </w:pPr>
            <w:r w:rsidRPr="00BB4C22">
              <w:rPr>
                <w:b/>
                <w:bCs/>
                <w:sz w:val="22"/>
                <w:szCs w:val="22"/>
              </w:rPr>
              <w:lastRenderedPageBreak/>
              <w:t>No</w:t>
            </w:r>
          </w:p>
        </w:tc>
        <w:tc>
          <w:tcPr>
            <w:tcW w:w="1843" w:type="dxa"/>
            <w:shd w:val="clear" w:color="auto" w:fill="auto"/>
          </w:tcPr>
          <w:p w14:paraId="6ADCD75B" w14:textId="77777777" w:rsidR="00BF4F16" w:rsidRPr="00BB4C22" w:rsidRDefault="00BF4F16" w:rsidP="00D57FB1">
            <w:pPr>
              <w:rPr>
                <w:b/>
                <w:bCs/>
                <w:sz w:val="22"/>
                <w:szCs w:val="22"/>
              </w:rPr>
            </w:pPr>
            <w:r w:rsidRPr="00BB4C22">
              <w:rPr>
                <w:b/>
                <w:bCs/>
                <w:sz w:val="22"/>
                <w:szCs w:val="22"/>
              </w:rPr>
              <w:t>ID</w:t>
            </w:r>
          </w:p>
        </w:tc>
        <w:tc>
          <w:tcPr>
            <w:tcW w:w="1843" w:type="dxa"/>
            <w:shd w:val="clear" w:color="auto" w:fill="auto"/>
          </w:tcPr>
          <w:p w14:paraId="353EB5A5" w14:textId="77777777" w:rsidR="00BF4F16" w:rsidRPr="00BB4C22" w:rsidRDefault="00BF4F16" w:rsidP="00D57FB1">
            <w:pPr>
              <w:rPr>
                <w:b/>
                <w:bCs/>
                <w:sz w:val="22"/>
                <w:szCs w:val="22"/>
              </w:rPr>
            </w:pPr>
            <w:r w:rsidRPr="00BB4C22">
              <w:rPr>
                <w:b/>
                <w:bCs/>
                <w:sz w:val="22"/>
                <w:szCs w:val="22"/>
              </w:rPr>
              <w:t>Binder</w:t>
            </w:r>
          </w:p>
        </w:tc>
        <w:tc>
          <w:tcPr>
            <w:tcW w:w="1198" w:type="dxa"/>
            <w:shd w:val="clear" w:color="auto" w:fill="auto"/>
          </w:tcPr>
          <w:p w14:paraId="41CB50E2" w14:textId="77777777" w:rsidR="00BF4F16" w:rsidRPr="00BB4C22" w:rsidRDefault="00BF4F16" w:rsidP="00D57FB1">
            <w:pPr>
              <w:rPr>
                <w:b/>
                <w:bCs/>
                <w:sz w:val="22"/>
                <w:szCs w:val="22"/>
              </w:rPr>
            </w:pPr>
            <w:r w:rsidRPr="00BB4C22">
              <w:rPr>
                <w:b/>
                <w:bCs/>
                <w:sz w:val="22"/>
                <w:szCs w:val="22"/>
              </w:rPr>
              <w:t xml:space="preserve">RAP </w:t>
            </w:r>
          </w:p>
        </w:tc>
        <w:tc>
          <w:tcPr>
            <w:tcW w:w="1566" w:type="dxa"/>
            <w:shd w:val="clear" w:color="auto" w:fill="auto"/>
          </w:tcPr>
          <w:p w14:paraId="2FEAD50E" w14:textId="77777777" w:rsidR="00BF4F16" w:rsidRPr="00BB4C22" w:rsidRDefault="00BF4F16" w:rsidP="00D57FB1">
            <w:pPr>
              <w:rPr>
                <w:b/>
                <w:bCs/>
                <w:sz w:val="22"/>
                <w:szCs w:val="22"/>
              </w:rPr>
            </w:pPr>
            <w:r w:rsidRPr="00BB4C22">
              <w:rPr>
                <w:b/>
                <w:bCs/>
                <w:sz w:val="22"/>
                <w:szCs w:val="22"/>
              </w:rPr>
              <w:t>Rejuvenator</w:t>
            </w:r>
          </w:p>
        </w:tc>
        <w:tc>
          <w:tcPr>
            <w:tcW w:w="1105" w:type="dxa"/>
            <w:shd w:val="clear" w:color="auto" w:fill="auto"/>
          </w:tcPr>
          <w:p w14:paraId="5EFC4397" w14:textId="77777777" w:rsidR="00BF4F16" w:rsidRPr="00BB4C22" w:rsidRDefault="00BF4F16" w:rsidP="00D57FB1">
            <w:pPr>
              <w:rPr>
                <w:b/>
                <w:bCs/>
                <w:sz w:val="22"/>
                <w:szCs w:val="22"/>
              </w:rPr>
            </w:pPr>
            <w:r w:rsidRPr="00BB4C22">
              <w:rPr>
                <w:b/>
                <w:bCs/>
                <w:sz w:val="22"/>
                <w:szCs w:val="22"/>
              </w:rPr>
              <w:t>AC (%)</w:t>
            </w:r>
          </w:p>
        </w:tc>
      </w:tr>
      <w:tr w:rsidR="00BF4F16" w:rsidRPr="00F760EA" w14:paraId="32D4D48D" w14:textId="77777777" w:rsidTr="003B019B">
        <w:trPr>
          <w:trHeight w:val="293"/>
          <w:jc w:val="center"/>
        </w:trPr>
        <w:tc>
          <w:tcPr>
            <w:tcW w:w="732" w:type="dxa"/>
            <w:shd w:val="clear" w:color="auto" w:fill="auto"/>
          </w:tcPr>
          <w:p w14:paraId="0AC53ECB" w14:textId="77777777" w:rsidR="00BF4F16" w:rsidRPr="00BB4C22" w:rsidRDefault="00BF4F16" w:rsidP="00D57FB1">
            <w:pPr>
              <w:rPr>
                <w:sz w:val="22"/>
                <w:szCs w:val="22"/>
              </w:rPr>
            </w:pPr>
            <w:r w:rsidRPr="00BB4C22">
              <w:rPr>
                <w:sz w:val="22"/>
                <w:szCs w:val="22"/>
              </w:rPr>
              <w:t>1</w:t>
            </w:r>
          </w:p>
        </w:tc>
        <w:tc>
          <w:tcPr>
            <w:tcW w:w="1843" w:type="dxa"/>
            <w:shd w:val="clear" w:color="auto" w:fill="auto"/>
          </w:tcPr>
          <w:p w14:paraId="4C06BB07" w14:textId="77777777" w:rsidR="00BF4F16" w:rsidRPr="00BB4C22" w:rsidRDefault="00BF4F16" w:rsidP="00D57FB1">
            <w:pPr>
              <w:rPr>
                <w:sz w:val="22"/>
                <w:szCs w:val="22"/>
              </w:rPr>
            </w:pPr>
            <w:r w:rsidRPr="00BB4C22">
              <w:rPr>
                <w:sz w:val="22"/>
                <w:szCs w:val="22"/>
              </w:rPr>
              <w:t>R22</w:t>
            </w:r>
          </w:p>
        </w:tc>
        <w:tc>
          <w:tcPr>
            <w:tcW w:w="1843" w:type="dxa"/>
            <w:shd w:val="clear" w:color="auto" w:fill="auto"/>
          </w:tcPr>
          <w:p w14:paraId="3941C7BF" w14:textId="77777777" w:rsidR="00BF4F16" w:rsidRPr="00BB4C22" w:rsidRDefault="00BF4F16" w:rsidP="00D57FB1">
            <w:pPr>
              <w:rPr>
                <w:sz w:val="22"/>
                <w:szCs w:val="22"/>
              </w:rPr>
            </w:pPr>
            <w:r w:rsidRPr="00BB4C22">
              <w:rPr>
                <w:sz w:val="22"/>
                <w:szCs w:val="22"/>
              </w:rPr>
              <w:t>PG58-28S</w:t>
            </w:r>
          </w:p>
        </w:tc>
        <w:tc>
          <w:tcPr>
            <w:tcW w:w="1198" w:type="dxa"/>
            <w:shd w:val="clear" w:color="auto" w:fill="auto"/>
            <w:vAlign w:val="center"/>
          </w:tcPr>
          <w:p w14:paraId="2B98B9D0" w14:textId="77777777" w:rsidR="00BF4F16" w:rsidRPr="00BB4C22" w:rsidRDefault="00BF4F16" w:rsidP="00D57FB1">
            <w:pPr>
              <w:rPr>
                <w:sz w:val="22"/>
                <w:szCs w:val="22"/>
              </w:rPr>
            </w:pPr>
            <w:r w:rsidRPr="00BB4C22">
              <w:rPr>
                <w:sz w:val="22"/>
                <w:szCs w:val="22"/>
              </w:rPr>
              <w:t>22%</w:t>
            </w:r>
          </w:p>
        </w:tc>
        <w:tc>
          <w:tcPr>
            <w:tcW w:w="1566" w:type="dxa"/>
            <w:shd w:val="clear" w:color="auto" w:fill="auto"/>
            <w:vAlign w:val="center"/>
          </w:tcPr>
          <w:p w14:paraId="1D1D28B9" w14:textId="43FB3C48" w:rsidR="00BF4F16" w:rsidRPr="00BB4C22" w:rsidRDefault="003169D9" w:rsidP="00D57FB1">
            <w:pPr>
              <w:rPr>
                <w:sz w:val="22"/>
                <w:szCs w:val="22"/>
              </w:rPr>
            </w:pPr>
            <w:r>
              <w:rPr>
                <w:sz w:val="22"/>
                <w:szCs w:val="22"/>
              </w:rPr>
              <w:t>None</w:t>
            </w:r>
          </w:p>
        </w:tc>
        <w:tc>
          <w:tcPr>
            <w:tcW w:w="1105" w:type="dxa"/>
            <w:shd w:val="clear" w:color="auto" w:fill="auto"/>
            <w:vAlign w:val="center"/>
          </w:tcPr>
          <w:p w14:paraId="02AFF19D" w14:textId="77777777" w:rsidR="00BF4F16" w:rsidRPr="00BB4C22" w:rsidRDefault="00BF4F16" w:rsidP="00D57FB1">
            <w:pPr>
              <w:rPr>
                <w:sz w:val="22"/>
                <w:szCs w:val="22"/>
              </w:rPr>
            </w:pPr>
            <w:r w:rsidRPr="00BB4C22">
              <w:rPr>
                <w:sz w:val="22"/>
                <w:szCs w:val="22"/>
              </w:rPr>
              <w:t>5.3</w:t>
            </w:r>
          </w:p>
        </w:tc>
      </w:tr>
      <w:tr w:rsidR="00BF4F16" w:rsidRPr="00F760EA" w14:paraId="42C29CEC" w14:textId="77777777" w:rsidTr="003B019B">
        <w:trPr>
          <w:trHeight w:val="311"/>
          <w:jc w:val="center"/>
        </w:trPr>
        <w:tc>
          <w:tcPr>
            <w:tcW w:w="732" w:type="dxa"/>
            <w:shd w:val="clear" w:color="auto" w:fill="auto"/>
          </w:tcPr>
          <w:p w14:paraId="29EAE7C3" w14:textId="77777777" w:rsidR="00BF4F16" w:rsidRPr="00BB4C22" w:rsidRDefault="00BF4F16" w:rsidP="00D57FB1">
            <w:pPr>
              <w:rPr>
                <w:sz w:val="22"/>
                <w:szCs w:val="22"/>
              </w:rPr>
            </w:pPr>
            <w:r w:rsidRPr="00BB4C22">
              <w:rPr>
                <w:sz w:val="22"/>
                <w:szCs w:val="22"/>
              </w:rPr>
              <w:t>2</w:t>
            </w:r>
          </w:p>
        </w:tc>
        <w:tc>
          <w:tcPr>
            <w:tcW w:w="1843" w:type="dxa"/>
            <w:shd w:val="clear" w:color="auto" w:fill="auto"/>
          </w:tcPr>
          <w:p w14:paraId="33C9F9B5" w14:textId="77777777" w:rsidR="00BF4F16" w:rsidRPr="00BB4C22" w:rsidRDefault="00BF4F16" w:rsidP="00D57FB1">
            <w:pPr>
              <w:rPr>
                <w:sz w:val="22"/>
                <w:szCs w:val="22"/>
              </w:rPr>
            </w:pPr>
            <w:r w:rsidRPr="00BB4C22">
              <w:rPr>
                <w:sz w:val="22"/>
                <w:szCs w:val="22"/>
              </w:rPr>
              <w:t>R34bump</w:t>
            </w:r>
          </w:p>
        </w:tc>
        <w:tc>
          <w:tcPr>
            <w:tcW w:w="1843" w:type="dxa"/>
            <w:shd w:val="clear" w:color="auto" w:fill="auto"/>
          </w:tcPr>
          <w:p w14:paraId="667D74BC" w14:textId="77777777" w:rsidR="00BF4F16" w:rsidRPr="00BB4C22" w:rsidRDefault="00BF4F16" w:rsidP="00D57FB1">
            <w:pPr>
              <w:rPr>
                <w:sz w:val="22"/>
                <w:szCs w:val="22"/>
              </w:rPr>
            </w:pPr>
            <w:r w:rsidRPr="00BB4C22">
              <w:rPr>
                <w:sz w:val="22"/>
                <w:szCs w:val="22"/>
              </w:rPr>
              <w:t>PG52-34S</w:t>
            </w:r>
            <w:r>
              <w:rPr>
                <w:sz w:val="22"/>
                <w:szCs w:val="22"/>
              </w:rPr>
              <w:t xml:space="preserve"> CIR</w:t>
            </w:r>
          </w:p>
        </w:tc>
        <w:tc>
          <w:tcPr>
            <w:tcW w:w="1198" w:type="dxa"/>
            <w:shd w:val="clear" w:color="auto" w:fill="auto"/>
            <w:vAlign w:val="center"/>
          </w:tcPr>
          <w:p w14:paraId="75F44448" w14:textId="77777777" w:rsidR="00BF4F16" w:rsidRPr="00BB4C22" w:rsidRDefault="00BF4F16" w:rsidP="00D57FB1">
            <w:pPr>
              <w:rPr>
                <w:sz w:val="22"/>
                <w:szCs w:val="22"/>
              </w:rPr>
            </w:pPr>
            <w:r w:rsidRPr="00BB4C22">
              <w:rPr>
                <w:sz w:val="22"/>
                <w:szCs w:val="22"/>
              </w:rPr>
              <w:t>34%</w:t>
            </w:r>
          </w:p>
        </w:tc>
        <w:tc>
          <w:tcPr>
            <w:tcW w:w="1566" w:type="dxa"/>
            <w:shd w:val="clear" w:color="auto" w:fill="auto"/>
            <w:vAlign w:val="center"/>
          </w:tcPr>
          <w:p w14:paraId="36EC8541" w14:textId="45AF2E01" w:rsidR="00BF4F16" w:rsidRPr="00BB4C22" w:rsidRDefault="003169D9" w:rsidP="00D57FB1">
            <w:pPr>
              <w:rPr>
                <w:sz w:val="22"/>
                <w:szCs w:val="22"/>
              </w:rPr>
            </w:pPr>
            <w:r>
              <w:rPr>
                <w:sz w:val="22"/>
                <w:szCs w:val="22"/>
              </w:rPr>
              <w:t>None</w:t>
            </w:r>
          </w:p>
        </w:tc>
        <w:tc>
          <w:tcPr>
            <w:tcW w:w="1105" w:type="dxa"/>
            <w:shd w:val="clear" w:color="auto" w:fill="auto"/>
            <w:vAlign w:val="center"/>
          </w:tcPr>
          <w:p w14:paraId="2AC0D546" w14:textId="77777777" w:rsidR="00BF4F16" w:rsidRPr="00BB4C22" w:rsidRDefault="00BF4F16" w:rsidP="00D57FB1">
            <w:pPr>
              <w:rPr>
                <w:sz w:val="22"/>
                <w:szCs w:val="22"/>
              </w:rPr>
            </w:pPr>
            <w:r w:rsidRPr="00BB4C22">
              <w:rPr>
                <w:sz w:val="22"/>
                <w:szCs w:val="22"/>
              </w:rPr>
              <w:t>5.18</w:t>
            </w:r>
          </w:p>
        </w:tc>
      </w:tr>
      <w:tr w:rsidR="00BF4F16" w:rsidRPr="00F760EA" w14:paraId="14ED0923" w14:textId="77777777" w:rsidTr="003B019B">
        <w:trPr>
          <w:trHeight w:val="293"/>
          <w:jc w:val="center"/>
        </w:trPr>
        <w:tc>
          <w:tcPr>
            <w:tcW w:w="732" w:type="dxa"/>
            <w:shd w:val="clear" w:color="auto" w:fill="auto"/>
          </w:tcPr>
          <w:p w14:paraId="3F0ACFF1" w14:textId="77777777" w:rsidR="00BF4F16" w:rsidRPr="00BB4C22" w:rsidRDefault="00BF4F16" w:rsidP="00D57FB1">
            <w:pPr>
              <w:rPr>
                <w:sz w:val="22"/>
                <w:szCs w:val="22"/>
              </w:rPr>
            </w:pPr>
            <w:r w:rsidRPr="00BB4C22">
              <w:rPr>
                <w:sz w:val="22"/>
                <w:szCs w:val="22"/>
              </w:rPr>
              <w:t>3</w:t>
            </w:r>
          </w:p>
        </w:tc>
        <w:tc>
          <w:tcPr>
            <w:tcW w:w="1843" w:type="dxa"/>
            <w:shd w:val="clear" w:color="auto" w:fill="auto"/>
          </w:tcPr>
          <w:p w14:paraId="1CD831F6" w14:textId="77777777" w:rsidR="00BF4F16" w:rsidRPr="00BB4C22" w:rsidRDefault="00BF4F16" w:rsidP="00D57FB1">
            <w:pPr>
              <w:rPr>
                <w:sz w:val="22"/>
                <w:szCs w:val="22"/>
              </w:rPr>
            </w:pPr>
            <w:r w:rsidRPr="00BB4C22">
              <w:rPr>
                <w:sz w:val="22"/>
                <w:szCs w:val="22"/>
              </w:rPr>
              <w:t>R34A3*</w:t>
            </w:r>
          </w:p>
        </w:tc>
        <w:tc>
          <w:tcPr>
            <w:tcW w:w="1843" w:type="dxa"/>
            <w:shd w:val="clear" w:color="auto" w:fill="auto"/>
          </w:tcPr>
          <w:p w14:paraId="2D0162F1" w14:textId="77777777" w:rsidR="00BF4F16" w:rsidRPr="00BB4C22" w:rsidRDefault="00BF4F16" w:rsidP="00D57FB1">
            <w:pPr>
              <w:rPr>
                <w:sz w:val="22"/>
                <w:szCs w:val="22"/>
              </w:rPr>
            </w:pPr>
            <w:r w:rsidRPr="00BB4C22">
              <w:rPr>
                <w:sz w:val="22"/>
                <w:szCs w:val="22"/>
              </w:rPr>
              <w:t>PG58-28S</w:t>
            </w:r>
          </w:p>
        </w:tc>
        <w:tc>
          <w:tcPr>
            <w:tcW w:w="1198" w:type="dxa"/>
            <w:shd w:val="clear" w:color="auto" w:fill="auto"/>
            <w:vAlign w:val="center"/>
          </w:tcPr>
          <w:p w14:paraId="293D7059" w14:textId="77777777" w:rsidR="00BF4F16" w:rsidRPr="00BB4C22" w:rsidRDefault="00BF4F16" w:rsidP="00D57FB1">
            <w:pPr>
              <w:rPr>
                <w:sz w:val="22"/>
                <w:szCs w:val="22"/>
              </w:rPr>
            </w:pPr>
            <w:r w:rsidRPr="00BB4C22">
              <w:rPr>
                <w:sz w:val="22"/>
                <w:szCs w:val="22"/>
              </w:rPr>
              <w:t>34%</w:t>
            </w:r>
          </w:p>
        </w:tc>
        <w:tc>
          <w:tcPr>
            <w:tcW w:w="1566" w:type="dxa"/>
            <w:shd w:val="clear" w:color="auto" w:fill="auto"/>
            <w:vAlign w:val="center"/>
          </w:tcPr>
          <w:p w14:paraId="350BD409" w14:textId="4FA646E9" w:rsidR="00BF4F16" w:rsidRPr="00BB4C22" w:rsidRDefault="003169D9" w:rsidP="00D57FB1">
            <w:pPr>
              <w:rPr>
                <w:sz w:val="22"/>
                <w:szCs w:val="22"/>
              </w:rPr>
            </w:pPr>
            <w:r>
              <w:rPr>
                <w:sz w:val="22"/>
                <w:szCs w:val="22"/>
              </w:rPr>
              <w:t xml:space="preserve">Invigorate </w:t>
            </w:r>
            <w:r w:rsidR="00BF4F16" w:rsidRPr="00BB4C22">
              <w:rPr>
                <w:sz w:val="22"/>
                <w:szCs w:val="22"/>
              </w:rPr>
              <w:t>3%</w:t>
            </w:r>
          </w:p>
        </w:tc>
        <w:tc>
          <w:tcPr>
            <w:tcW w:w="1105" w:type="dxa"/>
            <w:shd w:val="clear" w:color="auto" w:fill="auto"/>
            <w:vAlign w:val="center"/>
          </w:tcPr>
          <w:p w14:paraId="21D21E9C" w14:textId="77777777" w:rsidR="00BF4F16" w:rsidRPr="00BB4C22" w:rsidRDefault="00BF4F16" w:rsidP="00D57FB1">
            <w:pPr>
              <w:rPr>
                <w:sz w:val="22"/>
                <w:szCs w:val="22"/>
              </w:rPr>
            </w:pPr>
            <w:r w:rsidRPr="00BB4C22">
              <w:rPr>
                <w:sz w:val="22"/>
                <w:szCs w:val="22"/>
              </w:rPr>
              <w:t>5.18</w:t>
            </w:r>
          </w:p>
        </w:tc>
      </w:tr>
      <w:tr w:rsidR="00BF4F16" w:rsidRPr="00F760EA" w14:paraId="6E17EF09" w14:textId="77777777" w:rsidTr="003B019B">
        <w:trPr>
          <w:trHeight w:val="311"/>
          <w:jc w:val="center"/>
        </w:trPr>
        <w:tc>
          <w:tcPr>
            <w:tcW w:w="732" w:type="dxa"/>
            <w:shd w:val="clear" w:color="auto" w:fill="auto"/>
          </w:tcPr>
          <w:p w14:paraId="64843B9C" w14:textId="77777777" w:rsidR="00BF4F16" w:rsidRPr="00BB4C22" w:rsidRDefault="00BF4F16" w:rsidP="00D57FB1">
            <w:pPr>
              <w:rPr>
                <w:sz w:val="22"/>
                <w:szCs w:val="22"/>
              </w:rPr>
            </w:pPr>
            <w:r>
              <w:rPr>
                <w:sz w:val="22"/>
                <w:szCs w:val="22"/>
              </w:rPr>
              <w:t>4</w:t>
            </w:r>
          </w:p>
        </w:tc>
        <w:tc>
          <w:tcPr>
            <w:tcW w:w="1843" w:type="dxa"/>
            <w:shd w:val="clear" w:color="auto" w:fill="auto"/>
          </w:tcPr>
          <w:p w14:paraId="3FEFBCD8" w14:textId="77777777" w:rsidR="00BF4F16" w:rsidRPr="00BB4C22" w:rsidRDefault="00BF4F16" w:rsidP="00D57FB1">
            <w:pPr>
              <w:rPr>
                <w:sz w:val="22"/>
                <w:szCs w:val="22"/>
              </w:rPr>
            </w:pPr>
            <w:r w:rsidRPr="00BB4C22">
              <w:rPr>
                <w:sz w:val="22"/>
                <w:szCs w:val="22"/>
              </w:rPr>
              <w:t>R34B3</w:t>
            </w:r>
          </w:p>
        </w:tc>
        <w:tc>
          <w:tcPr>
            <w:tcW w:w="1843" w:type="dxa"/>
            <w:shd w:val="clear" w:color="auto" w:fill="auto"/>
          </w:tcPr>
          <w:p w14:paraId="6B2C76E5" w14:textId="77777777" w:rsidR="00BF4F16" w:rsidRPr="00BB4C22" w:rsidRDefault="00BF4F16" w:rsidP="00D57FB1">
            <w:pPr>
              <w:rPr>
                <w:sz w:val="22"/>
                <w:szCs w:val="22"/>
              </w:rPr>
            </w:pPr>
            <w:r w:rsidRPr="00BB4C22">
              <w:rPr>
                <w:sz w:val="22"/>
                <w:szCs w:val="22"/>
              </w:rPr>
              <w:t>PG58-28S</w:t>
            </w:r>
          </w:p>
        </w:tc>
        <w:tc>
          <w:tcPr>
            <w:tcW w:w="1198" w:type="dxa"/>
            <w:shd w:val="clear" w:color="auto" w:fill="auto"/>
            <w:vAlign w:val="center"/>
          </w:tcPr>
          <w:p w14:paraId="23DA1386" w14:textId="77777777" w:rsidR="00BF4F16" w:rsidRPr="00BB4C22" w:rsidRDefault="00BF4F16" w:rsidP="00D57FB1">
            <w:pPr>
              <w:rPr>
                <w:sz w:val="22"/>
                <w:szCs w:val="22"/>
              </w:rPr>
            </w:pPr>
            <w:r w:rsidRPr="00BB4C22">
              <w:rPr>
                <w:sz w:val="22"/>
                <w:szCs w:val="22"/>
              </w:rPr>
              <w:t>34%</w:t>
            </w:r>
          </w:p>
        </w:tc>
        <w:tc>
          <w:tcPr>
            <w:tcW w:w="1566" w:type="dxa"/>
            <w:shd w:val="clear" w:color="auto" w:fill="auto"/>
            <w:vAlign w:val="center"/>
          </w:tcPr>
          <w:p w14:paraId="002BB78D" w14:textId="420CAF6C" w:rsidR="00BF4F16" w:rsidRPr="00BB4C22" w:rsidRDefault="003169D9" w:rsidP="00D57FB1">
            <w:pPr>
              <w:rPr>
                <w:sz w:val="22"/>
                <w:szCs w:val="22"/>
              </w:rPr>
            </w:pPr>
            <w:proofErr w:type="spellStart"/>
            <w:r>
              <w:rPr>
                <w:sz w:val="22"/>
                <w:szCs w:val="22"/>
              </w:rPr>
              <w:t>Tufftrek</w:t>
            </w:r>
            <w:proofErr w:type="spellEnd"/>
            <w:r w:rsidR="00BF4F16" w:rsidRPr="00BB4C22">
              <w:rPr>
                <w:sz w:val="22"/>
                <w:szCs w:val="22"/>
              </w:rPr>
              <w:t xml:space="preserve"> 3%</w:t>
            </w:r>
          </w:p>
        </w:tc>
        <w:tc>
          <w:tcPr>
            <w:tcW w:w="1105" w:type="dxa"/>
            <w:shd w:val="clear" w:color="auto" w:fill="auto"/>
            <w:vAlign w:val="center"/>
          </w:tcPr>
          <w:p w14:paraId="282D54B8" w14:textId="77777777" w:rsidR="00BF4F16" w:rsidRPr="00BB4C22" w:rsidRDefault="00BF4F16" w:rsidP="00D57FB1">
            <w:pPr>
              <w:rPr>
                <w:sz w:val="22"/>
                <w:szCs w:val="22"/>
              </w:rPr>
            </w:pPr>
            <w:r w:rsidRPr="00BB4C22">
              <w:rPr>
                <w:sz w:val="22"/>
                <w:szCs w:val="22"/>
              </w:rPr>
              <w:t>5.18</w:t>
            </w:r>
          </w:p>
        </w:tc>
      </w:tr>
      <w:tr w:rsidR="00BF4F16" w:rsidRPr="00F760EA" w14:paraId="067CCE85" w14:textId="77777777" w:rsidTr="003B019B">
        <w:trPr>
          <w:trHeight w:val="293"/>
          <w:jc w:val="center"/>
        </w:trPr>
        <w:tc>
          <w:tcPr>
            <w:tcW w:w="732" w:type="dxa"/>
            <w:shd w:val="clear" w:color="auto" w:fill="auto"/>
          </w:tcPr>
          <w:p w14:paraId="273A0C7B" w14:textId="77777777" w:rsidR="00BF4F16" w:rsidRPr="00BB4C22" w:rsidRDefault="00BF4F16" w:rsidP="00D57FB1">
            <w:pPr>
              <w:rPr>
                <w:sz w:val="22"/>
                <w:szCs w:val="22"/>
              </w:rPr>
            </w:pPr>
            <w:r w:rsidRPr="00BB4C22">
              <w:rPr>
                <w:sz w:val="22"/>
                <w:szCs w:val="22"/>
              </w:rPr>
              <w:t>5</w:t>
            </w:r>
          </w:p>
        </w:tc>
        <w:tc>
          <w:tcPr>
            <w:tcW w:w="1843" w:type="dxa"/>
            <w:shd w:val="clear" w:color="auto" w:fill="auto"/>
          </w:tcPr>
          <w:p w14:paraId="78FD86D9" w14:textId="77777777" w:rsidR="00BF4F16" w:rsidRPr="00BB4C22" w:rsidRDefault="00BF4F16" w:rsidP="00D57FB1">
            <w:pPr>
              <w:rPr>
                <w:sz w:val="22"/>
                <w:szCs w:val="22"/>
              </w:rPr>
            </w:pPr>
            <w:r w:rsidRPr="00BB4C22">
              <w:rPr>
                <w:sz w:val="22"/>
                <w:szCs w:val="22"/>
              </w:rPr>
              <w:t>R45A5*</w:t>
            </w:r>
          </w:p>
        </w:tc>
        <w:tc>
          <w:tcPr>
            <w:tcW w:w="1843" w:type="dxa"/>
            <w:shd w:val="clear" w:color="auto" w:fill="auto"/>
          </w:tcPr>
          <w:p w14:paraId="312B2D91" w14:textId="77777777" w:rsidR="00BF4F16" w:rsidRPr="00BB4C22" w:rsidRDefault="00BF4F16" w:rsidP="00D57FB1">
            <w:pPr>
              <w:rPr>
                <w:sz w:val="22"/>
                <w:szCs w:val="22"/>
              </w:rPr>
            </w:pPr>
            <w:r w:rsidRPr="00BB4C22">
              <w:rPr>
                <w:sz w:val="22"/>
                <w:szCs w:val="22"/>
              </w:rPr>
              <w:t>PG58-28S</w:t>
            </w:r>
          </w:p>
        </w:tc>
        <w:tc>
          <w:tcPr>
            <w:tcW w:w="1198" w:type="dxa"/>
            <w:shd w:val="clear" w:color="auto" w:fill="auto"/>
            <w:vAlign w:val="center"/>
          </w:tcPr>
          <w:p w14:paraId="607FDB88" w14:textId="77777777" w:rsidR="00BF4F16" w:rsidRPr="00BB4C22" w:rsidRDefault="00BF4F16" w:rsidP="00D57FB1">
            <w:pPr>
              <w:rPr>
                <w:sz w:val="22"/>
                <w:szCs w:val="22"/>
              </w:rPr>
            </w:pPr>
            <w:r w:rsidRPr="00BB4C22">
              <w:rPr>
                <w:sz w:val="22"/>
                <w:szCs w:val="22"/>
              </w:rPr>
              <w:t>45%</w:t>
            </w:r>
          </w:p>
        </w:tc>
        <w:tc>
          <w:tcPr>
            <w:tcW w:w="1566" w:type="dxa"/>
            <w:shd w:val="clear" w:color="auto" w:fill="auto"/>
            <w:vAlign w:val="center"/>
          </w:tcPr>
          <w:p w14:paraId="2415D1AA" w14:textId="0839D6B4" w:rsidR="00BF4F16" w:rsidRPr="00BB4C22" w:rsidRDefault="003169D9" w:rsidP="00D57FB1">
            <w:pPr>
              <w:rPr>
                <w:sz w:val="22"/>
                <w:szCs w:val="22"/>
              </w:rPr>
            </w:pPr>
            <w:r>
              <w:rPr>
                <w:sz w:val="22"/>
                <w:szCs w:val="22"/>
              </w:rPr>
              <w:t>Invigorate</w:t>
            </w:r>
            <w:r w:rsidR="00BF4F16" w:rsidRPr="00BB4C22">
              <w:rPr>
                <w:sz w:val="22"/>
                <w:szCs w:val="22"/>
              </w:rPr>
              <w:t xml:space="preserve"> 5%</w:t>
            </w:r>
          </w:p>
        </w:tc>
        <w:tc>
          <w:tcPr>
            <w:tcW w:w="1105" w:type="dxa"/>
            <w:shd w:val="clear" w:color="auto" w:fill="auto"/>
            <w:vAlign w:val="center"/>
          </w:tcPr>
          <w:p w14:paraId="741937C1" w14:textId="77777777" w:rsidR="00BF4F16" w:rsidRPr="00BB4C22" w:rsidRDefault="00BF4F16" w:rsidP="00D57FB1">
            <w:pPr>
              <w:rPr>
                <w:sz w:val="22"/>
                <w:szCs w:val="22"/>
              </w:rPr>
            </w:pPr>
            <w:r w:rsidRPr="00BB4C22">
              <w:rPr>
                <w:sz w:val="22"/>
                <w:szCs w:val="22"/>
              </w:rPr>
              <w:t>5.39</w:t>
            </w:r>
          </w:p>
        </w:tc>
      </w:tr>
      <w:tr w:rsidR="00BF4F16" w:rsidRPr="00F760EA" w14:paraId="0F0E3F3F" w14:textId="77777777" w:rsidTr="003B019B">
        <w:trPr>
          <w:trHeight w:val="293"/>
          <w:jc w:val="center"/>
        </w:trPr>
        <w:tc>
          <w:tcPr>
            <w:tcW w:w="732" w:type="dxa"/>
            <w:shd w:val="clear" w:color="auto" w:fill="auto"/>
          </w:tcPr>
          <w:p w14:paraId="7D0B6AE7" w14:textId="77777777" w:rsidR="00BF4F16" w:rsidRPr="00BB4C22" w:rsidRDefault="00BF4F16" w:rsidP="00D57FB1">
            <w:pPr>
              <w:rPr>
                <w:sz w:val="22"/>
                <w:szCs w:val="22"/>
              </w:rPr>
            </w:pPr>
            <w:r w:rsidRPr="00BB4C22">
              <w:rPr>
                <w:sz w:val="22"/>
                <w:szCs w:val="22"/>
              </w:rPr>
              <w:t>6</w:t>
            </w:r>
          </w:p>
        </w:tc>
        <w:tc>
          <w:tcPr>
            <w:tcW w:w="1843" w:type="dxa"/>
            <w:shd w:val="clear" w:color="auto" w:fill="auto"/>
          </w:tcPr>
          <w:p w14:paraId="3A110EAA" w14:textId="77777777" w:rsidR="00BF4F16" w:rsidRPr="00BB4C22" w:rsidRDefault="00BF4F16" w:rsidP="00D57FB1">
            <w:pPr>
              <w:rPr>
                <w:sz w:val="22"/>
                <w:szCs w:val="22"/>
              </w:rPr>
            </w:pPr>
            <w:r w:rsidRPr="00BB4C22">
              <w:rPr>
                <w:sz w:val="22"/>
                <w:szCs w:val="22"/>
              </w:rPr>
              <w:t>R45B4.5</w:t>
            </w:r>
          </w:p>
        </w:tc>
        <w:tc>
          <w:tcPr>
            <w:tcW w:w="1843" w:type="dxa"/>
            <w:shd w:val="clear" w:color="auto" w:fill="auto"/>
          </w:tcPr>
          <w:p w14:paraId="3B6C5538" w14:textId="77777777" w:rsidR="00BF4F16" w:rsidRPr="00BB4C22" w:rsidRDefault="00BF4F16" w:rsidP="00D57FB1">
            <w:pPr>
              <w:rPr>
                <w:sz w:val="22"/>
                <w:szCs w:val="22"/>
              </w:rPr>
            </w:pPr>
            <w:r w:rsidRPr="00BB4C22">
              <w:rPr>
                <w:sz w:val="22"/>
                <w:szCs w:val="22"/>
              </w:rPr>
              <w:t>PG58-28S</w:t>
            </w:r>
          </w:p>
        </w:tc>
        <w:tc>
          <w:tcPr>
            <w:tcW w:w="1198" w:type="dxa"/>
            <w:shd w:val="clear" w:color="auto" w:fill="auto"/>
            <w:vAlign w:val="center"/>
          </w:tcPr>
          <w:p w14:paraId="460E076E" w14:textId="77777777" w:rsidR="00BF4F16" w:rsidRPr="00BB4C22" w:rsidRDefault="00BF4F16" w:rsidP="00D57FB1">
            <w:pPr>
              <w:rPr>
                <w:sz w:val="22"/>
                <w:szCs w:val="22"/>
              </w:rPr>
            </w:pPr>
            <w:r w:rsidRPr="00BB4C22">
              <w:rPr>
                <w:sz w:val="22"/>
                <w:szCs w:val="22"/>
              </w:rPr>
              <w:t>45%</w:t>
            </w:r>
          </w:p>
        </w:tc>
        <w:tc>
          <w:tcPr>
            <w:tcW w:w="1566" w:type="dxa"/>
            <w:shd w:val="clear" w:color="auto" w:fill="auto"/>
            <w:vAlign w:val="center"/>
          </w:tcPr>
          <w:p w14:paraId="233FE8BF" w14:textId="31879E59" w:rsidR="00BF4F16" w:rsidRPr="00BB4C22" w:rsidRDefault="003169D9" w:rsidP="00D57FB1">
            <w:pPr>
              <w:rPr>
                <w:sz w:val="22"/>
                <w:szCs w:val="22"/>
              </w:rPr>
            </w:pPr>
            <w:proofErr w:type="spellStart"/>
            <w:r>
              <w:rPr>
                <w:sz w:val="22"/>
                <w:szCs w:val="22"/>
              </w:rPr>
              <w:t>Tufftrek</w:t>
            </w:r>
            <w:proofErr w:type="spellEnd"/>
            <w:r w:rsidR="00BF4F16" w:rsidRPr="00BB4C22">
              <w:rPr>
                <w:sz w:val="22"/>
                <w:szCs w:val="22"/>
              </w:rPr>
              <w:t xml:space="preserve"> 4.5%</w:t>
            </w:r>
          </w:p>
        </w:tc>
        <w:tc>
          <w:tcPr>
            <w:tcW w:w="1105" w:type="dxa"/>
            <w:shd w:val="clear" w:color="auto" w:fill="auto"/>
            <w:vAlign w:val="center"/>
          </w:tcPr>
          <w:p w14:paraId="65D09C6F" w14:textId="77777777" w:rsidR="00BF4F16" w:rsidRPr="00BB4C22" w:rsidRDefault="00BF4F16" w:rsidP="00D57FB1">
            <w:pPr>
              <w:rPr>
                <w:sz w:val="22"/>
                <w:szCs w:val="22"/>
              </w:rPr>
            </w:pPr>
            <w:r w:rsidRPr="00BB4C22">
              <w:rPr>
                <w:sz w:val="22"/>
                <w:szCs w:val="22"/>
              </w:rPr>
              <w:t>5.39</w:t>
            </w:r>
          </w:p>
        </w:tc>
      </w:tr>
    </w:tbl>
    <w:p w14:paraId="38C31276" w14:textId="77777777" w:rsidR="001641EA" w:rsidRPr="00165B27" w:rsidRDefault="001641EA" w:rsidP="00BF4F16">
      <w:pPr>
        <w:rPr>
          <w:lang w:eastAsia="en-US"/>
        </w:rPr>
      </w:pPr>
    </w:p>
    <w:p w14:paraId="492070F7" w14:textId="77777777" w:rsidR="00BF4F16" w:rsidRPr="00F760EA" w:rsidRDefault="00BF4F16" w:rsidP="00BF4F16">
      <w:pPr>
        <w:pStyle w:val="Caption"/>
      </w:pPr>
      <w:r>
        <w:rPr>
          <w:noProof/>
        </w:rPr>
        <w:drawing>
          <wp:inline distT="0" distB="0" distL="0" distR="0" wp14:anchorId="6AED7558" wp14:editId="4FAD2D92">
            <wp:extent cx="5816600" cy="5762625"/>
            <wp:effectExtent l="0" t="0" r="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6600" cy="5762625"/>
                    </a:xfrm>
                    <a:prstGeom prst="rect">
                      <a:avLst/>
                    </a:prstGeom>
                    <a:noFill/>
                    <a:ln>
                      <a:noFill/>
                    </a:ln>
                  </pic:spPr>
                </pic:pic>
              </a:graphicData>
            </a:graphic>
          </wp:inline>
        </w:drawing>
      </w:r>
    </w:p>
    <w:p w14:paraId="7C9A8E77" w14:textId="3F49DE82" w:rsidR="00BF4F16" w:rsidRPr="00F760EA" w:rsidRDefault="00BF4F16" w:rsidP="00BF4F16">
      <w:pPr>
        <w:pStyle w:val="Caption"/>
        <w:rPr>
          <w:bCs/>
        </w:rPr>
      </w:pPr>
      <w:bookmarkStart w:id="79" w:name="_Toc97913595"/>
      <w:r w:rsidRPr="00F760EA">
        <w:t>F</w:t>
      </w:r>
      <w:r w:rsidRPr="00F760EA">
        <w:rPr>
          <w:bCs/>
        </w:rPr>
        <w:t>igure</w:t>
      </w:r>
      <w:r w:rsidRPr="00F760EA">
        <w:t xml:space="preserv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1</w:t>
      </w:r>
      <w:r w:rsidR="00394F9A">
        <w:rPr>
          <w:noProof/>
        </w:rPr>
        <w:fldChar w:fldCharType="end"/>
      </w:r>
      <w:r w:rsidRPr="00F760EA">
        <w:rPr>
          <w:bCs/>
        </w:rPr>
        <w:t>.</w:t>
      </w:r>
      <w:r w:rsidRPr="00F760EA">
        <w:t xml:space="preserve"> Construction of Six Test Sections in Cerro Gordo County</w:t>
      </w:r>
      <w:bookmarkEnd w:id="79"/>
    </w:p>
    <w:p w14:paraId="16939422" w14:textId="5950F880" w:rsidR="00E277F0" w:rsidRPr="00F760EA" w:rsidRDefault="00851D38" w:rsidP="00E277F0">
      <w:pPr>
        <w:widowControl w:val="0"/>
        <w:autoSpaceDE w:val="0"/>
        <w:autoSpaceDN w:val="0"/>
        <w:spacing w:line="276" w:lineRule="auto"/>
        <w:jc w:val="both"/>
      </w:pPr>
      <w:r>
        <w:t>C</w:t>
      </w:r>
      <w:r w:rsidR="00E277F0" w:rsidRPr="00F760EA">
        <w:t>ombined aggregate gradation</w:t>
      </w:r>
      <w:r>
        <w:t>s</w:t>
      </w:r>
      <w:r w:rsidR="00E277F0" w:rsidRPr="00F760EA">
        <w:t xml:space="preserve"> for all mixtures </w:t>
      </w:r>
      <w:r>
        <w:t>are</w:t>
      </w:r>
      <w:r w:rsidR="00E277F0" w:rsidRPr="00F760EA">
        <w:t xml:space="preserve"> plotted in Figure </w:t>
      </w:r>
      <w:r w:rsidR="00CF145F">
        <w:t>7</w:t>
      </w:r>
      <w:r w:rsidR="00E277F0" w:rsidRPr="00F760EA">
        <w:t xml:space="preserve">-2. As can be seen from Figure </w:t>
      </w:r>
      <w:r w:rsidR="00CF145F">
        <w:t>7</w:t>
      </w:r>
      <w:r w:rsidR="00C41522">
        <w:t>-</w:t>
      </w:r>
      <w:r w:rsidR="00E277F0" w:rsidRPr="00F760EA">
        <w:t xml:space="preserve">2, all mixtures satisfied the volumetric criteria with similar gradations. </w:t>
      </w:r>
    </w:p>
    <w:p w14:paraId="36A68929" w14:textId="77777777" w:rsidR="00E277F0" w:rsidRPr="00F760EA" w:rsidRDefault="00E277F0" w:rsidP="00E277F0">
      <w:pPr>
        <w:rPr>
          <w:sz w:val="22"/>
          <w:szCs w:val="22"/>
        </w:rPr>
      </w:pPr>
    </w:p>
    <w:p w14:paraId="537C2E0F" w14:textId="10E4D453" w:rsidR="00E277F0" w:rsidRPr="00F760EA" w:rsidRDefault="00451134" w:rsidP="00E277F0">
      <w:pPr>
        <w:keepNext/>
        <w:rPr>
          <w:sz w:val="22"/>
          <w:szCs w:val="22"/>
        </w:rPr>
      </w:pPr>
      <w:r>
        <w:rPr>
          <w:noProof/>
          <w:sz w:val="22"/>
          <w:szCs w:val="22"/>
        </w:rPr>
        <w:drawing>
          <wp:inline distT="0" distB="0" distL="0" distR="0" wp14:anchorId="22E6F8B0" wp14:editId="3B296C23">
            <wp:extent cx="6071235" cy="362284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7309" cy="3632432"/>
                    </a:xfrm>
                    <a:prstGeom prst="rect">
                      <a:avLst/>
                    </a:prstGeom>
                    <a:noFill/>
                  </pic:spPr>
                </pic:pic>
              </a:graphicData>
            </a:graphic>
          </wp:inline>
        </w:drawing>
      </w:r>
    </w:p>
    <w:p w14:paraId="5DFFC8B1" w14:textId="7D35C315" w:rsidR="00E277F0" w:rsidRPr="00F760EA" w:rsidRDefault="00E277F0" w:rsidP="0073413B">
      <w:pPr>
        <w:pStyle w:val="Caption"/>
        <w:rPr>
          <w:bCs/>
        </w:rPr>
      </w:pPr>
      <w:bookmarkStart w:id="80" w:name="_Toc97913596"/>
      <w:r w:rsidRPr="00F760EA">
        <w:rPr>
          <w:bCs/>
        </w:rPr>
        <w:t>F</w:t>
      </w:r>
      <w:r w:rsidR="006E4A00" w:rsidRPr="00F760EA">
        <w:rPr>
          <w:bCs/>
        </w:rPr>
        <w:t>igure</w:t>
      </w:r>
      <w:r w:rsidRPr="00F760EA">
        <w:rPr>
          <w:bCs/>
        </w:rPr>
        <w:t xml:space="preserve"> </w:t>
      </w:r>
      <w:r w:rsidR="00F302A8">
        <w:rPr>
          <w:bCs/>
        </w:rPr>
        <w:fldChar w:fldCharType="begin"/>
      </w:r>
      <w:r w:rsidR="00F302A8">
        <w:rPr>
          <w:bCs/>
        </w:rPr>
        <w:instrText xml:space="preserve"> STYLEREF 1 \s </w:instrText>
      </w:r>
      <w:r w:rsidR="00F302A8">
        <w:rPr>
          <w:bCs/>
        </w:rPr>
        <w:fldChar w:fldCharType="separate"/>
      </w:r>
      <w:r w:rsidR="00F302A8">
        <w:rPr>
          <w:bCs/>
          <w:noProof/>
        </w:rPr>
        <w:t>7</w:t>
      </w:r>
      <w:r w:rsidR="00F302A8">
        <w:rPr>
          <w:bCs/>
        </w:rPr>
        <w:fldChar w:fldCharType="end"/>
      </w:r>
      <w:r w:rsidR="00F302A8">
        <w:rPr>
          <w:bCs/>
        </w:rPr>
        <w:noBreakHyphen/>
      </w:r>
      <w:r w:rsidR="00F302A8">
        <w:rPr>
          <w:bCs/>
        </w:rPr>
        <w:fldChar w:fldCharType="begin"/>
      </w:r>
      <w:r w:rsidR="00F302A8">
        <w:rPr>
          <w:bCs/>
        </w:rPr>
        <w:instrText xml:space="preserve"> SEQ Figure \* ARABIC \s 1 </w:instrText>
      </w:r>
      <w:r w:rsidR="00F302A8">
        <w:rPr>
          <w:bCs/>
        </w:rPr>
        <w:fldChar w:fldCharType="separate"/>
      </w:r>
      <w:r w:rsidR="00F302A8">
        <w:rPr>
          <w:bCs/>
          <w:noProof/>
        </w:rPr>
        <w:t>2</w:t>
      </w:r>
      <w:r w:rsidR="00F302A8">
        <w:rPr>
          <w:bCs/>
        </w:rPr>
        <w:fldChar w:fldCharType="end"/>
      </w:r>
      <w:r w:rsidR="006E1903" w:rsidRPr="00F760EA">
        <w:rPr>
          <w:bCs/>
        </w:rPr>
        <w:t>.</w:t>
      </w:r>
      <w:r w:rsidRPr="00F760EA">
        <w:rPr>
          <w:bCs/>
        </w:rPr>
        <w:t xml:space="preserve"> Combined aggregate gradation chart for all mixtures</w:t>
      </w:r>
      <w:bookmarkEnd w:id="80"/>
    </w:p>
    <w:p w14:paraId="566EA3A0" w14:textId="77777777" w:rsidR="006E1903" w:rsidRPr="00F760EA" w:rsidRDefault="006E1903" w:rsidP="00E277F0">
      <w:pPr>
        <w:widowControl w:val="0"/>
        <w:autoSpaceDE w:val="0"/>
        <w:autoSpaceDN w:val="0"/>
        <w:spacing w:line="276" w:lineRule="auto"/>
        <w:jc w:val="both"/>
      </w:pPr>
    </w:p>
    <w:p w14:paraId="3940412D" w14:textId="77777777" w:rsidR="00851D38" w:rsidRPr="00CF145F" w:rsidRDefault="00851D38" w:rsidP="00851D38">
      <w:pPr>
        <w:pStyle w:val="Heading2"/>
      </w:pPr>
      <w:bookmarkStart w:id="81" w:name="_Toc97913661"/>
      <w:r w:rsidRPr="00CF145F">
        <w:t>Performance Grading of Rejuvenated Asphalt Binders</w:t>
      </w:r>
      <w:bookmarkEnd w:id="81"/>
    </w:p>
    <w:p w14:paraId="3D5D36A9" w14:textId="41BA16A7" w:rsidR="00851D38" w:rsidRPr="00FE30E4" w:rsidRDefault="00851D38" w:rsidP="00851D38">
      <w:pPr>
        <w:widowControl w:val="0"/>
        <w:autoSpaceDE w:val="0"/>
        <w:autoSpaceDN w:val="0"/>
        <w:spacing w:line="276" w:lineRule="auto"/>
        <w:jc w:val="both"/>
        <w:rPr>
          <w:color w:val="FF0000"/>
        </w:rPr>
      </w:pPr>
      <w:r w:rsidRPr="00851D38">
        <w:t xml:space="preserve">To verify the grade of the control asphalt binder (PG 58-28S) and rejuvenated blends, Dynamic Shear Rheometer (DSR) testing (ASTM D7175-08 and AASHTO T 315-10) and Bending Beam Rheometer (BBR) testing (ASTM D6648-08 and AASHTO T 313-10) were performed </w:t>
      </w:r>
      <w:r w:rsidR="00E133B8">
        <w:t xml:space="preserve">by Flint Hills, Inc. </w:t>
      </w:r>
      <w:r w:rsidRPr="00851D38">
        <w:t>on unaged, short-term aged, and long-term aged asphalt blends. The short-term laboratory aging of the samples was performed using a Rolling Thin-Film Oven (RTFO) in accordance with ASTM D2872-12 at 163 °C for 85 minutes. The long-term laboratory aging was performed on the asphalt binders using pressure aging vessel (PAV) as per ASTM D6521-13 for a duration of 20 hours at 100 °C and 2.1 MPa pressure.</w:t>
      </w:r>
    </w:p>
    <w:p w14:paraId="3C06C457" w14:textId="207529A7" w:rsidR="00851D38" w:rsidRPr="00851D38" w:rsidRDefault="00851D38" w:rsidP="00290B15">
      <w:pPr>
        <w:widowControl w:val="0"/>
        <w:autoSpaceDE w:val="0"/>
        <w:autoSpaceDN w:val="0"/>
        <w:spacing w:line="276" w:lineRule="auto"/>
        <w:ind w:firstLine="720"/>
        <w:jc w:val="both"/>
      </w:pPr>
      <w:r w:rsidRPr="00851D38">
        <w:t>The DSR test was conducted to determine critical high temperature at an oscillation frequency of 10 rad/s (1.59 Hz). The test started at an initial testing temperature of 46°C, followed by subsequent testing in 6.0°C increments until a specimen fails. For unaged and RTFO binders, 25</w:t>
      </w:r>
      <w:r>
        <w:t>-</w:t>
      </w:r>
      <w:r w:rsidRPr="00851D38">
        <w:t>mm diameter parallel plates with 1</w:t>
      </w:r>
      <w:r>
        <w:t xml:space="preserve"> </w:t>
      </w:r>
      <w:r w:rsidRPr="00851D38">
        <w:t xml:space="preserve">mm gap geometry </w:t>
      </w:r>
      <w:proofErr w:type="gramStart"/>
      <w:r w:rsidRPr="00851D38">
        <w:t>was</w:t>
      </w:r>
      <w:proofErr w:type="gramEnd"/>
      <w:r w:rsidRPr="00851D38">
        <w:t xml:space="preserve"> used, </w:t>
      </w:r>
      <w:r w:rsidR="00011B58" w:rsidRPr="00851D38">
        <w:t>for PAV binders</w:t>
      </w:r>
      <w:r w:rsidR="00011B58">
        <w:t>,</w:t>
      </w:r>
      <w:r w:rsidR="00011B58" w:rsidRPr="00851D38">
        <w:t xml:space="preserve"> </w:t>
      </w:r>
      <w:r w:rsidRPr="00851D38">
        <w:t>8</w:t>
      </w:r>
      <w:r>
        <w:t>-</w:t>
      </w:r>
      <w:r w:rsidRPr="00851D38">
        <w:t>mm diameter plates with 2 mm gap was used. The critical high temperature</w:t>
      </w:r>
      <w:r w:rsidR="00011B58">
        <w:t>s</w:t>
      </w:r>
      <w:r w:rsidRPr="00851D38">
        <w:t xml:space="preserve"> </w:t>
      </w:r>
      <w:r w:rsidR="00011B58">
        <w:t>were</w:t>
      </w:r>
      <w:r w:rsidRPr="00851D38">
        <w:t xml:space="preserve"> be obtained when the |G*|/sin(δ) value of specimen </w:t>
      </w:r>
      <w:r w:rsidR="00011B58">
        <w:t>reached</w:t>
      </w:r>
      <w:r w:rsidRPr="00851D38">
        <w:t xml:space="preserve"> 1.00 kPa, 2.20 kPa 5.0 MPa for unaged, RTFO and PAV specimens, respectively. </w:t>
      </w:r>
    </w:p>
    <w:p w14:paraId="33F01CF7" w14:textId="1B03CBA1" w:rsidR="00EA42BE" w:rsidRDefault="00851D38" w:rsidP="00290B15">
      <w:pPr>
        <w:widowControl w:val="0"/>
        <w:autoSpaceDE w:val="0"/>
        <w:autoSpaceDN w:val="0"/>
        <w:spacing w:line="276" w:lineRule="auto"/>
        <w:ind w:firstLine="720"/>
        <w:jc w:val="both"/>
      </w:pPr>
      <w:r w:rsidRPr="00011B58">
        <w:t xml:space="preserve">The BBR </w:t>
      </w:r>
      <w:r w:rsidR="00290B15">
        <w:t xml:space="preserve">test </w:t>
      </w:r>
      <w:r w:rsidRPr="00011B58">
        <w:t xml:space="preserve">was used to evaluate the low temperature grade of samples by measuring the center point deflection of the beam at 240 sec. The stiffness (S) and creep rate (m-value) were determined at </w:t>
      </w:r>
      <w:r w:rsidR="00011B58" w:rsidRPr="00011B58">
        <w:t xml:space="preserve">a </w:t>
      </w:r>
      <w:r w:rsidRPr="00011B58">
        <w:t xml:space="preserve">loading time </w:t>
      </w:r>
      <w:r w:rsidR="00011B58" w:rsidRPr="00011B58">
        <w:t>of</w:t>
      </w:r>
      <w:r w:rsidRPr="00011B58">
        <w:t xml:space="preserve"> 60 s</w:t>
      </w:r>
      <w:r w:rsidR="00011B58" w:rsidRPr="00011B58">
        <w:t xml:space="preserve">. </w:t>
      </w:r>
      <w:r w:rsidRPr="00011B58">
        <w:t xml:space="preserve">The continuous Performance Grade (PG) range results were </w:t>
      </w:r>
      <w:r w:rsidRPr="00011B58">
        <w:lastRenderedPageBreak/>
        <w:t>determined based on both the critical high and low temperatures of the samples</w:t>
      </w:r>
      <w:r w:rsidR="00011B58" w:rsidRPr="00011B58">
        <w:t xml:space="preserve">, which </w:t>
      </w:r>
      <w:r w:rsidRPr="00011B58">
        <w:t>indicate</w:t>
      </w:r>
      <w:r w:rsidR="00011B58" w:rsidRPr="00011B58">
        <w:t>s</w:t>
      </w:r>
      <w:r w:rsidRPr="00011B58">
        <w:t xml:space="preserve"> the temperature susceptibility of the asphalt binder and the working range of temperatures. The continuous grade range and DSR, BBR test results were summarized in </w:t>
      </w:r>
      <w:r w:rsidR="00E133B8">
        <w:t>Table 7-</w:t>
      </w:r>
      <w:r w:rsidR="005E1475">
        <w:t>2</w:t>
      </w:r>
      <w:r w:rsidR="00E133B8">
        <w:t xml:space="preserve"> and plotted in </w:t>
      </w:r>
      <w:r w:rsidRPr="00011B58">
        <w:t>Figure 7-</w:t>
      </w:r>
      <w:r w:rsidR="005E1475">
        <w:t>3</w:t>
      </w:r>
      <w:r w:rsidR="00E133B8">
        <w:t>.</w:t>
      </w:r>
    </w:p>
    <w:p w14:paraId="2E5D5E46" w14:textId="105D5294" w:rsidR="00EA42BE" w:rsidRPr="00EA42BE" w:rsidRDefault="00EA42BE" w:rsidP="00EA42BE">
      <w:pPr>
        <w:widowControl w:val="0"/>
        <w:autoSpaceDE w:val="0"/>
        <w:autoSpaceDN w:val="0"/>
        <w:spacing w:line="276" w:lineRule="auto"/>
        <w:ind w:firstLine="720"/>
        <w:jc w:val="both"/>
      </w:pPr>
      <w:r w:rsidRPr="00EA42BE">
        <w:t>The results clearly showed that addition of rejuvenators decreased both critical high and low temperatures of control binder (PG 58-28S), but similar temperature ranges were observed. In addition, the rutting parameter of the rejuvenated binder blends was strongly affected by the amount of the rejuvenator by decreasing critical high temperature more. It can be postulated that rejuvenators have an impact on softening asphalt binders while maintaining similar temperature susceptibility compared to control binder.</w:t>
      </w:r>
    </w:p>
    <w:p w14:paraId="40CE02E9" w14:textId="3A526D7A" w:rsidR="00290B15" w:rsidRDefault="00290B15" w:rsidP="00290B15">
      <w:pPr>
        <w:widowControl w:val="0"/>
        <w:autoSpaceDE w:val="0"/>
        <w:autoSpaceDN w:val="0"/>
        <w:spacing w:line="276" w:lineRule="auto"/>
        <w:ind w:firstLine="720"/>
        <w:jc w:val="both"/>
      </w:pPr>
    </w:p>
    <w:p w14:paraId="0A0F830E" w14:textId="5514966E" w:rsidR="00290B15" w:rsidRPr="00290B15" w:rsidRDefault="00290B15" w:rsidP="00290B15">
      <w:pPr>
        <w:pStyle w:val="Caption"/>
        <w:keepNext/>
      </w:pPr>
      <w:bookmarkStart w:id="82" w:name="_Toc97913627"/>
      <w:r w:rsidRPr="00290B15">
        <w:t xml:space="preserve">Table </w:t>
      </w:r>
      <w:r w:rsidR="00394F9A">
        <w:fldChar w:fldCharType="begin"/>
      </w:r>
      <w:r w:rsidR="00394F9A">
        <w:instrText xml:space="preserve"> STYLEREF 1 \s </w:instrText>
      </w:r>
      <w:r w:rsidR="00394F9A">
        <w:fldChar w:fldCharType="separate"/>
      </w:r>
      <w:r w:rsidR="00956552">
        <w:rPr>
          <w:noProof/>
        </w:rPr>
        <w:t>7</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2</w:t>
      </w:r>
      <w:r w:rsidR="00394F9A">
        <w:rPr>
          <w:noProof/>
        </w:rPr>
        <w:fldChar w:fldCharType="end"/>
      </w:r>
      <w:r w:rsidRPr="00290B15">
        <w:t>. DSR, BBR Tests Results of Six Different Binders that Used in Field Test Sections</w:t>
      </w:r>
      <w:bookmarkEnd w:id="82"/>
    </w:p>
    <w:tbl>
      <w:tblPr>
        <w:tblStyle w:val="TableGrid"/>
        <w:tblW w:w="9776" w:type="dxa"/>
        <w:tblCellMar>
          <w:left w:w="0" w:type="dxa"/>
          <w:right w:w="0" w:type="dxa"/>
        </w:tblCellMar>
        <w:tblLook w:val="04A0" w:firstRow="1" w:lastRow="0" w:firstColumn="1" w:lastColumn="0" w:noHBand="0" w:noVBand="1"/>
      </w:tblPr>
      <w:tblGrid>
        <w:gridCol w:w="1206"/>
        <w:gridCol w:w="900"/>
        <w:gridCol w:w="1278"/>
        <w:gridCol w:w="1278"/>
        <w:gridCol w:w="1279"/>
        <w:gridCol w:w="1278"/>
        <w:gridCol w:w="1278"/>
        <w:gridCol w:w="1279"/>
      </w:tblGrid>
      <w:tr w:rsidR="00290B15" w:rsidRPr="00290B15" w14:paraId="11A0F34E" w14:textId="77777777" w:rsidTr="0012706B">
        <w:trPr>
          <w:trHeight w:val="672"/>
        </w:trPr>
        <w:tc>
          <w:tcPr>
            <w:tcW w:w="2106" w:type="dxa"/>
            <w:gridSpan w:val="2"/>
            <w:vAlign w:val="center"/>
          </w:tcPr>
          <w:p w14:paraId="102375FF" w14:textId="77777777" w:rsidR="00290B15" w:rsidRPr="00290B15" w:rsidRDefault="00290B15" w:rsidP="0012706B">
            <w:pPr>
              <w:jc w:val="center"/>
              <w:rPr>
                <w:sz w:val="20"/>
                <w:szCs w:val="20"/>
              </w:rPr>
            </w:pPr>
            <w:r w:rsidRPr="00290B15">
              <w:rPr>
                <w:sz w:val="20"/>
                <w:szCs w:val="20"/>
              </w:rPr>
              <w:t>Test/testing temperature(°C)</w:t>
            </w:r>
          </w:p>
        </w:tc>
        <w:tc>
          <w:tcPr>
            <w:tcW w:w="1278" w:type="dxa"/>
            <w:vAlign w:val="center"/>
          </w:tcPr>
          <w:p w14:paraId="3B727D2C" w14:textId="77777777" w:rsidR="00290B15" w:rsidRPr="00290B15" w:rsidRDefault="00290B15" w:rsidP="0012706B">
            <w:pPr>
              <w:jc w:val="center"/>
              <w:rPr>
                <w:sz w:val="20"/>
                <w:szCs w:val="20"/>
              </w:rPr>
            </w:pPr>
            <w:r w:rsidRPr="00290B15">
              <w:rPr>
                <w:sz w:val="20"/>
                <w:szCs w:val="20"/>
              </w:rPr>
              <w:t>PG 52-34S CIR</w:t>
            </w:r>
          </w:p>
        </w:tc>
        <w:tc>
          <w:tcPr>
            <w:tcW w:w="1278" w:type="dxa"/>
            <w:vAlign w:val="center"/>
          </w:tcPr>
          <w:p w14:paraId="3238CA0A" w14:textId="77777777" w:rsidR="00290B15" w:rsidRPr="00290B15" w:rsidRDefault="00290B15" w:rsidP="0012706B">
            <w:pPr>
              <w:jc w:val="center"/>
              <w:rPr>
                <w:sz w:val="20"/>
                <w:szCs w:val="20"/>
              </w:rPr>
            </w:pPr>
            <w:r w:rsidRPr="00290B15">
              <w:rPr>
                <w:sz w:val="20"/>
                <w:szCs w:val="20"/>
              </w:rPr>
              <w:t>PG 58-28S</w:t>
            </w:r>
          </w:p>
        </w:tc>
        <w:tc>
          <w:tcPr>
            <w:tcW w:w="1279" w:type="dxa"/>
            <w:vAlign w:val="center"/>
          </w:tcPr>
          <w:p w14:paraId="47ABBF4B" w14:textId="77777777" w:rsidR="00290B15" w:rsidRPr="00290B15" w:rsidRDefault="00290B15" w:rsidP="0012706B">
            <w:pPr>
              <w:jc w:val="center"/>
              <w:rPr>
                <w:sz w:val="20"/>
                <w:szCs w:val="20"/>
              </w:rPr>
            </w:pPr>
            <w:r w:rsidRPr="00290B15">
              <w:rPr>
                <w:sz w:val="20"/>
                <w:szCs w:val="20"/>
              </w:rPr>
              <w:t>PG 58-28S + 3% rejuvenator A</w:t>
            </w:r>
          </w:p>
        </w:tc>
        <w:tc>
          <w:tcPr>
            <w:tcW w:w="1278" w:type="dxa"/>
            <w:vAlign w:val="center"/>
          </w:tcPr>
          <w:p w14:paraId="22D67C09" w14:textId="77777777" w:rsidR="00290B15" w:rsidRPr="00290B15" w:rsidRDefault="00290B15" w:rsidP="0012706B">
            <w:pPr>
              <w:jc w:val="center"/>
              <w:rPr>
                <w:sz w:val="20"/>
                <w:szCs w:val="20"/>
              </w:rPr>
            </w:pPr>
            <w:r w:rsidRPr="00290B15">
              <w:rPr>
                <w:sz w:val="20"/>
                <w:szCs w:val="20"/>
              </w:rPr>
              <w:t>PG 58-28S + 3% rejuvenator B</w:t>
            </w:r>
          </w:p>
        </w:tc>
        <w:tc>
          <w:tcPr>
            <w:tcW w:w="1278" w:type="dxa"/>
            <w:vAlign w:val="center"/>
          </w:tcPr>
          <w:p w14:paraId="19612C4E" w14:textId="77777777" w:rsidR="00290B15" w:rsidRPr="00290B15" w:rsidRDefault="00290B15" w:rsidP="0012706B">
            <w:pPr>
              <w:jc w:val="center"/>
              <w:rPr>
                <w:sz w:val="20"/>
                <w:szCs w:val="20"/>
              </w:rPr>
            </w:pPr>
            <w:r w:rsidRPr="00290B15">
              <w:rPr>
                <w:sz w:val="20"/>
                <w:szCs w:val="20"/>
              </w:rPr>
              <w:t>PG 58-28S + 5% rejuvenator A</w:t>
            </w:r>
          </w:p>
        </w:tc>
        <w:tc>
          <w:tcPr>
            <w:tcW w:w="1279" w:type="dxa"/>
            <w:vAlign w:val="center"/>
          </w:tcPr>
          <w:p w14:paraId="3FED674E" w14:textId="77777777" w:rsidR="00290B15" w:rsidRPr="00290B15" w:rsidRDefault="00290B15" w:rsidP="0012706B">
            <w:pPr>
              <w:jc w:val="center"/>
              <w:rPr>
                <w:sz w:val="20"/>
                <w:szCs w:val="20"/>
              </w:rPr>
            </w:pPr>
            <w:r w:rsidRPr="00290B15">
              <w:rPr>
                <w:sz w:val="20"/>
                <w:szCs w:val="20"/>
              </w:rPr>
              <w:t>PG 58-28S + 4.5% rejuvenator B</w:t>
            </w:r>
          </w:p>
        </w:tc>
      </w:tr>
      <w:tr w:rsidR="00290B15" w:rsidRPr="00290B15" w14:paraId="4A1B9FE2" w14:textId="77777777" w:rsidTr="0012706B">
        <w:trPr>
          <w:trHeight w:val="219"/>
        </w:trPr>
        <w:tc>
          <w:tcPr>
            <w:tcW w:w="1206" w:type="dxa"/>
            <w:vMerge w:val="restart"/>
            <w:vAlign w:val="center"/>
          </w:tcPr>
          <w:p w14:paraId="66A2B440" w14:textId="77777777" w:rsidR="00290B15" w:rsidRPr="00290B15" w:rsidRDefault="00290B15" w:rsidP="0012706B">
            <w:pPr>
              <w:jc w:val="center"/>
              <w:rPr>
                <w:sz w:val="20"/>
                <w:szCs w:val="20"/>
              </w:rPr>
            </w:pPr>
            <w:r w:rsidRPr="00290B15">
              <w:rPr>
                <w:sz w:val="20"/>
                <w:szCs w:val="20"/>
              </w:rPr>
              <w:t>DSR</w:t>
            </w:r>
          </w:p>
          <w:p w14:paraId="0AE9EEF1" w14:textId="77777777" w:rsidR="00290B15" w:rsidRPr="00290B15" w:rsidRDefault="00290B15" w:rsidP="0012706B">
            <w:pPr>
              <w:jc w:val="center"/>
              <w:rPr>
                <w:sz w:val="20"/>
                <w:szCs w:val="20"/>
              </w:rPr>
            </w:pPr>
            <w:r w:rsidRPr="00290B15">
              <w:rPr>
                <w:sz w:val="20"/>
                <w:szCs w:val="20"/>
              </w:rPr>
              <w:t>(</w:t>
            </w:r>
            <w:proofErr w:type="gramStart"/>
            <w:r w:rsidRPr="00290B15">
              <w:rPr>
                <w:sz w:val="20"/>
                <w:szCs w:val="20"/>
              </w:rPr>
              <w:t>unaged</w:t>
            </w:r>
            <w:proofErr w:type="gramEnd"/>
            <w:r w:rsidRPr="00290B15">
              <w:rPr>
                <w:sz w:val="20"/>
                <w:szCs w:val="20"/>
              </w:rPr>
              <w:t>, kPa)</w:t>
            </w:r>
          </w:p>
        </w:tc>
        <w:tc>
          <w:tcPr>
            <w:tcW w:w="900" w:type="dxa"/>
            <w:vAlign w:val="center"/>
          </w:tcPr>
          <w:p w14:paraId="4B805869" w14:textId="77777777" w:rsidR="00290B15" w:rsidRPr="00290B15" w:rsidRDefault="00290B15" w:rsidP="0012706B">
            <w:pPr>
              <w:rPr>
                <w:sz w:val="20"/>
                <w:szCs w:val="20"/>
              </w:rPr>
            </w:pPr>
            <w:r w:rsidRPr="00290B15">
              <w:rPr>
                <w:sz w:val="20"/>
                <w:szCs w:val="20"/>
              </w:rPr>
              <w:t>46</w:t>
            </w:r>
          </w:p>
        </w:tc>
        <w:tc>
          <w:tcPr>
            <w:tcW w:w="1278" w:type="dxa"/>
            <w:vAlign w:val="center"/>
          </w:tcPr>
          <w:p w14:paraId="15CC8B37" w14:textId="77777777" w:rsidR="00290B15" w:rsidRPr="00290B15" w:rsidRDefault="00290B15" w:rsidP="0012706B">
            <w:pPr>
              <w:jc w:val="center"/>
              <w:rPr>
                <w:sz w:val="20"/>
                <w:szCs w:val="20"/>
              </w:rPr>
            </w:pPr>
            <w:r w:rsidRPr="00290B15">
              <w:rPr>
                <w:sz w:val="20"/>
                <w:szCs w:val="20"/>
              </w:rPr>
              <w:t>1.989</w:t>
            </w:r>
          </w:p>
        </w:tc>
        <w:tc>
          <w:tcPr>
            <w:tcW w:w="1278" w:type="dxa"/>
            <w:vAlign w:val="center"/>
          </w:tcPr>
          <w:p w14:paraId="63057301" w14:textId="77777777" w:rsidR="00290B15" w:rsidRPr="00290B15" w:rsidRDefault="00290B15" w:rsidP="0012706B">
            <w:pPr>
              <w:jc w:val="center"/>
              <w:rPr>
                <w:sz w:val="20"/>
                <w:szCs w:val="20"/>
              </w:rPr>
            </w:pPr>
            <w:r w:rsidRPr="00290B15">
              <w:rPr>
                <w:sz w:val="20"/>
                <w:szCs w:val="20"/>
              </w:rPr>
              <w:t>6.628</w:t>
            </w:r>
          </w:p>
        </w:tc>
        <w:tc>
          <w:tcPr>
            <w:tcW w:w="1279" w:type="dxa"/>
            <w:vAlign w:val="center"/>
          </w:tcPr>
          <w:p w14:paraId="6319C5C7" w14:textId="77777777" w:rsidR="00290B15" w:rsidRPr="00290B15" w:rsidRDefault="00290B15" w:rsidP="0012706B">
            <w:pPr>
              <w:jc w:val="center"/>
              <w:rPr>
                <w:sz w:val="20"/>
                <w:szCs w:val="20"/>
              </w:rPr>
            </w:pPr>
            <w:r w:rsidRPr="00290B15">
              <w:rPr>
                <w:sz w:val="20"/>
                <w:szCs w:val="20"/>
              </w:rPr>
              <w:t>3.5</w:t>
            </w:r>
          </w:p>
        </w:tc>
        <w:tc>
          <w:tcPr>
            <w:tcW w:w="1278" w:type="dxa"/>
            <w:vAlign w:val="center"/>
          </w:tcPr>
          <w:p w14:paraId="6EC54A04" w14:textId="77777777" w:rsidR="00290B15" w:rsidRPr="00290B15" w:rsidRDefault="00290B15" w:rsidP="0012706B">
            <w:pPr>
              <w:jc w:val="center"/>
              <w:rPr>
                <w:sz w:val="20"/>
                <w:szCs w:val="20"/>
              </w:rPr>
            </w:pPr>
            <w:r w:rsidRPr="00290B15">
              <w:rPr>
                <w:sz w:val="20"/>
                <w:szCs w:val="20"/>
              </w:rPr>
              <w:t>2.886</w:t>
            </w:r>
          </w:p>
        </w:tc>
        <w:tc>
          <w:tcPr>
            <w:tcW w:w="1278" w:type="dxa"/>
            <w:vAlign w:val="center"/>
          </w:tcPr>
          <w:p w14:paraId="21B57CC8" w14:textId="77777777" w:rsidR="00290B15" w:rsidRPr="00290B15" w:rsidRDefault="00290B15" w:rsidP="0012706B">
            <w:pPr>
              <w:jc w:val="center"/>
              <w:rPr>
                <w:sz w:val="20"/>
                <w:szCs w:val="20"/>
              </w:rPr>
            </w:pPr>
            <w:r w:rsidRPr="00290B15">
              <w:rPr>
                <w:sz w:val="20"/>
                <w:szCs w:val="20"/>
              </w:rPr>
              <w:t>3.963</w:t>
            </w:r>
          </w:p>
        </w:tc>
        <w:tc>
          <w:tcPr>
            <w:tcW w:w="1279" w:type="dxa"/>
            <w:vAlign w:val="center"/>
          </w:tcPr>
          <w:p w14:paraId="4A80CBEA" w14:textId="77777777" w:rsidR="00290B15" w:rsidRPr="00290B15" w:rsidRDefault="00290B15" w:rsidP="0012706B">
            <w:pPr>
              <w:jc w:val="center"/>
              <w:rPr>
                <w:sz w:val="20"/>
                <w:szCs w:val="20"/>
              </w:rPr>
            </w:pPr>
            <w:r w:rsidRPr="00290B15">
              <w:rPr>
                <w:sz w:val="20"/>
                <w:szCs w:val="20"/>
              </w:rPr>
              <w:t>2.159</w:t>
            </w:r>
          </w:p>
        </w:tc>
      </w:tr>
      <w:tr w:rsidR="00290B15" w:rsidRPr="00290B15" w14:paraId="295AE068" w14:textId="77777777" w:rsidTr="0012706B">
        <w:trPr>
          <w:trHeight w:val="240"/>
        </w:trPr>
        <w:tc>
          <w:tcPr>
            <w:tcW w:w="1206" w:type="dxa"/>
            <w:vMerge/>
            <w:vAlign w:val="center"/>
          </w:tcPr>
          <w:p w14:paraId="20D16CB5" w14:textId="77777777" w:rsidR="00290B15" w:rsidRPr="00290B15" w:rsidRDefault="00290B15" w:rsidP="0012706B">
            <w:pPr>
              <w:jc w:val="center"/>
              <w:rPr>
                <w:sz w:val="20"/>
                <w:szCs w:val="20"/>
              </w:rPr>
            </w:pPr>
          </w:p>
        </w:tc>
        <w:tc>
          <w:tcPr>
            <w:tcW w:w="900" w:type="dxa"/>
            <w:vAlign w:val="center"/>
          </w:tcPr>
          <w:p w14:paraId="1D4419CC" w14:textId="77777777" w:rsidR="00290B15" w:rsidRPr="00290B15" w:rsidRDefault="00290B15" w:rsidP="0012706B">
            <w:pPr>
              <w:rPr>
                <w:sz w:val="20"/>
                <w:szCs w:val="20"/>
              </w:rPr>
            </w:pPr>
            <w:r w:rsidRPr="00290B15">
              <w:rPr>
                <w:sz w:val="20"/>
                <w:szCs w:val="20"/>
              </w:rPr>
              <w:t>52</w:t>
            </w:r>
          </w:p>
        </w:tc>
        <w:tc>
          <w:tcPr>
            <w:tcW w:w="1278" w:type="dxa"/>
            <w:vAlign w:val="center"/>
          </w:tcPr>
          <w:p w14:paraId="589E69DF" w14:textId="77777777" w:rsidR="00290B15" w:rsidRPr="00290B15" w:rsidRDefault="00290B15" w:rsidP="0012706B">
            <w:pPr>
              <w:jc w:val="center"/>
              <w:rPr>
                <w:sz w:val="20"/>
                <w:szCs w:val="20"/>
              </w:rPr>
            </w:pPr>
            <w:r w:rsidRPr="00290B15">
              <w:rPr>
                <w:sz w:val="20"/>
                <w:szCs w:val="20"/>
              </w:rPr>
              <w:t>0.855</w:t>
            </w:r>
          </w:p>
        </w:tc>
        <w:tc>
          <w:tcPr>
            <w:tcW w:w="1278" w:type="dxa"/>
            <w:vAlign w:val="center"/>
          </w:tcPr>
          <w:p w14:paraId="505063C8" w14:textId="77777777" w:rsidR="00290B15" w:rsidRPr="00290B15" w:rsidRDefault="00290B15" w:rsidP="0012706B">
            <w:pPr>
              <w:jc w:val="center"/>
              <w:rPr>
                <w:sz w:val="20"/>
                <w:szCs w:val="20"/>
              </w:rPr>
            </w:pPr>
            <w:r w:rsidRPr="00290B15">
              <w:rPr>
                <w:sz w:val="20"/>
                <w:szCs w:val="20"/>
              </w:rPr>
              <w:t>2.756</w:t>
            </w:r>
          </w:p>
        </w:tc>
        <w:tc>
          <w:tcPr>
            <w:tcW w:w="1279" w:type="dxa"/>
            <w:vAlign w:val="center"/>
          </w:tcPr>
          <w:p w14:paraId="3710CC58" w14:textId="77777777" w:rsidR="00290B15" w:rsidRPr="00290B15" w:rsidRDefault="00290B15" w:rsidP="0012706B">
            <w:pPr>
              <w:jc w:val="center"/>
              <w:rPr>
                <w:sz w:val="20"/>
                <w:szCs w:val="20"/>
              </w:rPr>
            </w:pPr>
            <w:r w:rsidRPr="00290B15">
              <w:rPr>
                <w:sz w:val="20"/>
                <w:szCs w:val="20"/>
              </w:rPr>
              <w:t>1.522</w:t>
            </w:r>
          </w:p>
        </w:tc>
        <w:tc>
          <w:tcPr>
            <w:tcW w:w="1278" w:type="dxa"/>
            <w:vAlign w:val="center"/>
          </w:tcPr>
          <w:p w14:paraId="1A7C19E6" w14:textId="77777777" w:rsidR="00290B15" w:rsidRPr="00290B15" w:rsidRDefault="00290B15" w:rsidP="0012706B">
            <w:pPr>
              <w:jc w:val="center"/>
              <w:rPr>
                <w:sz w:val="20"/>
                <w:szCs w:val="20"/>
              </w:rPr>
            </w:pPr>
            <w:r w:rsidRPr="00290B15">
              <w:rPr>
                <w:sz w:val="20"/>
                <w:szCs w:val="20"/>
              </w:rPr>
              <w:t>1.267</w:t>
            </w:r>
          </w:p>
        </w:tc>
        <w:tc>
          <w:tcPr>
            <w:tcW w:w="1278" w:type="dxa"/>
            <w:vAlign w:val="center"/>
          </w:tcPr>
          <w:p w14:paraId="25FA3C70" w14:textId="77777777" w:rsidR="00290B15" w:rsidRPr="00290B15" w:rsidRDefault="00290B15" w:rsidP="0012706B">
            <w:pPr>
              <w:jc w:val="center"/>
              <w:rPr>
                <w:sz w:val="20"/>
                <w:szCs w:val="20"/>
              </w:rPr>
            </w:pPr>
            <w:r w:rsidRPr="00290B15">
              <w:rPr>
                <w:sz w:val="20"/>
                <w:szCs w:val="20"/>
              </w:rPr>
              <w:t>1.713</w:t>
            </w:r>
          </w:p>
        </w:tc>
        <w:tc>
          <w:tcPr>
            <w:tcW w:w="1279" w:type="dxa"/>
            <w:vAlign w:val="center"/>
          </w:tcPr>
          <w:p w14:paraId="0BED4ACA" w14:textId="77777777" w:rsidR="00290B15" w:rsidRPr="00290B15" w:rsidRDefault="00290B15" w:rsidP="0012706B">
            <w:pPr>
              <w:jc w:val="center"/>
              <w:rPr>
                <w:sz w:val="20"/>
                <w:szCs w:val="20"/>
              </w:rPr>
            </w:pPr>
            <w:r w:rsidRPr="00290B15">
              <w:rPr>
                <w:sz w:val="20"/>
                <w:szCs w:val="20"/>
              </w:rPr>
              <w:t>0.981</w:t>
            </w:r>
          </w:p>
        </w:tc>
      </w:tr>
      <w:tr w:rsidR="00290B15" w:rsidRPr="00290B15" w14:paraId="376AED47" w14:textId="77777777" w:rsidTr="0012706B">
        <w:trPr>
          <w:trHeight w:val="229"/>
        </w:trPr>
        <w:tc>
          <w:tcPr>
            <w:tcW w:w="1206" w:type="dxa"/>
            <w:vMerge/>
            <w:vAlign w:val="center"/>
          </w:tcPr>
          <w:p w14:paraId="1E5FB207" w14:textId="77777777" w:rsidR="00290B15" w:rsidRPr="00290B15" w:rsidRDefault="00290B15" w:rsidP="0012706B">
            <w:pPr>
              <w:jc w:val="center"/>
              <w:rPr>
                <w:sz w:val="20"/>
                <w:szCs w:val="20"/>
              </w:rPr>
            </w:pPr>
          </w:p>
        </w:tc>
        <w:tc>
          <w:tcPr>
            <w:tcW w:w="900" w:type="dxa"/>
            <w:vAlign w:val="center"/>
          </w:tcPr>
          <w:p w14:paraId="583D6B84" w14:textId="77777777" w:rsidR="00290B15" w:rsidRPr="00290B15" w:rsidRDefault="00290B15" w:rsidP="0012706B">
            <w:pPr>
              <w:rPr>
                <w:sz w:val="20"/>
                <w:szCs w:val="20"/>
              </w:rPr>
            </w:pPr>
            <w:r w:rsidRPr="00290B15">
              <w:rPr>
                <w:sz w:val="20"/>
                <w:szCs w:val="20"/>
              </w:rPr>
              <w:t>58</w:t>
            </w:r>
          </w:p>
        </w:tc>
        <w:tc>
          <w:tcPr>
            <w:tcW w:w="1278" w:type="dxa"/>
            <w:vAlign w:val="center"/>
          </w:tcPr>
          <w:p w14:paraId="475290E7" w14:textId="77777777" w:rsidR="00290B15" w:rsidRPr="00290B15" w:rsidRDefault="00290B15" w:rsidP="0012706B">
            <w:pPr>
              <w:jc w:val="center"/>
              <w:rPr>
                <w:sz w:val="20"/>
                <w:szCs w:val="20"/>
              </w:rPr>
            </w:pPr>
            <w:r w:rsidRPr="00290B15">
              <w:rPr>
                <w:sz w:val="20"/>
                <w:szCs w:val="20"/>
              </w:rPr>
              <w:t>0.422</w:t>
            </w:r>
          </w:p>
        </w:tc>
        <w:tc>
          <w:tcPr>
            <w:tcW w:w="1278" w:type="dxa"/>
            <w:vAlign w:val="center"/>
          </w:tcPr>
          <w:p w14:paraId="458DC19D" w14:textId="77777777" w:rsidR="00290B15" w:rsidRPr="00290B15" w:rsidRDefault="00290B15" w:rsidP="0012706B">
            <w:pPr>
              <w:jc w:val="center"/>
              <w:rPr>
                <w:sz w:val="20"/>
                <w:szCs w:val="20"/>
              </w:rPr>
            </w:pPr>
            <w:r w:rsidRPr="00290B15">
              <w:rPr>
                <w:sz w:val="20"/>
                <w:szCs w:val="20"/>
              </w:rPr>
              <w:t>1.140</w:t>
            </w:r>
          </w:p>
        </w:tc>
        <w:tc>
          <w:tcPr>
            <w:tcW w:w="1279" w:type="dxa"/>
            <w:vAlign w:val="center"/>
          </w:tcPr>
          <w:p w14:paraId="6A4979C0" w14:textId="77777777" w:rsidR="00290B15" w:rsidRPr="00290B15" w:rsidRDefault="00290B15" w:rsidP="0012706B">
            <w:pPr>
              <w:jc w:val="center"/>
              <w:rPr>
                <w:sz w:val="20"/>
                <w:szCs w:val="20"/>
              </w:rPr>
            </w:pPr>
            <w:r w:rsidRPr="00290B15">
              <w:rPr>
                <w:sz w:val="20"/>
                <w:szCs w:val="20"/>
              </w:rPr>
              <w:t>0.704</w:t>
            </w:r>
          </w:p>
        </w:tc>
        <w:tc>
          <w:tcPr>
            <w:tcW w:w="1278" w:type="dxa"/>
            <w:vAlign w:val="center"/>
          </w:tcPr>
          <w:p w14:paraId="1FD0B329" w14:textId="77777777" w:rsidR="00290B15" w:rsidRPr="00290B15" w:rsidRDefault="00290B15" w:rsidP="0012706B">
            <w:pPr>
              <w:jc w:val="center"/>
              <w:rPr>
                <w:sz w:val="20"/>
                <w:szCs w:val="20"/>
              </w:rPr>
            </w:pPr>
            <w:r w:rsidRPr="00290B15">
              <w:rPr>
                <w:sz w:val="20"/>
                <w:szCs w:val="20"/>
              </w:rPr>
              <w:t>0.586</w:t>
            </w:r>
          </w:p>
        </w:tc>
        <w:tc>
          <w:tcPr>
            <w:tcW w:w="1278" w:type="dxa"/>
            <w:vAlign w:val="center"/>
          </w:tcPr>
          <w:p w14:paraId="247601C4" w14:textId="77777777" w:rsidR="00290B15" w:rsidRPr="00290B15" w:rsidRDefault="00290B15" w:rsidP="0012706B">
            <w:pPr>
              <w:jc w:val="center"/>
              <w:rPr>
                <w:sz w:val="20"/>
                <w:szCs w:val="20"/>
              </w:rPr>
            </w:pPr>
            <w:r w:rsidRPr="00290B15">
              <w:rPr>
                <w:sz w:val="20"/>
                <w:szCs w:val="20"/>
              </w:rPr>
              <w:t>0.794</w:t>
            </w:r>
          </w:p>
        </w:tc>
        <w:tc>
          <w:tcPr>
            <w:tcW w:w="1279" w:type="dxa"/>
            <w:vAlign w:val="center"/>
          </w:tcPr>
          <w:p w14:paraId="5E2E75D2" w14:textId="77777777" w:rsidR="00290B15" w:rsidRPr="00290B15" w:rsidRDefault="00290B15" w:rsidP="0012706B">
            <w:pPr>
              <w:jc w:val="center"/>
              <w:rPr>
                <w:sz w:val="20"/>
                <w:szCs w:val="20"/>
              </w:rPr>
            </w:pPr>
            <w:r w:rsidRPr="00290B15">
              <w:rPr>
                <w:sz w:val="20"/>
                <w:szCs w:val="20"/>
              </w:rPr>
              <w:t>0.468</w:t>
            </w:r>
          </w:p>
        </w:tc>
      </w:tr>
      <w:tr w:rsidR="00290B15" w:rsidRPr="00290B15" w14:paraId="54C015E9" w14:textId="77777777" w:rsidTr="0012706B">
        <w:trPr>
          <w:trHeight w:val="229"/>
        </w:trPr>
        <w:tc>
          <w:tcPr>
            <w:tcW w:w="1206" w:type="dxa"/>
            <w:vMerge/>
            <w:vAlign w:val="center"/>
          </w:tcPr>
          <w:p w14:paraId="1C1D9D87" w14:textId="77777777" w:rsidR="00290B15" w:rsidRPr="00290B15" w:rsidRDefault="00290B15" w:rsidP="0012706B">
            <w:pPr>
              <w:jc w:val="center"/>
              <w:rPr>
                <w:sz w:val="20"/>
                <w:szCs w:val="20"/>
              </w:rPr>
            </w:pPr>
          </w:p>
        </w:tc>
        <w:tc>
          <w:tcPr>
            <w:tcW w:w="900" w:type="dxa"/>
            <w:vAlign w:val="center"/>
          </w:tcPr>
          <w:p w14:paraId="37310AA0" w14:textId="77777777" w:rsidR="00290B15" w:rsidRPr="00290B15" w:rsidRDefault="00290B15" w:rsidP="0012706B">
            <w:pPr>
              <w:rPr>
                <w:sz w:val="20"/>
                <w:szCs w:val="20"/>
              </w:rPr>
            </w:pPr>
            <w:r w:rsidRPr="00290B15">
              <w:rPr>
                <w:sz w:val="20"/>
                <w:szCs w:val="20"/>
              </w:rPr>
              <w:t>Fail Temp</w:t>
            </w:r>
          </w:p>
        </w:tc>
        <w:tc>
          <w:tcPr>
            <w:tcW w:w="1278" w:type="dxa"/>
            <w:vAlign w:val="center"/>
          </w:tcPr>
          <w:p w14:paraId="6F717A02" w14:textId="77777777" w:rsidR="00290B15" w:rsidRPr="00290B15" w:rsidRDefault="00290B15" w:rsidP="0012706B">
            <w:pPr>
              <w:jc w:val="center"/>
              <w:rPr>
                <w:sz w:val="20"/>
                <w:szCs w:val="20"/>
              </w:rPr>
            </w:pPr>
            <w:r w:rsidRPr="00290B15">
              <w:rPr>
                <w:sz w:val="20"/>
                <w:szCs w:val="20"/>
              </w:rPr>
              <w:t>50.9</w:t>
            </w:r>
          </w:p>
        </w:tc>
        <w:tc>
          <w:tcPr>
            <w:tcW w:w="1278" w:type="dxa"/>
            <w:vAlign w:val="center"/>
          </w:tcPr>
          <w:p w14:paraId="6F628F6B" w14:textId="77777777" w:rsidR="00290B15" w:rsidRPr="00290B15" w:rsidRDefault="00290B15" w:rsidP="0012706B">
            <w:pPr>
              <w:jc w:val="center"/>
              <w:rPr>
                <w:sz w:val="20"/>
                <w:szCs w:val="20"/>
              </w:rPr>
            </w:pPr>
            <w:r w:rsidRPr="00290B15">
              <w:rPr>
                <w:sz w:val="20"/>
                <w:szCs w:val="20"/>
              </w:rPr>
              <w:t>58.9</w:t>
            </w:r>
          </w:p>
        </w:tc>
        <w:tc>
          <w:tcPr>
            <w:tcW w:w="1279" w:type="dxa"/>
            <w:vAlign w:val="center"/>
          </w:tcPr>
          <w:p w14:paraId="3324DCE8" w14:textId="77777777" w:rsidR="00290B15" w:rsidRPr="00290B15" w:rsidRDefault="00290B15" w:rsidP="0012706B">
            <w:pPr>
              <w:jc w:val="center"/>
              <w:rPr>
                <w:sz w:val="20"/>
                <w:szCs w:val="20"/>
              </w:rPr>
            </w:pPr>
            <w:r w:rsidRPr="00290B15">
              <w:rPr>
                <w:sz w:val="20"/>
                <w:szCs w:val="20"/>
              </w:rPr>
              <w:t>55.3</w:t>
            </w:r>
          </w:p>
        </w:tc>
        <w:tc>
          <w:tcPr>
            <w:tcW w:w="1278" w:type="dxa"/>
            <w:vAlign w:val="center"/>
          </w:tcPr>
          <w:p w14:paraId="283B6C73" w14:textId="77777777" w:rsidR="00290B15" w:rsidRPr="00290B15" w:rsidRDefault="00290B15" w:rsidP="0012706B">
            <w:pPr>
              <w:jc w:val="center"/>
              <w:rPr>
                <w:sz w:val="20"/>
                <w:szCs w:val="20"/>
              </w:rPr>
            </w:pPr>
            <w:r w:rsidRPr="00290B15">
              <w:rPr>
                <w:sz w:val="20"/>
                <w:szCs w:val="20"/>
              </w:rPr>
              <w:t>53.9</w:t>
            </w:r>
          </w:p>
        </w:tc>
        <w:tc>
          <w:tcPr>
            <w:tcW w:w="1278" w:type="dxa"/>
            <w:vAlign w:val="center"/>
          </w:tcPr>
          <w:p w14:paraId="0ABC4C26" w14:textId="77777777" w:rsidR="00290B15" w:rsidRPr="00290B15" w:rsidRDefault="00290B15" w:rsidP="0012706B">
            <w:pPr>
              <w:jc w:val="center"/>
              <w:rPr>
                <w:sz w:val="20"/>
                <w:szCs w:val="20"/>
              </w:rPr>
            </w:pPr>
            <w:r w:rsidRPr="00290B15">
              <w:rPr>
                <w:sz w:val="20"/>
                <w:szCs w:val="20"/>
              </w:rPr>
              <w:t>56.2</w:t>
            </w:r>
          </w:p>
        </w:tc>
        <w:tc>
          <w:tcPr>
            <w:tcW w:w="1279" w:type="dxa"/>
            <w:vAlign w:val="center"/>
          </w:tcPr>
          <w:p w14:paraId="74C21582" w14:textId="77777777" w:rsidR="00290B15" w:rsidRPr="00290B15" w:rsidRDefault="00290B15" w:rsidP="0012706B">
            <w:pPr>
              <w:jc w:val="center"/>
              <w:rPr>
                <w:sz w:val="20"/>
                <w:szCs w:val="20"/>
              </w:rPr>
            </w:pPr>
            <w:r w:rsidRPr="00290B15">
              <w:rPr>
                <w:sz w:val="20"/>
                <w:szCs w:val="20"/>
              </w:rPr>
              <w:t>52.0</w:t>
            </w:r>
          </w:p>
        </w:tc>
      </w:tr>
      <w:tr w:rsidR="00290B15" w:rsidRPr="00290B15" w14:paraId="31E8F5CA" w14:textId="77777777" w:rsidTr="0012706B">
        <w:trPr>
          <w:trHeight w:val="229"/>
        </w:trPr>
        <w:tc>
          <w:tcPr>
            <w:tcW w:w="1206" w:type="dxa"/>
            <w:vMerge w:val="restart"/>
            <w:vAlign w:val="center"/>
          </w:tcPr>
          <w:p w14:paraId="681564E2" w14:textId="77777777" w:rsidR="00290B15" w:rsidRPr="00290B15" w:rsidRDefault="00290B15" w:rsidP="0012706B">
            <w:pPr>
              <w:jc w:val="center"/>
              <w:rPr>
                <w:sz w:val="20"/>
                <w:szCs w:val="20"/>
              </w:rPr>
            </w:pPr>
            <w:r w:rsidRPr="00290B15">
              <w:rPr>
                <w:sz w:val="20"/>
                <w:szCs w:val="20"/>
              </w:rPr>
              <w:t>DSR</w:t>
            </w:r>
          </w:p>
          <w:p w14:paraId="17CC18C2" w14:textId="77777777" w:rsidR="00290B15" w:rsidRPr="00290B15" w:rsidRDefault="00290B15" w:rsidP="0012706B">
            <w:pPr>
              <w:jc w:val="center"/>
              <w:rPr>
                <w:sz w:val="20"/>
                <w:szCs w:val="20"/>
              </w:rPr>
            </w:pPr>
            <w:r w:rsidRPr="00290B15">
              <w:rPr>
                <w:sz w:val="20"/>
                <w:szCs w:val="20"/>
              </w:rPr>
              <w:t>(short-term aged, kPa)</w:t>
            </w:r>
          </w:p>
        </w:tc>
        <w:tc>
          <w:tcPr>
            <w:tcW w:w="900" w:type="dxa"/>
            <w:vAlign w:val="center"/>
          </w:tcPr>
          <w:p w14:paraId="0BDE781D" w14:textId="77777777" w:rsidR="00290B15" w:rsidRPr="00290B15" w:rsidRDefault="00290B15" w:rsidP="0012706B">
            <w:pPr>
              <w:rPr>
                <w:sz w:val="20"/>
                <w:szCs w:val="20"/>
              </w:rPr>
            </w:pPr>
            <w:r w:rsidRPr="00290B15">
              <w:rPr>
                <w:sz w:val="20"/>
                <w:szCs w:val="20"/>
              </w:rPr>
              <w:t>46</w:t>
            </w:r>
          </w:p>
        </w:tc>
        <w:tc>
          <w:tcPr>
            <w:tcW w:w="1278" w:type="dxa"/>
            <w:vAlign w:val="center"/>
          </w:tcPr>
          <w:p w14:paraId="70B29566" w14:textId="77777777" w:rsidR="00290B15" w:rsidRPr="00290B15" w:rsidRDefault="00290B15" w:rsidP="0012706B">
            <w:pPr>
              <w:jc w:val="center"/>
              <w:rPr>
                <w:sz w:val="20"/>
                <w:szCs w:val="20"/>
              </w:rPr>
            </w:pPr>
            <w:r w:rsidRPr="00290B15">
              <w:rPr>
                <w:sz w:val="20"/>
                <w:szCs w:val="20"/>
              </w:rPr>
              <w:t>4.4</w:t>
            </w:r>
          </w:p>
        </w:tc>
        <w:tc>
          <w:tcPr>
            <w:tcW w:w="1278" w:type="dxa"/>
            <w:vAlign w:val="center"/>
          </w:tcPr>
          <w:p w14:paraId="0E1A51FC" w14:textId="77777777" w:rsidR="00290B15" w:rsidRPr="00290B15" w:rsidRDefault="00290B15" w:rsidP="0012706B">
            <w:pPr>
              <w:jc w:val="center"/>
              <w:rPr>
                <w:sz w:val="20"/>
                <w:szCs w:val="20"/>
              </w:rPr>
            </w:pPr>
            <w:r w:rsidRPr="00290B15">
              <w:rPr>
                <w:sz w:val="20"/>
                <w:szCs w:val="20"/>
              </w:rPr>
              <w:t>17.8</w:t>
            </w:r>
          </w:p>
        </w:tc>
        <w:tc>
          <w:tcPr>
            <w:tcW w:w="1279" w:type="dxa"/>
            <w:vAlign w:val="center"/>
          </w:tcPr>
          <w:p w14:paraId="22C7E1A1" w14:textId="77777777" w:rsidR="00290B15" w:rsidRPr="00290B15" w:rsidRDefault="00290B15" w:rsidP="0012706B">
            <w:pPr>
              <w:jc w:val="center"/>
              <w:rPr>
                <w:sz w:val="20"/>
                <w:szCs w:val="20"/>
              </w:rPr>
            </w:pPr>
            <w:r w:rsidRPr="00290B15">
              <w:rPr>
                <w:sz w:val="20"/>
                <w:szCs w:val="20"/>
              </w:rPr>
              <w:t>11.1</w:t>
            </w:r>
          </w:p>
        </w:tc>
        <w:tc>
          <w:tcPr>
            <w:tcW w:w="1278" w:type="dxa"/>
            <w:vAlign w:val="center"/>
          </w:tcPr>
          <w:p w14:paraId="69278FFD" w14:textId="77777777" w:rsidR="00290B15" w:rsidRPr="00290B15" w:rsidRDefault="00290B15" w:rsidP="0012706B">
            <w:pPr>
              <w:jc w:val="center"/>
              <w:rPr>
                <w:sz w:val="20"/>
                <w:szCs w:val="20"/>
              </w:rPr>
            </w:pPr>
            <w:r w:rsidRPr="00290B15">
              <w:rPr>
                <w:sz w:val="20"/>
                <w:szCs w:val="20"/>
              </w:rPr>
              <w:t>7.4</w:t>
            </w:r>
          </w:p>
        </w:tc>
        <w:tc>
          <w:tcPr>
            <w:tcW w:w="1278" w:type="dxa"/>
            <w:vAlign w:val="center"/>
          </w:tcPr>
          <w:p w14:paraId="2DCBC716" w14:textId="77777777" w:rsidR="00290B15" w:rsidRPr="00290B15" w:rsidRDefault="00290B15" w:rsidP="0012706B">
            <w:pPr>
              <w:jc w:val="center"/>
              <w:rPr>
                <w:sz w:val="20"/>
                <w:szCs w:val="20"/>
              </w:rPr>
            </w:pPr>
            <w:r w:rsidRPr="00290B15">
              <w:rPr>
                <w:sz w:val="20"/>
                <w:szCs w:val="20"/>
              </w:rPr>
              <w:t>11.2</w:t>
            </w:r>
          </w:p>
        </w:tc>
        <w:tc>
          <w:tcPr>
            <w:tcW w:w="1279" w:type="dxa"/>
            <w:vAlign w:val="center"/>
          </w:tcPr>
          <w:p w14:paraId="7DA1593A" w14:textId="77777777" w:rsidR="00290B15" w:rsidRPr="00290B15" w:rsidRDefault="00290B15" w:rsidP="0012706B">
            <w:pPr>
              <w:jc w:val="center"/>
              <w:rPr>
                <w:sz w:val="20"/>
                <w:szCs w:val="20"/>
              </w:rPr>
            </w:pPr>
            <w:r w:rsidRPr="00290B15">
              <w:rPr>
                <w:sz w:val="20"/>
                <w:szCs w:val="20"/>
              </w:rPr>
              <w:t>5.6</w:t>
            </w:r>
          </w:p>
        </w:tc>
      </w:tr>
      <w:tr w:rsidR="00290B15" w:rsidRPr="00290B15" w14:paraId="42ED3202" w14:textId="77777777" w:rsidTr="0012706B">
        <w:trPr>
          <w:trHeight w:val="229"/>
        </w:trPr>
        <w:tc>
          <w:tcPr>
            <w:tcW w:w="1206" w:type="dxa"/>
            <w:vMerge/>
            <w:vAlign w:val="center"/>
          </w:tcPr>
          <w:p w14:paraId="512A19A1" w14:textId="77777777" w:rsidR="00290B15" w:rsidRPr="00290B15" w:rsidRDefault="00290B15" w:rsidP="0012706B">
            <w:pPr>
              <w:jc w:val="center"/>
              <w:rPr>
                <w:sz w:val="20"/>
                <w:szCs w:val="20"/>
              </w:rPr>
            </w:pPr>
          </w:p>
        </w:tc>
        <w:tc>
          <w:tcPr>
            <w:tcW w:w="900" w:type="dxa"/>
            <w:vAlign w:val="center"/>
          </w:tcPr>
          <w:p w14:paraId="572607C2" w14:textId="77777777" w:rsidR="00290B15" w:rsidRPr="00290B15" w:rsidRDefault="00290B15" w:rsidP="0012706B">
            <w:pPr>
              <w:rPr>
                <w:sz w:val="20"/>
                <w:szCs w:val="20"/>
              </w:rPr>
            </w:pPr>
            <w:r w:rsidRPr="00290B15">
              <w:rPr>
                <w:sz w:val="20"/>
                <w:szCs w:val="20"/>
              </w:rPr>
              <w:t>52</w:t>
            </w:r>
          </w:p>
        </w:tc>
        <w:tc>
          <w:tcPr>
            <w:tcW w:w="1278" w:type="dxa"/>
            <w:vAlign w:val="center"/>
          </w:tcPr>
          <w:p w14:paraId="6904883F" w14:textId="77777777" w:rsidR="00290B15" w:rsidRPr="00290B15" w:rsidRDefault="00290B15" w:rsidP="0012706B">
            <w:pPr>
              <w:jc w:val="center"/>
              <w:rPr>
                <w:sz w:val="20"/>
                <w:szCs w:val="20"/>
              </w:rPr>
            </w:pPr>
            <w:r w:rsidRPr="00290B15">
              <w:rPr>
                <w:sz w:val="20"/>
                <w:szCs w:val="20"/>
              </w:rPr>
              <w:t>1.8</w:t>
            </w:r>
          </w:p>
        </w:tc>
        <w:tc>
          <w:tcPr>
            <w:tcW w:w="1278" w:type="dxa"/>
            <w:vAlign w:val="center"/>
          </w:tcPr>
          <w:p w14:paraId="6DEBD2DE" w14:textId="77777777" w:rsidR="00290B15" w:rsidRPr="00290B15" w:rsidRDefault="00290B15" w:rsidP="0012706B">
            <w:pPr>
              <w:jc w:val="center"/>
              <w:rPr>
                <w:sz w:val="20"/>
                <w:szCs w:val="20"/>
              </w:rPr>
            </w:pPr>
            <w:r w:rsidRPr="00290B15">
              <w:rPr>
                <w:sz w:val="20"/>
                <w:szCs w:val="20"/>
              </w:rPr>
              <w:t>7.3</w:t>
            </w:r>
          </w:p>
        </w:tc>
        <w:tc>
          <w:tcPr>
            <w:tcW w:w="1279" w:type="dxa"/>
            <w:vAlign w:val="center"/>
          </w:tcPr>
          <w:p w14:paraId="0B0583C4" w14:textId="77777777" w:rsidR="00290B15" w:rsidRPr="00290B15" w:rsidRDefault="00290B15" w:rsidP="0012706B">
            <w:pPr>
              <w:jc w:val="center"/>
              <w:rPr>
                <w:sz w:val="20"/>
                <w:szCs w:val="20"/>
              </w:rPr>
            </w:pPr>
            <w:r w:rsidRPr="00290B15">
              <w:rPr>
                <w:sz w:val="20"/>
                <w:szCs w:val="20"/>
              </w:rPr>
              <w:t>4.9</w:t>
            </w:r>
          </w:p>
        </w:tc>
        <w:tc>
          <w:tcPr>
            <w:tcW w:w="1278" w:type="dxa"/>
            <w:vAlign w:val="center"/>
          </w:tcPr>
          <w:p w14:paraId="6D9CA614" w14:textId="77777777" w:rsidR="00290B15" w:rsidRPr="00290B15" w:rsidRDefault="00290B15" w:rsidP="0012706B">
            <w:pPr>
              <w:jc w:val="center"/>
              <w:rPr>
                <w:sz w:val="20"/>
                <w:szCs w:val="20"/>
              </w:rPr>
            </w:pPr>
            <w:r w:rsidRPr="00290B15">
              <w:rPr>
                <w:sz w:val="20"/>
                <w:szCs w:val="20"/>
              </w:rPr>
              <w:t>3.1</w:t>
            </w:r>
          </w:p>
        </w:tc>
        <w:tc>
          <w:tcPr>
            <w:tcW w:w="1278" w:type="dxa"/>
            <w:vAlign w:val="center"/>
          </w:tcPr>
          <w:p w14:paraId="2D9C5018" w14:textId="77777777" w:rsidR="00290B15" w:rsidRPr="00290B15" w:rsidRDefault="00290B15" w:rsidP="0012706B">
            <w:pPr>
              <w:jc w:val="center"/>
              <w:rPr>
                <w:sz w:val="20"/>
                <w:szCs w:val="20"/>
              </w:rPr>
            </w:pPr>
            <w:r w:rsidRPr="00290B15">
              <w:rPr>
                <w:sz w:val="20"/>
                <w:szCs w:val="20"/>
              </w:rPr>
              <w:t>4.8</w:t>
            </w:r>
          </w:p>
        </w:tc>
        <w:tc>
          <w:tcPr>
            <w:tcW w:w="1279" w:type="dxa"/>
            <w:vAlign w:val="center"/>
          </w:tcPr>
          <w:p w14:paraId="60B961E3" w14:textId="77777777" w:rsidR="00290B15" w:rsidRPr="00290B15" w:rsidRDefault="00290B15" w:rsidP="0012706B">
            <w:pPr>
              <w:jc w:val="center"/>
              <w:rPr>
                <w:sz w:val="20"/>
                <w:szCs w:val="20"/>
              </w:rPr>
            </w:pPr>
            <w:r w:rsidRPr="00290B15">
              <w:rPr>
                <w:sz w:val="20"/>
                <w:szCs w:val="20"/>
              </w:rPr>
              <w:t>2.4</w:t>
            </w:r>
          </w:p>
        </w:tc>
      </w:tr>
      <w:tr w:rsidR="00290B15" w:rsidRPr="00290B15" w14:paraId="291578C4" w14:textId="77777777" w:rsidTr="0012706B">
        <w:trPr>
          <w:trHeight w:val="229"/>
        </w:trPr>
        <w:tc>
          <w:tcPr>
            <w:tcW w:w="1206" w:type="dxa"/>
            <w:vMerge/>
            <w:vAlign w:val="center"/>
          </w:tcPr>
          <w:p w14:paraId="20A449D3" w14:textId="77777777" w:rsidR="00290B15" w:rsidRPr="00290B15" w:rsidRDefault="00290B15" w:rsidP="0012706B">
            <w:pPr>
              <w:jc w:val="center"/>
              <w:rPr>
                <w:sz w:val="20"/>
                <w:szCs w:val="20"/>
              </w:rPr>
            </w:pPr>
          </w:p>
        </w:tc>
        <w:tc>
          <w:tcPr>
            <w:tcW w:w="900" w:type="dxa"/>
            <w:vAlign w:val="center"/>
          </w:tcPr>
          <w:p w14:paraId="59B0E7FC" w14:textId="77777777" w:rsidR="00290B15" w:rsidRPr="00290B15" w:rsidRDefault="00290B15" w:rsidP="0012706B">
            <w:pPr>
              <w:rPr>
                <w:sz w:val="20"/>
                <w:szCs w:val="20"/>
              </w:rPr>
            </w:pPr>
            <w:r w:rsidRPr="00290B15">
              <w:rPr>
                <w:sz w:val="20"/>
                <w:szCs w:val="20"/>
              </w:rPr>
              <w:t>58</w:t>
            </w:r>
          </w:p>
        </w:tc>
        <w:tc>
          <w:tcPr>
            <w:tcW w:w="1278" w:type="dxa"/>
            <w:vAlign w:val="center"/>
          </w:tcPr>
          <w:p w14:paraId="72C0A18F" w14:textId="77777777" w:rsidR="00290B15" w:rsidRPr="00290B15" w:rsidRDefault="00290B15" w:rsidP="0012706B">
            <w:pPr>
              <w:jc w:val="center"/>
              <w:rPr>
                <w:sz w:val="20"/>
                <w:szCs w:val="20"/>
              </w:rPr>
            </w:pPr>
            <w:r w:rsidRPr="00290B15">
              <w:rPr>
                <w:sz w:val="20"/>
                <w:szCs w:val="20"/>
              </w:rPr>
              <w:t>0.862</w:t>
            </w:r>
          </w:p>
        </w:tc>
        <w:tc>
          <w:tcPr>
            <w:tcW w:w="1278" w:type="dxa"/>
            <w:vAlign w:val="center"/>
          </w:tcPr>
          <w:p w14:paraId="6302E42E" w14:textId="77777777" w:rsidR="00290B15" w:rsidRPr="00290B15" w:rsidRDefault="00290B15" w:rsidP="0012706B">
            <w:pPr>
              <w:jc w:val="center"/>
              <w:rPr>
                <w:sz w:val="20"/>
                <w:szCs w:val="20"/>
              </w:rPr>
            </w:pPr>
            <w:r w:rsidRPr="00290B15">
              <w:rPr>
                <w:sz w:val="20"/>
                <w:szCs w:val="20"/>
              </w:rPr>
              <w:t>3.216</w:t>
            </w:r>
          </w:p>
        </w:tc>
        <w:tc>
          <w:tcPr>
            <w:tcW w:w="1279" w:type="dxa"/>
            <w:vAlign w:val="center"/>
          </w:tcPr>
          <w:p w14:paraId="00F8B505" w14:textId="77777777" w:rsidR="00290B15" w:rsidRPr="00290B15" w:rsidRDefault="00290B15" w:rsidP="0012706B">
            <w:pPr>
              <w:jc w:val="center"/>
              <w:rPr>
                <w:sz w:val="20"/>
                <w:szCs w:val="20"/>
              </w:rPr>
            </w:pPr>
            <w:r w:rsidRPr="00290B15">
              <w:rPr>
                <w:sz w:val="20"/>
                <w:szCs w:val="20"/>
              </w:rPr>
              <w:t>2.169</w:t>
            </w:r>
          </w:p>
        </w:tc>
        <w:tc>
          <w:tcPr>
            <w:tcW w:w="1278" w:type="dxa"/>
            <w:vAlign w:val="center"/>
          </w:tcPr>
          <w:p w14:paraId="60454167" w14:textId="77777777" w:rsidR="00290B15" w:rsidRPr="00290B15" w:rsidRDefault="00290B15" w:rsidP="0012706B">
            <w:pPr>
              <w:jc w:val="center"/>
              <w:rPr>
                <w:sz w:val="20"/>
                <w:szCs w:val="20"/>
              </w:rPr>
            </w:pPr>
            <w:r w:rsidRPr="00290B15">
              <w:rPr>
                <w:sz w:val="20"/>
                <w:szCs w:val="20"/>
              </w:rPr>
              <w:t>1.413</w:t>
            </w:r>
          </w:p>
        </w:tc>
        <w:tc>
          <w:tcPr>
            <w:tcW w:w="1278" w:type="dxa"/>
            <w:vAlign w:val="center"/>
          </w:tcPr>
          <w:p w14:paraId="5BEAFC49" w14:textId="77777777" w:rsidR="00290B15" w:rsidRPr="00290B15" w:rsidRDefault="00290B15" w:rsidP="0012706B">
            <w:pPr>
              <w:jc w:val="center"/>
              <w:rPr>
                <w:sz w:val="20"/>
                <w:szCs w:val="20"/>
              </w:rPr>
            </w:pPr>
            <w:r w:rsidRPr="00290B15">
              <w:rPr>
                <w:sz w:val="20"/>
                <w:szCs w:val="20"/>
              </w:rPr>
              <w:t>2.111</w:t>
            </w:r>
          </w:p>
        </w:tc>
        <w:tc>
          <w:tcPr>
            <w:tcW w:w="1279" w:type="dxa"/>
            <w:vAlign w:val="center"/>
          </w:tcPr>
          <w:p w14:paraId="60DD6917" w14:textId="77777777" w:rsidR="00290B15" w:rsidRPr="00290B15" w:rsidRDefault="00290B15" w:rsidP="0012706B">
            <w:pPr>
              <w:jc w:val="center"/>
              <w:rPr>
                <w:sz w:val="20"/>
                <w:szCs w:val="20"/>
              </w:rPr>
            </w:pPr>
            <w:r w:rsidRPr="00290B15">
              <w:rPr>
                <w:sz w:val="20"/>
                <w:szCs w:val="20"/>
              </w:rPr>
              <w:t>1.101</w:t>
            </w:r>
          </w:p>
        </w:tc>
      </w:tr>
      <w:tr w:rsidR="00290B15" w:rsidRPr="00290B15" w14:paraId="0329F61C" w14:textId="77777777" w:rsidTr="0012706B">
        <w:trPr>
          <w:trHeight w:val="240"/>
        </w:trPr>
        <w:tc>
          <w:tcPr>
            <w:tcW w:w="1206" w:type="dxa"/>
            <w:vMerge/>
            <w:vAlign w:val="center"/>
          </w:tcPr>
          <w:p w14:paraId="37C6AFC6" w14:textId="77777777" w:rsidR="00290B15" w:rsidRPr="00290B15" w:rsidRDefault="00290B15" w:rsidP="0012706B">
            <w:pPr>
              <w:jc w:val="center"/>
              <w:rPr>
                <w:sz w:val="20"/>
                <w:szCs w:val="20"/>
              </w:rPr>
            </w:pPr>
          </w:p>
        </w:tc>
        <w:tc>
          <w:tcPr>
            <w:tcW w:w="900" w:type="dxa"/>
            <w:vAlign w:val="center"/>
          </w:tcPr>
          <w:p w14:paraId="5C521E16" w14:textId="77777777" w:rsidR="00290B15" w:rsidRPr="00290B15" w:rsidRDefault="00290B15" w:rsidP="0012706B">
            <w:pPr>
              <w:rPr>
                <w:sz w:val="20"/>
                <w:szCs w:val="20"/>
              </w:rPr>
            </w:pPr>
            <w:r w:rsidRPr="00290B15">
              <w:rPr>
                <w:sz w:val="20"/>
                <w:szCs w:val="20"/>
              </w:rPr>
              <w:t>Fail Temp</w:t>
            </w:r>
          </w:p>
        </w:tc>
        <w:tc>
          <w:tcPr>
            <w:tcW w:w="1278" w:type="dxa"/>
            <w:vAlign w:val="center"/>
          </w:tcPr>
          <w:p w14:paraId="5559260E" w14:textId="77777777" w:rsidR="00290B15" w:rsidRPr="00290B15" w:rsidRDefault="00290B15" w:rsidP="0012706B">
            <w:pPr>
              <w:jc w:val="center"/>
              <w:rPr>
                <w:sz w:val="20"/>
                <w:szCs w:val="20"/>
              </w:rPr>
            </w:pPr>
            <w:r w:rsidRPr="00290B15">
              <w:rPr>
                <w:sz w:val="20"/>
                <w:szCs w:val="20"/>
              </w:rPr>
              <w:t>50.6</w:t>
            </w:r>
          </w:p>
        </w:tc>
        <w:tc>
          <w:tcPr>
            <w:tcW w:w="1278" w:type="dxa"/>
            <w:vAlign w:val="center"/>
          </w:tcPr>
          <w:p w14:paraId="5815CEC9" w14:textId="77777777" w:rsidR="00290B15" w:rsidRPr="00290B15" w:rsidRDefault="00290B15" w:rsidP="0012706B">
            <w:pPr>
              <w:jc w:val="center"/>
              <w:rPr>
                <w:sz w:val="20"/>
                <w:szCs w:val="20"/>
              </w:rPr>
            </w:pPr>
            <w:r w:rsidRPr="00290B15">
              <w:rPr>
                <w:sz w:val="20"/>
                <w:szCs w:val="20"/>
              </w:rPr>
              <w:t>60.6</w:t>
            </w:r>
          </w:p>
        </w:tc>
        <w:tc>
          <w:tcPr>
            <w:tcW w:w="1279" w:type="dxa"/>
            <w:vAlign w:val="center"/>
          </w:tcPr>
          <w:p w14:paraId="57AADDD8" w14:textId="77777777" w:rsidR="00290B15" w:rsidRPr="00290B15" w:rsidRDefault="00290B15" w:rsidP="0012706B">
            <w:pPr>
              <w:jc w:val="center"/>
              <w:rPr>
                <w:sz w:val="20"/>
                <w:szCs w:val="20"/>
              </w:rPr>
            </w:pPr>
            <w:r w:rsidRPr="00290B15">
              <w:rPr>
                <w:sz w:val="20"/>
                <w:szCs w:val="20"/>
              </w:rPr>
              <w:t>57.9</w:t>
            </w:r>
          </w:p>
        </w:tc>
        <w:tc>
          <w:tcPr>
            <w:tcW w:w="1278" w:type="dxa"/>
            <w:vAlign w:val="center"/>
          </w:tcPr>
          <w:p w14:paraId="510D85BA" w14:textId="77777777" w:rsidR="00290B15" w:rsidRPr="00290B15" w:rsidRDefault="00290B15" w:rsidP="0012706B">
            <w:pPr>
              <w:jc w:val="center"/>
              <w:rPr>
                <w:sz w:val="20"/>
                <w:szCs w:val="20"/>
              </w:rPr>
            </w:pPr>
            <w:r w:rsidRPr="00290B15">
              <w:rPr>
                <w:sz w:val="20"/>
                <w:szCs w:val="20"/>
              </w:rPr>
              <w:t>54.7</w:t>
            </w:r>
          </w:p>
        </w:tc>
        <w:tc>
          <w:tcPr>
            <w:tcW w:w="1278" w:type="dxa"/>
            <w:vAlign w:val="center"/>
          </w:tcPr>
          <w:p w14:paraId="0ED01DBF" w14:textId="77777777" w:rsidR="00290B15" w:rsidRPr="00290B15" w:rsidRDefault="00290B15" w:rsidP="0012706B">
            <w:pPr>
              <w:jc w:val="center"/>
              <w:rPr>
                <w:sz w:val="20"/>
                <w:szCs w:val="20"/>
              </w:rPr>
            </w:pPr>
            <w:r w:rsidRPr="00290B15">
              <w:rPr>
                <w:sz w:val="20"/>
                <w:szCs w:val="20"/>
              </w:rPr>
              <w:t>57.6</w:t>
            </w:r>
          </w:p>
        </w:tc>
        <w:tc>
          <w:tcPr>
            <w:tcW w:w="1279" w:type="dxa"/>
            <w:vAlign w:val="center"/>
          </w:tcPr>
          <w:p w14:paraId="6111CE73" w14:textId="77777777" w:rsidR="00290B15" w:rsidRPr="00290B15" w:rsidRDefault="00290B15" w:rsidP="0012706B">
            <w:pPr>
              <w:jc w:val="center"/>
              <w:rPr>
                <w:sz w:val="20"/>
                <w:szCs w:val="20"/>
              </w:rPr>
            </w:pPr>
            <w:r w:rsidRPr="00290B15">
              <w:rPr>
                <w:sz w:val="20"/>
                <w:szCs w:val="20"/>
              </w:rPr>
              <w:t>52.8</w:t>
            </w:r>
          </w:p>
        </w:tc>
      </w:tr>
      <w:tr w:rsidR="00290B15" w:rsidRPr="00290B15" w14:paraId="3A41B50D" w14:textId="77777777" w:rsidTr="0012706B">
        <w:trPr>
          <w:trHeight w:val="219"/>
        </w:trPr>
        <w:tc>
          <w:tcPr>
            <w:tcW w:w="1206" w:type="dxa"/>
            <w:vMerge w:val="restart"/>
            <w:vAlign w:val="center"/>
          </w:tcPr>
          <w:p w14:paraId="7BD34BF6" w14:textId="77777777" w:rsidR="00290B15" w:rsidRPr="00290B15" w:rsidRDefault="00290B15" w:rsidP="0012706B">
            <w:pPr>
              <w:jc w:val="center"/>
              <w:rPr>
                <w:sz w:val="20"/>
                <w:szCs w:val="20"/>
              </w:rPr>
            </w:pPr>
            <w:r w:rsidRPr="00290B15">
              <w:rPr>
                <w:sz w:val="20"/>
                <w:szCs w:val="20"/>
              </w:rPr>
              <w:t>DSR</w:t>
            </w:r>
          </w:p>
          <w:p w14:paraId="74161A9F" w14:textId="77777777" w:rsidR="00290B15" w:rsidRPr="00290B15" w:rsidRDefault="00290B15" w:rsidP="0012706B">
            <w:pPr>
              <w:jc w:val="center"/>
              <w:rPr>
                <w:sz w:val="20"/>
                <w:szCs w:val="20"/>
              </w:rPr>
            </w:pPr>
            <w:r w:rsidRPr="00290B15">
              <w:rPr>
                <w:sz w:val="20"/>
                <w:szCs w:val="20"/>
              </w:rPr>
              <w:t>(long-term aged, kPa)</w:t>
            </w:r>
          </w:p>
        </w:tc>
        <w:tc>
          <w:tcPr>
            <w:tcW w:w="900" w:type="dxa"/>
            <w:vAlign w:val="center"/>
          </w:tcPr>
          <w:p w14:paraId="0F083914" w14:textId="77777777" w:rsidR="00290B15" w:rsidRPr="00290B15" w:rsidRDefault="00290B15" w:rsidP="0012706B">
            <w:pPr>
              <w:rPr>
                <w:sz w:val="20"/>
                <w:szCs w:val="20"/>
              </w:rPr>
            </w:pPr>
            <w:r w:rsidRPr="00290B15">
              <w:rPr>
                <w:sz w:val="20"/>
                <w:szCs w:val="20"/>
              </w:rPr>
              <w:t>19</w:t>
            </w:r>
          </w:p>
        </w:tc>
        <w:tc>
          <w:tcPr>
            <w:tcW w:w="1278" w:type="dxa"/>
            <w:vAlign w:val="center"/>
          </w:tcPr>
          <w:p w14:paraId="49827CB9" w14:textId="77777777" w:rsidR="00290B15" w:rsidRPr="00290B15" w:rsidRDefault="00290B15" w:rsidP="0012706B">
            <w:pPr>
              <w:jc w:val="center"/>
              <w:rPr>
                <w:sz w:val="20"/>
                <w:szCs w:val="20"/>
              </w:rPr>
            </w:pPr>
          </w:p>
        </w:tc>
        <w:tc>
          <w:tcPr>
            <w:tcW w:w="1278" w:type="dxa"/>
            <w:vAlign w:val="center"/>
          </w:tcPr>
          <w:p w14:paraId="2DF7917C" w14:textId="77777777" w:rsidR="00290B15" w:rsidRPr="00290B15" w:rsidRDefault="00290B15" w:rsidP="0012706B">
            <w:pPr>
              <w:jc w:val="center"/>
              <w:rPr>
                <w:sz w:val="20"/>
                <w:szCs w:val="20"/>
              </w:rPr>
            </w:pPr>
            <w:r w:rsidRPr="00290B15">
              <w:rPr>
                <w:sz w:val="20"/>
                <w:szCs w:val="20"/>
              </w:rPr>
              <w:t>4042</w:t>
            </w:r>
          </w:p>
        </w:tc>
        <w:tc>
          <w:tcPr>
            <w:tcW w:w="1279" w:type="dxa"/>
            <w:vAlign w:val="center"/>
          </w:tcPr>
          <w:p w14:paraId="0D951871" w14:textId="77777777" w:rsidR="00290B15" w:rsidRPr="00290B15" w:rsidRDefault="00290B15" w:rsidP="0012706B">
            <w:pPr>
              <w:jc w:val="center"/>
              <w:rPr>
                <w:sz w:val="20"/>
                <w:szCs w:val="20"/>
              </w:rPr>
            </w:pPr>
          </w:p>
        </w:tc>
        <w:tc>
          <w:tcPr>
            <w:tcW w:w="1278" w:type="dxa"/>
            <w:vAlign w:val="center"/>
          </w:tcPr>
          <w:p w14:paraId="2BD76B16" w14:textId="77777777" w:rsidR="00290B15" w:rsidRPr="00290B15" w:rsidRDefault="00290B15" w:rsidP="0012706B">
            <w:pPr>
              <w:jc w:val="center"/>
              <w:rPr>
                <w:sz w:val="20"/>
                <w:szCs w:val="20"/>
              </w:rPr>
            </w:pPr>
          </w:p>
        </w:tc>
        <w:tc>
          <w:tcPr>
            <w:tcW w:w="1278" w:type="dxa"/>
            <w:vAlign w:val="center"/>
          </w:tcPr>
          <w:p w14:paraId="02340223" w14:textId="77777777" w:rsidR="00290B15" w:rsidRPr="00290B15" w:rsidRDefault="00290B15" w:rsidP="0012706B">
            <w:pPr>
              <w:jc w:val="center"/>
              <w:rPr>
                <w:sz w:val="20"/>
                <w:szCs w:val="20"/>
              </w:rPr>
            </w:pPr>
          </w:p>
        </w:tc>
        <w:tc>
          <w:tcPr>
            <w:tcW w:w="1279" w:type="dxa"/>
            <w:vAlign w:val="center"/>
          </w:tcPr>
          <w:p w14:paraId="2042B5B5" w14:textId="77777777" w:rsidR="00290B15" w:rsidRPr="00290B15" w:rsidRDefault="00290B15" w:rsidP="0012706B">
            <w:pPr>
              <w:jc w:val="center"/>
              <w:rPr>
                <w:sz w:val="20"/>
                <w:szCs w:val="20"/>
              </w:rPr>
            </w:pPr>
          </w:p>
        </w:tc>
      </w:tr>
      <w:tr w:rsidR="00290B15" w:rsidRPr="00290B15" w14:paraId="1B3FB6FF" w14:textId="77777777" w:rsidTr="0012706B">
        <w:trPr>
          <w:trHeight w:val="229"/>
        </w:trPr>
        <w:tc>
          <w:tcPr>
            <w:tcW w:w="1206" w:type="dxa"/>
            <w:vMerge/>
            <w:vAlign w:val="center"/>
          </w:tcPr>
          <w:p w14:paraId="05CB8B78" w14:textId="77777777" w:rsidR="00290B15" w:rsidRPr="00290B15" w:rsidRDefault="00290B15" w:rsidP="0012706B">
            <w:pPr>
              <w:jc w:val="center"/>
              <w:rPr>
                <w:sz w:val="20"/>
                <w:szCs w:val="20"/>
              </w:rPr>
            </w:pPr>
          </w:p>
        </w:tc>
        <w:tc>
          <w:tcPr>
            <w:tcW w:w="900" w:type="dxa"/>
            <w:vAlign w:val="center"/>
          </w:tcPr>
          <w:p w14:paraId="6CB2229A" w14:textId="77777777" w:rsidR="00290B15" w:rsidRPr="00290B15" w:rsidRDefault="00290B15" w:rsidP="0012706B">
            <w:pPr>
              <w:rPr>
                <w:sz w:val="20"/>
                <w:szCs w:val="20"/>
              </w:rPr>
            </w:pPr>
            <w:r w:rsidRPr="00290B15">
              <w:rPr>
                <w:sz w:val="20"/>
                <w:szCs w:val="20"/>
              </w:rPr>
              <w:t>16</w:t>
            </w:r>
          </w:p>
        </w:tc>
        <w:tc>
          <w:tcPr>
            <w:tcW w:w="1278" w:type="dxa"/>
            <w:vAlign w:val="center"/>
          </w:tcPr>
          <w:p w14:paraId="08E66E00" w14:textId="77777777" w:rsidR="00290B15" w:rsidRPr="00290B15" w:rsidRDefault="00290B15" w:rsidP="0012706B">
            <w:pPr>
              <w:jc w:val="center"/>
              <w:rPr>
                <w:sz w:val="20"/>
                <w:szCs w:val="20"/>
              </w:rPr>
            </w:pPr>
          </w:p>
        </w:tc>
        <w:tc>
          <w:tcPr>
            <w:tcW w:w="1278" w:type="dxa"/>
            <w:vAlign w:val="center"/>
          </w:tcPr>
          <w:p w14:paraId="0B16B9D0" w14:textId="77777777" w:rsidR="00290B15" w:rsidRPr="00290B15" w:rsidRDefault="00290B15" w:rsidP="0012706B">
            <w:pPr>
              <w:jc w:val="center"/>
              <w:rPr>
                <w:sz w:val="20"/>
                <w:szCs w:val="20"/>
              </w:rPr>
            </w:pPr>
            <w:r w:rsidRPr="00290B15">
              <w:rPr>
                <w:sz w:val="20"/>
                <w:szCs w:val="20"/>
              </w:rPr>
              <w:t>6136</w:t>
            </w:r>
          </w:p>
        </w:tc>
        <w:tc>
          <w:tcPr>
            <w:tcW w:w="1279" w:type="dxa"/>
            <w:vAlign w:val="center"/>
          </w:tcPr>
          <w:p w14:paraId="01E322CE" w14:textId="77777777" w:rsidR="00290B15" w:rsidRPr="00290B15" w:rsidRDefault="00290B15" w:rsidP="0012706B">
            <w:pPr>
              <w:jc w:val="center"/>
              <w:rPr>
                <w:sz w:val="20"/>
                <w:szCs w:val="20"/>
              </w:rPr>
            </w:pPr>
            <w:r w:rsidRPr="00290B15">
              <w:rPr>
                <w:sz w:val="20"/>
                <w:szCs w:val="20"/>
              </w:rPr>
              <w:t>4440</w:t>
            </w:r>
          </w:p>
        </w:tc>
        <w:tc>
          <w:tcPr>
            <w:tcW w:w="1278" w:type="dxa"/>
            <w:vAlign w:val="center"/>
          </w:tcPr>
          <w:p w14:paraId="01BADBD5" w14:textId="77777777" w:rsidR="00290B15" w:rsidRPr="00290B15" w:rsidRDefault="00290B15" w:rsidP="0012706B">
            <w:pPr>
              <w:jc w:val="center"/>
              <w:rPr>
                <w:sz w:val="20"/>
                <w:szCs w:val="20"/>
              </w:rPr>
            </w:pPr>
          </w:p>
        </w:tc>
        <w:tc>
          <w:tcPr>
            <w:tcW w:w="1278" w:type="dxa"/>
            <w:vAlign w:val="center"/>
          </w:tcPr>
          <w:p w14:paraId="7890272F" w14:textId="77777777" w:rsidR="00290B15" w:rsidRPr="00290B15" w:rsidRDefault="00290B15" w:rsidP="0012706B">
            <w:pPr>
              <w:jc w:val="center"/>
              <w:rPr>
                <w:sz w:val="20"/>
                <w:szCs w:val="20"/>
              </w:rPr>
            </w:pPr>
          </w:p>
        </w:tc>
        <w:tc>
          <w:tcPr>
            <w:tcW w:w="1279" w:type="dxa"/>
            <w:vAlign w:val="center"/>
          </w:tcPr>
          <w:p w14:paraId="4D3C3EBD" w14:textId="77777777" w:rsidR="00290B15" w:rsidRPr="00290B15" w:rsidRDefault="00290B15" w:rsidP="0012706B">
            <w:pPr>
              <w:jc w:val="center"/>
              <w:rPr>
                <w:sz w:val="20"/>
                <w:szCs w:val="20"/>
              </w:rPr>
            </w:pPr>
          </w:p>
        </w:tc>
      </w:tr>
      <w:tr w:rsidR="00290B15" w:rsidRPr="00290B15" w14:paraId="3C4D29DB" w14:textId="77777777" w:rsidTr="0012706B">
        <w:trPr>
          <w:trHeight w:val="240"/>
        </w:trPr>
        <w:tc>
          <w:tcPr>
            <w:tcW w:w="1206" w:type="dxa"/>
            <w:vMerge/>
            <w:vAlign w:val="center"/>
          </w:tcPr>
          <w:p w14:paraId="765C2269" w14:textId="77777777" w:rsidR="00290B15" w:rsidRPr="00290B15" w:rsidRDefault="00290B15" w:rsidP="0012706B">
            <w:pPr>
              <w:jc w:val="center"/>
              <w:rPr>
                <w:sz w:val="20"/>
                <w:szCs w:val="20"/>
              </w:rPr>
            </w:pPr>
          </w:p>
        </w:tc>
        <w:tc>
          <w:tcPr>
            <w:tcW w:w="900" w:type="dxa"/>
            <w:vAlign w:val="center"/>
          </w:tcPr>
          <w:p w14:paraId="47A104D0" w14:textId="77777777" w:rsidR="00290B15" w:rsidRPr="00290B15" w:rsidRDefault="00290B15" w:rsidP="0012706B">
            <w:pPr>
              <w:rPr>
                <w:sz w:val="20"/>
                <w:szCs w:val="20"/>
              </w:rPr>
            </w:pPr>
            <w:r w:rsidRPr="00290B15">
              <w:rPr>
                <w:sz w:val="20"/>
                <w:szCs w:val="20"/>
              </w:rPr>
              <w:t>13</w:t>
            </w:r>
          </w:p>
        </w:tc>
        <w:tc>
          <w:tcPr>
            <w:tcW w:w="1278" w:type="dxa"/>
            <w:vAlign w:val="center"/>
          </w:tcPr>
          <w:p w14:paraId="07428458" w14:textId="77777777" w:rsidR="00290B15" w:rsidRPr="00290B15" w:rsidRDefault="00290B15" w:rsidP="0012706B">
            <w:pPr>
              <w:jc w:val="center"/>
              <w:rPr>
                <w:sz w:val="20"/>
                <w:szCs w:val="20"/>
              </w:rPr>
            </w:pPr>
            <w:r w:rsidRPr="00290B15">
              <w:rPr>
                <w:sz w:val="20"/>
                <w:szCs w:val="20"/>
              </w:rPr>
              <w:t>3270</w:t>
            </w:r>
          </w:p>
        </w:tc>
        <w:tc>
          <w:tcPr>
            <w:tcW w:w="1278" w:type="dxa"/>
            <w:vAlign w:val="center"/>
          </w:tcPr>
          <w:p w14:paraId="1DDBE336" w14:textId="77777777" w:rsidR="00290B15" w:rsidRPr="00290B15" w:rsidRDefault="00290B15" w:rsidP="0012706B">
            <w:pPr>
              <w:jc w:val="center"/>
              <w:rPr>
                <w:sz w:val="20"/>
                <w:szCs w:val="20"/>
              </w:rPr>
            </w:pPr>
            <w:r w:rsidRPr="00290B15">
              <w:rPr>
                <w:sz w:val="20"/>
                <w:szCs w:val="20"/>
              </w:rPr>
              <w:t>9412</w:t>
            </w:r>
          </w:p>
        </w:tc>
        <w:tc>
          <w:tcPr>
            <w:tcW w:w="1279" w:type="dxa"/>
            <w:vAlign w:val="center"/>
          </w:tcPr>
          <w:p w14:paraId="17A84DC9" w14:textId="77777777" w:rsidR="00290B15" w:rsidRPr="00290B15" w:rsidRDefault="00290B15" w:rsidP="0012706B">
            <w:pPr>
              <w:jc w:val="center"/>
              <w:rPr>
                <w:sz w:val="20"/>
                <w:szCs w:val="20"/>
              </w:rPr>
            </w:pPr>
            <w:r w:rsidRPr="00290B15">
              <w:rPr>
                <w:sz w:val="20"/>
                <w:szCs w:val="20"/>
              </w:rPr>
              <w:t>6460</w:t>
            </w:r>
          </w:p>
        </w:tc>
        <w:tc>
          <w:tcPr>
            <w:tcW w:w="1278" w:type="dxa"/>
            <w:vAlign w:val="center"/>
          </w:tcPr>
          <w:p w14:paraId="2EBCD038" w14:textId="77777777" w:rsidR="00290B15" w:rsidRPr="00290B15" w:rsidRDefault="00290B15" w:rsidP="0012706B">
            <w:pPr>
              <w:jc w:val="center"/>
              <w:rPr>
                <w:sz w:val="20"/>
                <w:szCs w:val="20"/>
              </w:rPr>
            </w:pPr>
            <w:r w:rsidRPr="00290B15">
              <w:rPr>
                <w:sz w:val="20"/>
                <w:szCs w:val="20"/>
              </w:rPr>
              <w:t>4440</w:t>
            </w:r>
          </w:p>
        </w:tc>
        <w:tc>
          <w:tcPr>
            <w:tcW w:w="1278" w:type="dxa"/>
            <w:vAlign w:val="center"/>
          </w:tcPr>
          <w:p w14:paraId="1C8CB0AA" w14:textId="77777777" w:rsidR="00290B15" w:rsidRPr="00290B15" w:rsidRDefault="00290B15" w:rsidP="0012706B">
            <w:pPr>
              <w:jc w:val="center"/>
              <w:rPr>
                <w:sz w:val="20"/>
                <w:szCs w:val="20"/>
              </w:rPr>
            </w:pPr>
            <w:r w:rsidRPr="00290B15">
              <w:rPr>
                <w:sz w:val="20"/>
                <w:szCs w:val="20"/>
              </w:rPr>
              <w:t>6361</w:t>
            </w:r>
          </w:p>
        </w:tc>
        <w:tc>
          <w:tcPr>
            <w:tcW w:w="1279" w:type="dxa"/>
            <w:vAlign w:val="center"/>
          </w:tcPr>
          <w:p w14:paraId="5C6225B3" w14:textId="77777777" w:rsidR="00290B15" w:rsidRPr="00290B15" w:rsidRDefault="00290B15" w:rsidP="0012706B">
            <w:pPr>
              <w:jc w:val="center"/>
              <w:rPr>
                <w:sz w:val="20"/>
                <w:szCs w:val="20"/>
              </w:rPr>
            </w:pPr>
            <w:r w:rsidRPr="00290B15">
              <w:rPr>
                <w:sz w:val="20"/>
                <w:szCs w:val="20"/>
              </w:rPr>
              <w:t>3896</w:t>
            </w:r>
          </w:p>
        </w:tc>
      </w:tr>
      <w:tr w:rsidR="00290B15" w:rsidRPr="00290B15" w14:paraId="0A38C484" w14:textId="77777777" w:rsidTr="0012706B">
        <w:trPr>
          <w:trHeight w:val="229"/>
        </w:trPr>
        <w:tc>
          <w:tcPr>
            <w:tcW w:w="1206" w:type="dxa"/>
            <w:vMerge/>
            <w:vAlign w:val="center"/>
          </w:tcPr>
          <w:p w14:paraId="774B8AA0" w14:textId="77777777" w:rsidR="00290B15" w:rsidRPr="00290B15" w:rsidRDefault="00290B15" w:rsidP="0012706B">
            <w:pPr>
              <w:jc w:val="center"/>
              <w:rPr>
                <w:sz w:val="20"/>
                <w:szCs w:val="20"/>
              </w:rPr>
            </w:pPr>
          </w:p>
        </w:tc>
        <w:tc>
          <w:tcPr>
            <w:tcW w:w="900" w:type="dxa"/>
            <w:vAlign w:val="center"/>
          </w:tcPr>
          <w:p w14:paraId="281214B0" w14:textId="77777777" w:rsidR="00290B15" w:rsidRPr="00290B15" w:rsidRDefault="00290B15" w:rsidP="0012706B">
            <w:pPr>
              <w:rPr>
                <w:sz w:val="20"/>
                <w:szCs w:val="20"/>
              </w:rPr>
            </w:pPr>
            <w:r w:rsidRPr="00290B15">
              <w:rPr>
                <w:sz w:val="20"/>
                <w:szCs w:val="20"/>
              </w:rPr>
              <w:t>10</w:t>
            </w:r>
          </w:p>
        </w:tc>
        <w:tc>
          <w:tcPr>
            <w:tcW w:w="1278" w:type="dxa"/>
            <w:vAlign w:val="center"/>
          </w:tcPr>
          <w:p w14:paraId="58B06174" w14:textId="77777777" w:rsidR="00290B15" w:rsidRPr="00290B15" w:rsidRDefault="00290B15" w:rsidP="0012706B">
            <w:pPr>
              <w:jc w:val="center"/>
              <w:rPr>
                <w:sz w:val="20"/>
                <w:szCs w:val="20"/>
              </w:rPr>
            </w:pPr>
            <w:r w:rsidRPr="00290B15">
              <w:rPr>
                <w:sz w:val="20"/>
                <w:szCs w:val="20"/>
              </w:rPr>
              <w:t>5210</w:t>
            </w:r>
          </w:p>
        </w:tc>
        <w:tc>
          <w:tcPr>
            <w:tcW w:w="1278" w:type="dxa"/>
            <w:vAlign w:val="center"/>
          </w:tcPr>
          <w:p w14:paraId="01977DDB" w14:textId="77777777" w:rsidR="00290B15" w:rsidRPr="00290B15" w:rsidRDefault="00290B15" w:rsidP="0012706B">
            <w:pPr>
              <w:jc w:val="center"/>
              <w:rPr>
                <w:sz w:val="20"/>
                <w:szCs w:val="20"/>
              </w:rPr>
            </w:pPr>
          </w:p>
        </w:tc>
        <w:tc>
          <w:tcPr>
            <w:tcW w:w="1279" w:type="dxa"/>
            <w:vAlign w:val="center"/>
          </w:tcPr>
          <w:p w14:paraId="2BC3DE73" w14:textId="77777777" w:rsidR="00290B15" w:rsidRPr="00290B15" w:rsidRDefault="00290B15" w:rsidP="0012706B">
            <w:pPr>
              <w:jc w:val="center"/>
              <w:rPr>
                <w:sz w:val="20"/>
                <w:szCs w:val="20"/>
              </w:rPr>
            </w:pPr>
            <w:r w:rsidRPr="00290B15">
              <w:rPr>
                <w:sz w:val="20"/>
                <w:szCs w:val="20"/>
              </w:rPr>
              <w:t>9500</w:t>
            </w:r>
          </w:p>
        </w:tc>
        <w:tc>
          <w:tcPr>
            <w:tcW w:w="1278" w:type="dxa"/>
            <w:vAlign w:val="center"/>
          </w:tcPr>
          <w:p w14:paraId="1439BBD8" w14:textId="77777777" w:rsidR="00290B15" w:rsidRPr="00290B15" w:rsidRDefault="00290B15" w:rsidP="0012706B">
            <w:pPr>
              <w:jc w:val="center"/>
              <w:rPr>
                <w:sz w:val="20"/>
                <w:szCs w:val="20"/>
              </w:rPr>
            </w:pPr>
            <w:r w:rsidRPr="00290B15">
              <w:rPr>
                <w:sz w:val="20"/>
                <w:szCs w:val="20"/>
              </w:rPr>
              <w:t>6990</w:t>
            </w:r>
          </w:p>
        </w:tc>
        <w:tc>
          <w:tcPr>
            <w:tcW w:w="1278" w:type="dxa"/>
            <w:vAlign w:val="center"/>
          </w:tcPr>
          <w:p w14:paraId="05E81930" w14:textId="77777777" w:rsidR="00290B15" w:rsidRPr="00290B15" w:rsidRDefault="00290B15" w:rsidP="0012706B">
            <w:pPr>
              <w:jc w:val="center"/>
              <w:rPr>
                <w:sz w:val="20"/>
                <w:szCs w:val="20"/>
              </w:rPr>
            </w:pPr>
            <w:r w:rsidRPr="00290B15">
              <w:rPr>
                <w:sz w:val="20"/>
                <w:szCs w:val="20"/>
              </w:rPr>
              <w:t>9601</w:t>
            </w:r>
          </w:p>
        </w:tc>
        <w:tc>
          <w:tcPr>
            <w:tcW w:w="1279" w:type="dxa"/>
            <w:vAlign w:val="center"/>
          </w:tcPr>
          <w:p w14:paraId="341AFBC0" w14:textId="77777777" w:rsidR="00290B15" w:rsidRPr="00290B15" w:rsidRDefault="00290B15" w:rsidP="0012706B">
            <w:pPr>
              <w:jc w:val="center"/>
              <w:rPr>
                <w:sz w:val="20"/>
                <w:szCs w:val="20"/>
              </w:rPr>
            </w:pPr>
            <w:r w:rsidRPr="00290B15">
              <w:rPr>
                <w:sz w:val="20"/>
                <w:szCs w:val="20"/>
              </w:rPr>
              <w:t>6146</w:t>
            </w:r>
          </w:p>
        </w:tc>
      </w:tr>
      <w:tr w:rsidR="00290B15" w:rsidRPr="00290B15" w14:paraId="6C17B86E" w14:textId="77777777" w:rsidTr="0012706B">
        <w:trPr>
          <w:trHeight w:val="219"/>
        </w:trPr>
        <w:tc>
          <w:tcPr>
            <w:tcW w:w="1206" w:type="dxa"/>
            <w:vMerge/>
            <w:vAlign w:val="center"/>
          </w:tcPr>
          <w:p w14:paraId="3ED7A9EC" w14:textId="77777777" w:rsidR="00290B15" w:rsidRPr="00290B15" w:rsidRDefault="00290B15" w:rsidP="0012706B">
            <w:pPr>
              <w:jc w:val="center"/>
              <w:rPr>
                <w:sz w:val="20"/>
                <w:szCs w:val="20"/>
              </w:rPr>
            </w:pPr>
          </w:p>
        </w:tc>
        <w:tc>
          <w:tcPr>
            <w:tcW w:w="900" w:type="dxa"/>
            <w:vAlign w:val="center"/>
          </w:tcPr>
          <w:p w14:paraId="729E9A23" w14:textId="77777777" w:rsidR="00290B15" w:rsidRPr="00290B15" w:rsidRDefault="00290B15" w:rsidP="0012706B">
            <w:pPr>
              <w:rPr>
                <w:sz w:val="20"/>
                <w:szCs w:val="20"/>
              </w:rPr>
            </w:pPr>
            <w:r w:rsidRPr="00290B15">
              <w:rPr>
                <w:sz w:val="20"/>
                <w:szCs w:val="20"/>
              </w:rPr>
              <w:t>7</w:t>
            </w:r>
          </w:p>
        </w:tc>
        <w:tc>
          <w:tcPr>
            <w:tcW w:w="1278" w:type="dxa"/>
            <w:vAlign w:val="center"/>
          </w:tcPr>
          <w:p w14:paraId="498C1951" w14:textId="77777777" w:rsidR="00290B15" w:rsidRPr="00290B15" w:rsidRDefault="00290B15" w:rsidP="0012706B">
            <w:pPr>
              <w:jc w:val="center"/>
              <w:rPr>
                <w:sz w:val="20"/>
                <w:szCs w:val="20"/>
              </w:rPr>
            </w:pPr>
            <w:r w:rsidRPr="00290B15">
              <w:rPr>
                <w:sz w:val="20"/>
                <w:szCs w:val="20"/>
              </w:rPr>
              <w:t>8210</w:t>
            </w:r>
          </w:p>
        </w:tc>
        <w:tc>
          <w:tcPr>
            <w:tcW w:w="1278" w:type="dxa"/>
            <w:vAlign w:val="center"/>
          </w:tcPr>
          <w:p w14:paraId="1EB401C8" w14:textId="77777777" w:rsidR="00290B15" w:rsidRPr="00290B15" w:rsidRDefault="00290B15" w:rsidP="0012706B">
            <w:pPr>
              <w:jc w:val="center"/>
              <w:rPr>
                <w:sz w:val="20"/>
                <w:szCs w:val="20"/>
              </w:rPr>
            </w:pPr>
          </w:p>
        </w:tc>
        <w:tc>
          <w:tcPr>
            <w:tcW w:w="1279" w:type="dxa"/>
            <w:vAlign w:val="center"/>
          </w:tcPr>
          <w:p w14:paraId="7AB528D3" w14:textId="77777777" w:rsidR="00290B15" w:rsidRPr="00290B15" w:rsidRDefault="00290B15" w:rsidP="0012706B">
            <w:pPr>
              <w:jc w:val="center"/>
              <w:rPr>
                <w:sz w:val="20"/>
                <w:szCs w:val="20"/>
              </w:rPr>
            </w:pPr>
          </w:p>
        </w:tc>
        <w:tc>
          <w:tcPr>
            <w:tcW w:w="1278" w:type="dxa"/>
            <w:vAlign w:val="center"/>
          </w:tcPr>
          <w:p w14:paraId="12EC1852" w14:textId="77777777" w:rsidR="00290B15" w:rsidRPr="00290B15" w:rsidRDefault="00290B15" w:rsidP="0012706B">
            <w:pPr>
              <w:jc w:val="center"/>
              <w:rPr>
                <w:sz w:val="20"/>
                <w:szCs w:val="20"/>
              </w:rPr>
            </w:pPr>
            <w:r w:rsidRPr="00290B15">
              <w:rPr>
                <w:sz w:val="20"/>
                <w:szCs w:val="20"/>
              </w:rPr>
              <w:t>10600</w:t>
            </w:r>
          </w:p>
        </w:tc>
        <w:tc>
          <w:tcPr>
            <w:tcW w:w="1278" w:type="dxa"/>
            <w:vAlign w:val="center"/>
          </w:tcPr>
          <w:p w14:paraId="066DCA66" w14:textId="77777777" w:rsidR="00290B15" w:rsidRPr="00290B15" w:rsidRDefault="00290B15" w:rsidP="0012706B">
            <w:pPr>
              <w:jc w:val="center"/>
              <w:rPr>
                <w:sz w:val="20"/>
                <w:szCs w:val="20"/>
              </w:rPr>
            </w:pPr>
            <w:r w:rsidRPr="00290B15">
              <w:rPr>
                <w:sz w:val="20"/>
                <w:szCs w:val="20"/>
              </w:rPr>
              <w:t>13994</w:t>
            </w:r>
          </w:p>
        </w:tc>
        <w:tc>
          <w:tcPr>
            <w:tcW w:w="1279" w:type="dxa"/>
            <w:vAlign w:val="center"/>
          </w:tcPr>
          <w:p w14:paraId="3CFA5EE8" w14:textId="77777777" w:rsidR="00290B15" w:rsidRPr="00290B15" w:rsidRDefault="00290B15" w:rsidP="0012706B">
            <w:pPr>
              <w:jc w:val="center"/>
              <w:rPr>
                <w:sz w:val="20"/>
                <w:szCs w:val="20"/>
              </w:rPr>
            </w:pPr>
            <w:r w:rsidRPr="00290B15">
              <w:rPr>
                <w:sz w:val="20"/>
                <w:szCs w:val="20"/>
              </w:rPr>
              <w:t>9334</w:t>
            </w:r>
          </w:p>
        </w:tc>
      </w:tr>
      <w:tr w:rsidR="00290B15" w:rsidRPr="00290B15" w14:paraId="39022F33" w14:textId="77777777" w:rsidTr="0012706B">
        <w:trPr>
          <w:trHeight w:val="219"/>
        </w:trPr>
        <w:tc>
          <w:tcPr>
            <w:tcW w:w="1206" w:type="dxa"/>
            <w:vMerge/>
            <w:vAlign w:val="center"/>
          </w:tcPr>
          <w:p w14:paraId="650B3F1B" w14:textId="77777777" w:rsidR="00290B15" w:rsidRPr="00290B15" w:rsidRDefault="00290B15" w:rsidP="0012706B">
            <w:pPr>
              <w:jc w:val="center"/>
              <w:rPr>
                <w:sz w:val="20"/>
                <w:szCs w:val="20"/>
              </w:rPr>
            </w:pPr>
          </w:p>
        </w:tc>
        <w:tc>
          <w:tcPr>
            <w:tcW w:w="900" w:type="dxa"/>
            <w:vAlign w:val="center"/>
          </w:tcPr>
          <w:p w14:paraId="7B80E56B" w14:textId="77777777" w:rsidR="00290B15" w:rsidRPr="00290B15" w:rsidRDefault="00290B15" w:rsidP="0012706B">
            <w:pPr>
              <w:rPr>
                <w:sz w:val="20"/>
                <w:szCs w:val="20"/>
              </w:rPr>
            </w:pPr>
            <w:r w:rsidRPr="00290B15">
              <w:rPr>
                <w:sz w:val="20"/>
                <w:szCs w:val="20"/>
              </w:rPr>
              <w:t>Fail Temp</w:t>
            </w:r>
          </w:p>
        </w:tc>
        <w:tc>
          <w:tcPr>
            <w:tcW w:w="1278" w:type="dxa"/>
            <w:vAlign w:val="center"/>
          </w:tcPr>
          <w:p w14:paraId="1AEE2851" w14:textId="77777777" w:rsidR="00290B15" w:rsidRPr="00290B15" w:rsidRDefault="00290B15" w:rsidP="0012706B">
            <w:pPr>
              <w:jc w:val="center"/>
              <w:rPr>
                <w:sz w:val="20"/>
                <w:szCs w:val="20"/>
              </w:rPr>
            </w:pPr>
            <w:r w:rsidRPr="00290B15">
              <w:rPr>
                <w:sz w:val="20"/>
                <w:szCs w:val="20"/>
              </w:rPr>
              <w:t>10.2</w:t>
            </w:r>
          </w:p>
        </w:tc>
        <w:tc>
          <w:tcPr>
            <w:tcW w:w="1278" w:type="dxa"/>
            <w:vAlign w:val="center"/>
          </w:tcPr>
          <w:p w14:paraId="3D8D7B60" w14:textId="77777777" w:rsidR="00290B15" w:rsidRPr="00290B15" w:rsidRDefault="00290B15" w:rsidP="0012706B">
            <w:pPr>
              <w:jc w:val="center"/>
              <w:rPr>
                <w:sz w:val="20"/>
                <w:szCs w:val="20"/>
              </w:rPr>
            </w:pPr>
            <w:r w:rsidRPr="00290B15">
              <w:rPr>
                <w:sz w:val="20"/>
                <w:szCs w:val="20"/>
              </w:rPr>
              <w:t>17.5</w:t>
            </w:r>
          </w:p>
        </w:tc>
        <w:tc>
          <w:tcPr>
            <w:tcW w:w="1279" w:type="dxa"/>
            <w:vAlign w:val="center"/>
          </w:tcPr>
          <w:p w14:paraId="77C2E471" w14:textId="77777777" w:rsidR="00290B15" w:rsidRPr="00290B15" w:rsidRDefault="00290B15" w:rsidP="0012706B">
            <w:pPr>
              <w:jc w:val="center"/>
              <w:rPr>
                <w:sz w:val="20"/>
                <w:szCs w:val="20"/>
              </w:rPr>
            </w:pPr>
            <w:r w:rsidRPr="00290B15">
              <w:rPr>
                <w:sz w:val="20"/>
                <w:szCs w:val="20"/>
              </w:rPr>
              <w:t>15.0</w:t>
            </w:r>
          </w:p>
        </w:tc>
        <w:tc>
          <w:tcPr>
            <w:tcW w:w="1278" w:type="dxa"/>
            <w:vAlign w:val="center"/>
          </w:tcPr>
          <w:p w14:paraId="0AC2C9B3" w14:textId="77777777" w:rsidR="00290B15" w:rsidRPr="00290B15" w:rsidRDefault="00290B15" w:rsidP="0012706B">
            <w:pPr>
              <w:jc w:val="center"/>
              <w:rPr>
                <w:sz w:val="20"/>
                <w:szCs w:val="20"/>
              </w:rPr>
            </w:pPr>
            <w:r w:rsidRPr="00290B15">
              <w:rPr>
                <w:sz w:val="20"/>
                <w:szCs w:val="20"/>
              </w:rPr>
              <w:t>12.2</w:t>
            </w:r>
          </w:p>
        </w:tc>
        <w:tc>
          <w:tcPr>
            <w:tcW w:w="1278" w:type="dxa"/>
            <w:vAlign w:val="center"/>
          </w:tcPr>
          <w:p w14:paraId="6DC09B3C" w14:textId="77777777" w:rsidR="00290B15" w:rsidRPr="00290B15" w:rsidRDefault="00290B15" w:rsidP="0012706B">
            <w:pPr>
              <w:jc w:val="center"/>
              <w:rPr>
                <w:sz w:val="20"/>
                <w:szCs w:val="20"/>
              </w:rPr>
            </w:pPr>
            <w:r w:rsidRPr="00290B15">
              <w:rPr>
                <w:sz w:val="20"/>
                <w:szCs w:val="20"/>
              </w:rPr>
              <w:t>14.9</w:t>
            </w:r>
          </w:p>
        </w:tc>
        <w:tc>
          <w:tcPr>
            <w:tcW w:w="1279" w:type="dxa"/>
            <w:vAlign w:val="center"/>
          </w:tcPr>
          <w:p w14:paraId="11104A61" w14:textId="77777777" w:rsidR="00290B15" w:rsidRPr="00290B15" w:rsidRDefault="00290B15" w:rsidP="0012706B">
            <w:pPr>
              <w:jc w:val="center"/>
              <w:rPr>
                <w:sz w:val="20"/>
                <w:szCs w:val="20"/>
              </w:rPr>
            </w:pPr>
            <w:r w:rsidRPr="00290B15">
              <w:rPr>
                <w:sz w:val="20"/>
                <w:szCs w:val="20"/>
              </w:rPr>
              <w:t>11.3</w:t>
            </w:r>
          </w:p>
        </w:tc>
      </w:tr>
      <w:tr w:rsidR="00290B15" w:rsidRPr="00290B15" w14:paraId="7F72163E" w14:textId="77777777" w:rsidTr="0012706B">
        <w:trPr>
          <w:trHeight w:val="219"/>
        </w:trPr>
        <w:tc>
          <w:tcPr>
            <w:tcW w:w="1206" w:type="dxa"/>
            <w:vMerge w:val="restart"/>
            <w:vAlign w:val="center"/>
          </w:tcPr>
          <w:p w14:paraId="23D987B4" w14:textId="77777777" w:rsidR="00290B15" w:rsidRPr="00290B15" w:rsidRDefault="00290B15" w:rsidP="0012706B">
            <w:pPr>
              <w:jc w:val="center"/>
              <w:rPr>
                <w:sz w:val="20"/>
                <w:szCs w:val="20"/>
              </w:rPr>
            </w:pPr>
            <w:r w:rsidRPr="00290B15">
              <w:rPr>
                <w:sz w:val="20"/>
                <w:szCs w:val="20"/>
              </w:rPr>
              <w:t>BBR Stiffness</w:t>
            </w:r>
          </w:p>
          <w:p w14:paraId="6B37C580" w14:textId="77777777" w:rsidR="00290B15" w:rsidRPr="00290B15" w:rsidRDefault="00290B15" w:rsidP="0012706B">
            <w:pPr>
              <w:jc w:val="center"/>
              <w:rPr>
                <w:sz w:val="20"/>
                <w:szCs w:val="20"/>
              </w:rPr>
            </w:pPr>
            <w:r w:rsidRPr="00290B15">
              <w:rPr>
                <w:sz w:val="20"/>
                <w:szCs w:val="20"/>
              </w:rPr>
              <w:t>(20hr PAV, MPa)</w:t>
            </w:r>
          </w:p>
        </w:tc>
        <w:tc>
          <w:tcPr>
            <w:tcW w:w="900" w:type="dxa"/>
            <w:vAlign w:val="center"/>
          </w:tcPr>
          <w:p w14:paraId="55A0B9C8" w14:textId="77777777" w:rsidR="00290B15" w:rsidRPr="00290B15" w:rsidRDefault="00290B15" w:rsidP="0012706B">
            <w:pPr>
              <w:rPr>
                <w:sz w:val="20"/>
                <w:szCs w:val="20"/>
              </w:rPr>
            </w:pPr>
            <w:r w:rsidRPr="00290B15">
              <w:rPr>
                <w:sz w:val="20"/>
                <w:szCs w:val="20"/>
              </w:rPr>
              <w:t>-18</w:t>
            </w:r>
          </w:p>
        </w:tc>
        <w:tc>
          <w:tcPr>
            <w:tcW w:w="1278" w:type="dxa"/>
            <w:vAlign w:val="center"/>
          </w:tcPr>
          <w:p w14:paraId="12041848" w14:textId="77777777" w:rsidR="00290B15" w:rsidRPr="00290B15" w:rsidRDefault="00290B15" w:rsidP="0012706B">
            <w:pPr>
              <w:jc w:val="center"/>
              <w:rPr>
                <w:sz w:val="20"/>
                <w:szCs w:val="20"/>
              </w:rPr>
            </w:pPr>
            <w:r w:rsidRPr="00290B15">
              <w:rPr>
                <w:sz w:val="20"/>
                <w:szCs w:val="20"/>
              </w:rPr>
              <w:t>115</w:t>
            </w:r>
          </w:p>
        </w:tc>
        <w:tc>
          <w:tcPr>
            <w:tcW w:w="1278" w:type="dxa"/>
            <w:vAlign w:val="center"/>
          </w:tcPr>
          <w:p w14:paraId="422447D7" w14:textId="77777777" w:rsidR="00290B15" w:rsidRPr="00290B15" w:rsidRDefault="00290B15" w:rsidP="0012706B">
            <w:pPr>
              <w:jc w:val="center"/>
              <w:rPr>
                <w:sz w:val="20"/>
                <w:szCs w:val="20"/>
              </w:rPr>
            </w:pPr>
            <w:r w:rsidRPr="00290B15">
              <w:rPr>
                <w:sz w:val="20"/>
                <w:szCs w:val="20"/>
              </w:rPr>
              <w:t>256</w:t>
            </w:r>
          </w:p>
        </w:tc>
        <w:tc>
          <w:tcPr>
            <w:tcW w:w="1279" w:type="dxa"/>
            <w:vAlign w:val="center"/>
          </w:tcPr>
          <w:p w14:paraId="04E4DA1A" w14:textId="77777777" w:rsidR="00290B15" w:rsidRPr="00290B15" w:rsidRDefault="00290B15" w:rsidP="0012706B">
            <w:pPr>
              <w:jc w:val="center"/>
              <w:rPr>
                <w:sz w:val="20"/>
                <w:szCs w:val="20"/>
              </w:rPr>
            </w:pPr>
            <w:r w:rsidRPr="00290B15">
              <w:rPr>
                <w:sz w:val="20"/>
                <w:szCs w:val="20"/>
              </w:rPr>
              <w:t>166</w:t>
            </w:r>
          </w:p>
        </w:tc>
        <w:tc>
          <w:tcPr>
            <w:tcW w:w="1278" w:type="dxa"/>
            <w:vAlign w:val="center"/>
          </w:tcPr>
          <w:p w14:paraId="5A8FC680" w14:textId="77777777" w:rsidR="00290B15" w:rsidRPr="00290B15" w:rsidRDefault="00290B15" w:rsidP="0012706B">
            <w:pPr>
              <w:jc w:val="center"/>
              <w:rPr>
                <w:sz w:val="20"/>
                <w:szCs w:val="20"/>
              </w:rPr>
            </w:pPr>
            <w:r w:rsidRPr="00290B15">
              <w:rPr>
                <w:sz w:val="20"/>
                <w:szCs w:val="20"/>
              </w:rPr>
              <w:t>129</w:t>
            </w:r>
          </w:p>
        </w:tc>
        <w:tc>
          <w:tcPr>
            <w:tcW w:w="1278" w:type="dxa"/>
            <w:vAlign w:val="center"/>
          </w:tcPr>
          <w:p w14:paraId="58BEF909" w14:textId="77777777" w:rsidR="00290B15" w:rsidRPr="00290B15" w:rsidRDefault="00290B15" w:rsidP="0012706B">
            <w:pPr>
              <w:jc w:val="center"/>
              <w:rPr>
                <w:sz w:val="20"/>
                <w:szCs w:val="20"/>
              </w:rPr>
            </w:pPr>
            <w:r w:rsidRPr="00290B15">
              <w:rPr>
                <w:sz w:val="20"/>
                <w:szCs w:val="20"/>
              </w:rPr>
              <w:t>165</w:t>
            </w:r>
          </w:p>
        </w:tc>
        <w:tc>
          <w:tcPr>
            <w:tcW w:w="1279" w:type="dxa"/>
            <w:vAlign w:val="center"/>
          </w:tcPr>
          <w:p w14:paraId="3164B49F" w14:textId="77777777" w:rsidR="00290B15" w:rsidRPr="00290B15" w:rsidRDefault="00290B15" w:rsidP="0012706B">
            <w:pPr>
              <w:jc w:val="center"/>
              <w:rPr>
                <w:sz w:val="20"/>
                <w:szCs w:val="20"/>
              </w:rPr>
            </w:pPr>
          </w:p>
        </w:tc>
      </w:tr>
      <w:tr w:rsidR="00290B15" w:rsidRPr="00290B15" w14:paraId="290B3F88" w14:textId="77777777" w:rsidTr="0012706B">
        <w:trPr>
          <w:trHeight w:val="229"/>
        </w:trPr>
        <w:tc>
          <w:tcPr>
            <w:tcW w:w="1206" w:type="dxa"/>
            <w:vMerge/>
            <w:vAlign w:val="center"/>
          </w:tcPr>
          <w:p w14:paraId="56CC4A99" w14:textId="77777777" w:rsidR="00290B15" w:rsidRPr="00290B15" w:rsidRDefault="00290B15" w:rsidP="0012706B">
            <w:pPr>
              <w:jc w:val="center"/>
              <w:rPr>
                <w:sz w:val="20"/>
                <w:szCs w:val="20"/>
              </w:rPr>
            </w:pPr>
          </w:p>
        </w:tc>
        <w:tc>
          <w:tcPr>
            <w:tcW w:w="900" w:type="dxa"/>
            <w:vAlign w:val="center"/>
          </w:tcPr>
          <w:p w14:paraId="7656B602" w14:textId="77777777" w:rsidR="00290B15" w:rsidRPr="00290B15" w:rsidRDefault="00290B15" w:rsidP="0012706B">
            <w:pPr>
              <w:rPr>
                <w:sz w:val="20"/>
                <w:szCs w:val="20"/>
              </w:rPr>
            </w:pPr>
            <w:r w:rsidRPr="00290B15">
              <w:rPr>
                <w:sz w:val="20"/>
                <w:szCs w:val="20"/>
              </w:rPr>
              <w:t>-24</w:t>
            </w:r>
          </w:p>
        </w:tc>
        <w:tc>
          <w:tcPr>
            <w:tcW w:w="1278" w:type="dxa"/>
            <w:vAlign w:val="center"/>
          </w:tcPr>
          <w:p w14:paraId="7791502D" w14:textId="77777777" w:rsidR="00290B15" w:rsidRPr="00290B15" w:rsidRDefault="00290B15" w:rsidP="0012706B">
            <w:pPr>
              <w:jc w:val="center"/>
              <w:rPr>
                <w:sz w:val="20"/>
                <w:szCs w:val="20"/>
              </w:rPr>
            </w:pPr>
            <w:r w:rsidRPr="00290B15">
              <w:rPr>
                <w:sz w:val="20"/>
                <w:szCs w:val="20"/>
              </w:rPr>
              <w:t>288</w:t>
            </w:r>
          </w:p>
        </w:tc>
        <w:tc>
          <w:tcPr>
            <w:tcW w:w="1278" w:type="dxa"/>
            <w:vAlign w:val="center"/>
          </w:tcPr>
          <w:p w14:paraId="1CBDCC74" w14:textId="77777777" w:rsidR="00290B15" w:rsidRPr="00290B15" w:rsidRDefault="00290B15" w:rsidP="0012706B">
            <w:pPr>
              <w:jc w:val="center"/>
              <w:rPr>
                <w:sz w:val="20"/>
                <w:szCs w:val="20"/>
              </w:rPr>
            </w:pPr>
            <w:r w:rsidRPr="00290B15">
              <w:rPr>
                <w:sz w:val="20"/>
                <w:szCs w:val="20"/>
              </w:rPr>
              <w:t>526</w:t>
            </w:r>
          </w:p>
        </w:tc>
        <w:tc>
          <w:tcPr>
            <w:tcW w:w="1279" w:type="dxa"/>
            <w:vAlign w:val="center"/>
          </w:tcPr>
          <w:p w14:paraId="38594C97" w14:textId="77777777" w:rsidR="00290B15" w:rsidRPr="00290B15" w:rsidRDefault="00290B15" w:rsidP="0012706B">
            <w:pPr>
              <w:jc w:val="center"/>
              <w:rPr>
                <w:sz w:val="20"/>
                <w:szCs w:val="20"/>
              </w:rPr>
            </w:pPr>
            <w:r w:rsidRPr="00290B15">
              <w:rPr>
                <w:sz w:val="20"/>
                <w:szCs w:val="20"/>
              </w:rPr>
              <w:t>374</w:t>
            </w:r>
          </w:p>
        </w:tc>
        <w:tc>
          <w:tcPr>
            <w:tcW w:w="1278" w:type="dxa"/>
            <w:vAlign w:val="center"/>
          </w:tcPr>
          <w:p w14:paraId="54DC1D83" w14:textId="77777777" w:rsidR="00290B15" w:rsidRPr="00290B15" w:rsidRDefault="00290B15" w:rsidP="0012706B">
            <w:pPr>
              <w:jc w:val="center"/>
              <w:rPr>
                <w:sz w:val="20"/>
                <w:szCs w:val="20"/>
              </w:rPr>
            </w:pPr>
            <w:r w:rsidRPr="00290B15">
              <w:rPr>
                <w:sz w:val="20"/>
                <w:szCs w:val="20"/>
              </w:rPr>
              <w:t>316</w:t>
            </w:r>
          </w:p>
        </w:tc>
        <w:tc>
          <w:tcPr>
            <w:tcW w:w="1278" w:type="dxa"/>
            <w:vAlign w:val="center"/>
          </w:tcPr>
          <w:p w14:paraId="1B651092" w14:textId="77777777" w:rsidR="00290B15" w:rsidRPr="00290B15" w:rsidRDefault="00290B15" w:rsidP="0012706B">
            <w:pPr>
              <w:jc w:val="center"/>
              <w:rPr>
                <w:sz w:val="20"/>
                <w:szCs w:val="20"/>
              </w:rPr>
            </w:pPr>
            <w:r w:rsidRPr="00290B15">
              <w:rPr>
                <w:sz w:val="20"/>
                <w:szCs w:val="20"/>
              </w:rPr>
              <w:t>362</w:t>
            </w:r>
          </w:p>
        </w:tc>
        <w:tc>
          <w:tcPr>
            <w:tcW w:w="1279" w:type="dxa"/>
            <w:vAlign w:val="center"/>
          </w:tcPr>
          <w:p w14:paraId="0F396CAF" w14:textId="77777777" w:rsidR="00290B15" w:rsidRPr="00290B15" w:rsidRDefault="00290B15" w:rsidP="0012706B">
            <w:pPr>
              <w:jc w:val="center"/>
              <w:rPr>
                <w:sz w:val="20"/>
                <w:szCs w:val="20"/>
              </w:rPr>
            </w:pPr>
            <w:r w:rsidRPr="00290B15">
              <w:rPr>
                <w:sz w:val="20"/>
                <w:szCs w:val="20"/>
              </w:rPr>
              <w:t>263</w:t>
            </w:r>
          </w:p>
        </w:tc>
      </w:tr>
      <w:tr w:rsidR="00290B15" w:rsidRPr="00290B15" w14:paraId="50D3B6A5" w14:textId="77777777" w:rsidTr="0012706B">
        <w:trPr>
          <w:trHeight w:val="240"/>
        </w:trPr>
        <w:tc>
          <w:tcPr>
            <w:tcW w:w="1206" w:type="dxa"/>
            <w:vMerge/>
            <w:vAlign w:val="center"/>
          </w:tcPr>
          <w:p w14:paraId="2F910299" w14:textId="77777777" w:rsidR="00290B15" w:rsidRPr="00290B15" w:rsidRDefault="00290B15" w:rsidP="0012706B">
            <w:pPr>
              <w:jc w:val="center"/>
              <w:rPr>
                <w:sz w:val="20"/>
                <w:szCs w:val="20"/>
              </w:rPr>
            </w:pPr>
          </w:p>
        </w:tc>
        <w:tc>
          <w:tcPr>
            <w:tcW w:w="900" w:type="dxa"/>
            <w:vAlign w:val="center"/>
          </w:tcPr>
          <w:p w14:paraId="691D7847" w14:textId="77777777" w:rsidR="00290B15" w:rsidRPr="00290B15" w:rsidRDefault="00290B15" w:rsidP="0012706B">
            <w:pPr>
              <w:rPr>
                <w:sz w:val="20"/>
                <w:szCs w:val="20"/>
              </w:rPr>
            </w:pPr>
            <w:r w:rsidRPr="00290B15">
              <w:rPr>
                <w:sz w:val="20"/>
                <w:szCs w:val="20"/>
              </w:rPr>
              <w:t>-30</w:t>
            </w:r>
          </w:p>
        </w:tc>
        <w:tc>
          <w:tcPr>
            <w:tcW w:w="1278" w:type="dxa"/>
            <w:vAlign w:val="center"/>
          </w:tcPr>
          <w:p w14:paraId="2A9C2DB0" w14:textId="77777777" w:rsidR="00290B15" w:rsidRPr="00290B15" w:rsidRDefault="00290B15" w:rsidP="0012706B">
            <w:pPr>
              <w:jc w:val="center"/>
              <w:rPr>
                <w:sz w:val="20"/>
                <w:szCs w:val="20"/>
              </w:rPr>
            </w:pPr>
            <w:r w:rsidRPr="00290B15">
              <w:rPr>
                <w:sz w:val="20"/>
                <w:szCs w:val="20"/>
              </w:rPr>
              <w:t>630</w:t>
            </w:r>
          </w:p>
        </w:tc>
        <w:tc>
          <w:tcPr>
            <w:tcW w:w="1278" w:type="dxa"/>
            <w:vAlign w:val="center"/>
          </w:tcPr>
          <w:p w14:paraId="44917003" w14:textId="77777777" w:rsidR="00290B15" w:rsidRPr="00290B15" w:rsidRDefault="00290B15" w:rsidP="0012706B">
            <w:pPr>
              <w:jc w:val="center"/>
              <w:rPr>
                <w:sz w:val="20"/>
                <w:szCs w:val="20"/>
              </w:rPr>
            </w:pPr>
            <w:r w:rsidRPr="00290B15">
              <w:rPr>
                <w:sz w:val="20"/>
                <w:szCs w:val="20"/>
              </w:rPr>
              <w:t>676</w:t>
            </w:r>
          </w:p>
        </w:tc>
        <w:tc>
          <w:tcPr>
            <w:tcW w:w="1279" w:type="dxa"/>
            <w:vAlign w:val="center"/>
          </w:tcPr>
          <w:p w14:paraId="1A82E9FA" w14:textId="77777777" w:rsidR="00290B15" w:rsidRPr="00290B15" w:rsidRDefault="00290B15" w:rsidP="0012706B">
            <w:pPr>
              <w:jc w:val="center"/>
              <w:rPr>
                <w:sz w:val="20"/>
                <w:szCs w:val="20"/>
              </w:rPr>
            </w:pPr>
          </w:p>
        </w:tc>
        <w:tc>
          <w:tcPr>
            <w:tcW w:w="1278" w:type="dxa"/>
            <w:vAlign w:val="center"/>
          </w:tcPr>
          <w:p w14:paraId="2B56C8DB" w14:textId="77777777" w:rsidR="00290B15" w:rsidRPr="00290B15" w:rsidRDefault="00290B15" w:rsidP="0012706B">
            <w:pPr>
              <w:jc w:val="center"/>
              <w:rPr>
                <w:sz w:val="20"/>
                <w:szCs w:val="20"/>
              </w:rPr>
            </w:pPr>
          </w:p>
        </w:tc>
        <w:tc>
          <w:tcPr>
            <w:tcW w:w="1278" w:type="dxa"/>
            <w:vAlign w:val="center"/>
          </w:tcPr>
          <w:p w14:paraId="3B643367" w14:textId="77777777" w:rsidR="00290B15" w:rsidRPr="00290B15" w:rsidRDefault="00290B15" w:rsidP="0012706B">
            <w:pPr>
              <w:jc w:val="center"/>
              <w:rPr>
                <w:sz w:val="20"/>
                <w:szCs w:val="20"/>
              </w:rPr>
            </w:pPr>
          </w:p>
        </w:tc>
        <w:tc>
          <w:tcPr>
            <w:tcW w:w="1279" w:type="dxa"/>
            <w:vAlign w:val="center"/>
          </w:tcPr>
          <w:p w14:paraId="0E14D8F4" w14:textId="77777777" w:rsidR="00290B15" w:rsidRPr="00290B15" w:rsidRDefault="00290B15" w:rsidP="0012706B">
            <w:pPr>
              <w:jc w:val="center"/>
              <w:rPr>
                <w:sz w:val="20"/>
                <w:szCs w:val="20"/>
              </w:rPr>
            </w:pPr>
            <w:r w:rsidRPr="00290B15">
              <w:rPr>
                <w:sz w:val="20"/>
                <w:szCs w:val="20"/>
              </w:rPr>
              <w:t>620</w:t>
            </w:r>
          </w:p>
        </w:tc>
      </w:tr>
      <w:tr w:rsidR="00290B15" w:rsidRPr="00290B15" w14:paraId="7D4FB09E" w14:textId="77777777" w:rsidTr="0012706B">
        <w:trPr>
          <w:trHeight w:val="229"/>
        </w:trPr>
        <w:tc>
          <w:tcPr>
            <w:tcW w:w="1206" w:type="dxa"/>
            <w:vMerge/>
            <w:vAlign w:val="center"/>
          </w:tcPr>
          <w:p w14:paraId="6512C602" w14:textId="77777777" w:rsidR="00290B15" w:rsidRPr="00290B15" w:rsidRDefault="00290B15" w:rsidP="0012706B">
            <w:pPr>
              <w:jc w:val="center"/>
              <w:rPr>
                <w:sz w:val="20"/>
                <w:szCs w:val="20"/>
              </w:rPr>
            </w:pPr>
          </w:p>
        </w:tc>
        <w:tc>
          <w:tcPr>
            <w:tcW w:w="900" w:type="dxa"/>
            <w:vAlign w:val="center"/>
          </w:tcPr>
          <w:p w14:paraId="1C43346A" w14:textId="77777777" w:rsidR="00290B15" w:rsidRPr="00290B15" w:rsidRDefault="00290B15" w:rsidP="0012706B">
            <w:pPr>
              <w:rPr>
                <w:sz w:val="20"/>
                <w:szCs w:val="20"/>
              </w:rPr>
            </w:pPr>
            <w:r w:rsidRPr="00290B15">
              <w:rPr>
                <w:sz w:val="20"/>
                <w:szCs w:val="20"/>
              </w:rPr>
              <w:t>Low PG</w:t>
            </w:r>
          </w:p>
        </w:tc>
        <w:tc>
          <w:tcPr>
            <w:tcW w:w="1278" w:type="dxa"/>
            <w:vAlign w:val="center"/>
          </w:tcPr>
          <w:p w14:paraId="593E7962" w14:textId="77777777" w:rsidR="00290B15" w:rsidRPr="00290B15" w:rsidRDefault="00290B15" w:rsidP="0012706B">
            <w:pPr>
              <w:jc w:val="center"/>
              <w:rPr>
                <w:sz w:val="20"/>
                <w:szCs w:val="20"/>
              </w:rPr>
            </w:pPr>
            <w:r w:rsidRPr="00290B15">
              <w:rPr>
                <w:sz w:val="20"/>
                <w:szCs w:val="20"/>
              </w:rPr>
              <w:t>-34.6</w:t>
            </w:r>
          </w:p>
        </w:tc>
        <w:tc>
          <w:tcPr>
            <w:tcW w:w="1278" w:type="dxa"/>
            <w:vAlign w:val="center"/>
          </w:tcPr>
          <w:p w14:paraId="4CC38B41" w14:textId="77777777" w:rsidR="00290B15" w:rsidRPr="00290B15" w:rsidRDefault="00290B15" w:rsidP="0012706B">
            <w:pPr>
              <w:jc w:val="center"/>
              <w:rPr>
                <w:sz w:val="20"/>
                <w:szCs w:val="20"/>
              </w:rPr>
            </w:pPr>
            <w:r w:rsidRPr="00290B15">
              <w:rPr>
                <w:sz w:val="20"/>
                <w:szCs w:val="20"/>
              </w:rPr>
              <w:t>-29.4</w:t>
            </w:r>
          </w:p>
        </w:tc>
        <w:tc>
          <w:tcPr>
            <w:tcW w:w="1279" w:type="dxa"/>
            <w:vAlign w:val="center"/>
          </w:tcPr>
          <w:p w14:paraId="04C2109D" w14:textId="77777777" w:rsidR="00290B15" w:rsidRPr="00290B15" w:rsidRDefault="00290B15" w:rsidP="0012706B">
            <w:pPr>
              <w:jc w:val="center"/>
              <w:rPr>
                <w:sz w:val="20"/>
                <w:szCs w:val="20"/>
              </w:rPr>
            </w:pPr>
            <w:r w:rsidRPr="00290B15">
              <w:rPr>
                <w:sz w:val="20"/>
                <w:szCs w:val="20"/>
              </w:rPr>
              <w:t>-32.4</w:t>
            </w:r>
          </w:p>
        </w:tc>
        <w:tc>
          <w:tcPr>
            <w:tcW w:w="1278" w:type="dxa"/>
            <w:vAlign w:val="center"/>
          </w:tcPr>
          <w:p w14:paraId="2403FBE7" w14:textId="77777777" w:rsidR="00290B15" w:rsidRPr="00290B15" w:rsidRDefault="00290B15" w:rsidP="0012706B">
            <w:pPr>
              <w:jc w:val="center"/>
              <w:rPr>
                <w:sz w:val="20"/>
                <w:szCs w:val="20"/>
              </w:rPr>
            </w:pPr>
            <w:r w:rsidRPr="00290B15">
              <w:rPr>
                <w:sz w:val="20"/>
                <w:szCs w:val="20"/>
              </w:rPr>
              <w:t>-33.7</w:t>
            </w:r>
          </w:p>
        </w:tc>
        <w:tc>
          <w:tcPr>
            <w:tcW w:w="1278" w:type="dxa"/>
            <w:vAlign w:val="center"/>
          </w:tcPr>
          <w:p w14:paraId="47E38E7B" w14:textId="77777777" w:rsidR="00290B15" w:rsidRPr="00290B15" w:rsidRDefault="00290B15" w:rsidP="0012706B">
            <w:pPr>
              <w:jc w:val="center"/>
              <w:rPr>
                <w:sz w:val="20"/>
                <w:szCs w:val="20"/>
              </w:rPr>
            </w:pPr>
            <w:r w:rsidRPr="00290B15">
              <w:rPr>
                <w:sz w:val="20"/>
                <w:szCs w:val="20"/>
              </w:rPr>
              <w:t>-32.6</w:t>
            </w:r>
          </w:p>
        </w:tc>
        <w:tc>
          <w:tcPr>
            <w:tcW w:w="1279" w:type="dxa"/>
            <w:vAlign w:val="center"/>
          </w:tcPr>
          <w:p w14:paraId="7FDDDC0C" w14:textId="77777777" w:rsidR="00290B15" w:rsidRPr="00290B15" w:rsidRDefault="00290B15" w:rsidP="0012706B">
            <w:pPr>
              <w:jc w:val="center"/>
              <w:rPr>
                <w:sz w:val="20"/>
                <w:szCs w:val="20"/>
              </w:rPr>
            </w:pPr>
            <w:r w:rsidRPr="00290B15">
              <w:rPr>
                <w:sz w:val="20"/>
                <w:szCs w:val="20"/>
              </w:rPr>
              <w:t>-34.9</w:t>
            </w:r>
          </w:p>
        </w:tc>
      </w:tr>
      <w:tr w:rsidR="00290B15" w:rsidRPr="00290B15" w14:paraId="12ED57A8" w14:textId="77777777" w:rsidTr="0012706B">
        <w:trPr>
          <w:trHeight w:val="219"/>
        </w:trPr>
        <w:tc>
          <w:tcPr>
            <w:tcW w:w="1206" w:type="dxa"/>
            <w:vMerge w:val="restart"/>
            <w:vAlign w:val="center"/>
          </w:tcPr>
          <w:p w14:paraId="75378BC4" w14:textId="77777777" w:rsidR="00290B15" w:rsidRPr="00290B15" w:rsidRDefault="00290B15" w:rsidP="0012706B">
            <w:pPr>
              <w:jc w:val="center"/>
              <w:rPr>
                <w:sz w:val="20"/>
                <w:szCs w:val="20"/>
              </w:rPr>
            </w:pPr>
            <w:r w:rsidRPr="00290B15">
              <w:rPr>
                <w:sz w:val="20"/>
                <w:szCs w:val="20"/>
              </w:rPr>
              <w:t>BBR m-value</w:t>
            </w:r>
          </w:p>
          <w:p w14:paraId="6EF9CD78" w14:textId="77777777" w:rsidR="00290B15" w:rsidRPr="00290B15" w:rsidRDefault="00290B15" w:rsidP="0012706B">
            <w:pPr>
              <w:jc w:val="center"/>
              <w:rPr>
                <w:sz w:val="20"/>
                <w:szCs w:val="20"/>
              </w:rPr>
            </w:pPr>
            <w:r w:rsidRPr="00290B15">
              <w:rPr>
                <w:sz w:val="20"/>
                <w:szCs w:val="20"/>
              </w:rPr>
              <w:t>(20hr PAV)</w:t>
            </w:r>
          </w:p>
        </w:tc>
        <w:tc>
          <w:tcPr>
            <w:tcW w:w="900" w:type="dxa"/>
            <w:vAlign w:val="center"/>
          </w:tcPr>
          <w:p w14:paraId="004C6AC3" w14:textId="77777777" w:rsidR="00290B15" w:rsidRPr="00290B15" w:rsidRDefault="00290B15" w:rsidP="0012706B">
            <w:pPr>
              <w:rPr>
                <w:sz w:val="20"/>
                <w:szCs w:val="20"/>
              </w:rPr>
            </w:pPr>
            <w:r w:rsidRPr="00290B15">
              <w:rPr>
                <w:sz w:val="20"/>
                <w:szCs w:val="20"/>
              </w:rPr>
              <w:t>-18</w:t>
            </w:r>
          </w:p>
        </w:tc>
        <w:tc>
          <w:tcPr>
            <w:tcW w:w="1278" w:type="dxa"/>
            <w:vAlign w:val="center"/>
          </w:tcPr>
          <w:p w14:paraId="0EA85930" w14:textId="77777777" w:rsidR="00290B15" w:rsidRPr="00290B15" w:rsidRDefault="00290B15" w:rsidP="0012706B">
            <w:pPr>
              <w:jc w:val="center"/>
              <w:rPr>
                <w:sz w:val="20"/>
                <w:szCs w:val="20"/>
              </w:rPr>
            </w:pPr>
            <w:r w:rsidRPr="00290B15">
              <w:rPr>
                <w:sz w:val="20"/>
                <w:szCs w:val="20"/>
              </w:rPr>
              <w:t>0.418</w:t>
            </w:r>
          </w:p>
        </w:tc>
        <w:tc>
          <w:tcPr>
            <w:tcW w:w="1278" w:type="dxa"/>
            <w:vAlign w:val="center"/>
          </w:tcPr>
          <w:p w14:paraId="6B724F91" w14:textId="77777777" w:rsidR="00290B15" w:rsidRPr="00290B15" w:rsidRDefault="00290B15" w:rsidP="0012706B">
            <w:pPr>
              <w:jc w:val="center"/>
              <w:rPr>
                <w:sz w:val="20"/>
                <w:szCs w:val="20"/>
              </w:rPr>
            </w:pPr>
            <w:r w:rsidRPr="00290B15">
              <w:rPr>
                <w:sz w:val="20"/>
                <w:szCs w:val="20"/>
              </w:rPr>
              <w:t>0.334</w:t>
            </w:r>
          </w:p>
        </w:tc>
        <w:tc>
          <w:tcPr>
            <w:tcW w:w="1279" w:type="dxa"/>
            <w:vAlign w:val="center"/>
          </w:tcPr>
          <w:p w14:paraId="1B6360AD" w14:textId="77777777" w:rsidR="00290B15" w:rsidRPr="00290B15" w:rsidRDefault="00290B15" w:rsidP="0012706B">
            <w:pPr>
              <w:jc w:val="center"/>
              <w:rPr>
                <w:sz w:val="20"/>
                <w:szCs w:val="20"/>
              </w:rPr>
            </w:pPr>
            <w:r w:rsidRPr="00290B15">
              <w:rPr>
                <w:sz w:val="20"/>
                <w:szCs w:val="20"/>
              </w:rPr>
              <w:t>0.368</w:t>
            </w:r>
          </w:p>
        </w:tc>
        <w:tc>
          <w:tcPr>
            <w:tcW w:w="1278" w:type="dxa"/>
            <w:vAlign w:val="center"/>
          </w:tcPr>
          <w:p w14:paraId="4E808139" w14:textId="77777777" w:rsidR="00290B15" w:rsidRPr="00290B15" w:rsidRDefault="00290B15" w:rsidP="0012706B">
            <w:pPr>
              <w:jc w:val="center"/>
              <w:rPr>
                <w:sz w:val="20"/>
                <w:szCs w:val="20"/>
              </w:rPr>
            </w:pPr>
            <w:r w:rsidRPr="00290B15">
              <w:rPr>
                <w:sz w:val="20"/>
                <w:szCs w:val="20"/>
              </w:rPr>
              <w:t>0.406</w:t>
            </w:r>
          </w:p>
        </w:tc>
        <w:tc>
          <w:tcPr>
            <w:tcW w:w="1278" w:type="dxa"/>
            <w:vAlign w:val="center"/>
          </w:tcPr>
          <w:p w14:paraId="32EA4046" w14:textId="77777777" w:rsidR="00290B15" w:rsidRPr="00290B15" w:rsidRDefault="00290B15" w:rsidP="0012706B">
            <w:pPr>
              <w:jc w:val="center"/>
              <w:rPr>
                <w:sz w:val="20"/>
                <w:szCs w:val="20"/>
              </w:rPr>
            </w:pPr>
            <w:r w:rsidRPr="00290B15">
              <w:rPr>
                <w:sz w:val="20"/>
                <w:szCs w:val="20"/>
              </w:rPr>
              <w:t>0.364</w:t>
            </w:r>
          </w:p>
        </w:tc>
        <w:tc>
          <w:tcPr>
            <w:tcW w:w="1279" w:type="dxa"/>
            <w:vAlign w:val="center"/>
          </w:tcPr>
          <w:p w14:paraId="5FB08BBA" w14:textId="77777777" w:rsidR="00290B15" w:rsidRPr="00290B15" w:rsidRDefault="00290B15" w:rsidP="0012706B">
            <w:pPr>
              <w:jc w:val="center"/>
              <w:rPr>
                <w:sz w:val="20"/>
                <w:szCs w:val="20"/>
              </w:rPr>
            </w:pPr>
          </w:p>
        </w:tc>
      </w:tr>
      <w:tr w:rsidR="00290B15" w:rsidRPr="00290B15" w14:paraId="4E089A65" w14:textId="77777777" w:rsidTr="0012706B">
        <w:trPr>
          <w:trHeight w:val="240"/>
        </w:trPr>
        <w:tc>
          <w:tcPr>
            <w:tcW w:w="1206" w:type="dxa"/>
            <w:vMerge/>
          </w:tcPr>
          <w:p w14:paraId="36488FE3" w14:textId="77777777" w:rsidR="00290B15" w:rsidRPr="00290B15" w:rsidRDefault="00290B15" w:rsidP="0012706B">
            <w:pPr>
              <w:rPr>
                <w:sz w:val="20"/>
                <w:szCs w:val="20"/>
              </w:rPr>
            </w:pPr>
          </w:p>
        </w:tc>
        <w:tc>
          <w:tcPr>
            <w:tcW w:w="900" w:type="dxa"/>
            <w:vAlign w:val="center"/>
          </w:tcPr>
          <w:p w14:paraId="18C4D8B9" w14:textId="77777777" w:rsidR="00290B15" w:rsidRPr="00290B15" w:rsidRDefault="00290B15" w:rsidP="0012706B">
            <w:pPr>
              <w:rPr>
                <w:sz w:val="20"/>
                <w:szCs w:val="20"/>
              </w:rPr>
            </w:pPr>
            <w:r w:rsidRPr="00290B15">
              <w:rPr>
                <w:sz w:val="20"/>
                <w:szCs w:val="20"/>
              </w:rPr>
              <w:t>-24</w:t>
            </w:r>
          </w:p>
        </w:tc>
        <w:tc>
          <w:tcPr>
            <w:tcW w:w="1278" w:type="dxa"/>
          </w:tcPr>
          <w:p w14:paraId="52BB0234" w14:textId="77777777" w:rsidR="00290B15" w:rsidRPr="00290B15" w:rsidRDefault="00290B15" w:rsidP="0012706B">
            <w:pPr>
              <w:jc w:val="center"/>
              <w:rPr>
                <w:sz w:val="20"/>
                <w:szCs w:val="20"/>
              </w:rPr>
            </w:pPr>
            <w:r w:rsidRPr="00290B15">
              <w:rPr>
                <w:sz w:val="20"/>
                <w:szCs w:val="20"/>
              </w:rPr>
              <w:t>0.349</w:t>
            </w:r>
          </w:p>
        </w:tc>
        <w:tc>
          <w:tcPr>
            <w:tcW w:w="1278" w:type="dxa"/>
          </w:tcPr>
          <w:p w14:paraId="6B506C4A" w14:textId="77777777" w:rsidR="00290B15" w:rsidRPr="00290B15" w:rsidRDefault="00290B15" w:rsidP="0012706B">
            <w:pPr>
              <w:jc w:val="center"/>
              <w:rPr>
                <w:sz w:val="20"/>
                <w:szCs w:val="20"/>
              </w:rPr>
            </w:pPr>
            <w:r w:rsidRPr="00290B15">
              <w:rPr>
                <w:sz w:val="20"/>
                <w:szCs w:val="20"/>
              </w:rPr>
              <w:t>0.28</w:t>
            </w:r>
          </w:p>
        </w:tc>
        <w:tc>
          <w:tcPr>
            <w:tcW w:w="1279" w:type="dxa"/>
          </w:tcPr>
          <w:p w14:paraId="07574634" w14:textId="77777777" w:rsidR="00290B15" w:rsidRPr="00290B15" w:rsidRDefault="00290B15" w:rsidP="0012706B">
            <w:pPr>
              <w:jc w:val="center"/>
              <w:rPr>
                <w:sz w:val="20"/>
                <w:szCs w:val="20"/>
              </w:rPr>
            </w:pPr>
            <w:r w:rsidRPr="00290B15">
              <w:rPr>
                <w:sz w:val="20"/>
                <w:szCs w:val="20"/>
              </w:rPr>
              <w:t>0.3</w:t>
            </w:r>
          </w:p>
        </w:tc>
        <w:tc>
          <w:tcPr>
            <w:tcW w:w="1278" w:type="dxa"/>
          </w:tcPr>
          <w:p w14:paraId="3A2CDAFC" w14:textId="77777777" w:rsidR="00290B15" w:rsidRPr="00290B15" w:rsidRDefault="00290B15" w:rsidP="0012706B">
            <w:pPr>
              <w:jc w:val="center"/>
              <w:rPr>
                <w:sz w:val="20"/>
                <w:szCs w:val="20"/>
              </w:rPr>
            </w:pPr>
            <w:r w:rsidRPr="00290B15">
              <w:rPr>
                <w:sz w:val="20"/>
                <w:szCs w:val="20"/>
              </w:rPr>
              <w:t>0.326</w:t>
            </w:r>
          </w:p>
        </w:tc>
        <w:tc>
          <w:tcPr>
            <w:tcW w:w="1278" w:type="dxa"/>
          </w:tcPr>
          <w:p w14:paraId="65D9C1D2" w14:textId="77777777" w:rsidR="00290B15" w:rsidRPr="00290B15" w:rsidRDefault="00290B15" w:rsidP="0012706B">
            <w:pPr>
              <w:jc w:val="center"/>
              <w:rPr>
                <w:sz w:val="20"/>
                <w:szCs w:val="20"/>
              </w:rPr>
            </w:pPr>
            <w:r w:rsidRPr="00290B15">
              <w:rPr>
                <w:sz w:val="20"/>
                <w:szCs w:val="20"/>
              </w:rPr>
              <w:t>0.295</w:t>
            </w:r>
          </w:p>
        </w:tc>
        <w:tc>
          <w:tcPr>
            <w:tcW w:w="1279" w:type="dxa"/>
          </w:tcPr>
          <w:p w14:paraId="6DED920B" w14:textId="77777777" w:rsidR="00290B15" w:rsidRPr="00290B15" w:rsidRDefault="00290B15" w:rsidP="0012706B">
            <w:pPr>
              <w:jc w:val="center"/>
              <w:rPr>
                <w:sz w:val="20"/>
                <w:szCs w:val="20"/>
              </w:rPr>
            </w:pPr>
            <w:r w:rsidRPr="00290B15">
              <w:rPr>
                <w:sz w:val="20"/>
                <w:szCs w:val="20"/>
              </w:rPr>
              <w:t>0.353</w:t>
            </w:r>
          </w:p>
        </w:tc>
      </w:tr>
      <w:tr w:rsidR="00290B15" w:rsidRPr="00290B15" w14:paraId="4192373C" w14:textId="77777777" w:rsidTr="0012706B">
        <w:trPr>
          <w:trHeight w:val="229"/>
        </w:trPr>
        <w:tc>
          <w:tcPr>
            <w:tcW w:w="1206" w:type="dxa"/>
            <w:vMerge/>
          </w:tcPr>
          <w:p w14:paraId="3B17EBD5" w14:textId="77777777" w:rsidR="00290B15" w:rsidRPr="00290B15" w:rsidRDefault="00290B15" w:rsidP="0012706B">
            <w:pPr>
              <w:rPr>
                <w:sz w:val="20"/>
                <w:szCs w:val="20"/>
              </w:rPr>
            </w:pPr>
          </w:p>
        </w:tc>
        <w:tc>
          <w:tcPr>
            <w:tcW w:w="900" w:type="dxa"/>
            <w:vAlign w:val="center"/>
          </w:tcPr>
          <w:p w14:paraId="1FBF2DBC" w14:textId="77777777" w:rsidR="00290B15" w:rsidRPr="00290B15" w:rsidRDefault="00290B15" w:rsidP="0012706B">
            <w:pPr>
              <w:rPr>
                <w:sz w:val="20"/>
                <w:szCs w:val="20"/>
              </w:rPr>
            </w:pPr>
            <w:r w:rsidRPr="00290B15">
              <w:rPr>
                <w:sz w:val="20"/>
                <w:szCs w:val="20"/>
              </w:rPr>
              <w:t>-30</w:t>
            </w:r>
          </w:p>
        </w:tc>
        <w:tc>
          <w:tcPr>
            <w:tcW w:w="1278" w:type="dxa"/>
          </w:tcPr>
          <w:p w14:paraId="044A5998" w14:textId="77777777" w:rsidR="00290B15" w:rsidRPr="00290B15" w:rsidRDefault="00290B15" w:rsidP="0012706B">
            <w:pPr>
              <w:jc w:val="center"/>
              <w:rPr>
                <w:sz w:val="20"/>
                <w:szCs w:val="20"/>
              </w:rPr>
            </w:pPr>
            <w:r w:rsidRPr="00290B15">
              <w:rPr>
                <w:sz w:val="20"/>
                <w:szCs w:val="20"/>
              </w:rPr>
              <w:t>0.26</w:t>
            </w:r>
          </w:p>
        </w:tc>
        <w:tc>
          <w:tcPr>
            <w:tcW w:w="1278" w:type="dxa"/>
          </w:tcPr>
          <w:p w14:paraId="335BDCF5" w14:textId="77777777" w:rsidR="00290B15" w:rsidRPr="00290B15" w:rsidRDefault="00290B15" w:rsidP="0012706B">
            <w:pPr>
              <w:jc w:val="center"/>
              <w:rPr>
                <w:sz w:val="20"/>
                <w:szCs w:val="20"/>
              </w:rPr>
            </w:pPr>
            <w:r w:rsidRPr="00290B15">
              <w:rPr>
                <w:sz w:val="20"/>
                <w:szCs w:val="20"/>
              </w:rPr>
              <w:t>0.243</w:t>
            </w:r>
          </w:p>
        </w:tc>
        <w:tc>
          <w:tcPr>
            <w:tcW w:w="1279" w:type="dxa"/>
          </w:tcPr>
          <w:p w14:paraId="66387A71" w14:textId="77777777" w:rsidR="00290B15" w:rsidRPr="00290B15" w:rsidRDefault="00290B15" w:rsidP="0012706B">
            <w:pPr>
              <w:jc w:val="center"/>
              <w:rPr>
                <w:sz w:val="20"/>
                <w:szCs w:val="20"/>
              </w:rPr>
            </w:pPr>
          </w:p>
        </w:tc>
        <w:tc>
          <w:tcPr>
            <w:tcW w:w="1278" w:type="dxa"/>
          </w:tcPr>
          <w:p w14:paraId="1FBE4048" w14:textId="77777777" w:rsidR="00290B15" w:rsidRPr="00290B15" w:rsidRDefault="00290B15" w:rsidP="0012706B">
            <w:pPr>
              <w:jc w:val="center"/>
              <w:rPr>
                <w:sz w:val="20"/>
                <w:szCs w:val="20"/>
              </w:rPr>
            </w:pPr>
          </w:p>
        </w:tc>
        <w:tc>
          <w:tcPr>
            <w:tcW w:w="1278" w:type="dxa"/>
          </w:tcPr>
          <w:p w14:paraId="60B4CDF7" w14:textId="77777777" w:rsidR="00290B15" w:rsidRPr="00290B15" w:rsidRDefault="00290B15" w:rsidP="0012706B">
            <w:pPr>
              <w:jc w:val="center"/>
              <w:rPr>
                <w:sz w:val="20"/>
                <w:szCs w:val="20"/>
              </w:rPr>
            </w:pPr>
          </w:p>
        </w:tc>
        <w:tc>
          <w:tcPr>
            <w:tcW w:w="1279" w:type="dxa"/>
          </w:tcPr>
          <w:p w14:paraId="134E6555" w14:textId="77777777" w:rsidR="00290B15" w:rsidRPr="00290B15" w:rsidRDefault="00290B15" w:rsidP="0012706B">
            <w:pPr>
              <w:jc w:val="center"/>
              <w:rPr>
                <w:sz w:val="20"/>
                <w:szCs w:val="20"/>
              </w:rPr>
            </w:pPr>
            <w:r w:rsidRPr="00290B15">
              <w:rPr>
                <w:sz w:val="20"/>
                <w:szCs w:val="20"/>
              </w:rPr>
              <w:t>0.263</w:t>
            </w:r>
          </w:p>
        </w:tc>
      </w:tr>
      <w:tr w:rsidR="00290B15" w:rsidRPr="00290B15" w14:paraId="1324E0EF" w14:textId="77777777" w:rsidTr="0012706B">
        <w:trPr>
          <w:trHeight w:val="229"/>
        </w:trPr>
        <w:tc>
          <w:tcPr>
            <w:tcW w:w="1206" w:type="dxa"/>
            <w:vMerge/>
          </w:tcPr>
          <w:p w14:paraId="215DCBF8" w14:textId="77777777" w:rsidR="00290B15" w:rsidRPr="00290B15" w:rsidRDefault="00290B15" w:rsidP="0012706B">
            <w:pPr>
              <w:rPr>
                <w:sz w:val="20"/>
                <w:szCs w:val="20"/>
              </w:rPr>
            </w:pPr>
          </w:p>
        </w:tc>
        <w:tc>
          <w:tcPr>
            <w:tcW w:w="900" w:type="dxa"/>
            <w:vAlign w:val="center"/>
          </w:tcPr>
          <w:p w14:paraId="2666B466" w14:textId="77777777" w:rsidR="00290B15" w:rsidRPr="00290B15" w:rsidRDefault="00290B15" w:rsidP="0012706B">
            <w:pPr>
              <w:rPr>
                <w:sz w:val="20"/>
                <w:szCs w:val="20"/>
              </w:rPr>
            </w:pPr>
            <w:r w:rsidRPr="00290B15">
              <w:rPr>
                <w:sz w:val="20"/>
                <w:szCs w:val="20"/>
              </w:rPr>
              <w:t>Low PG</w:t>
            </w:r>
          </w:p>
        </w:tc>
        <w:tc>
          <w:tcPr>
            <w:tcW w:w="1278" w:type="dxa"/>
          </w:tcPr>
          <w:p w14:paraId="4D237596" w14:textId="77777777" w:rsidR="00290B15" w:rsidRPr="00290B15" w:rsidRDefault="00290B15" w:rsidP="0012706B">
            <w:pPr>
              <w:jc w:val="center"/>
              <w:rPr>
                <w:sz w:val="20"/>
                <w:szCs w:val="20"/>
              </w:rPr>
            </w:pPr>
            <w:r w:rsidRPr="00290B15">
              <w:rPr>
                <w:sz w:val="20"/>
                <w:szCs w:val="20"/>
              </w:rPr>
              <w:t>-37.2</w:t>
            </w:r>
          </w:p>
        </w:tc>
        <w:tc>
          <w:tcPr>
            <w:tcW w:w="1278" w:type="dxa"/>
          </w:tcPr>
          <w:p w14:paraId="6462CEBC" w14:textId="77777777" w:rsidR="00290B15" w:rsidRPr="00290B15" w:rsidRDefault="00290B15" w:rsidP="0012706B">
            <w:pPr>
              <w:jc w:val="center"/>
              <w:rPr>
                <w:sz w:val="20"/>
                <w:szCs w:val="20"/>
              </w:rPr>
            </w:pPr>
            <w:r w:rsidRPr="00290B15">
              <w:rPr>
                <w:sz w:val="20"/>
                <w:szCs w:val="20"/>
              </w:rPr>
              <w:t>-32.1</w:t>
            </w:r>
          </w:p>
        </w:tc>
        <w:tc>
          <w:tcPr>
            <w:tcW w:w="1279" w:type="dxa"/>
          </w:tcPr>
          <w:p w14:paraId="3DA1FAEF" w14:textId="77777777" w:rsidR="00290B15" w:rsidRPr="00290B15" w:rsidRDefault="00290B15" w:rsidP="0012706B">
            <w:pPr>
              <w:jc w:val="center"/>
              <w:rPr>
                <w:sz w:val="20"/>
                <w:szCs w:val="20"/>
              </w:rPr>
            </w:pPr>
            <w:r w:rsidRPr="00290B15">
              <w:rPr>
                <w:sz w:val="20"/>
                <w:szCs w:val="20"/>
              </w:rPr>
              <w:t>-34.0</w:t>
            </w:r>
          </w:p>
        </w:tc>
        <w:tc>
          <w:tcPr>
            <w:tcW w:w="1278" w:type="dxa"/>
          </w:tcPr>
          <w:p w14:paraId="0A24673D" w14:textId="77777777" w:rsidR="00290B15" w:rsidRPr="00290B15" w:rsidRDefault="00290B15" w:rsidP="0012706B">
            <w:pPr>
              <w:jc w:val="center"/>
              <w:rPr>
                <w:sz w:val="20"/>
                <w:szCs w:val="20"/>
              </w:rPr>
            </w:pPr>
            <w:r w:rsidRPr="00290B15">
              <w:rPr>
                <w:sz w:val="20"/>
                <w:szCs w:val="20"/>
              </w:rPr>
              <w:t>-36.0</w:t>
            </w:r>
          </w:p>
        </w:tc>
        <w:tc>
          <w:tcPr>
            <w:tcW w:w="1278" w:type="dxa"/>
          </w:tcPr>
          <w:p w14:paraId="31993C6B" w14:textId="77777777" w:rsidR="00290B15" w:rsidRPr="00290B15" w:rsidRDefault="00290B15" w:rsidP="0012706B">
            <w:pPr>
              <w:jc w:val="center"/>
              <w:rPr>
                <w:sz w:val="20"/>
                <w:szCs w:val="20"/>
              </w:rPr>
            </w:pPr>
            <w:r w:rsidRPr="00290B15">
              <w:rPr>
                <w:sz w:val="20"/>
                <w:szCs w:val="20"/>
              </w:rPr>
              <w:t>-33.6</w:t>
            </w:r>
          </w:p>
        </w:tc>
        <w:tc>
          <w:tcPr>
            <w:tcW w:w="1279" w:type="dxa"/>
          </w:tcPr>
          <w:p w14:paraId="5EAFA39F" w14:textId="77777777" w:rsidR="00290B15" w:rsidRPr="00290B15" w:rsidRDefault="00290B15" w:rsidP="0012706B">
            <w:pPr>
              <w:jc w:val="center"/>
              <w:rPr>
                <w:sz w:val="20"/>
                <w:szCs w:val="20"/>
              </w:rPr>
            </w:pPr>
            <w:r w:rsidRPr="00290B15">
              <w:rPr>
                <w:sz w:val="20"/>
                <w:szCs w:val="20"/>
              </w:rPr>
              <w:t>-33.6</w:t>
            </w:r>
          </w:p>
        </w:tc>
      </w:tr>
      <w:tr w:rsidR="00290B15" w:rsidRPr="00290B15" w14:paraId="0EE27D43" w14:textId="77777777" w:rsidTr="0012706B">
        <w:trPr>
          <w:trHeight w:val="206"/>
        </w:trPr>
        <w:tc>
          <w:tcPr>
            <w:tcW w:w="2106" w:type="dxa"/>
            <w:gridSpan w:val="2"/>
          </w:tcPr>
          <w:p w14:paraId="08D5DFF5" w14:textId="77777777" w:rsidR="00290B15" w:rsidRPr="00290B15" w:rsidRDefault="00290B15" w:rsidP="0012706B">
            <w:pPr>
              <w:rPr>
                <w:sz w:val="20"/>
                <w:szCs w:val="20"/>
              </w:rPr>
            </w:pPr>
            <w:r w:rsidRPr="00290B15">
              <w:rPr>
                <w:sz w:val="20"/>
                <w:szCs w:val="20"/>
              </w:rPr>
              <w:t>Final Continuous PG</w:t>
            </w:r>
          </w:p>
        </w:tc>
        <w:tc>
          <w:tcPr>
            <w:tcW w:w="1278" w:type="dxa"/>
          </w:tcPr>
          <w:p w14:paraId="0FFD7726" w14:textId="77777777" w:rsidR="00290B15" w:rsidRPr="00290B15" w:rsidRDefault="00290B15" w:rsidP="0012706B">
            <w:pPr>
              <w:jc w:val="center"/>
              <w:rPr>
                <w:sz w:val="20"/>
                <w:szCs w:val="20"/>
              </w:rPr>
            </w:pPr>
            <w:r w:rsidRPr="00290B15">
              <w:rPr>
                <w:sz w:val="20"/>
                <w:szCs w:val="20"/>
              </w:rPr>
              <w:t>PG 50.9-34.6</w:t>
            </w:r>
          </w:p>
        </w:tc>
        <w:tc>
          <w:tcPr>
            <w:tcW w:w="1278" w:type="dxa"/>
          </w:tcPr>
          <w:p w14:paraId="09D0A8AD" w14:textId="77777777" w:rsidR="00290B15" w:rsidRPr="00290B15" w:rsidRDefault="00290B15" w:rsidP="0012706B">
            <w:pPr>
              <w:jc w:val="center"/>
              <w:rPr>
                <w:sz w:val="20"/>
                <w:szCs w:val="20"/>
              </w:rPr>
            </w:pPr>
            <w:r w:rsidRPr="00290B15">
              <w:rPr>
                <w:sz w:val="20"/>
                <w:szCs w:val="20"/>
              </w:rPr>
              <w:t>PG 58.9-29.4</w:t>
            </w:r>
          </w:p>
        </w:tc>
        <w:tc>
          <w:tcPr>
            <w:tcW w:w="1279" w:type="dxa"/>
          </w:tcPr>
          <w:p w14:paraId="24E3AD58" w14:textId="77777777" w:rsidR="00290B15" w:rsidRPr="00290B15" w:rsidRDefault="00290B15" w:rsidP="0012706B">
            <w:pPr>
              <w:jc w:val="center"/>
              <w:rPr>
                <w:sz w:val="20"/>
                <w:szCs w:val="20"/>
              </w:rPr>
            </w:pPr>
            <w:r w:rsidRPr="00290B15">
              <w:rPr>
                <w:sz w:val="20"/>
                <w:szCs w:val="20"/>
              </w:rPr>
              <w:t>PG 55.3-32.4</w:t>
            </w:r>
          </w:p>
        </w:tc>
        <w:tc>
          <w:tcPr>
            <w:tcW w:w="1278" w:type="dxa"/>
          </w:tcPr>
          <w:p w14:paraId="4D7DE129" w14:textId="77777777" w:rsidR="00290B15" w:rsidRPr="00290B15" w:rsidRDefault="00290B15" w:rsidP="0012706B">
            <w:pPr>
              <w:jc w:val="center"/>
              <w:rPr>
                <w:sz w:val="20"/>
                <w:szCs w:val="20"/>
              </w:rPr>
            </w:pPr>
            <w:r w:rsidRPr="00290B15">
              <w:rPr>
                <w:sz w:val="20"/>
                <w:szCs w:val="20"/>
              </w:rPr>
              <w:t>PG 53.9-33.7</w:t>
            </w:r>
          </w:p>
        </w:tc>
        <w:tc>
          <w:tcPr>
            <w:tcW w:w="1278" w:type="dxa"/>
          </w:tcPr>
          <w:p w14:paraId="7133B3B7" w14:textId="77777777" w:rsidR="00290B15" w:rsidRPr="00290B15" w:rsidRDefault="00290B15" w:rsidP="0012706B">
            <w:pPr>
              <w:jc w:val="center"/>
              <w:rPr>
                <w:sz w:val="20"/>
                <w:szCs w:val="20"/>
              </w:rPr>
            </w:pPr>
            <w:r w:rsidRPr="00290B15">
              <w:rPr>
                <w:sz w:val="20"/>
                <w:szCs w:val="20"/>
              </w:rPr>
              <w:t>PG 56.2-32.6</w:t>
            </w:r>
          </w:p>
        </w:tc>
        <w:tc>
          <w:tcPr>
            <w:tcW w:w="1279" w:type="dxa"/>
          </w:tcPr>
          <w:p w14:paraId="67825ACE" w14:textId="77777777" w:rsidR="00290B15" w:rsidRPr="00290B15" w:rsidRDefault="00290B15" w:rsidP="0012706B">
            <w:pPr>
              <w:jc w:val="center"/>
              <w:rPr>
                <w:sz w:val="20"/>
                <w:szCs w:val="20"/>
              </w:rPr>
            </w:pPr>
            <w:r w:rsidRPr="00290B15">
              <w:rPr>
                <w:sz w:val="20"/>
                <w:szCs w:val="20"/>
              </w:rPr>
              <w:t>PG 52.0-34.9</w:t>
            </w:r>
          </w:p>
        </w:tc>
      </w:tr>
      <w:tr w:rsidR="00290B15" w:rsidRPr="00290B15" w14:paraId="779850F4" w14:textId="77777777" w:rsidTr="0012706B">
        <w:trPr>
          <w:trHeight w:val="219"/>
        </w:trPr>
        <w:tc>
          <w:tcPr>
            <w:tcW w:w="2106" w:type="dxa"/>
            <w:gridSpan w:val="2"/>
          </w:tcPr>
          <w:p w14:paraId="21EC2073" w14:textId="77777777" w:rsidR="00290B15" w:rsidRPr="00290B15" w:rsidRDefault="00290B15" w:rsidP="0012706B">
            <w:pPr>
              <w:rPr>
                <w:sz w:val="20"/>
                <w:szCs w:val="20"/>
              </w:rPr>
            </w:pPr>
            <w:r w:rsidRPr="00290B15">
              <w:rPr>
                <w:sz w:val="20"/>
                <w:szCs w:val="20"/>
              </w:rPr>
              <w:t>PG Temp Range</w:t>
            </w:r>
          </w:p>
        </w:tc>
        <w:tc>
          <w:tcPr>
            <w:tcW w:w="1278" w:type="dxa"/>
          </w:tcPr>
          <w:p w14:paraId="7AA59C96" w14:textId="77777777" w:rsidR="00290B15" w:rsidRPr="00290B15" w:rsidRDefault="00290B15" w:rsidP="0012706B">
            <w:pPr>
              <w:jc w:val="center"/>
              <w:rPr>
                <w:sz w:val="20"/>
                <w:szCs w:val="20"/>
              </w:rPr>
            </w:pPr>
            <w:r w:rsidRPr="00290B15">
              <w:rPr>
                <w:sz w:val="20"/>
                <w:szCs w:val="20"/>
              </w:rPr>
              <w:t>85.5</w:t>
            </w:r>
          </w:p>
        </w:tc>
        <w:tc>
          <w:tcPr>
            <w:tcW w:w="1278" w:type="dxa"/>
          </w:tcPr>
          <w:p w14:paraId="3E752B44" w14:textId="77777777" w:rsidR="00290B15" w:rsidRPr="00290B15" w:rsidRDefault="00290B15" w:rsidP="0012706B">
            <w:pPr>
              <w:jc w:val="center"/>
              <w:rPr>
                <w:sz w:val="20"/>
                <w:szCs w:val="20"/>
              </w:rPr>
            </w:pPr>
            <w:r w:rsidRPr="00290B15">
              <w:rPr>
                <w:sz w:val="20"/>
                <w:szCs w:val="20"/>
              </w:rPr>
              <w:t>88.3</w:t>
            </w:r>
          </w:p>
        </w:tc>
        <w:tc>
          <w:tcPr>
            <w:tcW w:w="1279" w:type="dxa"/>
          </w:tcPr>
          <w:p w14:paraId="3009A473" w14:textId="77777777" w:rsidR="00290B15" w:rsidRPr="00290B15" w:rsidRDefault="00290B15" w:rsidP="0012706B">
            <w:pPr>
              <w:jc w:val="center"/>
              <w:rPr>
                <w:sz w:val="20"/>
                <w:szCs w:val="20"/>
              </w:rPr>
            </w:pPr>
            <w:r w:rsidRPr="00290B15">
              <w:rPr>
                <w:sz w:val="20"/>
                <w:szCs w:val="20"/>
              </w:rPr>
              <w:t>87.7</w:t>
            </w:r>
          </w:p>
        </w:tc>
        <w:tc>
          <w:tcPr>
            <w:tcW w:w="1278" w:type="dxa"/>
          </w:tcPr>
          <w:p w14:paraId="7CF693F5" w14:textId="77777777" w:rsidR="00290B15" w:rsidRPr="00290B15" w:rsidRDefault="00290B15" w:rsidP="0012706B">
            <w:pPr>
              <w:jc w:val="center"/>
              <w:rPr>
                <w:sz w:val="20"/>
                <w:szCs w:val="20"/>
              </w:rPr>
            </w:pPr>
            <w:r w:rsidRPr="00290B15">
              <w:rPr>
                <w:sz w:val="20"/>
                <w:szCs w:val="20"/>
              </w:rPr>
              <w:t>87.6</w:t>
            </w:r>
          </w:p>
        </w:tc>
        <w:tc>
          <w:tcPr>
            <w:tcW w:w="1278" w:type="dxa"/>
          </w:tcPr>
          <w:p w14:paraId="1A972973" w14:textId="77777777" w:rsidR="00290B15" w:rsidRPr="00290B15" w:rsidRDefault="00290B15" w:rsidP="0012706B">
            <w:pPr>
              <w:jc w:val="center"/>
              <w:rPr>
                <w:sz w:val="20"/>
                <w:szCs w:val="20"/>
              </w:rPr>
            </w:pPr>
            <w:r w:rsidRPr="00290B15">
              <w:rPr>
                <w:sz w:val="20"/>
                <w:szCs w:val="20"/>
              </w:rPr>
              <w:t>87.7</w:t>
            </w:r>
          </w:p>
        </w:tc>
        <w:tc>
          <w:tcPr>
            <w:tcW w:w="1279" w:type="dxa"/>
          </w:tcPr>
          <w:p w14:paraId="341DD59A" w14:textId="77777777" w:rsidR="00290B15" w:rsidRPr="00290B15" w:rsidRDefault="00290B15" w:rsidP="0012706B">
            <w:pPr>
              <w:jc w:val="center"/>
              <w:rPr>
                <w:sz w:val="20"/>
                <w:szCs w:val="20"/>
              </w:rPr>
            </w:pPr>
            <w:r w:rsidRPr="00290B15">
              <w:rPr>
                <w:sz w:val="20"/>
                <w:szCs w:val="20"/>
              </w:rPr>
              <w:t>86.9</w:t>
            </w:r>
          </w:p>
        </w:tc>
      </w:tr>
    </w:tbl>
    <w:p w14:paraId="2966A2F1" w14:textId="77777777" w:rsidR="00290B15" w:rsidRPr="00FE30E4" w:rsidRDefault="00290B15" w:rsidP="00290B15">
      <w:pPr>
        <w:rPr>
          <w:color w:val="FF0000"/>
        </w:rPr>
      </w:pPr>
    </w:p>
    <w:p w14:paraId="073EAA14" w14:textId="77777777" w:rsidR="00290B15" w:rsidRDefault="00290B15" w:rsidP="00290B15">
      <w:pPr>
        <w:widowControl w:val="0"/>
        <w:autoSpaceDE w:val="0"/>
        <w:autoSpaceDN w:val="0"/>
        <w:spacing w:line="276" w:lineRule="auto"/>
        <w:ind w:firstLine="720"/>
        <w:jc w:val="both"/>
      </w:pPr>
    </w:p>
    <w:p w14:paraId="597048D0" w14:textId="43A644EE" w:rsidR="00E133B8" w:rsidRDefault="00E133B8" w:rsidP="00851D38">
      <w:pPr>
        <w:widowControl w:val="0"/>
        <w:autoSpaceDE w:val="0"/>
        <w:autoSpaceDN w:val="0"/>
        <w:spacing w:line="276" w:lineRule="auto"/>
        <w:jc w:val="both"/>
      </w:pPr>
    </w:p>
    <w:p w14:paraId="2157F8BD" w14:textId="77777777" w:rsidR="00851D38" w:rsidRDefault="00851D38" w:rsidP="00851D38">
      <w:pPr>
        <w:keepNext/>
      </w:pPr>
      <w:r w:rsidRPr="00FE30E4">
        <w:rPr>
          <w:noProof/>
          <w:color w:val="FF0000"/>
        </w:rPr>
        <w:lastRenderedPageBreak/>
        <w:drawing>
          <wp:inline distT="0" distB="0" distL="0" distR="0" wp14:anchorId="385772C4" wp14:editId="6A94C535">
            <wp:extent cx="5969000" cy="3683479"/>
            <wp:effectExtent l="0" t="0" r="12700" b="12700"/>
            <wp:docPr id="39" name="Chart 39">
              <a:extLst xmlns:a="http://schemas.openxmlformats.org/drawingml/2006/main">
                <a:ext uri="{FF2B5EF4-FFF2-40B4-BE49-F238E27FC236}">
                  <a16:creationId xmlns:a16="http://schemas.microsoft.com/office/drawing/2014/main" id="{9F152276-7BDB-4960-99AA-DA5F15A37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775BCA" w14:textId="229C8A2E" w:rsidR="00851D38" w:rsidRDefault="00851D38" w:rsidP="00E133B8">
      <w:pPr>
        <w:pStyle w:val="Caption"/>
      </w:pPr>
      <w:bookmarkStart w:id="83" w:name="_Toc97913597"/>
      <w:r w:rsidRPr="00E133B8">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3</w:t>
      </w:r>
      <w:r w:rsidR="00394F9A">
        <w:rPr>
          <w:noProof/>
        </w:rPr>
        <w:fldChar w:fldCharType="end"/>
      </w:r>
      <w:r w:rsidRPr="00E133B8">
        <w:t>. Continuous performance grade</w:t>
      </w:r>
      <w:r w:rsidR="00E133B8">
        <w:t>s</w:t>
      </w:r>
      <w:r w:rsidRPr="00E133B8">
        <w:t xml:space="preserve"> of six different binders </w:t>
      </w:r>
      <w:r w:rsidR="00E133B8">
        <w:t>used for</w:t>
      </w:r>
      <w:r w:rsidRPr="00E133B8">
        <w:t xml:space="preserve"> field</w:t>
      </w:r>
      <w:r w:rsidR="00E133B8">
        <w:t xml:space="preserve"> test sections</w:t>
      </w:r>
      <w:bookmarkEnd w:id="83"/>
    </w:p>
    <w:p w14:paraId="02A48768" w14:textId="77777777" w:rsidR="00851D38" w:rsidRDefault="00851D38" w:rsidP="00E277F0">
      <w:pPr>
        <w:widowControl w:val="0"/>
        <w:autoSpaceDE w:val="0"/>
        <w:autoSpaceDN w:val="0"/>
        <w:spacing w:line="276" w:lineRule="auto"/>
        <w:jc w:val="both"/>
      </w:pPr>
    </w:p>
    <w:p w14:paraId="717144D4" w14:textId="20A889E9" w:rsidR="006E4A00" w:rsidRPr="00E93BCC" w:rsidRDefault="006E4A00" w:rsidP="00E93BCC">
      <w:pPr>
        <w:pStyle w:val="Heading2"/>
      </w:pPr>
      <w:bookmarkStart w:id="84" w:name="_Toc97913662"/>
      <w:r w:rsidRPr="00E93BCC">
        <w:t>HWT test result</w:t>
      </w:r>
      <w:r w:rsidR="00EA42BE">
        <w:t xml:space="preserve"> of Field Mixtures</w:t>
      </w:r>
      <w:bookmarkEnd w:id="84"/>
    </w:p>
    <w:p w14:paraId="69B70DB4" w14:textId="4F91B752" w:rsidR="006E4A00" w:rsidRPr="00F760EA" w:rsidRDefault="006E4A00" w:rsidP="00A52267">
      <w:pPr>
        <w:widowControl w:val="0"/>
        <w:autoSpaceDE w:val="0"/>
        <w:autoSpaceDN w:val="0"/>
        <w:spacing w:line="276" w:lineRule="auto"/>
      </w:pPr>
      <w:r w:rsidRPr="00F760EA">
        <w:t xml:space="preserve">To prepare HWT test </w:t>
      </w:r>
      <w:r w:rsidR="00EA42BE">
        <w:t>specimens</w:t>
      </w:r>
      <w:r w:rsidRPr="00F760EA">
        <w:t xml:space="preserve">, loose field mixtures with rejuvenators were collected from the field and compacted at the laboratory. In addition, as control samples, </w:t>
      </w:r>
      <w:r w:rsidR="00EA42BE">
        <w:t xml:space="preserve">HWT </w:t>
      </w:r>
      <w:r w:rsidR="00C41522">
        <w:t>test</w:t>
      </w:r>
      <w:r w:rsidRPr="00F760EA">
        <w:t xml:space="preserve"> s</w:t>
      </w:r>
      <w:r w:rsidR="00EA42BE">
        <w:t>pecimens</w:t>
      </w:r>
      <w:r w:rsidRPr="00F760EA">
        <w:t xml:space="preserve"> with 34% and 45% RAP without rejuvenators were prepared at the laboratory using the same aggregates, RAP </w:t>
      </w:r>
      <w:r w:rsidR="00EA42BE">
        <w:t xml:space="preserve">materials </w:t>
      </w:r>
      <w:r w:rsidRPr="00F760EA">
        <w:t xml:space="preserve">and asphalt binder that were </w:t>
      </w:r>
      <w:r w:rsidR="00EA42BE">
        <w:t>collected from</w:t>
      </w:r>
      <w:r w:rsidRPr="00F760EA">
        <w:t xml:space="preserve"> the field. The HWT test results of all eight mixtures are plotted in Figure </w:t>
      </w:r>
      <w:r w:rsidR="00E93BCC">
        <w:t>7</w:t>
      </w:r>
      <w:r w:rsidRPr="00F760EA">
        <w:t>-</w:t>
      </w:r>
      <w:r w:rsidR="005E1475">
        <w:t>4</w:t>
      </w:r>
      <w:r w:rsidRPr="00F760EA">
        <w:t xml:space="preserve">. As can be seen from Figure </w:t>
      </w:r>
      <w:r w:rsidR="00E93BCC">
        <w:t>7</w:t>
      </w:r>
      <w:r w:rsidRPr="00F760EA">
        <w:t>-</w:t>
      </w:r>
      <w:r w:rsidR="005E1475">
        <w:t>4</w:t>
      </w:r>
      <w:r w:rsidRPr="00F760EA">
        <w:t xml:space="preserve">, both field mixtures of 22% RAP and 34% RAP with a softer binder failed at around 8,000 passes due to the moisture damage. However, </w:t>
      </w:r>
      <w:proofErr w:type="spellStart"/>
      <w:r w:rsidR="00EA42BE">
        <w:t>Tufftrek</w:t>
      </w:r>
      <w:proofErr w:type="spellEnd"/>
      <w:r w:rsidRPr="00F760EA">
        <w:t xml:space="preserve"> helped decrease a rut depth whereas </w:t>
      </w:r>
      <w:proofErr w:type="gramStart"/>
      <w:r w:rsidR="00EA42BE">
        <w:t>Invigorate</w:t>
      </w:r>
      <w:proofErr w:type="gramEnd"/>
      <w:r w:rsidR="00EA42BE">
        <w:t xml:space="preserve"> </w:t>
      </w:r>
      <w:r w:rsidRPr="00F760EA">
        <w:t xml:space="preserve">did not help compared to control mixtures. All mixtures with rejuvenators met </w:t>
      </w:r>
      <w:r w:rsidR="00AE4E90" w:rsidRPr="00CC719D">
        <w:t xml:space="preserve">the criterion of </w:t>
      </w:r>
      <w:r w:rsidR="00CC719D" w:rsidRPr="00CC719D">
        <w:t xml:space="preserve">a </w:t>
      </w:r>
      <w:r w:rsidR="00AE4E90" w:rsidRPr="00CC719D">
        <w:t>minimum Stripping Inflection Point (SIP) of 10,000 passes.</w:t>
      </w:r>
      <w:r w:rsidR="00AE4E90" w:rsidRPr="00AE4E90">
        <w:t xml:space="preserve"> </w:t>
      </w:r>
    </w:p>
    <w:p w14:paraId="2E95AF4C" w14:textId="24CDD8E6" w:rsidR="006E4A00" w:rsidRPr="00F760EA" w:rsidRDefault="00A52267" w:rsidP="006E4A00">
      <w:pPr>
        <w:keepNext/>
      </w:pPr>
      <w:r>
        <w:rPr>
          <w:noProof/>
        </w:rPr>
        <w:lastRenderedPageBreak/>
        <w:drawing>
          <wp:inline distT="0" distB="0" distL="0" distR="0" wp14:anchorId="30247B36" wp14:editId="15E14B99">
            <wp:extent cx="5946376" cy="300371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8132" cy="3004603"/>
                    </a:xfrm>
                    <a:prstGeom prst="rect">
                      <a:avLst/>
                    </a:prstGeom>
                    <a:noFill/>
                  </pic:spPr>
                </pic:pic>
              </a:graphicData>
            </a:graphic>
          </wp:inline>
        </w:drawing>
      </w:r>
    </w:p>
    <w:p w14:paraId="78D7D823" w14:textId="7F1DF7A8" w:rsidR="006E4A00" w:rsidRPr="00F760EA" w:rsidRDefault="006E4A00" w:rsidP="006E4A00">
      <w:pPr>
        <w:keepNext/>
      </w:pPr>
    </w:p>
    <w:p w14:paraId="0AEF2360" w14:textId="3F1C12EB" w:rsidR="006E4A00" w:rsidRPr="00F760EA" w:rsidRDefault="006E4A00" w:rsidP="0073413B">
      <w:pPr>
        <w:pStyle w:val="Caption"/>
        <w:rPr>
          <w:sz w:val="22"/>
          <w:szCs w:val="18"/>
        </w:rPr>
      </w:pPr>
      <w:bookmarkStart w:id="85" w:name="_Toc97913598"/>
      <w:r w:rsidRPr="00F760EA">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4</w:t>
      </w:r>
      <w:r w:rsidR="00394F9A">
        <w:rPr>
          <w:noProof/>
        </w:rPr>
        <w:fldChar w:fldCharType="end"/>
      </w:r>
      <w:r w:rsidR="006E1903" w:rsidRPr="00F760EA">
        <w:t>.</w:t>
      </w:r>
      <w:r w:rsidRPr="00F760EA">
        <w:rPr>
          <w:sz w:val="22"/>
          <w:szCs w:val="18"/>
        </w:rPr>
        <w:t xml:space="preserve"> HWTT results for all eight mixtures</w:t>
      </w:r>
      <w:bookmarkEnd w:id="85"/>
    </w:p>
    <w:p w14:paraId="1EE927E3" w14:textId="0E12F4AE" w:rsidR="006E4A00" w:rsidRPr="00F760EA" w:rsidRDefault="006E4A00" w:rsidP="00E93BCC">
      <w:pPr>
        <w:pStyle w:val="Heading2"/>
        <w:rPr>
          <w:shd w:val="clear" w:color="auto" w:fill="FFFFFF"/>
        </w:rPr>
      </w:pPr>
      <w:bookmarkStart w:id="86" w:name="_Toc97913663"/>
      <w:r w:rsidRPr="00F760EA">
        <w:rPr>
          <w:shd w:val="clear" w:color="auto" w:fill="FFFFFF"/>
        </w:rPr>
        <w:t>Dis</w:t>
      </w:r>
      <w:r w:rsidR="00E93BCC">
        <w:rPr>
          <w:shd w:val="clear" w:color="auto" w:fill="FFFFFF"/>
        </w:rPr>
        <w:t>k</w:t>
      </w:r>
      <w:r w:rsidRPr="00F760EA">
        <w:rPr>
          <w:shd w:val="clear" w:color="auto" w:fill="FFFFFF"/>
        </w:rPr>
        <w:t>-Shaped Compact Test Results</w:t>
      </w:r>
      <w:bookmarkEnd w:id="86"/>
    </w:p>
    <w:p w14:paraId="71ABE509" w14:textId="6E8F40C6" w:rsidR="006E4A00" w:rsidRPr="00F760EA" w:rsidRDefault="006E4A00" w:rsidP="00A52267">
      <w:pPr>
        <w:widowControl w:val="0"/>
        <w:autoSpaceDE w:val="0"/>
        <w:autoSpaceDN w:val="0"/>
        <w:spacing w:line="276" w:lineRule="auto"/>
      </w:pPr>
      <w:r w:rsidRPr="00F760EA">
        <w:t>To evaluate low-temperature cracking performance, Dis</w:t>
      </w:r>
      <w:r w:rsidR="00E93BCC">
        <w:t>k</w:t>
      </w:r>
      <w:r w:rsidRPr="00F760EA">
        <w:t xml:space="preserve">-shaped Compact </w:t>
      </w:r>
      <w:r w:rsidR="00E93BCC" w:rsidRPr="00F760EA">
        <w:t>Te</w:t>
      </w:r>
      <w:r w:rsidR="00E93BCC">
        <w:t>nsion</w:t>
      </w:r>
      <w:r w:rsidRPr="00F760EA">
        <w:t xml:space="preserve"> (DCT)</w:t>
      </w:r>
      <w:r w:rsidR="00E93BCC">
        <w:t xml:space="preserve"> test</w:t>
      </w:r>
      <w:r w:rsidRPr="00F760EA">
        <w:t xml:space="preserve"> was performed following ASTM D7313. Loose mixtures collected from the field test sections were compacted at laboratory at 10°C higher than the low-temperature limit of PG grade of virgin binder. The DCT test results for all mixtures are summarized in Table </w:t>
      </w:r>
      <w:r w:rsidR="005E1475">
        <w:t>7-3</w:t>
      </w:r>
      <w:r w:rsidRPr="00F760EA">
        <w:t xml:space="preserve"> and average fracture energy with standard deviations are plotted in Figure </w:t>
      </w:r>
      <w:r w:rsidR="00E93BCC">
        <w:t>7</w:t>
      </w:r>
      <w:r w:rsidRPr="00F760EA">
        <w:t>-</w:t>
      </w:r>
      <w:r w:rsidR="005E1475">
        <w:t>5</w:t>
      </w:r>
      <w:r w:rsidRPr="00F760EA">
        <w:t xml:space="preserve">. As can be seen in Table </w:t>
      </w:r>
      <w:r w:rsidR="00E93BCC">
        <w:t>7</w:t>
      </w:r>
      <w:r w:rsidRPr="00F760EA">
        <w:t>-</w:t>
      </w:r>
      <w:r w:rsidR="005E1475">
        <w:t>3</w:t>
      </w:r>
      <w:r w:rsidRPr="00F760EA">
        <w:t xml:space="preserve">, 34R </w:t>
      </w:r>
      <w:r w:rsidR="00C41522">
        <w:t>b</w:t>
      </w:r>
      <w:r w:rsidRPr="00F760EA">
        <w:t xml:space="preserve">ump mixture endured the highest fracture energy followed by R34A3, R34B3, R45B5 and R45A4.5. </w:t>
      </w:r>
      <w:r w:rsidR="00A52267" w:rsidRPr="00A52267">
        <w:t>It should be noted that average fracture energy value for the R34B3 mix could be considered as 445.5 J/m</w:t>
      </w:r>
      <w:r w:rsidR="00A52267" w:rsidRPr="00A52267">
        <w:rPr>
          <w:vertAlign w:val="superscript"/>
        </w:rPr>
        <w:t>2</w:t>
      </w:r>
      <w:r w:rsidR="00A52267" w:rsidRPr="00A52267">
        <w:t xml:space="preserve"> if one outlier is discarded. </w:t>
      </w:r>
      <w:r w:rsidRPr="00F760EA">
        <w:t xml:space="preserve">Given the limited test results, it can be concluded that 34% RAP with a softer binder produced mixtures more resistant to low-temperature cracking than ones with rejuvenators. For 34% RAP mixes, </w:t>
      </w:r>
      <w:proofErr w:type="gramStart"/>
      <w:r w:rsidR="00051DDE">
        <w:t>Invigorate</w:t>
      </w:r>
      <w:proofErr w:type="gramEnd"/>
      <w:r w:rsidR="00051DDE">
        <w:t xml:space="preserve"> </w:t>
      </w:r>
      <w:r w:rsidRPr="00F760EA">
        <w:t xml:space="preserve">provided a higher resistance to low-temperature cracking than </w:t>
      </w:r>
      <w:proofErr w:type="spellStart"/>
      <w:r w:rsidR="00051DDE">
        <w:t>Tufftrek</w:t>
      </w:r>
      <w:proofErr w:type="spellEnd"/>
      <w:r w:rsidRPr="00F760EA">
        <w:t>.</w:t>
      </w:r>
    </w:p>
    <w:p w14:paraId="7DA9390C" w14:textId="77777777" w:rsidR="006E4A00" w:rsidRPr="00F760EA" w:rsidRDefault="006E4A00" w:rsidP="006E4A00">
      <w:pPr>
        <w:widowControl w:val="0"/>
        <w:autoSpaceDE w:val="0"/>
        <w:autoSpaceDN w:val="0"/>
        <w:spacing w:line="276" w:lineRule="auto"/>
        <w:jc w:val="both"/>
      </w:pPr>
    </w:p>
    <w:p w14:paraId="2023D9A8" w14:textId="17288255" w:rsidR="006E4A00" w:rsidRPr="00F760EA" w:rsidRDefault="005C3634" w:rsidP="0073413B">
      <w:pPr>
        <w:pStyle w:val="Caption"/>
      </w:pPr>
      <w:bookmarkStart w:id="87" w:name="_Toc97913628"/>
      <w:r w:rsidRPr="00F760EA">
        <w:t xml:space="preserve">Table </w:t>
      </w:r>
      <w:r w:rsidR="00394F9A">
        <w:fldChar w:fldCharType="begin"/>
      </w:r>
      <w:r w:rsidR="00394F9A">
        <w:instrText xml:space="preserve"> STYLEREF 1 \s </w:instrText>
      </w:r>
      <w:r w:rsidR="00394F9A">
        <w:fldChar w:fldCharType="separate"/>
      </w:r>
      <w:r w:rsidR="00956552">
        <w:rPr>
          <w:noProof/>
        </w:rPr>
        <w:t>7</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3</w:t>
      </w:r>
      <w:r w:rsidR="00394F9A">
        <w:rPr>
          <w:noProof/>
        </w:rPr>
        <w:fldChar w:fldCharType="end"/>
      </w:r>
      <w:r w:rsidRPr="00F760EA">
        <w:t xml:space="preserve">. DCT </w:t>
      </w:r>
      <w:r w:rsidR="00E93BCC">
        <w:t>T</w:t>
      </w:r>
      <w:r w:rsidRPr="00F760EA">
        <w:t xml:space="preserve">est </w:t>
      </w:r>
      <w:r w:rsidR="00E93BCC">
        <w:t>R</w:t>
      </w:r>
      <w:r w:rsidRPr="00F760EA">
        <w:t xml:space="preserve">esults of </w:t>
      </w:r>
      <w:r w:rsidR="00E93BCC">
        <w:t>L</w:t>
      </w:r>
      <w:r w:rsidRPr="00F760EA">
        <w:t xml:space="preserve">aboratory </w:t>
      </w:r>
      <w:r w:rsidR="00E93BCC">
        <w:t>C</w:t>
      </w:r>
      <w:r w:rsidRPr="00F760EA">
        <w:t xml:space="preserve">ompacted </w:t>
      </w:r>
      <w:r w:rsidR="00E93BCC">
        <w:t>L</w:t>
      </w:r>
      <w:r w:rsidRPr="00F760EA">
        <w:t xml:space="preserve">oose </w:t>
      </w:r>
      <w:r w:rsidR="00E93BCC">
        <w:t>M</w:t>
      </w:r>
      <w:r w:rsidRPr="00F760EA">
        <w:t xml:space="preserve">ixtures from </w:t>
      </w:r>
      <w:r w:rsidR="00E93BCC">
        <w:t>F</w:t>
      </w:r>
      <w:r w:rsidRPr="00F760EA">
        <w:t xml:space="preserve">ive </w:t>
      </w:r>
      <w:r w:rsidR="00E93BCC">
        <w:t>T</w:t>
      </w:r>
      <w:r w:rsidRPr="00F760EA">
        <w:t xml:space="preserve">est </w:t>
      </w:r>
      <w:r w:rsidR="00E93BCC">
        <w:t>S</w:t>
      </w:r>
      <w:r w:rsidRPr="00F760EA">
        <w:t>ections</w:t>
      </w:r>
      <w:bookmarkEnd w:id="87"/>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520"/>
        <w:gridCol w:w="1440"/>
        <w:gridCol w:w="1890"/>
        <w:gridCol w:w="1890"/>
      </w:tblGrid>
      <w:tr w:rsidR="00F760EA" w:rsidRPr="00F760EA" w14:paraId="27BB78A4" w14:textId="77777777" w:rsidTr="00D57FB1">
        <w:trPr>
          <w:trHeight w:val="524"/>
          <w:jc w:val="center"/>
        </w:trPr>
        <w:tc>
          <w:tcPr>
            <w:tcW w:w="1255" w:type="dxa"/>
            <w:vAlign w:val="center"/>
          </w:tcPr>
          <w:p w14:paraId="0CD677BB" w14:textId="77777777" w:rsidR="006E4A00" w:rsidRPr="00F760EA" w:rsidRDefault="006E4A00" w:rsidP="00D57FB1">
            <w:pPr>
              <w:rPr>
                <w:rFonts w:eastAsia="Times New Roman"/>
                <w:b/>
                <w:bCs/>
                <w:sz w:val="22"/>
                <w:szCs w:val="22"/>
              </w:rPr>
            </w:pPr>
            <w:r w:rsidRPr="00F760EA">
              <w:rPr>
                <w:rFonts w:eastAsia="Times New Roman"/>
                <w:b/>
                <w:bCs/>
                <w:sz w:val="22"/>
                <w:szCs w:val="22"/>
              </w:rPr>
              <w:t>ID</w:t>
            </w:r>
          </w:p>
        </w:tc>
        <w:tc>
          <w:tcPr>
            <w:tcW w:w="2520" w:type="dxa"/>
            <w:shd w:val="clear" w:color="auto" w:fill="auto"/>
            <w:vAlign w:val="center"/>
            <w:hideMark/>
          </w:tcPr>
          <w:p w14:paraId="1ABBEE91" w14:textId="77777777" w:rsidR="006E4A00" w:rsidRPr="00F760EA" w:rsidRDefault="006E4A00" w:rsidP="00D57FB1">
            <w:pPr>
              <w:rPr>
                <w:rFonts w:eastAsia="Times New Roman"/>
                <w:b/>
                <w:bCs/>
                <w:sz w:val="22"/>
                <w:szCs w:val="22"/>
              </w:rPr>
            </w:pPr>
            <w:r w:rsidRPr="00F760EA">
              <w:rPr>
                <w:rFonts w:eastAsia="Times New Roman"/>
                <w:b/>
                <w:bCs/>
                <w:sz w:val="22"/>
                <w:szCs w:val="22"/>
              </w:rPr>
              <w:t>Mix</w:t>
            </w:r>
          </w:p>
        </w:tc>
        <w:tc>
          <w:tcPr>
            <w:tcW w:w="1440" w:type="dxa"/>
            <w:shd w:val="clear" w:color="auto" w:fill="auto"/>
            <w:vAlign w:val="center"/>
            <w:hideMark/>
          </w:tcPr>
          <w:p w14:paraId="36BBFBE8" w14:textId="77777777" w:rsidR="006E4A00" w:rsidRPr="00F760EA" w:rsidRDefault="006E4A00" w:rsidP="00D57FB1">
            <w:pPr>
              <w:rPr>
                <w:rFonts w:eastAsia="Times New Roman"/>
                <w:b/>
                <w:bCs/>
                <w:sz w:val="22"/>
                <w:szCs w:val="22"/>
              </w:rPr>
            </w:pPr>
            <w:r w:rsidRPr="00F760EA">
              <w:rPr>
                <w:rFonts w:eastAsia="Times New Roman"/>
                <w:b/>
                <w:bCs/>
                <w:sz w:val="22"/>
                <w:szCs w:val="22"/>
              </w:rPr>
              <w:t>Air Voids %</w:t>
            </w:r>
          </w:p>
        </w:tc>
        <w:tc>
          <w:tcPr>
            <w:tcW w:w="1890" w:type="dxa"/>
            <w:shd w:val="clear" w:color="auto" w:fill="auto"/>
            <w:vAlign w:val="center"/>
            <w:hideMark/>
          </w:tcPr>
          <w:p w14:paraId="64BBB4D7" w14:textId="77777777" w:rsidR="006E4A00" w:rsidRPr="00F760EA" w:rsidRDefault="006E4A00" w:rsidP="00D57FB1">
            <w:pPr>
              <w:rPr>
                <w:rFonts w:eastAsia="Times New Roman"/>
                <w:b/>
                <w:bCs/>
                <w:sz w:val="22"/>
                <w:szCs w:val="22"/>
              </w:rPr>
            </w:pPr>
            <w:r w:rsidRPr="00F760EA">
              <w:rPr>
                <w:rFonts w:eastAsia="Times New Roman"/>
                <w:b/>
                <w:bCs/>
                <w:sz w:val="22"/>
                <w:szCs w:val="22"/>
              </w:rPr>
              <w:t>Fracture Energy (J/m²) @ -18°C</w:t>
            </w:r>
          </w:p>
        </w:tc>
        <w:tc>
          <w:tcPr>
            <w:tcW w:w="1890" w:type="dxa"/>
            <w:shd w:val="clear" w:color="auto" w:fill="auto"/>
            <w:vAlign w:val="center"/>
            <w:hideMark/>
          </w:tcPr>
          <w:p w14:paraId="101599D7" w14:textId="77777777" w:rsidR="006E4A00" w:rsidRPr="00F760EA" w:rsidRDefault="006E4A00" w:rsidP="00D57FB1">
            <w:pPr>
              <w:rPr>
                <w:rFonts w:eastAsia="Times New Roman"/>
                <w:b/>
                <w:bCs/>
                <w:sz w:val="22"/>
                <w:szCs w:val="22"/>
              </w:rPr>
            </w:pPr>
            <w:r w:rsidRPr="00F760EA">
              <w:rPr>
                <w:rFonts w:eastAsia="Times New Roman"/>
                <w:b/>
                <w:bCs/>
                <w:sz w:val="22"/>
                <w:szCs w:val="22"/>
              </w:rPr>
              <w:t xml:space="preserve">Average Fracture Energy </w:t>
            </w:r>
          </w:p>
        </w:tc>
      </w:tr>
      <w:tr w:rsidR="00F760EA" w:rsidRPr="00F760EA" w14:paraId="786D166C" w14:textId="77777777" w:rsidTr="00D57FB1">
        <w:trPr>
          <w:trHeight w:val="275"/>
          <w:jc w:val="center"/>
        </w:trPr>
        <w:tc>
          <w:tcPr>
            <w:tcW w:w="1255" w:type="dxa"/>
            <w:vMerge w:val="restart"/>
            <w:vAlign w:val="center"/>
          </w:tcPr>
          <w:p w14:paraId="5E0FF382" w14:textId="77777777" w:rsidR="006E4A00" w:rsidRPr="00F760EA" w:rsidRDefault="006E4A00" w:rsidP="00D57FB1">
            <w:pPr>
              <w:rPr>
                <w:rFonts w:eastAsia="Times New Roman"/>
                <w:sz w:val="22"/>
                <w:szCs w:val="22"/>
              </w:rPr>
            </w:pPr>
            <w:r w:rsidRPr="00F760EA">
              <w:rPr>
                <w:rFonts w:eastAsia="Times New Roman"/>
                <w:sz w:val="22"/>
                <w:szCs w:val="22"/>
              </w:rPr>
              <w:t>R34 Bump</w:t>
            </w:r>
          </w:p>
        </w:tc>
        <w:tc>
          <w:tcPr>
            <w:tcW w:w="2520" w:type="dxa"/>
            <w:vMerge w:val="restart"/>
            <w:shd w:val="clear" w:color="auto" w:fill="auto"/>
            <w:noWrap/>
            <w:vAlign w:val="center"/>
            <w:hideMark/>
          </w:tcPr>
          <w:p w14:paraId="24FDAA74" w14:textId="77777777" w:rsidR="006E4A00" w:rsidRPr="00F760EA" w:rsidRDefault="006E4A00" w:rsidP="00D57FB1">
            <w:pPr>
              <w:rPr>
                <w:rFonts w:eastAsia="Times New Roman"/>
                <w:sz w:val="22"/>
                <w:szCs w:val="22"/>
              </w:rPr>
            </w:pPr>
            <w:r w:rsidRPr="00F760EA">
              <w:rPr>
                <w:rFonts w:eastAsia="Times New Roman"/>
                <w:sz w:val="22"/>
                <w:szCs w:val="22"/>
              </w:rPr>
              <w:t xml:space="preserve">34% RAP 52-34 Binder Bump </w:t>
            </w:r>
          </w:p>
        </w:tc>
        <w:tc>
          <w:tcPr>
            <w:tcW w:w="1440" w:type="dxa"/>
            <w:shd w:val="clear" w:color="auto" w:fill="auto"/>
            <w:noWrap/>
            <w:vAlign w:val="center"/>
            <w:hideMark/>
          </w:tcPr>
          <w:p w14:paraId="3280F105" w14:textId="77777777" w:rsidR="006E4A00" w:rsidRPr="00F760EA" w:rsidRDefault="006E4A00" w:rsidP="00D57FB1">
            <w:pPr>
              <w:rPr>
                <w:rFonts w:eastAsia="Times New Roman"/>
                <w:sz w:val="22"/>
                <w:szCs w:val="22"/>
              </w:rPr>
            </w:pPr>
            <w:r w:rsidRPr="00F760EA">
              <w:rPr>
                <w:rFonts w:eastAsia="Times New Roman"/>
                <w:sz w:val="22"/>
                <w:szCs w:val="22"/>
              </w:rPr>
              <w:t>7.41</w:t>
            </w:r>
          </w:p>
        </w:tc>
        <w:tc>
          <w:tcPr>
            <w:tcW w:w="1890" w:type="dxa"/>
            <w:shd w:val="clear" w:color="auto" w:fill="auto"/>
            <w:noWrap/>
            <w:vAlign w:val="center"/>
            <w:hideMark/>
          </w:tcPr>
          <w:p w14:paraId="17AB0E3B" w14:textId="77777777" w:rsidR="006E4A00" w:rsidRPr="00F760EA" w:rsidRDefault="006E4A00" w:rsidP="00D57FB1">
            <w:pPr>
              <w:rPr>
                <w:rFonts w:eastAsia="Times New Roman"/>
                <w:sz w:val="22"/>
                <w:szCs w:val="22"/>
              </w:rPr>
            </w:pPr>
            <w:r w:rsidRPr="00F760EA">
              <w:rPr>
                <w:rFonts w:eastAsia="Times New Roman"/>
                <w:sz w:val="22"/>
                <w:szCs w:val="22"/>
              </w:rPr>
              <w:t>429.0</w:t>
            </w:r>
          </w:p>
        </w:tc>
        <w:tc>
          <w:tcPr>
            <w:tcW w:w="1890" w:type="dxa"/>
            <w:vMerge w:val="restart"/>
            <w:shd w:val="clear" w:color="auto" w:fill="auto"/>
            <w:noWrap/>
            <w:vAlign w:val="center"/>
            <w:hideMark/>
          </w:tcPr>
          <w:p w14:paraId="184DB6DE" w14:textId="77777777" w:rsidR="006E4A00" w:rsidRPr="00F760EA" w:rsidRDefault="006E4A00" w:rsidP="00D57FB1">
            <w:pPr>
              <w:rPr>
                <w:rFonts w:eastAsia="Times New Roman"/>
                <w:sz w:val="22"/>
                <w:szCs w:val="22"/>
              </w:rPr>
            </w:pPr>
            <w:r w:rsidRPr="00F760EA">
              <w:rPr>
                <w:rFonts w:eastAsia="Times New Roman"/>
                <w:sz w:val="22"/>
                <w:szCs w:val="22"/>
              </w:rPr>
              <w:t>480.3</w:t>
            </w:r>
          </w:p>
        </w:tc>
      </w:tr>
      <w:tr w:rsidR="00F760EA" w:rsidRPr="00F760EA" w14:paraId="08A8E0BB" w14:textId="77777777" w:rsidTr="00D57FB1">
        <w:trPr>
          <w:trHeight w:val="262"/>
          <w:jc w:val="center"/>
        </w:trPr>
        <w:tc>
          <w:tcPr>
            <w:tcW w:w="1255" w:type="dxa"/>
            <w:vMerge/>
            <w:vAlign w:val="center"/>
          </w:tcPr>
          <w:p w14:paraId="0C021AC8"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47CA33B6"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332EAAC7" w14:textId="77777777" w:rsidR="006E4A00" w:rsidRPr="00F760EA" w:rsidRDefault="006E4A00" w:rsidP="00D57FB1">
            <w:pPr>
              <w:rPr>
                <w:rFonts w:eastAsia="Times New Roman"/>
                <w:sz w:val="22"/>
                <w:szCs w:val="22"/>
              </w:rPr>
            </w:pPr>
            <w:r w:rsidRPr="00F760EA">
              <w:rPr>
                <w:rFonts w:eastAsia="Times New Roman"/>
                <w:sz w:val="22"/>
                <w:szCs w:val="22"/>
              </w:rPr>
              <w:t>7.25</w:t>
            </w:r>
          </w:p>
        </w:tc>
        <w:tc>
          <w:tcPr>
            <w:tcW w:w="1890" w:type="dxa"/>
            <w:shd w:val="clear" w:color="auto" w:fill="auto"/>
            <w:noWrap/>
            <w:vAlign w:val="center"/>
            <w:hideMark/>
          </w:tcPr>
          <w:p w14:paraId="205A7015" w14:textId="77777777" w:rsidR="006E4A00" w:rsidRPr="00F760EA" w:rsidRDefault="006E4A00" w:rsidP="00D57FB1">
            <w:pPr>
              <w:rPr>
                <w:rFonts w:eastAsia="Times New Roman"/>
                <w:sz w:val="22"/>
                <w:szCs w:val="22"/>
              </w:rPr>
            </w:pPr>
            <w:r w:rsidRPr="00F760EA">
              <w:rPr>
                <w:rFonts w:eastAsia="Times New Roman"/>
                <w:sz w:val="22"/>
                <w:szCs w:val="22"/>
              </w:rPr>
              <w:t>479.0</w:t>
            </w:r>
          </w:p>
        </w:tc>
        <w:tc>
          <w:tcPr>
            <w:tcW w:w="1890" w:type="dxa"/>
            <w:vMerge/>
            <w:shd w:val="clear" w:color="auto" w:fill="auto"/>
            <w:vAlign w:val="center"/>
            <w:hideMark/>
          </w:tcPr>
          <w:p w14:paraId="488A9CA9" w14:textId="77777777" w:rsidR="006E4A00" w:rsidRPr="00F760EA" w:rsidRDefault="006E4A00" w:rsidP="00D57FB1">
            <w:pPr>
              <w:rPr>
                <w:rFonts w:eastAsia="Times New Roman"/>
                <w:sz w:val="22"/>
                <w:szCs w:val="22"/>
              </w:rPr>
            </w:pPr>
          </w:p>
        </w:tc>
      </w:tr>
      <w:tr w:rsidR="00F760EA" w:rsidRPr="00F760EA" w14:paraId="75180E8C" w14:textId="77777777" w:rsidTr="00D57FB1">
        <w:trPr>
          <w:trHeight w:val="275"/>
          <w:jc w:val="center"/>
        </w:trPr>
        <w:tc>
          <w:tcPr>
            <w:tcW w:w="1255" w:type="dxa"/>
            <w:vMerge/>
            <w:vAlign w:val="center"/>
          </w:tcPr>
          <w:p w14:paraId="51C21789"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1E0DC60D"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1173AE0D" w14:textId="77777777" w:rsidR="006E4A00" w:rsidRPr="00F760EA" w:rsidRDefault="006E4A00" w:rsidP="00D57FB1">
            <w:pPr>
              <w:rPr>
                <w:rFonts w:eastAsia="Times New Roman"/>
                <w:sz w:val="22"/>
                <w:szCs w:val="22"/>
              </w:rPr>
            </w:pPr>
            <w:r w:rsidRPr="00F760EA">
              <w:rPr>
                <w:rFonts w:eastAsia="Times New Roman"/>
                <w:sz w:val="22"/>
                <w:szCs w:val="22"/>
              </w:rPr>
              <w:t>7.09</w:t>
            </w:r>
          </w:p>
        </w:tc>
        <w:tc>
          <w:tcPr>
            <w:tcW w:w="1890" w:type="dxa"/>
            <w:shd w:val="clear" w:color="auto" w:fill="auto"/>
            <w:noWrap/>
            <w:vAlign w:val="center"/>
            <w:hideMark/>
          </w:tcPr>
          <w:p w14:paraId="1DE8ED96" w14:textId="77777777" w:rsidR="006E4A00" w:rsidRPr="00F760EA" w:rsidRDefault="006E4A00" w:rsidP="00D57FB1">
            <w:pPr>
              <w:rPr>
                <w:rFonts w:eastAsia="Times New Roman"/>
                <w:sz w:val="22"/>
                <w:szCs w:val="22"/>
              </w:rPr>
            </w:pPr>
            <w:r w:rsidRPr="00F760EA">
              <w:rPr>
                <w:rFonts w:eastAsia="Times New Roman"/>
                <w:sz w:val="22"/>
                <w:szCs w:val="22"/>
              </w:rPr>
              <w:t>533.0</w:t>
            </w:r>
          </w:p>
        </w:tc>
        <w:tc>
          <w:tcPr>
            <w:tcW w:w="1890" w:type="dxa"/>
            <w:vMerge/>
            <w:shd w:val="clear" w:color="auto" w:fill="auto"/>
            <w:vAlign w:val="center"/>
            <w:hideMark/>
          </w:tcPr>
          <w:p w14:paraId="0BEF4433" w14:textId="77777777" w:rsidR="006E4A00" w:rsidRPr="00F760EA" w:rsidRDefault="006E4A00" w:rsidP="00D57FB1">
            <w:pPr>
              <w:rPr>
                <w:rFonts w:eastAsia="Times New Roman"/>
                <w:sz w:val="22"/>
                <w:szCs w:val="22"/>
              </w:rPr>
            </w:pPr>
          </w:p>
        </w:tc>
      </w:tr>
      <w:tr w:rsidR="00F760EA" w:rsidRPr="00F760EA" w14:paraId="06338999" w14:textId="77777777" w:rsidTr="00D57FB1">
        <w:trPr>
          <w:trHeight w:val="275"/>
          <w:jc w:val="center"/>
        </w:trPr>
        <w:tc>
          <w:tcPr>
            <w:tcW w:w="1255" w:type="dxa"/>
            <w:vMerge w:val="restart"/>
            <w:vAlign w:val="center"/>
          </w:tcPr>
          <w:p w14:paraId="36F30FA4" w14:textId="77777777" w:rsidR="006E4A00" w:rsidRPr="00F760EA" w:rsidRDefault="006E4A00" w:rsidP="00D57FB1">
            <w:pPr>
              <w:rPr>
                <w:rFonts w:eastAsia="Times New Roman"/>
                <w:sz w:val="22"/>
                <w:szCs w:val="22"/>
              </w:rPr>
            </w:pPr>
            <w:r w:rsidRPr="00F760EA">
              <w:rPr>
                <w:rFonts w:eastAsia="Times New Roman"/>
                <w:sz w:val="22"/>
                <w:szCs w:val="22"/>
              </w:rPr>
              <w:t>R34B3</w:t>
            </w:r>
          </w:p>
        </w:tc>
        <w:tc>
          <w:tcPr>
            <w:tcW w:w="2520" w:type="dxa"/>
            <w:vMerge w:val="restart"/>
            <w:shd w:val="clear" w:color="auto" w:fill="auto"/>
            <w:noWrap/>
            <w:vAlign w:val="center"/>
            <w:hideMark/>
          </w:tcPr>
          <w:p w14:paraId="25ABC6F2" w14:textId="77777777" w:rsidR="006E4A00" w:rsidRPr="00F760EA" w:rsidRDefault="006E4A00" w:rsidP="00D57FB1">
            <w:pPr>
              <w:rPr>
                <w:rFonts w:eastAsia="Times New Roman"/>
                <w:sz w:val="22"/>
                <w:szCs w:val="22"/>
              </w:rPr>
            </w:pPr>
            <w:r w:rsidRPr="00F760EA">
              <w:rPr>
                <w:rFonts w:eastAsia="Times New Roman"/>
                <w:sz w:val="22"/>
                <w:szCs w:val="22"/>
              </w:rPr>
              <w:t>34% RAP 3% Rejuvenator B</w:t>
            </w:r>
          </w:p>
        </w:tc>
        <w:tc>
          <w:tcPr>
            <w:tcW w:w="1440" w:type="dxa"/>
            <w:shd w:val="clear" w:color="auto" w:fill="auto"/>
            <w:noWrap/>
            <w:vAlign w:val="center"/>
            <w:hideMark/>
          </w:tcPr>
          <w:p w14:paraId="49FBE683" w14:textId="77777777" w:rsidR="006E4A00" w:rsidRPr="00F760EA" w:rsidRDefault="006E4A00" w:rsidP="00D57FB1">
            <w:pPr>
              <w:rPr>
                <w:rFonts w:eastAsia="Times New Roman"/>
                <w:sz w:val="22"/>
                <w:szCs w:val="22"/>
              </w:rPr>
            </w:pPr>
            <w:r w:rsidRPr="00F760EA">
              <w:rPr>
                <w:rFonts w:eastAsia="Times New Roman"/>
                <w:sz w:val="22"/>
                <w:szCs w:val="22"/>
              </w:rPr>
              <w:t>6.80</w:t>
            </w:r>
          </w:p>
        </w:tc>
        <w:tc>
          <w:tcPr>
            <w:tcW w:w="1890" w:type="dxa"/>
            <w:shd w:val="clear" w:color="auto" w:fill="auto"/>
            <w:noWrap/>
            <w:vAlign w:val="center"/>
            <w:hideMark/>
          </w:tcPr>
          <w:p w14:paraId="5FC71D0F" w14:textId="77777777" w:rsidR="006E4A00" w:rsidRPr="00F760EA" w:rsidRDefault="006E4A00" w:rsidP="00D57FB1">
            <w:pPr>
              <w:rPr>
                <w:rFonts w:eastAsia="Times New Roman"/>
                <w:sz w:val="22"/>
                <w:szCs w:val="22"/>
              </w:rPr>
            </w:pPr>
            <w:r w:rsidRPr="00F760EA">
              <w:rPr>
                <w:rFonts w:eastAsia="Times New Roman"/>
                <w:sz w:val="22"/>
                <w:szCs w:val="22"/>
              </w:rPr>
              <w:t>298.0</w:t>
            </w:r>
          </w:p>
        </w:tc>
        <w:tc>
          <w:tcPr>
            <w:tcW w:w="1890" w:type="dxa"/>
            <w:vMerge w:val="restart"/>
            <w:shd w:val="clear" w:color="auto" w:fill="auto"/>
            <w:noWrap/>
            <w:vAlign w:val="center"/>
            <w:hideMark/>
          </w:tcPr>
          <w:p w14:paraId="74B2B0BF" w14:textId="77777777" w:rsidR="006E4A00" w:rsidRPr="00F760EA" w:rsidRDefault="006E4A00" w:rsidP="00D57FB1">
            <w:pPr>
              <w:rPr>
                <w:rFonts w:eastAsia="Times New Roman"/>
                <w:sz w:val="22"/>
                <w:szCs w:val="22"/>
              </w:rPr>
            </w:pPr>
            <w:r w:rsidRPr="00F760EA">
              <w:rPr>
                <w:rFonts w:eastAsia="Times New Roman"/>
                <w:sz w:val="22"/>
                <w:szCs w:val="22"/>
              </w:rPr>
              <w:t>396.3</w:t>
            </w:r>
          </w:p>
        </w:tc>
      </w:tr>
      <w:tr w:rsidR="00F760EA" w:rsidRPr="00F760EA" w14:paraId="2954F0FA" w14:textId="77777777" w:rsidTr="00D57FB1">
        <w:trPr>
          <w:trHeight w:val="262"/>
          <w:jc w:val="center"/>
        </w:trPr>
        <w:tc>
          <w:tcPr>
            <w:tcW w:w="1255" w:type="dxa"/>
            <w:vMerge/>
            <w:vAlign w:val="center"/>
          </w:tcPr>
          <w:p w14:paraId="02326FF4"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63FD8E0C"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113F5B39" w14:textId="77777777" w:rsidR="006E4A00" w:rsidRPr="00F760EA" w:rsidRDefault="006E4A00" w:rsidP="00D57FB1">
            <w:pPr>
              <w:rPr>
                <w:rFonts w:eastAsia="Times New Roman"/>
                <w:sz w:val="22"/>
                <w:szCs w:val="22"/>
              </w:rPr>
            </w:pPr>
            <w:r w:rsidRPr="00F760EA">
              <w:rPr>
                <w:rFonts w:eastAsia="Times New Roman"/>
                <w:sz w:val="22"/>
                <w:szCs w:val="22"/>
              </w:rPr>
              <w:t>7.41</w:t>
            </w:r>
          </w:p>
        </w:tc>
        <w:tc>
          <w:tcPr>
            <w:tcW w:w="1890" w:type="dxa"/>
            <w:shd w:val="clear" w:color="auto" w:fill="auto"/>
            <w:noWrap/>
            <w:vAlign w:val="center"/>
            <w:hideMark/>
          </w:tcPr>
          <w:p w14:paraId="469B63A9" w14:textId="77777777" w:rsidR="006E4A00" w:rsidRPr="00F760EA" w:rsidRDefault="006E4A00" w:rsidP="00D57FB1">
            <w:pPr>
              <w:rPr>
                <w:rFonts w:eastAsia="Times New Roman"/>
                <w:sz w:val="22"/>
                <w:szCs w:val="22"/>
              </w:rPr>
            </w:pPr>
            <w:r w:rsidRPr="00F760EA">
              <w:rPr>
                <w:rFonts w:eastAsia="Times New Roman"/>
                <w:sz w:val="22"/>
                <w:szCs w:val="22"/>
              </w:rPr>
              <w:t>449.0</w:t>
            </w:r>
          </w:p>
        </w:tc>
        <w:tc>
          <w:tcPr>
            <w:tcW w:w="1890" w:type="dxa"/>
            <w:vMerge/>
            <w:shd w:val="clear" w:color="auto" w:fill="auto"/>
            <w:vAlign w:val="center"/>
            <w:hideMark/>
          </w:tcPr>
          <w:p w14:paraId="524B2EF3" w14:textId="77777777" w:rsidR="006E4A00" w:rsidRPr="00F760EA" w:rsidRDefault="006E4A00" w:rsidP="00D57FB1">
            <w:pPr>
              <w:rPr>
                <w:rFonts w:eastAsia="Times New Roman"/>
                <w:sz w:val="22"/>
                <w:szCs w:val="22"/>
              </w:rPr>
            </w:pPr>
          </w:p>
        </w:tc>
      </w:tr>
      <w:tr w:rsidR="00F760EA" w:rsidRPr="00F760EA" w14:paraId="720A4254" w14:textId="77777777" w:rsidTr="00D57FB1">
        <w:trPr>
          <w:trHeight w:val="275"/>
          <w:jc w:val="center"/>
        </w:trPr>
        <w:tc>
          <w:tcPr>
            <w:tcW w:w="1255" w:type="dxa"/>
            <w:vMerge/>
            <w:vAlign w:val="center"/>
          </w:tcPr>
          <w:p w14:paraId="3AAD7259"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2B089DC5"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04995574" w14:textId="77777777" w:rsidR="006E4A00" w:rsidRPr="00F760EA" w:rsidRDefault="006E4A00" w:rsidP="00D57FB1">
            <w:pPr>
              <w:rPr>
                <w:rFonts w:eastAsia="Times New Roman"/>
                <w:sz w:val="22"/>
                <w:szCs w:val="22"/>
              </w:rPr>
            </w:pPr>
            <w:r w:rsidRPr="00F760EA">
              <w:rPr>
                <w:rFonts w:eastAsia="Times New Roman"/>
                <w:sz w:val="22"/>
                <w:szCs w:val="22"/>
              </w:rPr>
              <w:t>7.55</w:t>
            </w:r>
          </w:p>
        </w:tc>
        <w:tc>
          <w:tcPr>
            <w:tcW w:w="1890" w:type="dxa"/>
            <w:shd w:val="clear" w:color="auto" w:fill="auto"/>
            <w:noWrap/>
            <w:vAlign w:val="center"/>
            <w:hideMark/>
          </w:tcPr>
          <w:p w14:paraId="096FF02D" w14:textId="77777777" w:rsidR="006E4A00" w:rsidRPr="00F760EA" w:rsidRDefault="006E4A00" w:rsidP="00D57FB1">
            <w:pPr>
              <w:rPr>
                <w:rFonts w:eastAsia="Times New Roman"/>
                <w:sz w:val="22"/>
                <w:szCs w:val="22"/>
              </w:rPr>
            </w:pPr>
            <w:r w:rsidRPr="00F760EA">
              <w:rPr>
                <w:rFonts w:eastAsia="Times New Roman"/>
                <w:sz w:val="22"/>
                <w:szCs w:val="22"/>
              </w:rPr>
              <w:t>442.0</w:t>
            </w:r>
          </w:p>
        </w:tc>
        <w:tc>
          <w:tcPr>
            <w:tcW w:w="1890" w:type="dxa"/>
            <w:vMerge/>
            <w:shd w:val="clear" w:color="auto" w:fill="auto"/>
            <w:vAlign w:val="center"/>
            <w:hideMark/>
          </w:tcPr>
          <w:p w14:paraId="265DA832" w14:textId="77777777" w:rsidR="006E4A00" w:rsidRPr="00F760EA" w:rsidRDefault="006E4A00" w:rsidP="00D57FB1">
            <w:pPr>
              <w:rPr>
                <w:rFonts w:eastAsia="Times New Roman"/>
                <w:sz w:val="22"/>
                <w:szCs w:val="22"/>
              </w:rPr>
            </w:pPr>
          </w:p>
        </w:tc>
      </w:tr>
      <w:tr w:rsidR="00F760EA" w:rsidRPr="00F760EA" w14:paraId="1284A9EB" w14:textId="77777777" w:rsidTr="00D57FB1">
        <w:trPr>
          <w:trHeight w:val="275"/>
          <w:jc w:val="center"/>
        </w:trPr>
        <w:tc>
          <w:tcPr>
            <w:tcW w:w="1255" w:type="dxa"/>
            <w:vMerge w:val="restart"/>
            <w:vAlign w:val="center"/>
          </w:tcPr>
          <w:p w14:paraId="0E9F8B40" w14:textId="77777777" w:rsidR="006E4A00" w:rsidRPr="00F760EA" w:rsidRDefault="006E4A00" w:rsidP="00D57FB1">
            <w:pPr>
              <w:rPr>
                <w:rFonts w:eastAsia="Times New Roman"/>
                <w:sz w:val="22"/>
                <w:szCs w:val="22"/>
              </w:rPr>
            </w:pPr>
            <w:r w:rsidRPr="00F760EA">
              <w:rPr>
                <w:rFonts w:eastAsia="Times New Roman"/>
                <w:sz w:val="22"/>
                <w:szCs w:val="22"/>
              </w:rPr>
              <w:t>R45B4.5</w:t>
            </w:r>
          </w:p>
        </w:tc>
        <w:tc>
          <w:tcPr>
            <w:tcW w:w="2520" w:type="dxa"/>
            <w:vMerge w:val="restart"/>
            <w:shd w:val="clear" w:color="auto" w:fill="auto"/>
            <w:noWrap/>
            <w:vAlign w:val="center"/>
            <w:hideMark/>
          </w:tcPr>
          <w:p w14:paraId="19ADDE1C" w14:textId="77777777" w:rsidR="006E4A00" w:rsidRPr="00F760EA" w:rsidRDefault="006E4A00" w:rsidP="00D57FB1">
            <w:pPr>
              <w:rPr>
                <w:rFonts w:eastAsia="Times New Roman"/>
                <w:sz w:val="22"/>
                <w:szCs w:val="22"/>
              </w:rPr>
            </w:pPr>
            <w:r w:rsidRPr="00F760EA">
              <w:rPr>
                <w:rFonts w:eastAsia="Times New Roman"/>
                <w:sz w:val="22"/>
                <w:szCs w:val="22"/>
              </w:rPr>
              <w:t>45% RAP 4.5% Rejuvenator B</w:t>
            </w:r>
          </w:p>
        </w:tc>
        <w:tc>
          <w:tcPr>
            <w:tcW w:w="1440" w:type="dxa"/>
            <w:shd w:val="clear" w:color="auto" w:fill="auto"/>
            <w:noWrap/>
            <w:vAlign w:val="center"/>
            <w:hideMark/>
          </w:tcPr>
          <w:p w14:paraId="3E2E9311" w14:textId="77777777" w:rsidR="006E4A00" w:rsidRPr="00F760EA" w:rsidRDefault="006E4A00" w:rsidP="00D57FB1">
            <w:pPr>
              <w:rPr>
                <w:rFonts w:eastAsia="Times New Roman"/>
                <w:sz w:val="22"/>
                <w:szCs w:val="22"/>
              </w:rPr>
            </w:pPr>
            <w:r w:rsidRPr="00F760EA">
              <w:rPr>
                <w:rFonts w:eastAsia="Times New Roman"/>
                <w:sz w:val="22"/>
                <w:szCs w:val="22"/>
              </w:rPr>
              <w:t>7.25</w:t>
            </w:r>
          </w:p>
        </w:tc>
        <w:tc>
          <w:tcPr>
            <w:tcW w:w="1890" w:type="dxa"/>
            <w:shd w:val="clear" w:color="auto" w:fill="auto"/>
            <w:noWrap/>
            <w:vAlign w:val="center"/>
            <w:hideMark/>
          </w:tcPr>
          <w:p w14:paraId="1BCCC42D" w14:textId="77777777" w:rsidR="006E4A00" w:rsidRPr="00F760EA" w:rsidRDefault="006E4A00" w:rsidP="00D57FB1">
            <w:pPr>
              <w:rPr>
                <w:rFonts w:eastAsia="Times New Roman"/>
                <w:sz w:val="22"/>
                <w:szCs w:val="22"/>
              </w:rPr>
            </w:pPr>
            <w:r w:rsidRPr="00F760EA">
              <w:rPr>
                <w:rFonts w:eastAsia="Times New Roman"/>
                <w:sz w:val="22"/>
                <w:szCs w:val="22"/>
              </w:rPr>
              <w:t>344.0</w:t>
            </w:r>
          </w:p>
        </w:tc>
        <w:tc>
          <w:tcPr>
            <w:tcW w:w="1890" w:type="dxa"/>
            <w:vMerge w:val="restart"/>
            <w:shd w:val="clear" w:color="auto" w:fill="auto"/>
            <w:noWrap/>
            <w:vAlign w:val="center"/>
            <w:hideMark/>
          </w:tcPr>
          <w:p w14:paraId="198EB363" w14:textId="77777777" w:rsidR="006E4A00" w:rsidRPr="00F760EA" w:rsidRDefault="006E4A00" w:rsidP="00D57FB1">
            <w:pPr>
              <w:rPr>
                <w:rFonts w:eastAsia="Times New Roman"/>
                <w:sz w:val="22"/>
                <w:szCs w:val="22"/>
              </w:rPr>
            </w:pPr>
            <w:r w:rsidRPr="00F760EA">
              <w:rPr>
                <w:rFonts w:eastAsia="Times New Roman"/>
                <w:sz w:val="22"/>
                <w:szCs w:val="22"/>
              </w:rPr>
              <w:t>363.0</w:t>
            </w:r>
          </w:p>
        </w:tc>
      </w:tr>
      <w:tr w:rsidR="00F760EA" w:rsidRPr="00F760EA" w14:paraId="3E6807AB" w14:textId="77777777" w:rsidTr="00D57FB1">
        <w:trPr>
          <w:trHeight w:val="262"/>
          <w:jc w:val="center"/>
        </w:trPr>
        <w:tc>
          <w:tcPr>
            <w:tcW w:w="1255" w:type="dxa"/>
            <w:vMerge/>
            <w:vAlign w:val="center"/>
          </w:tcPr>
          <w:p w14:paraId="067764C1"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2D61056C"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7E19DABF" w14:textId="77777777" w:rsidR="006E4A00" w:rsidRPr="00F760EA" w:rsidRDefault="006E4A00" w:rsidP="00D57FB1">
            <w:pPr>
              <w:rPr>
                <w:rFonts w:eastAsia="Times New Roman"/>
                <w:sz w:val="22"/>
                <w:szCs w:val="22"/>
              </w:rPr>
            </w:pPr>
            <w:r w:rsidRPr="00F760EA">
              <w:rPr>
                <w:rFonts w:eastAsia="Times New Roman"/>
                <w:sz w:val="22"/>
                <w:szCs w:val="22"/>
              </w:rPr>
              <w:t>7.12</w:t>
            </w:r>
          </w:p>
        </w:tc>
        <w:tc>
          <w:tcPr>
            <w:tcW w:w="1890" w:type="dxa"/>
            <w:shd w:val="clear" w:color="auto" w:fill="auto"/>
            <w:noWrap/>
            <w:vAlign w:val="center"/>
            <w:hideMark/>
          </w:tcPr>
          <w:p w14:paraId="40E9BB69" w14:textId="77777777" w:rsidR="006E4A00" w:rsidRPr="00F760EA" w:rsidRDefault="006E4A00" w:rsidP="00D57FB1">
            <w:pPr>
              <w:rPr>
                <w:rFonts w:eastAsia="Times New Roman"/>
                <w:sz w:val="22"/>
                <w:szCs w:val="22"/>
              </w:rPr>
            </w:pPr>
            <w:r w:rsidRPr="00F760EA">
              <w:rPr>
                <w:rFonts w:eastAsia="Times New Roman"/>
                <w:sz w:val="22"/>
                <w:szCs w:val="22"/>
              </w:rPr>
              <w:t>417.0</w:t>
            </w:r>
          </w:p>
        </w:tc>
        <w:tc>
          <w:tcPr>
            <w:tcW w:w="1890" w:type="dxa"/>
            <w:vMerge/>
            <w:shd w:val="clear" w:color="auto" w:fill="auto"/>
            <w:vAlign w:val="center"/>
            <w:hideMark/>
          </w:tcPr>
          <w:p w14:paraId="61C785E2" w14:textId="77777777" w:rsidR="006E4A00" w:rsidRPr="00F760EA" w:rsidRDefault="006E4A00" w:rsidP="00D57FB1">
            <w:pPr>
              <w:rPr>
                <w:rFonts w:eastAsia="Times New Roman"/>
                <w:sz w:val="22"/>
                <w:szCs w:val="22"/>
              </w:rPr>
            </w:pPr>
          </w:p>
        </w:tc>
      </w:tr>
      <w:tr w:rsidR="00F760EA" w:rsidRPr="00F760EA" w14:paraId="5013F527" w14:textId="77777777" w:rsidTr="00D57FB1">
        <w:trPr>
          <w:trHeight w:val="275"/>
          <w:jc w:val="center"/>
        </w:trPr>
        <w:tc>
          <w:tcPr>
            <w:tcW w:w="1255" w:type="dxa"/>
            <w:vMerge/>
            <w:vAlign w:val="center"/>
          </w:tcPr>
          <w:p w14:paraId="37FAF96C"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323F76F5"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47C35CDC" w14:textId="77777777" w:rsidR="006E4A00" w:rsidRPr="00F760EA" w:rsidRDefault="006E4A00" w:rsidP="00D57FB1">
            <w:pPr>
              <w:rPr>
                <w:rFonts w:eastAsia="Times New Roman"/>
                <w:sz w:val="22"/>
                <w:szCs w:val="22"/>
              </w:rPr>
            </w:pPr>
            <w:r w:rsidRPr="00F760EA">
              <w:rPr>
                <w:rFonts w:eastAsia="Times New Roman"/>
                <w:sz w:val="22"/>
                <w:szCs w:val="22"/>
              </w:rPr>
              <w:t>6.96</w:t>
            </w:r>
          </w:p>
        </w:tc>
        <w:tc>
          <w:tcPr>
            <w:tcW w:w="1890" w:type="dxa"/>
            <w:shd w:val="clear" w:color="auto" w:fill="auto"/>
            <w:noWrap/>
            <w:vAlign w:val="center"/>
            <w:hideMark/>
          </w:tcPr>
          <w:p w14:paraId="2CCE452E" w14:textId="77777777" w:rsidR="006E4A00" w:rsidRPr="00F760EA" w:rsidRDefault="006E4A00" w:rsidP="00D57FB1">
            <w:pPr>
              <w:rPr>
                <w:rFonts w:eastAsia="Times New Roman"/>
                <w:sz w:val="22"/>
                <w:szCs w:val="22"/>
              </w:rPr>
            </w:pPr>
            <w:r w:rsidRPr="00F760EA">
              <w:rPr>
                <w:rFonts w:eastAsia="Times New Roman"/>
                <w:sz w:val="22"/>
                <w:szCs w:val="22"/>
              </w:rPr>
              <w:t>328.0</w:t>
            </w:r>
          </w:p>
        </w:tc>
        <w:tc>
          <w:tcPr>
            <w:tcW w:w="1890" w:type="dxa"/>
            <w:vMerge/>
            <w:shd w:val="clear" w:color="auto" w:fill="auto"/>
            <w:vAlign w:val="center"/>
            <w:hideMark/>
          </w:tcPr>
          <w:p w14:paraId="0040C6B6" w14:textId="77777777" w:rsidR="006E4A00" w:rsidRPr="00F760EA" w:rsidRDefault="006E4A00" w:rsidP="00D57FB1">
            <w:pPr>
              <w:rPr>
                <w:rFonts w:eastAsia="Times New Roman"/>
                <w:sz w:val="22"/>
                <w:szCs w:val="22"/>
              </w:rPr>
            </w:pPr>
          </w:p>
        </w:tc>
      </w:tr>
      <w:tr w:rsidR="00F760EA" w:rsidRPr="00F760EA" w14:paraId="1A3588E5" w14:textId="77777777" w:rsidTr="00D57FB1">
        <w:trPr>
          <w:trHeight w:val="275"/>
          <w:jc w:val="center"/>
        </w:trPr>
        <w:tc>
          <w:tcPr>
            <w:tcW w:w="1255" w:type="dxa"/>
            <w:vMerge w:val="restart"/>
            <w:vAlign w:val="center"/>
          </w:tcPr>
          <w:p w14:paraId="28B0CC7C" w14:textId="77777777" w:rsidR="006E4A00" w:rsidRPr="00F760EA" w:rsidRDefault="006E4A00" w:rsidP="00D57FB1">
            <w:pPr>
              <w:rPr>
                <w:rFonts w:eastAsia="Times New Roman"/>
                <w:sz w:val="22"/>
                <w:szCs w:val="22"/>
              </w:rPr>
            </w:pPr>
            <w:r w:rsidRPr="00F760EA">
              <w:rPr>
                <w:rFonts w:eastAsia="Times New Roman"/>
                <w:sz w:val="22"/>
                <w:szCs w:val="22"/>
              </w:rPr>
              <w:t>R34A3</w:t>
            </w:r>
          </w:p>
        </w:tc>
        <w:tc>
          <w:tcPr>
            <w:tcW w:w="2520" w:type="dxa"/>
            <w:vMerge w:val="restart"/>
            <w:shd w:val="clear" w:color="auto" w:fill="auto"/>
            <w:noWrap/>
            <w:vAlign w:val="center"/>
            <w:hideMark/>
          </w:tcPr>
          <w:p w14:paraId="21A187D1" w14:textId="77777777" w:rsidR="006E4A00" w:rsidRPr="00F760EA" w:rsidRDefault="006E4A00" w:rsidP="00D57FB1">
            <w:pPr>
              <w:rPr>
                <w:rFonts w:eastAsia="Times New Roman"/>
                <w:sz w:val="22"/>
                <w:szCs w:val="22"/>
              </w:rPr>
            </w:pPr>
            <w:r w:rsidRPr="00F760EA">
              <w:rPr>
                <w:rFonts w:eastAsia="Times New Roman"/>
                <w:sz w:val="22"/>
                <w:szCs w:val="22"/>
              </w:rPr>
              <w:t>34% RAP 3% Rejuvenator A</w:t>
            </w:r>
          </w:p>
        </w:tc>
        <w:tc>
          <w:tcPr>
            <w:tcW w:w="1440" w:type="dxa"/>
            <w:shd w:val="clear" w:color="auto" w:fill="auto"/>
            <w:noWrap/>
            <w:vAlign w:val="center"/>
            <w:hideMark/>
          </w:tcPr>
          <w:p w14:paraId="4CE41D70" w14:textId="77777777" w:rsidR="006E4A00" w:rsidRPr="00F760EA" w:rsidRDefault="006E4A00" w:rsidP="00D57FB1">
            <w:pPr>
              <w:rPr>
                <w:rFonts w:eastAsia="Times New Roman"/>
                <w:sz w:val="22"/>
                <w:szCs w:val="22"/>
              </w:rPr>
            </w:pPr>
            <w:r w:rsidRPr="00F760EA">
              <w:rPr>
                <w:rFonts w:eastAsia="Times New Roman"/>
                <w:sz w:val="22"/>
                <w:szCs w:val="22"/>
              </w:rPr>
              <w:t>7.45</w:t>
            </w:r>
          </w:p>
        </w:tc>
        <w:tc>
          <w:tcPr>
            <w:tcW w:w="1890" w:type="dxa"/>
            <w:shd w:val="clear" w:color="auto" w:fill="auto"/>
            <w:noWrap/>
            <w:vAlign w:val="center"/>
            <w:hideMark/>
          </w:tcPr>
          <w:p w14:paraId="664A3A96" w14:textId="77777777" w:rsidR="006E4A00" w:rsidRPr="00F760EA" w:rsidRDefault="006E4A00" w:rsidP="00D57FB1">
            <w:pPr>
              <w:rPr>
                <w:rFonts w:eastAsia="Times New Roman"/>
                <w:sz w:val="22"/>
                <w:szCs w:val="22"/>
              </w:rPr>
            </w:pPr>
            <w:r w:rsidRPr="00F760EA">
              <w:rPr>
                <w:rFonts w:eastAsia="Times New Roman"/>
                <w:sz w:val="22"/>
                <w:szCs w:val="22"/>
              </w:rPr>
              <w:t>433.0</w:t>
            </w:r>
          </w:p>
        </w:tc>
        <w:tc>
          <w:tcPr>
            <w:tcW w:w="1890" w:type="dxa"/>
            <w:vMerge w:val="restart"/>
            <w:shd w:val="clear" w:color="auto" w:fill="auto"/>
            <w:noWrap/>
            <w:vAlign w:val="center"/>
            <w:hideMark/>
          </w:tcPr>
          <w:p w14:paraId="48B671B8" w14:textId="77777777" w:rsidR="006E4A00" w:rsidRPr="00F760EA" w:rsidRDefault="006E4A00" w:rsidP="00D57FB1">
            <w:pPr>
              <w:rPr>
                <w:rFonts w:eastAsia="Times New Roman"/>
                <w:sz w:val="22"/>
                <w:szCs w:val="22"/>
              </w:rPr>
            </w:pPr>
            <w:r w:rsidRPr="00F760EA">
              <w:rPr>
                <w:rFonts w:eastAsia="Times New Roman"/>
                <w:sz w:val="22"/>
                <w:szCs w:val="22"/>
              </w:rPr>
              <w:t>440.3</w:t>
            </w:r>
          </w:p>
        </w:tc>
      </w:tr>
      <w:tr w:rsidR="00F760EA" w:rsidRPr="00F760EA" w14:paraId="734979B0" w14:textId="77777777" w:rsidTr="00D57FB1">
        <w:trPr>
          <w:trHeight w:val="262"/>
          <w:jc w:val="center"/>
        </w:trPr>
        <w:tc>
          <w:tcPr>
            <w:tcW w:w="1255" w:type="dxa"/>
            <w:vMerge/>
            <w:vAlign w:val="center"/>
          </w:tcPr>
          <w:p w14:paraId="12D185FF"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0B0E4216"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3D09ED2E" w14:textId="77777777" w:rsidR="006E4A00" w:rsidRPr="00F760EA" w:rsidRDefault="006E4A00" w:rsidP="00D57FB1">
            <w:pPr>
              <w:rPr>
                <w:rFonts w:eastAsia="Times New Roman"/>
                <w:sz w:val="22"/>
                <w:szCs w:val="22"/>
              </w:rPr>
            </w:pPr>
            <w:r w:rsidRPr="00F760EA">
              <w:rPr>
                <w:rFonts w:eastAsia="Times New Roman"/>
                <w:sz w:val="22"/>
                <w:szCs w:val="22"/>
              </w:rPr>
              <w:t>7.39</w:t>
            </w:r>
          </w:p>
        </w:tc>
        <w:tc>
          <w:tcPr>
            <w:tcW w:w="1890" w:type="dxa"/>
            <w:shd w:val="clear" w:color="auto" w:fill="auto"/>
            <w:noWrap/>
            <w:vAlign w:val="center"/>
            <w:hideMark/>
          </w:tcPr>
          <w:p w14:paraId="40DCD77A" w14:textId="77777777" w:rsidR="006E4A00" w:rsidRPr="00F760EA" w:rsidRDefault="006E4A00" w:rsidP="00D57FB1">
            <w:pPr>
              <w:rPr>
                <w:rFonts w:eastAsia="Times New Roman"/>
                <w:sz w:val="22"/>
                <w:szCs w:val="22"/>
              </w:rPr>
            </w:pPr>
            <w:r w:rsidRPr="00F760EA">
              <w:rPr>
                <w:rFonts w:eastAsia="Times New Roman"/>
                <w:sz w:val="22"/>
                <w:szCs w:val="22"/>
              </w:rPr>
              <w:t>400.0</w:t>
            </w:r>
          </w:p>
        </w:tc>
        <w:tc>
          <w:tcPr>
            <w:tcW w:w="1890" w:type="dxa"/>
            <w:vMerge/>
            <w:shd w:val="clear" w:color="auto" w:fill="auto"/>
            <w:vAlign w:val="center"/>
            <w:hideMark/>
          </w:tcPr>
          <w:p w14:paraId="73432E05" w14:textId="77777777" w:rsidR="006E4A00" w:rsidRPr="00F760EA" w:rsidRDefault="006E4A00" w:rsidP="00D57FB1">
            <w:pPr>
              <w:rPr>
                <w:rFonts w:eastAsia="Times New Roman"/>
                <w:sz w:val="22"/>
                <w:szCs w:val="22"/>
              </w:rPr>
            </w:pPr>
          </w:p>
        </w:tc>
      </w:tr>
      <w:tr w:rsidR="00F760EA" w:rsidRPr="00F760EA" w14:paraId="00163DAD" w14:textId="77777777" w:rsidTr="00D57FB1">
        <w:trPr>
          <w:trHeight w:val="275"/>
          <w:jc w:val="center"/>
        </w:trPr>
        <w:tc>
          <w:tcPr>
            <w:tcW w:w="1255" w:type="dxa"/>
            <w:vMerge/>
            <w:vAlign w:val="center"/>
          </w:tcPr>
          <w:p w14:paraId="64CE4926" w14:textId="77777777" w:rsidR="006E4A00" w:rsidRPr="00F760EA" w:rsidRDefault="006E4A00" w:rsidP="00D57FB1">
            <w:pPr>
              <w:rPr>
                <w:rFonts w:eastAsia="Times New Roman"/>
                <w:sz w:val="22"/>
                <w:szCs w:val="22"/>
              </w:rPr>
            </w:pPr>
          </w:p>
        </w:tc>
        <w:tc>
          <w:tcPr>
            <w:tcW w:w="2520" w:type="dxa"/>
            <w:vMerge/>
            <w:shd w:val="clear" w:color="auto" w:fill="auto"/>
            <w:noWrap/>
            <w:vAlign w:val="center"/>
          </w:tcPr>
          <w:p w14:paraId="58D92C84" w14:textId="77777777" w:rsidR="006E4A00" w:rsidRPr="00F760EA" w:rsidRDefault="006E4A00" w:rsidP="00D57FB1">
            <w:pPr>
              <w:rPr>
                <w:rFonts w:eastAsia="Times New Roman"/>
                <w:sz w:val="22"/>
                <w:szCs w:val="22"/>
              </w:rPr>
            </w:pPr>
          </w:p>
        </w:tc>
        <w:tc>
          <w:tcPr>
            <w:tcW w:w="1440" w:type="dxa"/>
            <w:shd w:val="clear" w:color="auto" w:fill="auto"/>
            <w:noWrap/>
            <w:vAlign w:val="center"/>
            <w:hideMark/>
          </w:tcPr>
          <w:p w14:paraId="1E8DAB82" w14:textId="77777777" w:rsidR="006E4A00" w:rsidRPr="00F760EA" w:rsidRDefault="006E4A00" w:rsidP="00D57FB1">
            <w:pPr>
              <w:rPr>
                <w:rFonts w:eastAsia="Times New Roman"/>
                <w:sz w:val="22"/>
                <w:szCs w:val="22"/>
              </w:rPr>
            </w:pPr>
            <w:r w:rsidRPr="00F760EA">
              <w:rPr>
                <w:rFonts w:eastAsia="Times New Roman"/>
                <w:sz w:val="22"/>
                <w:szCs w:val="22"/>
              </w:rPr>
              <w:t>6.89</w:t>
            </w:r>
          </w:p>
        </w:tc>
        <w:tc>
          <w:tcPr>
            <w:tcW w:w="1890" w:type="dxa"/>
            <w:shd w:val="clear" w:color="auto" w:fill="auto"/>
            <w:noWrap/>
            <w:vAlign w:val="center"/>
            <w:hideMark/>
          </w:tcPr>
          <w:p w14:paraId="3BF94EC0" w14:textId="77777777" w:rsidR="006E4A00" w:rsidRPr="00F760EA" w:rsidRDefault="006E4A00" w:rsidP="00D57FB1">
            <w:pPr>
              <w:rPr>
                <w:rFonts w:eastAsia="Times New Roman"/>
                <w:sz w:val="22"/>
                <w:szCs w:val="22"/>
              </w:rPr>
            </w:pPr>
            <w:r w:rsidRPr="00F760EA">
              <w:rPr>
                <w:rFonts w:eastAsia="Times New Roman"/>
                <w:sz w:val="22"/>
                <w:szCs w:val="22"/>
              </w:rPr>
              <w:t>488.0</w:t>
            </w:r>
          </w:p>
        </w:tc>
        <w:tc>
          <w:tcPr>
            <w:tcW w:w="1890" w:type="dxa"/>
            <w:vMerge/>
            <w:shd w:val="clear" w:color="auto" w:fill="auto"/>
            <w:vAlign w:val="center"/>
            <w:hideMark/>
          </w:tcPr>
          <w:p w14:paraId="664F0240" w14:textId="77777777" w:rsidR="006E4A00" w:rsidRPr="00F760EA" w:rsidRDefault="006E4A00" w:rsidP="00D57FB1">
            <w:pPr>
              <w:rPr>
                <w:rFonts w:eastAsia="Times New Roman"/>
                <w:sz w:val="22"/>
                <w:szCs w:val="22"/>
              </w:rPr>
            </w:pPr>
          </w:p>
        </w:tc>
      </w:tr>
      <w:tr w:rsidR="00F760EA" w:rsidRPr="00F760EA" w14:paraId="7FA028A4" w14:textId="77777777" w:rsidTr="00D57FB1">
        <w:trPr>
          <w:trHeight w:val="275"/>
          <w:jc w:val="center"/>
        </w:trPr>
        <w:tc>
          <w:tcPr>
            <w:tcW w:w="1255" w:type="dxa"/>
            <w:vMerge w:val="restart"/>
            <w:vAlign w:val="center"/>
          </w:tcPr>
          <w:p w14:paraId="7048C2F4" w14:textId="77777777" w:rsidR="006E4A00" w:rsidRPr="00F760EA" w:rsidRDefault="006E4A00" w:rsidP="00D57FB1">
            <w:pPr>
              <w:rPr>
                <w:rFonts w:eastAsia="Times New Roman"/>
                <w:sz w:val="22"/>
                <w:szCs w:val="22"/>
              </w:rPr>
            </w:pPr>
            <w:r w:rsidRPr="00F760EA">
              <w:rPr>
                <w:rFonts w:eastAsia="Times New Roman"/>
                <w:sz w:val="22"/>
                <w:szCs w:val="22"/>
              </w:rPr>
              <w:t>R45A4.5</w:t>
            </w:r>
          </w:p>
        </w:tc>
        <w:tc>
          <w:tcPr>
            <w:tcW w:w="2520" w:type="dxa"/>
            <w:vMerge w:val="restart"/>
            <w:shd w:val="clear" w:color="auto" w:fill="auto"/>
            <w:noWrap/>
            <w:vAlign w:val="center"/>
            <w:hideMark/>
          </w:tcPr>
          <w:p w14:paraId="326BF1D2" w14:textId="77777777" w:rsidR="006E4A00" w:rsidRPr="00F760EA" w:rsidRDefault="006E4A00" w:rsidP="00D57FB1">
            <w:pPr>
              <w:rPr>
                <w:rFonts w:eastAsia="Times New Roman"/>
                <w:sz w:val="22"/>
                <w:szCs w:val="22"/>
              </w:rPr>
            </w:pPr>
            <w:r w:rsidRPr="00F760EA">
              <w:rPr>
                <w:rFonts w:eastAsia="Times New Roman"/>
                <w:sz w:val="22"/>
                <w:szCs w:val="22"/>
              </w:rPr>
              <w:t>45% RAP 4.5% Rejuvenator A</w:t>
            </w:r>
          </w:p>
        </w:tc>
        <w:tc>
          <w:tcPr>
            <w:tcW w:w="1440" w:type="dxa"/>
            <w:shd w:val="clear" w:color="auto" w:fill="auto"/>
            <w:noWrap/>
            <w:vAlign w:val="center"/>
            <w:hideMark/>
          </w:tcPr>
          <w:p w14:paraId="7228CB0B" w14:textId="77777777" w:rsidR="006E4A00" w:rsidRPr="00F760EA" w:rsidRDefault="006E4A00" w:rsidP="00D57FB1">
            <w:pPr>
              <w:rPr>
                <w:rFonts w:eastAsia="Times New Roman"/>
                <w:sz w:val="22"/>
                <w:szCs w:val="22"/>
              </w:rPr>
            </w:pPr>
            <w:r w:rsidRPr="00F760EA">
              <w:rPr>
                <w:rFonts w:eastAsia="Times New Roman"/>
                <w:sz w:val="22"/>
                <w:szCs w:val="22"/>
              </w:rPr>
              <w:t>7.11</w:t>
            </w:r>
          </w:p>
        </w:tc>
        <w:tc>
          <w:tcPr>
            <w:tcW w:w="1890" w:type="dxa"/>
            <w:shd w:val="clear" w:color="auto" w:fill="auto"/>
            <w:noWrap/>
            <w:vAlign w:val="center"/>
            <w:hideMark/>
          </w:tcPr>
          <w:p w14:paraId="22026952" w14:textId="77777777" w:rsidR="006E4A00" w:rsidRPr="00F760EA" w:rsidRDefault="006E4A00" w:rsidP="00D57FB1">
            <w:pPr>
              <w:rPr>
                <w:rFonts w:eastAsia="Times New Roman"/>
                <w:sz w:val="22"/>
                <w:szCs w:val="22"/>
              </w:rPr>
            </w:pPr>
            <w:r w:rsidRPr="00F760EA">
              <w:rPr>
                <w:rFonts w:eastAsia="Times New Roman"/>
                <w:sz w:val="22"/>
                <w:szCs w:val="22"/>
              </w:rPr>
              <w:t>343.0</w:t>
            </w:r>
          </w:p>
        </w:tc>
        <w:tc>
          <w:tcPr>
            <w:tcW w:w="1890" w:type="dxa"/>
            <w:vMerge w:val="restart"/>
            <w:shd w:val="clear" w:color="auto" w:fill="auto"/>
            <w:noWrap/>
            <w:vAlign w:val="center"/>
            <w:hideMark/>
          </w:tcPr>
          <w:p w14:paraId="518F403C" w14:textId="77777777" w:rsidR="006E4A00" w:rsidRPr="00F760EA" w:rsidRDefault="006E4A00" w:rsidP="00D57FB1">
            <w:pPr>
              <w:rPr>
                <w:rFonts w:eastAsia="Times New Roman"/>
                <w:sz w:val="22"/>
                <w:szCs w:val="22"/>
              </w:rPr>
            </w:pPr>
            <w:r w:rsidRPr="00F760EA">
              <w:rPr>
                <w:rFonts w:eastAsia="Times New Roman"/>
                <w:sz w:val="22"/>
                <w:szCs w:val="22"/>
              </w:rPr>
              <w:t>332.0*</w:t>
            </w:r>
          </w:p>
        </w:tc>
      </w:tr>
      <w:tr w:rsidR="00F760EA" w:rsidRPr="00F760EA" w14:paraId="0B62E178" w14:textId="77777777" w:rsidTr="00D57FB1">
        <w:trPr>
          <w:trHeight w:val="262"/>
          <w:jc w:val="center"/>
        </w:trPr>
        <w:tc>
          <w:tcPr>
            <w:tcW w:w="1255" w:type="dxa"/>
            <w:vMerge/>
            <w:vAlign w:val="center"/>
          </w:tcPr>
          <w:p w14:paraId="3E441C88" w14:textId="77777777" w:rsidR="006E4A00" w:rsidRPr="00F760EA" w:rsidRDefault="006E4A00" w:rsidP="00D57FB1">
            <w:pPr>
              <w:rPr>
                <w:rFonts w:eastAsia="Times New Roman"/>
                <w:sz w:val="22"/>
                <w:szCs w:val="22"/>
              </w:rPr>
            </w:pPr>
          </w:p>
        </w:tc>
        <w:tc>
          <w:tcPr>
            <w:tcW w:w="2520" w:type="dxa"/>
            <w:vMerge/>
            <w:shd w:val="clear" w:color="auto" w:fill="auto"/>
            <w:noWrap/>
            <w:vAlign w:val="bottom"/>
          </w:tcPr>
          <w:p w14:paraId="5607581C" w14:textId="77777777" w:rsidR="006E4A00" w:rsidRPr="00F760EA" w:rsidRDefault="006E4A00" w:rsidP="00D57FB1">
            <w:pPr>
              <w:rPr>
                <w:rFonts w:eastAsia="Times New Roman"/>
                <w:sz w:val="22"/>
                <w:szCs w:val="22"/>
              </w:rPr>
            </w:pPr>
          </w:p>
        </w:tc>
        <w:tc>
          <w:tcPr>
            <w:tcW w:w="1440" w:type="dxa"/>
            <w:shd w:val="clear" w:color="auto" w:fill="auto"/>
            <w:noWrap/>
            <w:vAlign w:val="bottom"/>
            <w:hideMark/>
          </w:tcPr>
          <w:p w14:paraId="72CC07AE" w14:textId="77777777" w:rsidR="006E4A00" w:rsidRPr="00F760EA" w:rsidRDefault="006E4A00" w:rsidP="00D57FB1">
            <w:pPr>
              <w:rPr>
                <w:rFonts w:eastAsia="Times New Roman"/>
                <w:sz w:val="22"/>
                <w:szCs w:val="22"/>
              </w:rPr>
            </w:pPr>
            <w:r w:rsidRPr="00F760EA">
              <w:rPr>
                <w:rFonts w:eastAsia="Times New Roman"/>
                <w:sz w:val="22"/>
                <w:szCs w:val="22"/>
              </w:rPr>
              <w:t>6.97</w:t>
            </w:r>
          </w:p>
        </w:tc>
        <w:tc>
          <w:tcPr>
            <w:tcW w:w="1890" w:type="dxa"/>
            <w:shd w:val="clear" w:color="auto" w:fill="auto"/>
            <w:noWrap/>
            <w:vAlign w:val="bottom"/>
            <w:hideMark/>
          </w:tcPr>
          <w:p w14:paraId="184F926D" w14:textId="77777777" w:rsidR="006E4A00" w:rsidRPr="00F760EA" w:rsidRDefault="006E4A00" w:rsidP="00D57FB1">
            <w:pPr>
              <w:rPr>
                <w:rFonts w:eastAsia="Times New Roman"/>
                <w:sz w:val="22"/>
                <w:szCs w:val="22"/>
              </w:rPr>
            </w:pPr>
            <w:r w:rsidRPr="00F760EA">
              <w:rPr>
                <w:rFonts w:eastAsia="Times New Roman"/>
                <w:sz w:val="22"/>
                <w:szCs w:val="22"/>
              </w:rPr>
              <w:t>301.0</w:t>
            </w:r>
          </w:p>
        </w:tc>
        <w:tc>
          <w:tcPr>
            <w:tcW w:w="1890" w:type="dxa"/>
            <w:vMerge/>
            <w:shd w:val="clear" w:color="auto" w:fill="auto"/>
            <w:vAlign w:val="center"/>
            <w:hideMark/>
          </w:tcPr>
          <w:p w14:paraId="3FB12EF2" w14:textId="77777777" w:rsidR="006E4A00" w:rsidRPr="00F760EA" w:rsidRDefault="006E4A00" w:rsidP="00D57FB1">
            <w:pPr>
              <w:rPr>
                <w:rFonts w:eastAsia="Times New Roman"/>
                <w:sz w:val="22"/>
                <w:szCs w:val="22"/>
              </w:rPr>
            </w:pPr>
          </w:p>
        </w:tc>
      </w:tr>
      <w:tr w:rsidR="00F760EA" w:rsidRPr="00F760EA" w14:paraId="5FA0E25B" w14:textId="77777777" w:rsidTr="00D57FB1">
        <w:trPr>
          <w:trHeight w:val="275"/>
          <w:jc w:val="center"/>
        </w:trPr>
        <w:tc>
          <w:tcPr>
            <w:tcW w:w="1255" w:type="dxa"/>
            <w:vMerge/>
            <w:vAlign w:val="center"/>
          </w:tcPr>
          <w:p w14:paraId="6B706D1E" w14:textId="77777777" w:rsidR="006E4A00" w:rsidRPr="00F760EA" w:rsidRDefault="006E4A00" w:rsidP="00D57FB1">
            <w:pPr>
              <w:rPr>
                <w:rFonts w:eastAsia="Times New Roman"/>
                <w:sz w:val="22"/>
                <w:szCs w:val="22"/>
              </w:rPr>
            </w:pPr>
          </w:p>
        </w:tc>
        <w:tc>
          <w:tcPr>
            <w:tcW w:w="2520" w:type="dxa"/>
            <w:vMerge/>
            <w:shd w:val="clear" w:color="auto" w:fill="auto"/>
            <w:noWrap/>
            <w:vAlign w:val="bottom"/>
          </w:tcPr>
          <w:p w14:paraId="5316FE66" w14:textId="77777777" w:rsidR="006E4A00" w:rsidRPr="00F760EA" w:rsidRDefault="006E4A00" w:rsidP="00D57FB1">
            <w:pPr>
              <w:rPr>
                <w:rFonts w:eastAsia="Times New Roman"/>
                <w:sz w:val="22"/>
                <w:szCs w:val="22"/>
              </w:rPr>
            </w:pPr>
          </w:p>
        </w:tc>
        <w:tc>
          <w:tcPr>
            <w:tcW w:w="1440" w:type="dxa"/>
            <w:shd w:val="clear" w:color="auto" w:fill="auto"/>
            <w:noWrap/>
            <w:vAlign w:val="bottom"/>
            <w:hideMark/>
          </w:tcPr>
          <w:p w14:paraId="342A7B7A" w14:textId="77777777" w:rsidR="006E4A00" w:rsidRPr="00F760EA" w:rsidRDefault="006E4A00" w:rsidP="00D57FB1">
            <w:pPr>
              <w:rPr>
                <w:rFonts w:eastAsia="Times New Roman"/>
                <w:sz w:val="22"/>
                <w:szCs w:val="22"/>
              </w:rPr>
            </w:pPr>
            <w:r w:rsidRPr="00F760EA">
              <w:rPr>
                <w:rFonts w:eastAsia="Times New Roman"/>
                <w:sz w:val="22"/>
                <w:szCs w:val="22"/>
              </w:rPr>
              <w:t>7.29</w:t>
            </w:r>
          </w:p>
        </w:tc>
        <w:tc>
          <w:tcPr>
            <w:tcW w:w="1890" w:type="dxa"/>
            <w:shd w:val="clear" w:color="auto" w:fill="auto"/>
            <w:noWrap/>
            <w:vAlign w:val="bottom"/>
            <w:hideMark/>
          </w:tcPr>
          <w:p w14:paraId="5CCFCACA" w14:textId="77777777" w:rsidR="006E4A00" w:rsidRPr="00F760EA" w:rsidRDefault="006E4A00" w:rsidP="00D57FB1">
            <w:pPr>
              <w:rPr>
                <w:rFonts w:eastAsia="Times New Roman"/>
                <w:sz w:val="22"/>
                <w:szCs w:val="22"/>
              </w:rPr>
            </w:pPr>
            <w:r w:rsidRPr="00F760EA">
              <w:rPr>
                <w:rFonts w:eastAsia="Times New Roman"/>
                <w:sz w:val="22"/>
                <w:szCs w:val="22"/>
              </w:rPr>
              <w:t>352.0</w:t>
            </w:r>
          </w:p>
        </w:tc>
        <w:tc>
          <w:tcPr>
            <w:tcW w:w="1890" w:type="dxa"/>
            <w:vMerge/>
            <w:shd w:val="clear" w:color="auto" w:fill="auto"/>
            <w:vAlign w:val="center"/>
            <w:hideMark/>
          </w:tcPr>
          <w:p w14:paraId="2AA38E90" w14:textId="77777777" w:rsidR="006E4A00" w:rsidRPr="00F760EA" w:rsidRDefault="006E4A00" w:rsidP="00D57FB1">
            <w:pPr>
              <w:rPr>
                <w:rFonts w:eastAsia="Times New Roman"/>
                <w:sz w:val="22"/>
                <w:szCs w:val="22"/>
              </w:rPr>
            </w:pPr>
          </w:p>
        </w:tc>
      </w:tr>
    </w:tbl>
    <w:p w14:paraId="3A18B82B" w14:textId="4B9EC407" w:rsidR="006E4A00" w:rsidRPr="00F760EA" w:rsidRDefault="006E4A00" w:rsidP="006E4A00">
      <w:pPr>
        <w:ind w:left="720"/>
        <w:rPr>
          <w:sz w:val="22"/>
          <w:szCs w:val="22"/>
        </w:rPr>
      </w:pPr>
      <w:r w:rsidRPr="00F760EA">
        <w:rPr>
          <w:sz w:val="22"/>
          <w:szCs w:val="22"/>
        </w:rPr>
        <w:t xml:space="preserve">*Due to an inconsistent pumping rate at the asphalt plant, DCT test was performed on additional </w:t>
      </w:r>
      <w:r w:rsidR="00F91AF4">
        <w:rPr>
          <w:sz w:val="22"/>
          <w:szCs w:val="22"/>
        </w:rPr>
        <w:t xml:space="preserve">field </w:t>
      </w:r>
      <w:r w:rsidRPr="00F760EA">
        <w:rPr>
          <w:sz w:val="22"/>
          <w:szCs w:val="22"/>
        </w:rPr>
        <w:t xml:space="preserve">samples with the same 45% RAP </w:t>
      </w:r>
      <w:r w:rsidR="00051DDE">
        <w:rPr>
          <w:sz w:val="22"/>
          <w:szCs w:val="22"/>
        </w:rPr>
        <w:t xml:space="preserve">and </w:t>
      </w:r>
      <w:r w:rsidRPr="00F760EA">
        <w:rPr>
          <w:sz w:val="22"/>
          <w:szCs w:val="22"/>
        </w:rPr>
        <w:t xml:space="preserve">4.5% </w:t>
      </w:r>
      <w:r w:rsidR="00051DDE">
        <w:rPr>
          <w:sz w:val="22"/>
          <w:szCs w:val="22"/>
        </w:rPr>
        <w:t xml:space="preserve">Invigorate content </w:t>
      </w:r>
      <w:r w:rsidR="00F91AF4">
        <w:rPr>
          <w:sz w:val="22"/>
          <w:szCs w:val="22"/>
        </w:rPr>
        <w:t xml:space="preserve">from a different project </w:t>
      </w:r>
      <w:r w:rsidRPr="00F760EA">
        <w:rPr>
          <w:sz w:val="22"/>
          <w:szCs w:val="22"/>
        </w:rPr>
        <w:t>to produce an average fracture energy of 477.3 J/m</w:t>
      </w:r>
      <w:r w:rsidRPr="00F760EA">
        <w:rPr>
          <w:sz w:val="22"/>
          <w:szCs w:val="22"/>
          <w:vertAlign w:val="superscript"/>
        </w:rPr>
        <w:t>2</w:t>
      </w:r>
      <w:r w:rsidRPr="00F760EA">
        <w:rPr>
          <w:sz w:val="22"/>
          <w:szCs w:val="22"/>
        </w:rPr>
        <w:t>.</w:t>
      </w:r>
    </w:p>
    <w:p w14:paraId="615E0DCE" w14:textId="77777777" w:rsidR="006E4A00" w:rsidRPr="00F760EA" w:rsidRDefault="006E4A00" w:rsidP="006E4A00">
      <w:pPr>
        <w:rPr>
          <w:sz w:val="22"/>
          <w:szCs w:val="22"/>
        </w:rPr>
      </w:pPr>
    </w:p>
    <w:p w14:paraId="07902B6D" w14:textId="3B02B632" w:rsidR="006E4A00" w:rsidRPr="00F760EA" w:rsidRDefault="00B375E3" w:rsidP="0056657F">
      <w:pPr>
        <w:keepNext/>
        <w:jc w:val="center"/>
      </w:pPr>
      <w:r>
        <w:rPr>
          <w:noProof/>
          <w:sz w:val="22"/>
          <w:szCs w:val="22"/>
        </w:rPr>
        <w:drawing>
          <wp:inline distT="0" distB="0" distL="0" distR="0" wp14:anchorId="6EC17D16" wp14:editId="7323AF23">
            <wp:extent cx="5118100" cy="3067050"/>
            <wp:effectExtent l="0" t="0" r="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8100" cy="3067050"/>
                    </a:xfrm>
                    <a:prstGeom prst="rect">
                      <a:avLst/>
                    </a:prstGeom>
                    <a:noFill/>
                    <a:ln>
                      <a:noFill/>
                    </a:ln>
                  </pic:spPr>
                </pic:pic>
              </a:graphicData>
            </a:graphic>
          </wp:inline>
        </w:drawing>
      </w:r>
    </w:p>
    <w:p w14:paraId="70447CE9" w14:textId="3FC54BFF" w:rsidR="006E4A00" w:rsidRPr="00F760EA" w:rsidRDefault="006E4A00" w:rsidP="0073413B">
      <w:pPr>
        <w:pStyle w:val="Caption"/>
      </w:pPr>
      <w:bookmarkStart w:id="88" w:name="_Toc97913599"/>
      <w:r w:rsidRPr="00F760EA">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5</w:t>
      </w:r>
      <w:r w:rsidR="00394F9A">
        <w:rPr>
          <w:noProof/>
        </w:rPr>
        <w:fldChar w:fldCharType="end"/>
      </w:r>
      <w:r w:rsidR="005C3634" w:rsidRPr="00F760EA">
        <w:t>.</w:t>
      </w:r>
      <w:r w:rsidRPr="00F760EA">
        <w:rPr>
          <w:bCs/>
        </w:rPr>
        <w:t xml:space="preserve"> </w:t>
      </w:r>
      <w:r w:rsidRPr="00F760EA">
        <w:t>DCT test results of laboratory compacted loose mixtures from test sections</w:t>
      </w:r>
      <w:bookmarkEnd w:id="88"/>
    </w:p>
    <w:p w14:paraId="784FE948" w14:textId="16A7A256" w:rsidR="006E4A00" w:rsidRPr="00E93BCC" w:rsidRDefault="006E4A00" w:rsidP="00E93BCC">
      <w:pPr>
        <w:pStyle w:val="Heading2"/>
      </w:pPr>
      <w:bookmarkStart w:id="89" w:name="_Toc97913664"/>
      <w:r w:rsidRPr="00E93BCC">
        <w:t>Semi-Circular Bending Test Results</w:t>
      </w:r>
      <w:bookmarkEnd w:id="89"/>
    </w:p>
    <w:p w14:paraId="0C8445A4" w14:textId="6CA7D2DE" w:rsidR="006E4A00" w:rsidRPr="00F760EA" w:rsidRDefault="00606CBD" w:rsidP="0056657F">
      <w:pPr>
        <w:widowControl w:val="0"/>
        <w:autoSpaceDE w:val="0"/>
        <w:autoSpaceDN w:val="0"/>
        <w:spacing w:line="276" w:lineRule="auto"/>
        <w:jc w:val="both"/>
      </w:pPr>
      <w:r>
        <w:t>A total of 24 samples were prepared: f</w:t>
      </w:r>
      <w:r w:rsidR="006E4A00" w:rsidRPr="00F760EA">
        <w:t xml:space="preserve">our samples for each of four combinations of two rejuvenators and two different RAP contents </w:t>
      </w:r>
      <w:r>
        <w:t xml:space="preserve">(16 samples) </w:t>
      </w:r>
      <w:r w:rsidR="006E4A00" w:rsidRPr="00F760EA">
        <w:t xml:space="preserve">and </w:t>
      </w:r>
      <w:r>
        <w:t xml:space="preserve">four samples for </w:t>
      </w:r>
      <w:r w:rsidR="006E4A00" w:rsidRPr="00F760EA">
        <w:t>two different RAP contents without rejuvenators</w:t>
      </w:r>
      <w:r>
        <w:t xml:space="preserve"> (8 samples)</w:t>
      </w:r>
      <w:r w:rsidR="006E4A00" w:rsidRPr="00F760EA">
        <w:t xml:space="preserve">. The SCB-IFIT test results are summarized in Table </w:t>
      </w:r>
      <w:r w:rsidR="00E93BCC">
        <w:t>7</w:t>
      </w:r>
      <w:r w:rsidR="0056657F" w:rsidRPr="00F760EA">
        <w:t>-</w:t>
      </w:r>
      <w:r w:rsidR="005E1475">
        <w:t>4</w:t>
      </w:r>
      <w:r w:rsidR="006E4A00" w:rsidRPr="00F760EA">
        <w:t xml:space="preserve"> and plotted in Figure </w:t>
      </w:r>
      <w:r w:rsidR="00160206">
        <w:t>7</w:t>
      </w:r>
      <w:r w:rsidR="0056657F" w:rsidRPr="00F760EA">
        <w:t>-</w:t>
      </w:r>
      <w:r w:rsidR="005E1475">
        <w:t>6</w:t>
      </w:r>
      <w:r w:rsidR="006E4A00" w:rsidRPr="00F760EA">
        <w:t xml:space="preserve">. </w:t>
      </w:r>
      <w:bookmarkStart w:id="90" w:name="_Hlk78688143"/>
      <w:r w:rsidR="006E4A00" w:rsidRPr="00F760EA">
        <w:t xml:space="preserve">For 34% RAP mixtures, the R34A3 sample endured the highest fracture energy with the lowest post-peak slope, which resulted in the highest FI value followed by R34B3 and R34 samples. For 45% RAP mixtures, the R45B4.5 sample obtained the highest FI value followed by R45A5 and R45 samples. </w:t>
      </w:r>
      <w:bookmarkStart w:id="91" w:name="_Hlk80737764"/>
      <w:r w:rsidR="006E4A00" w:rsidRPr="00F760EA">
        <w:t xml:space="preserve">Given the limited test results, it can be concluded that rejuvenators improved a cracking resistance of high RAP mixtures.  </w:t>
      </w:r>
      <w:bookmarkEnd w:id="91"/>
    </w:p>
    <w:bookmarkEnd w:id="90"/>
    <w:p w14:paraId="49706C0F" w14:textId="3513DFAF" w:rsidR="006E4A00" w:rsidRDefault="006E4A00" w:rsidP="006E4A00">
      <w:pPr>
        <w:rPr>
          <w:sz w:val="22"/>
          <w:szCs w:val="22"/>
        </w:rPr>
      </w:pPr>
    </w:p>
    <w:p w14:paraId="56790BD9" w14:textId="7CC86469" w:rsidR="00160206" w:rsidRDefault="00160206" w:rsidP="006E4A00">
      <w:pPr>
        <w:rPr>
          <w:sz w:val="22"/>
          <w:szCs w:val="22"/>
        </w:rPr>
      </w:pPr>
    </w:p>
    <w:p w14:paraId="2EC11585" w14:textId="1DA4B355" w:rsidR="00160206" w:rsidRDefault="00160206" w:rsidP="006E4A00">
      <w:pPr>
        <w:rPr>
          <w:sz w:val="22"/>
          <w:szCs w:val="22"/>
        </w:rPr>
      </w:pPr>
    </w:p>
    <w:p w14:paraId="528082D1" w14:textId="6C8B9766" w:rsidR="00160206" w:rsidRDefault="00160206" w:rsidP="006E4A00">
      <w:pPr>
        <w:rPr>
          <w:sz w:val="22"/>
          <w:szCs w:val="22"/>
        </w:rPr>
      </w:pPr>
    </w:p>
    <w:p w14:paraId="423C1473" w14:textId="602D661B" w:rsidR="00160206" w:rsidRDefault="00160206" w:rsidP="006E4A00">
      <w:pPr>
        <w:rPr>
          <w:sz w:val="22"/>
          <w:szCs w:val="22"/>
        </w:rPr>
      </w:pPr>
    </w:p>
    <w:p w14:paraId="48B2F3B9" w14:textId="77777777" w:rsidR="00160206" w:rsidRPr="00F760EA" w:rsidRDefault="00160206" w:rsidP="006E4A00">
      <w:pPr>
        <w:rPr>
          <w:sz w:val="22"/>
          <w:szCs w:val="22"/>
        </w:rPr>
      </w:pPr>
    </w:p>
    <w:p w14:paraId="78EE603A" w14:textId="7EF7B981" w:rsidR="006E4A00" w:rsidRPr="00F760EA" w:rsidRDefault="005C3634" w:rsidP="005C3634">
      <w:pPr>
        <w:pStyle w:val="Caption"/>
      </w:pPr>
      <w:bookmarkStart w:id="92" w:name="_Toc97913629"/>
      <w:r w:rsidRPr="00F760EA">
        <w:t xml:space="preserve">Table </w:t>
      </w:r>
      <w:r w:rsidR="00394F9A">
        <w:fldChar w:fldCharType="begin"/>
      </w:r>
      <w:r w:rsidR="00394F9A">
        <w:instrText xml:space="preserve"> STYLEREF 1 \s </w:instrText>
      </w:r>
      <w:r w:rsidR="00394F9A">
        <w:fldChar w:fldCharType="separate"/>
      </w:r>
      <w:r w:rsidR="00956552">
        <w:rPr>
          <w:noProof/>
        </w:rPr>
        <w:t>7</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4</w:t>
      </w:r>
      <w:r w:rsidR="00394F9A">
        <w:rPr>
          <w:noProof/>
        </w:rPr>
        <w:fldChar w:fldCharType="end"/>
      </w:r>
      <w:r w:rsidRPr="00F760EA">
        <w:t xml:space="preserve">. SCB-IFIT </w:t>
      </w:r>
      <w:r w:rsidR="00E93BCC">
        <w:t>T</w:t>
      </w:r>
      <w:r w:rsidRPr="00F760EA">
        <w:t xml:space="preserve">est </w:t>
      </w:r>
      <w:r w:rsidR="00E93BCC">
        <w:t>R</w:t>
      </w:r>
      <w:r w:rsidRPr="00F760EA">
        <w:t xml:space="preserve">esults for 34% RAP </w:t>
      </w:r>
      <w:r w:rsidR="00E93BCC">
        <w:t>M</w:t>
      </w:r>
      <w:r w:rsidRPr="00F760EA">
        <w:t>ixtures</w:t>
      </w:r>
      <w:bookmarkEnd w:id="92"/>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44"/>
        <w:gridCol w:w="1041"/>
        <w:gridCol w:w="1445"/>
        <w:gridCol w:w="1041"/>
        <w:gridCol w:w="1585"/>
        <w:gridCol w:w="1041"/>
        <w:gridCol w:w="944"/>
        <w:gridCol w:w="1041"/>
      </w:tblGrid>
      <w:tr w:rsidR="00F760EA" w:rsidRPr="00F760EA" w14:paraId="61A1F402" w14:textId="77777777" w:rsidTr="00D57FB1">
        <w:trPr>
          <w:trHeight w:val="620"/>
        </w:trPr>
        <w:tc>
          <w:tcPr>
            <w:tcW w:w="1005" w:type="dxa"/>
            <w:shd w:val="clear" w:color="auto" w:fill="auto"/>
            <w:noWrap/>
            <w:vAlign w:val="center"/>
            <w:hideMark/>
          </w:tcPr>
          <w:p w14:paraId="6BEE76AC" w14:textId="77777777" w:rsidR="006E4A00" w:rsidRPr="00F760EA" w:rsidRDefault="006E4A00" w:rsidP="00D57FB1">
            <w:pPr>
              <w:rPr>
                <w:rFonts w:eastAsia="Times New Roman"/>
                <w:b/>
                <w:bCs/>
                <w:sz w:val="22"/>
                <w:szCs w:val="22"/>
              </w:rPr>
            </w:pPr>
            <w:r w:rsidRPr="00F760EA">
              <w:rPr>
                <w:rFonts w:eastAsia="Times New Roman"/>
                <w:b/>
                <w:bCs/>
                <w:sz w:val="22"/>
                <w:szCs w:val="22"/>
              </w:rPr>
              <w:t>ID</w:t>
            </w:r>
          </w:p>
        </w:tc>
        <w:tc>
          <w:tcPr>
            <w:tcW w:w="944" w:type="dxa"/>
            <w:shd w:val="clear" w:color="auto" w:fill="auto"/>
            <w:noWrap/>
            <w:vAlign w:val="center"/>
            <w:hideMark/>
          </w:tcPr>
          <w:p w14:paraId="364B8A03" w14:textId="77777777" w:rsidR="006E4A00" w:rsidRPr="00F760EA" w:rsidRDefault="006E4A00" w:rsidP="00D57FB1">
            <w:pPr>
              <w:rPr>
                <w:rFonts w:eastAsia="Times New Roman"/>
                <w:b/>
                <w:bCs/>
                <w:sz w:val="22"/>
                <w:szCs w:val="22"/>
              </w:rPr>
            </w:pPr>
            <w:r w:rsidRPr="00F760EA">
              <w:rPr>
                <w:rFonts w:eastAsia="Times New Roman"/>
                <w:b/>
                <w:bCs/>
                <w:sz w:val="22"/>
                <w:szCs w:val="22"/>
              </w:rPr>
              <w:t>PEAK LOAD (KN)</w:t>
            </w:r>
          </w:p>
        </w:tc>
        <w:tc>
          <w:tcPr>
            <w:tcW w:w="1041" w:type="dxa"/>
            <w:shd w:val="clear" w:color="auto" w:fill="auto"/>
            <w:noWrap/>
            <w:vAlign w:val="center"/>
            <w:hideMark/>
          </w:tcPr>
          <w:p w14:paraId="0AFA73BA" w14:textId="77777777" w:rsidR="006E4A00" w:rsidRPr="00F760EA" w:rsidRDefault="006E4A00" w:rsidP="00D57FB1">
            <w:pPr>
              <w:rPr>
                <w:rFonts w:eastAsia="Times New Roman"/>
                <w:b/>
                <w:bCs/>
                <w:sz w:val="22"/>
                <w:szCs w:val="22"/>
              </w:rPr>
            </w:pPr>
            <w:r w:rsidRPr="00F760EA">
              <w:rPr>
                <w:rFonts w:eastAsia="Times New Roman"/>
                <w:b/>
                <w:bCs/>
                <w:sz w:val="22"/>
                <w:szCs w:val="22"/>
              </w:rPr>
              <w:t>STDEV</w:t>
            </w:r>
          </w:p>
        </w:tc>
        <w:tc>
          <w:tcPr>
            <w:tcW w:w="1445" w:type="dxa"/>
            <w:shd w:val="clear" w:color="auto" w:fill="auto"/>
            <w:noWrap/>
            <w:vAlign w:val="center"/>
            <w:hideMark/>
          </w:tcPr>
          <w:p w14:paraId="453669DB" w14:textId="77777777" w:rsidR="006E4A00" w:rsidRPr="00F760EA" w:rsidRDefault="006E4A00" w:rsidP="00D57FB1">
            <w:pPr>
              <w:rPr>
                <w:rFonts w:eastAsia="Times New Roman"/>
                <w:b/>
                <w:bCs/>
                <w:sz w:val="22"/>
                <w:szCs w:val="22"/>
              </w:rPr>
            </w:pPr>
            <w:r w:rsidRPr="00F760EA">
              <w:rPr>
                <w:rFonts w:eastAsia="Times New Roman"/>
                <w:b/>
                <w:bCs/>
                <w:sz w:val="22"/>
                <w:szCs w:val="22"/>
              </w:rPr>
              <w:t>Fracture Energy(J/m</w:t>
            </w:r>
            <w:r w:rsidRPr="00F760EA">
              <w:rPr>
                <w:rFonts w:eastAsia="Times New Roman"/>
                <w:b/>
                <w:bCs/>
                <w:sz w:val="22"/>
                <w:szCs w:val="22"/>
                <w:vertAlign w:val="superscript"/>
              </w:rPr>
              <w:t>2)</w:t>
            </w:r>
          </w:p>
        </w:tc>
        <w:tc>
          <w:tcPr>
            <w:tcW w:w="1041" w:type="dxa"/>
            <w:shd w:val="clear" w:color="auto" w:fill="auto"/>
            <w:noWrap/>
            <w:vAlign w:val="center"/>
            <w:hideMark/>
          </w:tcPr>
          <w:p w14:paraId="5387D4BE" w14:textId="77777777" w:rsidR="006E4A00" w:rsidRPr="00F760EA" w:rsidRDefault="006E4A00" w:rsidP="00D57FB1">
            <w:pPr>
              <w:rPr>
                <w:rFonts w:eastAsia="Times New Roman"/>
                <w:b/>
                <w:bCs/>
                <w:sz w:val="22"/>
                <w:szCs w:val="22"/>
              </w:rPr>
            </w:pPr>
            <w:r w:rsidRPr="00F760EA">
              <w:rPr>
                <w:rFonts w:eastAsia="Times New Roman"/>
                <w:b/>
                <w:bCs/>
                <w:sz w:val="22"/>
                <w:szCs w:val="22"/>
              </w:rPr>
              <w:t>STDEV</w:t>
            </w:r>
          </w:p>
        </w:tc>
        <w:tc>
          <w:tcPr>
            <w:tcW w:w="1585" w:type="dxa"/>
            <w:shd w:val="clear" w:color="auto" w:fill="auto"/>
            <w:noWrap/>
            <w:vAlign w:val="center"/>
            <w:hideMark/>
          </w:tcPr>
          <w:p w14:paraId="1CF9633A" w14:textId="77777777" w:rsidR="006E4A00" w:rsidRPr="00F760EA" w:rsidRDefault="006E4A00" w:rsidP="00D57FB1">
            <w:pPr>
              <w:rPr>
                <w:rFonts w:eastAsia="Times New Roman"/>
                <w:b/>
                <w:bCs/>
                <w:sz w:val="22"/>
                <w:szCs w:val="22"/>
              </w:rPr>
            </w:pPr>
            <w:r w:rsidRPr="00F760EA">
              <w:rPr>
                <w:rFonts w:eastAsia="Times New Roman"/>
                <w:b/>
                <w:bCs/>
                <w:sz w:val="22"/>
                <w:szCs w:val="22"/>
              </w:rPr>
              <w:t>Post-Peak Slope(</w:t>
            </w:r>
            <w:proofErr w:type="spellStart"/>
            <w:r w:rsidRPr="00F760EA">
              <w:rPr>
                <w:rFonts w:eastAsia="Times New Roman"/>
                <w:b/>
                <w:bCs/>
                <w:sz w:val="22"/>
                <w:szCs w:val="22"/>
              </w:rPr>
              <w:t>kN</w:t>
            </w:r>
            <w:proofErr w:type="spellEnd"/>
            <w:r w:rsidRPr="00F760EA">
              <w:rPr>
                <w:rFonts w:eastAsia="Times New Roman"/>
                <w:b/>
                <w:bCs/>
                <w:sz w:val="22"/>
                <w:szCs w:val="22"/>
              </w:rPr>
              <w:t>/mm)</w:t>
            </w:r>
          </w:p>
        </w:tc>
        <w:tc>
          <w:tcPr>
            <w:tcW w:w="1041" w:type="dxa"/>
            <w:shd w:val="clear" w:color="auto" w:fill="auto"/>
            <w:noWrap/>
            <w:vAlign w:val="center"/>
            <w:hideMark/>
          </w:tcPr>
          <w:p w14:paraId="2660789F" w14:textId="77777777" w:rsidR="006E4A00" w:rsidRPr="00F760EA" w:rsidRDefault="006E4A00" w:rsidP="00D57FB1">
            <w:pPr>
              <w:rPr>
                <w:rFonts w:eastAsia="Times New Roman"/>
                <w:b/>
                <w:bCs/>
                <w:sz w:val="22"/>
                <w:szCs w:val="22"/>
              </w:rPr>
            </w:pPr>
            <w:r w:rsidRPr="00F760EA">
              <w:rPr>
                <w:rFonts w:eastAsia="Times New Roman"/>
                <w:b/>
                <w:bCs/>
                <w:sz w:val="22"/>
                <w:szCs w:val="22"/>
              </w:rPr>
              <w:t>STDEV</w:t>
            </w:r>
          </w:p>
        </w:tc>
        <w:tc>
          <w:tcPr>
            <w:tcW w:w="944" w:type="dxa"/>
            <w:shd w:val="clear" w:color="auto" w:fill="auto"/>
            <w:noWrap/>
            <w:vAlign w:val="center"/>
            <w:hideMark/>
          </w:tcPr>
          <w:p w14:paraId="5E00295A" w14:textId="77777777" w:rsidR="006E4A00" w:rsidRPr="00F760EA" w:rsidRDefault="006E4A00" w:rsidP="00D57FB1">
            <w:pPr>
              <w:rPr>
                <w:rFonts w:eastAsia="Times New Roman"/>
                <w:b/>
                <w:bCs/>
                <w:sz w:val="22"/>
                <w:szCs w:val="22"/>
              </w:rPr>
            </w:pPr>
            <w:r w:rsidRPr="00F760EA">
              <w:rPr>
                <w:rFonts w:eastAsia="Times New Roman"/>
                <w:b/>
                <w:bCs/>
                <w:sz w:val="22"/>
                <w:szCs w:val="22"/>
              </w:rPr>
              <w:t>FI</w:t>
            </w:r>
          </w:p>
        </w:tc>
        <w:tc>
          <w:tcPr>
            <w:tcW w:w="1041" w:type="dxa"/>
            <w:shd w:val="clear" w:color="auto" w:fill="auto"/>
            <w:noWrap/>
            <w:vAlign w:val="center"/>
            <w:hideMark/>
          </w:tcPr>
          <w:p w14:paraId="473F475F" w14:textId="77777777" w:rsidR="006E4A00" w:rsidRPr="00F760EA" w:rsidRDefault="006E4A00" w:rsidP="00D57FB1">
            <w:pPr>
              <w:rPr>
                <w:rFonts w:eastAsia="Times New Roman"/>
                <w:b/>
                <w:bCs/>
                <w:sz w:val="22"/>
                <w:szCs w:val="22"/>
              </w:rPr>
            </w:pPr>
            <w:r w:rsidRPr="00F760EA">
              <w:rPr>
                <w:rFonts w:eastAsia="Times New Roman"/>
                <w:b/>
                <w:bCs/>
                <w:sz w:val="22"/>
                <w:szCs w:val="22"/>
              </w:rPr>
              <w:t>STDEV</w:t>
            </w:r>
          </w:p>
        </w:tc>
      </w:tr>
      <w:tr w:rsidR="00F760EA" w:rsidRPr="00F760EA" w14:paraId="5552B947" w14:textId="77777777" w:rsidTr="00D57FB1">
        <w:trPr>
          <w:trHeight w:val="324"/>
        </w:trPr>
        <w:tc>
          <w:tcPr>
            <w:tcW w:w="1005" w:type="dxa"/>
            <w:shd w:val="clear" w:color="auto" w:fill="auto"/>
            <w:noWrap/>
            <w:vAlign w:val="bottom"/>
            <w:hideMark/>
          </w:tcPr>
          <w:p w14:paraId="1D1ACB2B" w14:textId="77777777" w:rsidR="006E4A00" w:rsidRPr="00F760EA" w:rsidRDefault="006E4A00" w:rsidP="00D57FB1">
            <w:pPr>
              <w:rPr>
                <w:rFonts w:eastAsia="Times New Roman"/>
                <w:sz w:val="22"/>
                <w:szCs w:val="22"/>
              </w:rPr>
            </w:pPr>
            <w:r w:rsidRPr="00F760EA">
              <w:rPr>
                <w:rFonts w:eastAsia="Times New Roman"/>
                <w:sz w:val="22"/>
                <w:szCs w:val="22"/>
              </w:rPr>
              <w:t>R34</w:t>
            </w:r>
          </w:p>
        </w:tc>
        <w:tc>
          <w:tcPr>
            <w:tcW w:w="944" w:type="dxa"/>
            <w:shd w:val="clear" w:color="auto" w:fill="auto"/>
            <w:noWrap/>
            <w:vAlign w:val="bottom"/>
            <w:hideMark/>
          </w:tcPr>
          <w:p w14:paraId="27F0ED51" w14:textId="77777777" w:rsidR="006E4A00" w:rsidRPr="00F760EA" w:rsidRDefault="006E4A00" w:rsidP="00D57FB1">
            <w:pPr>
              <w:rPr>
                <w:rFonts w:eastAsia="Times New Roman"/>
                <w:sz w:val="22"/>
                <w:szCs w:val="22"/>
              </w:rPr>
            </w:pPr>
            <w:r w:rsidRPr="00F760EA">
              <w:rPr>
                <w:rFonts w:eastAsia="Times New Roman"/>
                <w:sz w:val="22"/>
                <w:szCs w:val="22"/>
              </w:rPr>
              <w:t>3.8965</w:t>
            </w:r>
          </w:p>
        </w:tc>
        <w:tc>
          <w:tcPr>
            <w:tcW w:w="1041" w:type="dxa"/>
            <w:shd w:val="clear" w:color="auto" w:fill="auto"/>
            <w:noWrap/>
            <w:vAlign w:val="bottom"/>
            <w:hideMark/>
          </w:tcPr>
          <w:p w14:paraId="60CCF4D8" w14:textId="77777777" w:rsidR="006E4A00" w:rsidRPr="00F760EA" w:rsidRDefault="006E4A00" w:rsidP="00D57FB1">
            <w:pPr>
              <w:rPr>
                <w:rFonts w:eastAsia="Times New Roman"/>
                <w:sz w:val="22"/>
                <w:szCs w:val="22"/>
              </w:rPr>
            </w:pPr>
            <w:r w:rsidRPr="00F760EA">
              <w:rPr>
                <w:rFonts w:eastAsia="Times New Roman"/>
                <w:sz w:val="22"/>
                <w:szCs w:val="22"/>
              </w:rPr>
              <w:t>0.431361</w:t>
            </w:r>
          </w:p>
        </w:tc>
        <w:tc>
          <w:tcPr>
            <w:tcW w:w="1445" w:type="dxa"/>
            <w:shd w:val="clear" w:color="auto" w:fill="auto"/>
            <w:noWrap/>
            <w:vAlign w:val="bottom"/>
            <w:hideMark/>
          </w:tcPr>
          <w:p w14:paraId="31D9FA0E" w14:textId="072077A1" w:rsidR="006E4A00" w:rsidRPr="00F760EA" w:rsidRDefault="006E4A00" w:rsidP="00D57FB1">
            <w:pPr>
              <w:rPr>
                <w:rFonts w:eastAsia="Times New Roman"/>
                <w:sz w:val="22"/>
                <w:szCs w:val="22"/>
              </w:rPr>
            </w:pPr>
            <w:r w:rsidRPr="00F760EA">
              <w:rPr>
                <w:rFonts w:eastAsia="Times New Roman"/>
                <w:sz w:val="22"/>
                <w:szCs w:val="22"/>
              </w:rPr>
              <w:t>1567.</w:t>
            </w:r>
            <w:r w:rsidR="008C585C">
              <w:rPr>
                <w:rFonts w:eastAsia="Times New Roman"/>
                <w:sz w:val="22"/>
                <w:szCs w:val="22"/>
              </w:rPr>
              <w:t>5</w:t>
            </w:r>
          </w:p>
        </w:tc>
        <w:tc>
          <w:tcPr>
            <w:tcW w:w="1041" w:type="dxa"/>
            <w:shd w:val="clear" w:color="auto" w:fill="auto"/>
            <w:noWrap/>
            <w:vAlign w:val="bottom"/>
            <w:hideMark/>
          </w:tcPr>
          <w:p w14:paraId="125AC108" w14:textId="7AA48364" w:rsidR="006E4A00" w:rsidRPr="00F760EA" w:rsidRDefault="006E4A00" w:rsidP="00D57FB1">
            <w:pPr>
              <w:rPr>
                <w:rFonts w:eastAsia="Times New Roman"/>
                <w:sz w:val="22"/>
                <w:szCs w:val="22"/>
              </w:rPr>
            </w:pPr>
            <w:r w:rsidRPr="00F760EA">
              <w:rPr>
                <w:rFonts w:eastAsia="Times New Roman"/>
                <w:sz w:val="22"/>
                <w:szCs w:val="22"/>
              </w:rPr>
              <w:t>166.8</w:t>
            </w:r>
          </w:p>
        </w:tc>
        <w:tc>
          <w:tcPr>
            <w:tcW w:w="1585" w:type="dxa"/>
            <w:shd w:val="clear" w:color="auto" w:fill="auto"/>
            <w:noWrap/>
            <w:vAlign w:val="bottom"/>
            <w:hideMark/>
          </w:tcPr>
          <w:p w14:paraId="3EAC107F" w14:textId="77777777" w:rsidR="006E4A00" w:rsidRPr="00F760EA" w:rsidRDefault="006E4A00" w:rsidP="00D57FB1">
            <w:pPr>
              <w:rPr>
                <w:rFonts w:eastAsia="Times New Roman"/>
                <w:sz w:val="22"/>
                <w:szCs w:val="22"/>
              </w:rPr>
            </w:pPr>
            <w:r w:rsidRPr="00F760EA">
              <w:rPr>
                <w:rFonts w:eastAsia="Times New Roman"/>
                <w:sz w:val="22"/>
                <w:szCs w:val="22"/>
              </w:rPr>
              <w:t>-4.746</w:t>
            </w:r>
          </w:p>
        </w:tc>
        <w:tc>
          <w:tcPr>
            <w:tcW w:w="1041" w:type="dxa"/>
            <w:shd w:val="clear" w:color="auto" w:fill="auto"/>
            <w:noWrap/>
            <w:vAlign w:val="bottom"/>
            <w:hideMark/>
          </w:tcPr>
          <w:p w14:paraId="6A01A1A4" w14:textId="77777777" w:rsidR="006E4A00" w:rsidRPr="00F760EA" w:rsidRDefault="006E4A00" w:rsidP="00D57FB1">
            <w:pPr>
              <w:rPr>
                <w:rFonts w:eastAsia="Times New Roman"/>
                <w:sz w:val="22"/>
                <w:szCs w:val="22"/>
              </w:rPr>
            </w:pPr>
            <w:r w:rsidRPr="00F760EA">
              <w:rPr>
                <w:rFonts w:eastAsia="Times New Roman"/>
                <w:sz w:val="22"/>
                <w:szCs w:val="22"/>
              </w:rPr>
              <w:t>0.970455</w:t>
            </w:r>
          </w:p>
        </w:tc>
        <w:tc>
          <w:tcPr>
            <w:tcW w:w="944" w:type="dxa"/>
            <w:shd w:val="clear" w:color="auto" w:fill="auto"/>
            <w:noWrap/>
            <w:vAlign w:val="bottom"/>
            <w:hideMark/>
          </w:tcPr>
          <w:p w14:paraId="5BA2F1AF" w14:textId="77777777" w:rsidR="006E4A00" w:rsidRPr="00F760EA" w:rsidRDefault="006E4A00" w:rsidP="00D57FB1">
            <w:pPr>
              <w:rPr>
                <w:rFonts w:eastAsia="Times New Roman"/>
                <w:sz w:val="22"/>
                <w:szCs w:val="22"/>
              </w:rPr>
            </w:pPr>
            <w:r w:rsidRPr="00F760EA">
              <w:rPr>
                <w:rFonts w:eastAsia="Times New Roman"/>
                <w:sz w:val="22"/>
                <w:szCs w:val="22"/>
              </w:rPr>
              <w:t>3.459</w:t>
            </w:r>
          </w:p>
        </w:tc>
        <w:tc>
          <w:tcPr>
            <w:tcW w:w="1041" w:type="dxa"/>
            <w:shd w:val="clear" w:color="auto" w:fill="auto"/>
            <w:noWrap/>
            <w:vAlign w:val="bottom"/>
            <w:hideMark/>
          </w:tcPr>
          <w:p w14:paraId="151EB000" w14:textId="77777777" w:rsidR="006E4A00" w:rsidRPr="00F760EA" w:rsidRDefault="006E4A00" w:rsidP="00D57FB1">
            <w:pPr>
              <w:rPr>
                <w:rFonts w:eastAsia="Times New Roman"/>
                <w:sz w:val="22"/>
                <w:szCs w:val="22"/>
              </w:rPr>
            </w:pPr>
            <w:r w:rsidRPr="00F760EA">
              <w:rPr>
                <w:rFonts w:eastAsia="Times New Roman"/>
                <w:sz w:val="22"/>
                <w:szCs w:val="22"/>
              </w:rPr>
              <w:t>0.859203</w:t>
            </w:r>
          </w:p>
        </w:tc>
      </w:tr>
      <w:tr w:rsidR="00F760EA" w:rsidRPr="00F760EA" w14:paraId="22891268" w14:textId="77777777" w:rsidTr="00D57FB1">
        <w:trPr>
          <w:trHeight w:val="324"/>
        </w:trPr>
        <w:tc>
          <w:tcPr>
            <w:tcW w:w="1005" w:type="dxa"/>
            <w:shd w:val="clear" w:color="auto" w:fill="auto"/>
            <w:noWrap/>
            <w:vAlign w:val="bottom"/>
            <w:hideMark/>
          </w:tcPr>
          <w:p w14:paraId="619ACB5B" w14:textId="77777777" w:rsidR="006E4A00" w:rsidRPr="00F760EA" w:rsidRDefault="006E4A00" w:rsidP="00D57FB1">
            <w:pPr>
              <w:rPr>
                <w:rFonts w:eastAsia="Times New Roman"/>
                <w:sz w:val="22"/>
                <w:szCs w:val="22"/>
              </w:rPr>
            </w:pPr>
            <w:r w:rsidRPr="00F760EA">
              <w:rPr>
                <w:rFonts w:eastAsia="Times New Roman"/>
                <w:sz w:val="22"/>
                <w:szCs w:val="22"/>
              </w:rPr>
              <w:t>R34A3</w:t>
            </w:r>
          </w:p>
        </w:tc>
        <w:tc>
          <w:tcPr>
            <w:tcW w:w="944" w:type="dxa"/>
            <w:shd w:val="clear" w:color="auto" w:fill="auto"/>
            <w:noWrap/>
            <w:vAlign w:val="bottom"/>
            <w:hideMark/>
          </w:tcPr>
          <w:p w14:paraId="0A7857D9" w14:textId="77777777" w:rsidR="006E4A00" w:rsidRPr="00F760EA" w:rsidRDefault="006E4A00" w:rsidP="00D57FB1">
            <w:pPr>
              <w:rPr>
                <w:rFonts w:eastAsia="Times New Roman"/>
                <w:sz w:val="22"/>
                <w:szCs w:val="22"/>
              </w:rPr>
            </w:pPr>
            <w:r w:rsidRPr="00F760EA">
              <w:rPr>
                <w:rFonts w:eastAsia="Times New Roman"/>
                <w:sz w:val="22"/>
                <w:szCs w:val="22"/>
              </w:rPr>
              <w:t>3.871</w:t>
            </w:r>
          </w:p>
        </w:tc>
        <w:tc>
          <w:tcPr>
            <w:tcW w:w="1041" w:type="dxa"/>
            <w:shd w:val="clear" w:color="auto" w:fill="auto"/>
            <w:noWrap/>
            <w:vAlign w:val="bottom"/>
            <w:hideMark/>
          </w:tcPr>
          <w:p w14:paraId="45CEE7FD" w14:textId="77777777" w:rsidR="006E4A00" w:rsidRPr="00F760EA" w:rsidRDefault="006E4A00" w:rsidP="00D57FB1">
            <w:pPr>
              <w:rPr>
                <w:rFonts w:eastAsia="Times New Roman"/>
                <w:sz w:val="22"/>
                <w:szCs w:val="22"/>
              </w:rPr>
            </w:pPr>
            <w:r w:rsidRPr="00F760EA">
              <w:rPr>
                <w:rFonts w:eastAsia="Times New Roman"/>
                <w:sz w:val="22"/>
                <w:szCs w:val="22"/>
              </w:rPr>
              <w:t>0.27712</w:t>
            </w:r>
          </w:p>
        </w:tc>
        <w:tc>
          <w:tcPr>
            <w:tcW w:w="1445" w:type="dxa"/>
            <w:shd w:val="clear" w:color="auto" w:fill="auto"/>
            <w:noWrap/>
            <w:vAlign w:val="bottom"/>
            <w:hideMark/>
          </w:tcPr>
          <w:p w14:paraId="2DA6ABAE" w14:textId="4825EC70" w:rsidR="006E4A00" w:rsidRPr="00F760EA" w:rsidRDefault="006E4A00" w:rsidP="00D57FB1">
            <w:pPr>
              <w:rPr>
                <w:rFonts w:eastAsia="Times New Roman"/>
                <w:sz w:val="22"/>
                <w:szCs w:val="22"/>
              </w:rPr>
            </w:pPr>
            <w:r w:rsidRPr="00F760EA">
              <w:rPr>
                <w:rFonts w:eastAsia="Times New Roman"/>
                <w:sz w:val="22"/>
                <w:szCs w:val="22"/>
              </w:rPr>
              <w:t>1717.0</w:t>
            </w:r>
          </w:p>
        </w:tc>
        <w:tc>
          <w:tcPr>
            <w:tcW w:w="1041" w:type="dxa"/>
            <w:shd w:val="clear" w:color="auto" w:fill="auto"/>
            <w:noWrap/>
            <w:vAlign w:val="bottom"/>
            <w:hideMark/>
          </w:tcPr>
          <w:p w14:paraId="6E14F2B9" w14:textId="33F64909" w:rsidR="006E4A00" w:rsidRPr="00F760EA" w:rsidRDefault="006E4A00" w:rsidP="00D57FB1">
            <w:pPr>
              <w:rPr>
                <w:rFonts w:eastAsia="Times New Roman"/>
                <w:sz w:val="22"/>
                <w:szCs w:val="22"/>
              </w:rPr>
            </w:pPr>
            <w:r w:rsidRPr="00F760EA">
              <w:rPr>
                <w:rFonts w:eastAsia="Times New Roman"/>
                <w:sz w:val="22"/>
                <w:szCs w:val="22"/>
              </w:rPr>
              <w:t>53.5</w:t>
            </w:r>
          </w:p>
        </w:tc>
        <w:tc>
          <w:tcPr>
            <w:tcW w:w="1585" w:type="dxa"/>
            <w:shd w:val="clear" w:color="auto" w:fill="auto"/>
            <w:noWrap/>
            <w:vAlign w:val="bottom"/>
            <w:hideMark/>
          </w:tcPr>
          <w:p w14:paraId="34B08C1C" w14:textId="77777777" w:rsidR="006E4A00" w:rsidRPr="00F760EA" w:rsidRDefault="006E4A00" w:rsidP="00D57FB1">
            <w:pPr>
              <w:rPr>
                <w:rFonts w:eastAsia="Times New Roman"/>
                <w:sz w:val="22"/>
                <w:szCs w:val="22"/>
              </w:rPr>
            </w:pPr>
            <w:r w:rsidRPr="00F760EA">
              <w:rPr>
                <w:rFonts w:eastAsia="Times New Roman"/>
                <w:sz w:val="22"/>
                <w:szCs w:val="22"/>
              </w:rPr>
              <w:t>-3.77275</w:t>
            </w:r>
          </w:p>
        </w:tc>
        <w:tc>
          <w:tcPr>
            <w:tcW w:w="1041" w:type="dxa"/>
            <w:shd w:val="clear" w:color="auto" w:fill="auto"/>
            <w:noWrap/>
            <w:vAlign w:val="bottom"/>
            <w:hideMark/>
          </w:tcPr>
          <w:p w14:paraId="73FBCD09" w14:textId="77777777" w:rsidR="006E4A00" w:rsidRPr="00F760EA" w:rsidRDefault="006E4A00" w:rsidP="00D57FB1">
            <w:pPr>
              <w:rPr>
                <w:rFonts w:eastAsia="Times New Roman"/>
                <w:sz w:val="22"/>
                <w:szCs w:val="22"/>
              </w:rPr>
            </w:pPr>
            <w:r w:rsidRPr="00F760EA">
              <w:rPr>
                <w:rFonts w:eastAsia="Times New Roman"/>
                <w:sz w:val="22"/>
                <w:szCs w:val="22"/>
              </w:rPr>
              <w:t>0.705399</w:t>
            </w:r>
          </w:p>
        </w:tc>
        <w:tc>
          <w:tcPr>
            <w:tcW w:w="944" w:type="dxa"/>
            <w:shd w:val="clear" w:color="auto" w:fill="auto"/>
            <w:noWrap/>
            <w:vAlign w:val="bottom"/>
            <w:hideMark/>
          </w:tcPr>
          <w:p w14:paraId="1DF5BB52" w14:textId="77777777" w:rsidR="006E4A00" w:rsidRPr="00F760EA" w:rsidRDefault="006E4A00" w:rsidP="00D57FB1">
            <w:pPr>
              <w:rPr>
                <w:rFonts w:eastAsia="Times New Roman"/>
                <w:sz w:val="22"/>
                <w:szCs w:val="22"/>
              </w:rPr>
            </w:pPr>
            <w:r w:rsidRPr="00F760EA">
              <w:rPr>
                <w:rFonts w:eastAsia="Times New Roman"/>
                <w:sz w:val="22"/>
                <w:szCs w:val="22"/>
              </w:rPr>
              <w:t>4.7535</w:t>
            </w:r>
          </w:p>
        </w:tc>
        <w:tc>
          <w:tcPr>
            <w:tcW w:w="1041" w:type="dxa"/>
            <w:shd w:val="clear" w:color="auto" w:fill="auto"/>
            <w:noWrap/>
            <w:vAlign w:val="bottom"/>
            <w:hideMark/>
          </w:tcPr>
          <w:p w14:paraId="772005BD" w14:textId="77777777" w:rsidR="006E4A00" w:rsidRPr="00F760EA" w:rsidRDefault="006E4A00" w:rsidP="00D57FB1">
            <w:pPr>
              <w:rPr>
                <w:rFonts w:eastAsia="Times New Roman"/>
                <w:sz w:val="22"/>
                <w:szCs w:val="22"/>
              </w:rPr>
            </w:pPr>
            <w:r w:rsidRPr="00F760EA">
              <w:rPr>
                <w:rFonts w:eastAsia="Times New Roman"/>
                <w:sz w:val="22"/>
                <w:szCs w:val="22"/>
              </w:rPr>
              <w:t>1.10176</w:t>
            </w:r>
          </w:p>
        </w:tc>
      </w:tr>
      <w:tr w:rsidR="00F760EA" w:rsidRPr="00F760EA" w14:paraId="3B0D3DA9" w14:textId="77777777" w:rsidTr="00D57FB1">
        <w:trPr>
          <w:trHeight w:val="324"/>
        </w:trPr>
        <w:tc>
          <w:tcPr>
            <w:tcW w:w="1005" w:type="dxa"/>
            <w:shd w:val="clear" w:color="auto" w:fill="auto"/>
            <w:noWrap/>
            <w:vAlign w:val="bottom"/>
            <w:hideMark/>
          </w:tcPr>
          <w:p w14:paraId="7F93E53C" w14:textId="77777777" w:rsidR="006E4A00" w:rsidRPr="00F760EA" w:rsidRDefault="006E4A00" w:rsidP="00D57FB1">
            <w:pPr>
              <w:rPr>
                <w:rFonts w:eastAsia="Times New Roman"/>
                <w:sz w:val="22"/>
                <w:szCs w:val="22"/>
              </w:rPr>
            </w:pPr>
            <w:r w:rsidRPr="00F760EA">
              <w:rPr>
                <w:rFonts w:eastAsia="Times New Roman"/>
                <w:sz w:val="22"/>
                <w:szCs w:val="22"/>
              </w:rPr>
              <w:t>R34B3</w:t>
            </w:r>
          </w:p>
        </w:tc>
        <w:tc>
          <w:tcPr>
            <w:tcW w:w="944" w:type="dxa"/>
            <w:shd w:val="clear" w:color="auto" w:fill="auto"/>
            <w:noWrap/>
            <w:vAlign w:val="bottom"/>
            <w:hideMark/>
          </w:tcPr>
          <w:p w14:paraId="67CE3D9C" w14:textId="77777777" w:rsidR="006E4A00" w:rsidRPr="00F760EA" w:rsidRDefault="006E4A00" w:rsidP="00D57FB1">
            <w:pPr>
              <w:rPr>
                <w:rFonts w:eastAsia="Times New Roman"/>
                <w:sz w:val="22"/>
                <w:szCs w:val="22"/>
              </w:rPr>
            </w:pPr>
            <w:r w:rsidRPr="00F760EA">
              <w:rPr>
                <w:rFonts w:eastAsia="Times New Roman"/>
                <w:sz w:val="22"/>
                <w:szCs w:val="22"/>
              </w:rPr>
              <w:t>3.908</w:t>
            </w:r>
          </w:p>
        </w:tc>
        <w:tc>
          <w:tcPr>
            <w:tcW w:w="1041" w:type="dxa"/>
            <w:shd w:val="clear" w:color="auto" w:fill="auto"/>
            <w:noWrap/>
            <w:vAlign w:val="bottom"/>
            <w:hideMark/>
          </w:tcPr>
          <w:p w14:paraId="6E1E6B9A" w14:textId="77777777" w:rsidR="006E4A00" w:rsidRPr="00F760EA" w:rsidRDefault="006E4A00" w:rsidP="00D57FB1">
            <w:pPr>
              <w:rPr>
                <w:rFonts w:eastAsia="Times New Roman"/>
                <w:sz w:val="22"/>
                <w:szCs w:val="22"/>
              </w:rPr>
            </w:pPr>
            <w:r w:rsidRPr="00F760EA">
              <w:rPr>
                <w:rFonts w:eastAsia="Times New Roman"/>
                <w:sz w:val="22"/>
                <w:szCs w:val="22"/>
              </w:rPr>
              <w:t>0.197404</w:t>
            </w:r>
          </w:p>
        </w:tc>
        <w:tc>
          <w:tcPr>
            <w:tcW w:w="1445" w:type="dxa"/>
            <w:shd w:val="clear" w:color="auto" w:fill="auto"/>
            <w:noWrap/>
            <w:vAlign w:val="bottom"/>
            <w:hideMark/>
          </w:tcPr>
          <w:p w14:paraId="2012DC4C" w14:textId="3EA7D531" w:rsidR="006E4A00" w:rsidRPr="00F760EA" w:rsidRDefault="006E4A00" w:rsidP="00D57FB1">
            <w:pPr>
              <w:rPr>
                <w:rFonts w:eastAsia="Times New Roman"/>
                <w:sz w:val="22"/>
                <w:szCs w:val="22"/>
              </w:rPr>
            </w:pPr>
            <w:r w:rsidRPr="00F760EA">
              <w:rPr>
                <w:rFonts w:eastAsia="Times New Roman"/>
                <w:sz w:val="22"/>
                <w:szCs w:val="22"/>
              </w:rPr>
              <w:t>1671.</w:t>
            </w:r>
            <w:r w:rsidR="008C585C">
              <w:rPr>
                <w:rFonts w:eastAsia="Times New Roman"/>
                <w:sz w:val="22"/>
                <w:szCs w:val="22"/>
              </w:rPr>
              <w:t>1</w:t>
            </w:r>
          </w:p>
        </w:tc>
        <w:tc>
          <w:tcPr>
            <w:tcW w:w="1041" w:type="dxa"/>
            <w:shd w:val="clear" w:color="auto" w:fill="auto"/>
            <w:noWrap/>
            <w:vAlign w:val="bottom"/>
            <w:hideMark/>
          </w:tcPr>
          <w:p w14:paraId="0E9A1213" w14:textId="536BC5B0" w:rsidR="006E4A00" w:rsidRPr="00F760EA" w:rsidRDefault="006E4A00" w:rsidP="00D57FB1">
            <w:pPr>
              <w:rPr>
                <w:rFonts w:eastAsia="Times New Roman"/>
                <w:sz w:val="22"/>
                <w:szCs w:val="22"/>
              </w:rPr>
            </w:pPr>
            <w:r w:rsidRPr="00F760EA">
              <w:rPr>
                <w:rFonts w:eastAsia="Times New Roman"/>
                <w:sz w:val="22"/>
                <w:szCs w:val="22"/>
              </w:rPr>
              <w:t>96.9</w:t>
            </w:r>
          </w:p>
        </w:tc>
        <w:tc>
          <w:tcPr>
            <w:tcW w:w="1585" w:type="dxa"/>
            <w:shd w:val="clear" w:color="auto" w:fill="auto"/>
            <w:noWrap/>
            <w:vAlign w:val="bottom"/>
            <w:hideMark/>
          </w:tcPr>
          <w:p w14:paraId="47B41ACC" w14:textId="77777777" w:rsidR="006E4A00" w:rsidRPr="00F760EA" w:rsidRDefault="006E4A00" w:rsidP="00D57FB1">
            <w:pPr>
              <w:rPr>
                <w:rFonts w:eastAsia="Times New Roman"/>
                <w:sz w:val="22"/>
                <w:szCs w:val="22"/>
              </w:rPr>
            </w:pPr>
            <w:r w:rsidRPr="00F760EA">
              <w:rPr>
                <w:rFonts w:eastAsia="Times New Roman"/>
                <w:sz w:val="22"/>
                <w:szCs w:val="22"/>
              </w:rPr>
              <w:t>-4.11125</w:t>
            </w:r>
          </w:p>
        </w:tc>
        <w:tc>
          <w:tcPr>
            <w:tcW w:w="1041" w:type="dxa"/>
            <w:shd w:val="clear" w:color="auto" w:fill="auto"/>
            <w:noWrap/>
            <w:vAlign w:val="bottom"/>
            <w:hideMark/>
          </w:tcPr>
          <w:p w14:paraId="6374F147" w14:textId="77777777" w:rsidR="006E4A00" w:rsidRPr="00F760EA" w:rsidRDefault="006E4A00" w:rsidP="00D57FB1">
            <w:pPr>
              <w:rPr>
                <w:rFonts w:eastAsia="Times New Roman"/>
                <w:sz w:val="22"/>
                <w:szCs w:val="22"/>
              </w:rPr>
            </w:pPr>
            <w:r w:rsidRPr="00F760EA">
              <w:rPr>
                <w:rFonts w:eastAsia="Times New Roman"/>
                <w:sz w:val="22"/>
                <w:szCs w:val="22"/>
              </w:rPr>
              <w:t>0.094534</w:t>
            </w:r>
          </w:p>
        </w:tc>
        <w:tc>
          <w:tcPr>
            <w:tcW w:w="944" w:type="dxa"/>
            <w:shd w:val="clear" w:color="auto" w:fill="auto"/>
            <w:noWrap/>
            <w:vAlign w:val="bottom"/>
            <w:hideMark/>
          </w:tcPr>
          <w:p w14:paraId="18592396" w14:textId="77777777" w:rsidR="006E4A00" w:rsidRPr="00F760EA" w:rsidRDefault="006E4A00" w:rsidP="00D57FB1">
            <w:pPr>
              <w:rPr>
                <w:rFonts w:eastAsia="Times New Roman"/>
                <w:sz w:val="22"/>
                <w:szCs w:val="22"/>
              </w:rPr>
            </w:pPr>
            <w:r w:rsidRPr="00F760EA">
              <w:rPr>
                <w:rFonts w:eastAsia="Times New Roman"/>
                <w:sz w:val="22"/>
                <w:szCs w:val="22"/>
              </w:rPr>
              <w:t>4.06975</w:t>
            </w:r>
          </w:p>
        </w:tc>
        <w:tc>
          <w:tcPr>
            <w:tcW w:w="1041" w:type="dxa"/>
            <w:shd w:val="clear" w:color="auto" w:fill="auto"/>
            <w:noWrap/>
            <w:vAlign w:val="bottom"/>
            <w:hideMark/>
          </w:tcPr>
          <w:p w14:paraId="2EB6EF76" w14:textId="77777777" w:rsidR="006E4A00" w:rsidRPr="00F760EA" w:rsidRDefault="006E4A00" w:rsidP="00D57FB1">
            <w:pPr>
              <w:rPr>
                <w:rFonts w:eastAsia="Times New Roman"/>
                <w:sz w:val="22"/>
                <w:szCs w:val="22"/>
              </w:rPr>
            </w:pPr>
            <w:r w:rsidRPr="00F760EA">
              <w:rPr>
                <w:rFonts w:eastAsia="Times New Roman"/>
                <w:sz w:val="22"/>
                <w:szCs w:val="22"/>
              </w:rPr>
              <w:t>0.303543</w:t>
            </w:r>
          </w:p>
        </w:tc>
      </w:tr>
      <w:tr w:rsidR="00F760EA" w:rsidRPr="00F760EA" w14:paraId="32344BB0" w14:textId="77777777" w:rsidTr="00D57FB1">
        <w:trPr>
          <w:trHeight w:val="324"/>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3544A" w14:textId="77777777" w:rsidR="006E4A00" w:rsidRPr="00F760EA" w:rsidRDefault="006E4A00" w:rsidP="00D57FB1">
            <w:pPr>
              <w:rPr>
                <w:rFonts w:eastAsia="Times New Roman"/>
                <w:sz w:val="22"/>
                <w:szCs w:val="22"/>
              </w:rPr>
            </w:pPr>
            <w:r w:rsidRPr="00F760EA">
              <w:rPr>
                <w:rFonts w:eastAsia="Times New Roman"/>
                <w:sz w:val="22"/>
                <w:szCs w:val="22"/>
              </w:rPr>
              <w:t>R45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550D5" w14:textId="77777777" w:rsidR="006E4A00" w:rsidRPr="00F760EA" w:rsidRDefault="006E4A00" w:rsidP="00D57FB1">
            <w:pPr>
              <w:rPr>
                <w:rFonts w:eastAsia="Times New Roman"/>
                <w:sz w:val="22"/>
                <w:szCs w:val="22"/>
              </w:rPr>
            </w:pPr>
            <w:r w:rsidRPr="00F760EA">
              <w:rPr>
                <w:rFonts w:eastAsia="Times New Roman"/>
                <w:sz w:val="22"/>
                <w:szCs w:val="22"/>
              </w:rPr>
              <w:t>4.20675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CCD3" w14:textId="77777777" w:rsidR="006E4A00" w:rsidRPr="00F760EA" w:rsidRDefault="006E4A00" w:rsidP="00D57FB1">
            <w:pPr>
              <w:rPr>
                <w:rFonts w:eastAsia="Times New Roman"/>
                <w:sz w:val="22"/>
                <w:szCs w:val="22"/>
              </w:rPr>
            </w:pPr>
            <w:r w:rsidRPr="00F760EA">
              <w:rPr>
                <w:rFonts w:eastAsia="Times New Roman"/>
                <w:sz w:val="22"/>
                <w:szCs w:val="22"/>
              </w:rPr>
              <w:t>0.419951</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A581" w14:textId="2F7073E2" w:rsidR="006E4A00" w:rsidRPr="00F760EA" w:rsidRDefault="006E4A00" w:rsidP="00D57FB1">
            <w:pPr>
              <w:rPr>
                <w:rFonts w:eastAsia="Times New Roman"/>
                <w:sz w:val="22"/>
                <w:szCs w:val="22"/>
              </w:rPr>
            </w:pPr>
            <w:r w:rsidRPr="00F760EA">
              <w:rPr>
                <w:rFonts w:eastAsia="Times New Roman"/>
                <w:sz w:val="22"/>
                <w:szCs w:val="22"/>
              </w:rPr>
              <w:t>1572.</w:t>
            </w:r>
            <w:r w:rsidR="008C585C">
              <w:rPr>
                <w:rFonts w:eastAsia="Times New Roman"/>
                <w:sz w:val="22"/>
                <w:szCs w:val="22"/>
              </w:rPr>
              <w:t>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9FA17" w14:textId="7F048B36" w:rsidR="006E4A00" w:rsidRPr="00F760EA" w:rsidRDefault="006E4A00" w:rsidP="00D57FB1">
            <w:pPr>
              <w:rPr>
                <w:rFonts w:eastAsia="Times New Roman"/>
                <w:sz w:val="22"/>
                <w:szCs w:val="22"/>
              </w:rPr>
            </w:pPr>
            <w:r w:rsidRPr="00F760EA">
              <w:rPr>
                <w:rFonts w:eastAsia="Times New Roman"/>
                <w:sz w:val="22"/>
                <w:szCs w:val="22"/>
              </w:rPr>
              <w:t>153.3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C0EFB" w14:textId="77777777" w:rsidR="006E4A00" w:rsidRPr="00F760EA" w:rsidRDefault="006E4A00" w:rsidP="00D57FB1">
            <w:pPr>
              <w:rPr>
                <w:rFonts w:eastAsia="Times New Roman"/>
                <w:sz w:val="22"/>
                <w:szCs w:val="22"/>
              </w:rPr>
            </w:pPr>
            <w:r w:rsidRPr="00F760EA">
              <w:rPr>
                <w:rFonts w:eastAsia="Times New Roman"/>
                <w:sz w:val="22"/>
                <w:szCs w:val="22"/>
              </w:rPr>
              <w:t>-4.893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7B018" w14:textId="77777777" w:rsidR="006E4A00" w:rsidRPr="00F760EA" w:rsidRDefault="006E4A00" w:rsidP="00D57FB1">
            <w:pPr>
              <w:rPr>
                <w:rFonts w:eastAsia="Times New Roman"/>
                <w:sz w:val="22"/>
                <w:szCs w:val="22"/>
              </w:rPr>
            </w:pPr>
            <w:r w:rsidRPr="00F760EA">
              <w:rPr>
                <w:rFonts w:eastAsia="Times New Roman"/>
                <w:sz w:val="22"/>
                <w:szCs w:val="22"/>
              </w:rPr>
              <w:t>0.699941</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B3453" w14:textId="77777777" w:rsidR="006E4A00" w:rsidRPr="00F760EA" w:rsidRDefault="006E4A00" w:rsidP="00D57FB1">
            <w:pPr>
              <w:rPr>
                <w:rFonts w:eastAsia="Times New Roman"/>
                <w:sz w:val="22"/>
                <w:szCs w:val="22"/>
              </w:rPr>
            </w:pPr>
            <w:r w:rsidRPr="00F760EA">
              <w:rPr>
                <w:rFonts w:eastAsia="Times New Roman"/>
                <w:sz w:val="22"/>
                <w:szCs w:val="22"/>
              </w:rPr>
              <w:t>3.25075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3496A" w14:textId="77777777" w:rsidR="006E4A00" w:rsidRPr="00F760EA" w:rsidRDefault="006E4A00" w:rsidP="00D57FB1">
            <w:pPr>
              <w:rPr>
                <w:rFonts w:eastAsia="Times New Roman"/>
                <w:sz w:val="22"/>
                <w:szCs w:val="22"/>
              </w:rPr>
            </w:pPr>
            <w:r w:rsidRPr="00F760EA">
              <w:rPr>
                <w:rFonts w:eastAsia="Times New Roman"/>
                <w:sz w:val="22"/>
                <w:szCs w:val="22"/>
              </w:rPr>
              <w:t>0.338219</w:t>
            </w:r>
          </w:p>
        </w:tc>
      </w:tr>
      <w:tr w:rsidR="00F760EA" w:rsidRPr="00F760EA" w14:paraId="6405D118" w14:textId="77777777" w:rsidTr="00D57FB1">
        <w:trPr>
          <w:trHeight w:val="324"/>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7329" w14:textId="77777777" w:rsidR="006E4A00" w:rsidRPr="00F760EA" w:rsidRDefault="006E4A00" w:rsidP="00D57FB1">
            <w:pPr>
              <w:rPr>
                <w:rFonts w:eastAsia="Times New Roman"/>
                <w:sz w:val="22"/>
                <w:szCs w:val="22"/>
              </w:rPr>
            </w:pPr>
            <w:r w:rsidRPr="00F760EA">
              <w:rPr>
                <w:rFonts w:eastAsia="Times New Roman"/>
                <w:sz w:val="22"/>
                <w:szCs w:val="22"/>
              </w:rPr>
              <w:t>R45A5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A5AA" w14:textId="77777777" w:rsidR="006E4A00" w:rsidRPr="00F760EA" w:rsidRDefault="006E4A00" w:rsidP="00D57FB1">
            <w:pPr>
              <w:rPr>
                <w:rFonts w:eastAsia="Times New Roman"/>
                <w:sz w:val="22"/>
                <w:szCs w:val="22"/>
              </w:rPr>
            </w:pPr>
            <w:r w:rsidRPr="00F760EA">
              <w:rPr>
                <w:rFonts w:eastAsia="Times New Roman"/>
                <w:sz w:val="22"/>
                <w:szCs w:val="22"/>
              </w:rPr>
              <w:t>3.952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E4651" w14:textId="77777777" w:rsidR="006E4A00" w:rsidRPr="00F760EA" w:rsidRDefault="006E4A00" w:rsidP="00D57FB1">
            <w:pPr>
              <w:rPr>
                <w:rFonts w:eastAsia="Times New Roman"/>
                <w:sz w:val="22"/>
                <w:szCs w:val="22"/>
              </w:rPr>
            </w:pPr>
            <w:r w:rsidRPr="00F760EA">
              <w:rPr>
                <w:rFonts w:eastAsia="Times New Roman"/>
                <w:sz w:val="22"/>
                <w:szCs w:val="22"/>
              </w:rPr>
              <w:t>0.127532</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C9047" w14:textId="6D3383ED" w:rsidR="006E4A00" w:rsidRPr="00F760EA" w:rsidRDefault="006E4A00" w:rsidP="00D57FB1">
            <w:pPr>
              <w:rPr>
                <w:rFonts w:eastAsia="Times New Roman"/>
                <w:sz w:val="22"/>
                <w:szCs w:val="22"/>
              </w:rPr>
            </w:pPr>
            <w:r w:rsidRPr="00F760EA">
              <w:rPr>
                <w:rFonts w:eastAsia="Times New Roman"/>
                <w:sz w:val="22"/>
                <w:szCs w:val="22"/>
              </w:rPr>
              <w:t>1629.</w:t>
            </w:r>
            <w:r w:rsidR="008C585C">
              <w:rPr>
                <w:rFonts w:eastAsia="Times New Roman"/>
                <w:sz w:val="22"/>
                <w:szCs w:val="22"/>
              </w:rPr>
              <w:t>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7E190" w14:textId="59BD81CB" w:rsidR="006E4A00" w:rsidRPr="00F760EA" w:rsidRDefault="006E4A00" w:rsidP="00D57FB1">
            <w:pPr>
              <w:rPr>
                <w:rFonts w:eastAsia="Times New Roman"/>
                <w:sz w:val="22"/>
                <w:szCs w:val="22"/>
              </w:rPr>
            </w:pPr>
            <w:r w:rsidRPr="00F760EA">
              <w:rPr>
                <w:rFonts w:eastAsia="Times New Roman"/>
                <w:sz w:val="22"/>
                <w:szCs w:val="22"/>
              </w:rPr>
              <w:t>136.</w:t>
            </w:r>
            <w:r w:rsidR="008C585C">
              <w:rPr>
                <w:rFonts w:eastAsia="Times New Roman"/>
                <w:sz w:val="22"/>
                <w:szCs w:val="22"/>
              </w:rPr>
              <w:t>1</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52F1F" w14:textId="77777777" w:rsidR="006E4A00" w:rsidRPr="00F760EA" w:rsidRDefault="006E4A00" w:rsidP="00D57FB1">
            <w:pPr>
              <w:rPr>
                <w:rFonts w:eastAsia="Times New Roman"/>
                <w:sz w:val="22"/>
                <w:szCs w:val="22"/>
              </w:rPr>
            </w:pPr>
            <w:r w:rsidRPr="00F760EA">
              <w:rPr>
                <w:rFonts w:eastAsia="Times New Roman"/>
                <w:sz w:val="22"/>
                <w:szCs w:val="22"/>
              </w:rPr>
              <w:t>-4.526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DA1FC" w14:textId="77777777" w:rsidR="006E4A00" w:rsidRPr="00F760EA" w:rsidRDefault="006E4A00" w:rsidP="00D57FB1">
            <w:pPr>
              <w:rPr>
                <w:rFonts w:eastAsia="Times New Roman"/>
                <w:sz w:val="22"/>
                <w:szCs w:val="22"/>
              </w:rPr>
            </w:pPr>
            <w:r w:rsidRPr="00F760EA">
              <w:rPr>
                <w:rFonts w:eastAsia="Times New Roman"/>
                <w:sz w:val="22"/>
                <w:szCs w:val="22"/>
              </w:rPr>
              <w:t>0.380986</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C25B3" w14:textId="77777777" w:rsidR="006E4A00" w:rsidRPr="00F760EA" w:rsidRDefault="006E4A00" w:rsidP="00D57FB1">
            <w:pPr>
              <w:rPr>
                <w:rFonts w:eastAsia="Times New Roman"/>
                <w:sz w:val="22"/>
                <w:szCs w:val="22"/>
              </w:rPr>
            </w:pPr>
            <w:r w:rsidRPr="00F760EA">
              <w:rPr>
                <w:rFonts w:eastAsia="Times New Roman"/>
                <w:sz w:val="22"/>
                <w:szCs w:val="22"/>
              </w:rPr>
              <w:t>3.63475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F261C" w14:textId="77777777" w:rsidR="006E4A00" w:rsidRPr="00F760EA" w:rsidRDefault="006E4A00" w:rsidP="00D57FB1">
            <w:pPr>
              <w:rPr>
                <w:rFonts w:eastAsia="Times New Roman"/>
                <w:sz w:val="22"/>
                <w:szCs w:val="22"/>
              </w:rPr>
            </w:pPr>
            <w:r w:rsidRPr="00F760EA">
              <w:rPr>
                <w:rFonts w:eastAsia="Times New Roman"/>
                <w:sz w:val="22"/>
                <w:szCs w:val="22"/>
              </w:rPr>
              <w:t>0.505296</w:t>
            </w:r>
          </w:p>
        </w:tc>
      </w:tr>
      <w:tr w:rsidR="00F760EA" w:rsidRPr="00F760EA" w14:paraId="4EE42F56" w14:textId="77777777" w:rsidTr="00D57FB1">
        <w:trPr>
          <w:trHeight w:val="324"/>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36627" w14:textId="77777777" w:rsidR="006E4A00" w:rsidRPr="00F760EA" w:rsidRDefault="006E4A00" w:rsidP="00D57FB1">
            <w:pPr>
              <w:rPr>
                <w:rFonts w:eastAsia="Times New Roman"/>
                <w:sz w:val="22"/>
                <w:szCs w:val="22"/>
              </w:rPr>
            </w:pPr>
            <w:r w:rsidRPr="00F760EA">
              <w:rPr>
                <w:rFonts w:eastAsia="Times New Roman"/>
                <w:sz w:val="22"/>
                <w:szCs w:val="22"/>
              </w:rPr>
              <w:t>R45B4.5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2B73E" w14:textId="77777777" w:rsidR="006E4A00" w:rsidRPr="00F760EA" w:rsidRDefault="006E4A00" w:rsidP="00D57FB1">
            <w:pPr>
              <w:rPr>
                <w:rFonts w:eastAsia="Times New Roman"/>
                <w:sz w:val="22"/>
                <w:szCs w:val="22"/>
              </w:rPr>
            </w:pPr>
            <w:r w:rsidRPr="00F760EA">
              <w:rPr>
                <w:rFonts w:eastAsia="Times New Roman"/>
                <w:sz w:val="22"/>
                <w:szCs w:val="22"/>
              </w:rPr>
              <w:t>4.2385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C8D88" w14:textId="77777777" w:rsidR="006E4A00" w:rsidRPr="00F760EA" w:rsidRDefault="006E4A00" w:rsidP="00D57FB1">
            <w:pPr>
              <w:rPr>
                <w:rFonts w:eastAsia="Times New Roman"/>
                <w:sz w:val="22"/>
                <w:szCs w:val="22"/>
              </w:rPr>
            </w:pPr>
            <w:r w:rsidRPr="00F760EA">
              <w:rPr>
                <w:rFonts w:eastAsia="Times New Roman"/>
                <w:sz w:val="22"/>
                <w:szCs w:val="22"/>
              </w:rPr>
              <w:t>0.126668</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633D" w14:textId="578C7CE6" w:rsidR="006E4A00" w:rsidRPr="00F760EA" w:rsidRDefault="006E4A00" w:rsidP="00D57FB1">
            <w:pPr>
              <w:rPr>
                <w:rFonts w:eastAsia="Times New Roman"/>
                <w:sz w:val="22"/>
                <w:szCs w:val="22"/>
              </w:rPr>
            </w:pPr>
            <w:r w:rsidRPr="00F760EA">
              <w:rPr>
                <w:rFonts w:eastAsia="Times New Roman"/>
                <w:sz w:val="22"/>
                <w:szCs w:val="22"/>
              </w:rPr>
              <w:t>1835.</w:t>
            </w:r>
            <w:r w:rsidR="008C585C">
              <w:rPr>
                <w:rFonts w:eastAsia="Times New Roman"/>
                <w:sz w:val="22"/>
                <w:szCs w:val="22"/>
              </w:rPr>
              <w:t>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1E3EB" w14:textId="3B710E81" w:rsidR="006E4A00" w:rsidRPr="00F760EA" w:rsidRDefault="006E4A00" w:rsidP="00D57FB1">
            <w:pPr>
              <w:rPr>
                <w:rFonts w:eastAsia="Times New Roman"/>
                <w:sz w:val="22"/>
                <w:szCs w:val="22"/>
              </w:rPr>
            </w:pPr>
            <w:r w:rsidRPr="00F760EA">
              <w:rPr>
                <w:rFonts w:eastAsia="Times New Roman"/>
                <w:sz w:val="22"/>
                <w:szCs w:val="22"/>
              </w:rPr>
              <w:t>109.5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17029" w14:textId="77777777" w:rsidR="006E4A00" w:rsidRPr="00F760EA" w:rsidRDefault="006E4A00" w:rsidP="00D57FB1">
            <w:pPr>
              <w:rPr>
                <w:rFonts w:eastAsia="Times New Roman"/>
                <w:sz w:val="22"/>
                <w:szCs w:val="22"/>
              </w:rPr>
            </w:pPr>
            <w:r w:rsidRPr="00F760EA">
              <w:rPr>
                <w:rFonts w:eastAsia="Times New Roman"/>
                <w:sz w:val="22"/>
                <w:szCs w:val="22"/>
              </w:rPr>
              <w:t>-4.55325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89ACD" w14:textId="77777777" w:rsidR="006E4A00" w:rsidRPr="00F760EA" w:rsidRDefault="006E4A00" w:rsidP="00D57FB1">
            <w:pPr>
              <w:rPr>
                <w:rFonts w:eastAsia="Times New Roman"/>
                <w:sz w:val="22"/>
                <w:szCs w:val="22"/>
              </w:rPr>
            </w:pPr>
            <w:r w:rsidRPr="00F760EA">
              <w:rPr>
                <w:rFonts w:eastAsia="Times New Roman"/>
                <w:sz w:val="22"/>
                <w:szCs w:val="22"/>
              </w:rPr>
              <w:t>0.55434</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7965F" w14:textId="77777777" w:rsidR="006E4A00" w:rsidRPr="00F760EA" w:rsidRDefault="006E4A00" w:rsidP="00D57FB1">
            <w:pPr>
              <w:rPr>
                <w:rFonts w:eastAsia="Times New Roman"/>
                <w:sz w:val="22"/>
                <w:szCs w:val="22"/>
              </w:rPr>
            </w:pPr>
            <w:r w:rsidRPr="00F760EA">
              <w:rPr>
                <w:rFonts w:eastAsia="Times New Roman"/>
                <w:sz w:val="22"/>
                <w:szCs w:val="22"/>
              </w:rPr>
              <w:t>4.1275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8391" w14:textId="77777777" w:rsidR="006E4A00" w:rsidRPr="00F760EA" w:rsidRDefault="006E4A00" w:rsidP="00D57FB1">
            <w:pPr>
              <w:rPr>
                <w:rFonts w:eastAsia="Times New Roman"/>
                <w:sz w:val="22"/>
                <w:szCs w:val="22"/>
              </w:rPr>
            </w:pPr>
            <w:r w:rsidRPr="00F760EA">
              <w:rPr>
                <w:rFonts w:eastAsia="Times New Roman"/>
                <w:sz w:val="22"/>
                <w:szCs w:val="22"/>
              </w:rPr>
              <w:t>0.79939</w:t>
            </w:r>
          </w:p>
        </w:tc>
      </w:tr>
    </w:tbl>
    <w:p w14:paraId="60CCDEED" w14:textId="0BC178F7" w:rsidR="0056657F" w:rsidRPr="00F760EA" w:rsidRDefault="00606CBD" w:rsidP="0056657F">
      <w:pPr>
        <w:keepNext/>
        <w:jc w:val="center"/>
      </w:pPr>
      <w:r>
        <w:rPr>
          <w:noProof/>
        </w:rPr>
        <w:drawing>
          <wp:anchor distT="0" distB="0" distL="114300" distR="114300" simplePos="0" relativeHeight="251658240" behindDoc="0" locked="0" layoutInCell="1" allowOverlap="1" wp14:anchorId="39ED4C00" wp14:editId="184A4A0A">
            <wp:simplePos x="0" y="0"/>
            <wp:positionH relativeFrom="margin">
              <wp:align>center</wp:align>
            </wp:positionH>
            <wp:positionV relativeFrom="paragraph">
              <wp:posOffset>258726</wp:posOffset>
            </wp:positionV>
            <wp:extent cx="5130800" cy="3352800"/>
            <wp:effectExtent l="0" t="0" r="0" b="0"/>
            <wp:wrapSquare wrapText="bothSides"/>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0800" cy="3352800"/>
                    </a:xfrm>
                    <a:prstGeom prst="rect">
                      <a:avLst/>
                    </a:prstGeom>
                    <a:noFill/>
                    <a:ln>
                      <a:noFill/>
                    </a:ln>
                  </pic:spPr>
                </pic:pic>
              </a:graphicData>
            </a:graphic>
          </wp:anchor>
        </w:drawing>
      </w:r>
    </w:p>
    <w:p w14:paraId="3AA8D948" w14:textId="48C7D9E8" w:rsidR="006E4A00" w:rsidRDefault="0056657F" w:rsidP="005C3634">
      <w:pPr>
        <w:pStyle w:val="Caption"/>
      </w:pPr>
      <w:bookmarkStart w:id="93" w:name="_Toc97913600"/>
      <w:r w:rsidRPr="00F760EA">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6</w:t>
      </w:r>
      <w:r w:rsidR="00394F9A">
        <w:rPr>
          <w:noProof/>
        </w:rPr>
        <w:fldChar w:fldCharType="end"/>
      </w:r>
      <w:r w:rsidR="005C3634" w:rsidRPr="00F760EA">
        <w:t>.</w:t>
      </w:r>
      <w:r w:rsidRPr="00F760EA">
        <w:t xml:space="preserve"> SCB-IFIT test results of </w:t>
      </w:r>
      <w:r w:rsidR="005C3634" w:rsidRPr="00F760EA">
        <w:t>f</w:t>
      </w:r>
      <w:r w:rsidRPr="00F760EA">
        <w:t xml:space="preserve">our </w:t>
      </w:r>
      <w:r w:rsidR="005C3634" w:rsidRPr="00F760EA">
        <w:t>s</w:t>
      </w:r>
      <w:r w:rsidRPr="00F760EA">
        <w:t xml:space="preserve">amples from </w:t>
      </w:r>
      <w:r w:rsidR="005C3634" w:rsidRPr="00F760EA">
        <w:t>t</w:t>
      </w:r>
      <w:r w:rsidRPr="00F760EA">
        <w:t xml:space="preserve">est </w:t>
      </w:r>
      <w:r w:rsidR="005C3634" w:rsidRPr="00F760EA">
        <w:t>s</w:t>
      </w:r>
      <w:r w:rsidRPr="00F760EA">
        <w:t xml:space="preserve">ections and </w:t>
      </w:r>
      <w:r w:rsidR="005C3634" w:rsidRPr="00F760EA">
        <w:t>t</w:t>
      </w:r>
      <w:r w:rsidRPr="00F760EA">
        <w:t xml:space="preserve">wo </w:t>
      </w:r>
      <w:r w:rsidR="005C3634" w:rsidRPr="00F760EA">
        <w:t>c</w:t>
      </w:r>
      <w:r w:rsidRPr="00F760EA">
        <w:t xml:space="preserve">ontrol </w:t>
      </w:r>
      <w:r w:rsidR="005C3634" w:rsidRPr="00F760EA">
        <w:t>s</w:t>
      </w:r>
      <w:r w:rsidRPr="00F760EA">
        <w:t>amples</w:t>
      </w:r>
      <w:bookmarkEnd w:id="93"/>
    </w:p>
    <w:p w14:paraId="2D375408" w14:textId="77777777" w:rsidR="00606CBD" w:rsidRPr="00606CBD" w:rsidRDefault="00606CBD" w:rsidP="00606CBD"/>
    <w:p w14:paraId="7AA4826F" w14:textId="3BE237A8" w:rsidR="006E4A00" w:rsidRPr="00E93BCC" w:rsidRDefault="006E4A00" w:rsidP="00E93BCC">
      <w:pPr>
        <w:pStyle w:val="Heading2"/>
      </w:pPr>
      <w:bookmarkStart w:id="94" w:name="_Toc97913665"/>
      <w:r w:rsidRPr="00E93BCC">
        <w:t>Performance Space Diagram of Flexibility Index versus Fracture Energy</w:t>
      </w:r>
      <w:bookmarkEnd w:id="94"/>
    </w:p>
    <w:p w14:paraId="142CD004" w14:textId="759FA134" w:rsidR="006E4A00" w:rsidRPr="00F760EA" w:rsidRDefault="006E4A00" w:rsidP="0056657F">
      <w:pPr>
        <w:widowControl w:val="0"/>
        <w:autoSpaceDE w:val="0"/>
        <w:autoSpaceDN w:val="0"/>
        <w:spacing w:line="276" w:lineRule="auto"/>
        <w:jc w:val="both"/>
      </w:pPr>
      <w:bookmarkStart w:id="95" w:name="_Hlk78719357"/>
      <w:r w:rsidRPr="00F760EA">
        <w:t xml:space="preserve">A performance space diagram is plotted in Figure </w:t>
      </w:r>
      <w:r w:rsidR="00E93BCC">
        <w:t>7</w:t>
      </w:r>
      <w:r w:rsidR="0056657F" w:rsidRPr="00F760EA">
        <w:t>-</w:t>
      </w:r>
      <w:r w:rsidR="005E1475">
        <w:t>7</w:t>
      </w:r>
      <w:r w:rsidR="0056657F" w:rsidRPr="00F760EA">
        <w:t>,</w:t>
      </w:r>
      <w:r w:rsidRPr="00F760EA">
        <w:t xml:space="preserve"> where the FI is plotted in y-axis and the fracture energy in x-axis. As can be seen Figure </w:t>
      </w:r>
      <w:r w:rsidR="00E93BCC">
        <w:t>7</w:t>
      </w:r>
      <w:r w:rsidR="0056657F" w:rsidRPr="00F760EA">
        <w:t>-</w:t>
      </w:r>
      <w:r w:rsidR="005E1475">
        <w:t>7</w:t>
      </w:r>
      <w:r w:rsidRPr="00F760EA">
        <w:t>, for 34% RAP mixtures, compared to R34B3, R34A3 samples increased fracture energy and FI values by 17% and 11%, respectively. For 45% RAP mixtures, however, compared to rejuvenator A, rejuvenator B increased fracture energy and FI values by 14% and 10%, respectively.</w:t>
      </w:r>
    </w:p>
    <w:bookmarkEnd w:id="95"/>
    <w:p w14:paraId="1634EE51" w14:textId="1107BE31" w:rsidR="006E4A00" w:rsidRPr="00F760EA" w:rsidRDefault="006E4A00" w:rsidP="006E4A00">
      <w:pPr>
        <w:rPr>
          <w:sz w:val="22"/>
          <w:szCs w:val="22"/>
        </w:rPr>
      </w:pPr>
    </w:p>
    <w:p w14:paraId="789193AC" w14:textId="40F46C50" w:rsidR="0056657F" w:rsidRPr="00F760EA" w:rsidRDefault="008F21B0" w:rsidP="005C3634">
      <w:pPr>
        <w:keepNext/>
        <w:jc w:val="center"/>
      </w:pPr>
      <w:r>
        <w:rPr>
          <w:noProof/>
        </w:rPr>
        <w:lastRenderedPageBreak/>
        <w:drawing>
          <wp:inline distT="0" distB="0" distL="0" distR="0" wp14:anchorId="321F04E6" wp14:editId="47CF18AB">
            <wp:extent cx="5760778" cy="37150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5100" cy="3717813"/>
                    </a:xfrm>
                    <a:prstGeom prst="rect">
                      <a:avLst/>
                    </a:prstGeom>
                    <a:noFill/>
                  </pic:spPr>
                </pic:pic>
              </a:graphicData>
            </a:graphic>
          </wp:inline>
        </w:drawing>
      </w:r>
    </w:p>
    <w:p w14:paraId="6CE39C9B" w14:textId="7B3670B9" w:rsidR="006E4A00" w:rsidRDefault="005C3634" w:rsidP="0073413B">
      <w:pPr>
        <w:pStyle w:val="Caption"/>
      </w:pPr>
      <w:bookmarkStart w:id="96" w:name="_Toc97913601"/>
      <w:r w:rsidRPr="00F760EA">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7</w:t>
      </w:r>
      <w:r w:rsidR="00394F9A">
        <w:rPr>
          <w:noProof/>
        </w:rPr>
        <w:fldChar w:fldCharType="end"/>
      </w:r>
      <w:r w:rsidRPr="00F760EA">
        <w:t>. Performance space diagram to predict cracking potential at four test sections</w:t>
      </w:r>
      <w:bookmarkEnd w:id="96"/>
    </w:p>
    <w:p w14:paraId="75CD7C3F" w14:textId="67246110" w:rsidR="00EA42BE" w:rsidRDefault="00EA42BE" w:rsidP="00EA42BE"/>
    <w:p w14:paraId="71DCDD80" w14:textId="752D66F0" w:rsidR="00160206" w:rsidRPr="00E93BCC" w:rsidRDefault="00160206" w:rsidP="00160206">
      <w:pPr>
        <w:pStyle w:val="Heading2"/>
      </w:pPr>
      <w:bookmarkStart w:id="97" w:name="_Toc97913666"/>
      <w:r>
        <w:t>Field Densities of Six Test Sections</w:t>
      </w:r>
      <w:bookmarkEnd w:id="97"/>
    </w:p>
    <w:p w14:paraId="79AC9D78" w14:textId="2E245BC0" w:rsidR="00EA42BE" w:rsidRDefault="00EA42BE" w:rsidP="00EA42BE"/>
    <w:p w14:paraId="157CB75D" w14:textId="3AE454F2" w:rsidR="00EA42BE" w:rsidRDefault="00EA42BE" w:rsidP="00EA42BE">
      <w:pPr>
        <w:widowControl w:val="0"/>
        <w:autoSpaceDE w:val="0"/>
        <w:autoSpaceDN w:val="0"/>
        <w:spacing w:line="276" w:lineRule="auto"/>
        <w:jc w:val="both"/>
      </w:pPr>
      <w:r w:rsidRPr="00F760EA">
        <w:t xml:space="preserve">Table </w:t>
      </w:r>
      <w:r>
        <w:t>7</w:t>
      </w:r>
      <w:r w:rsidRPr="00F760EA">
        <w:t>-</w:t>
      </w:r>
      <w:r w:rsidR="005E1475">
        <w:t>5</w:t>
      </w:r>
      <w:r w:rsidRPr="00F760EA">
        <w:t xml:space="preserve"> </w:t>
      </w:r>
      <w:r>
        <w:t>summarizes</w:t>
      </w:r>
      <w:r w:rsidRPr="00F760EA">
        <w:t xml:space="preserve"> the field densities measured from six test sections. The test section with 45% RAP and 5% </w:t>
      </w:r>
      <w:r w:rsidR="00160206">
        <w:t>Invigorate</w:t>
      </w:r>
      <w:r w:rsidRPr="00F760EA">
        <w:t xml:space="preserve"> exhibited the highest field density followed by 34% RAP and 3% </w:t>
      </w:r>
      <w:r w:rsidR="00160206">
        <w:t>Invigorate</w:t>
      </w:r>
      <w:r w:rsidRPr="00F760EA">
        <w:t xml:space="preserve">. Field densities of the remaining four test sections with </w:t>
      </w:r>
      <w:proofErr w:type="spellStart"/>
      <w:r w:rsidR="00160206">
        <w:t>Tufftrek</w:t>
      </w:r>
      <w:proofErr w:type="spellEnd"/>
      <w:r w:rsidR="00160206">
        <w:t xml:space="preserve"> </w:t>
      </w:r>
      <w:r w:rsidRPr="00F760EA">
        <w:t>and without a rejuvenator were similar and met the minimum density requirement of 93%.</w:t>
      </w:r>
      <w:r>
        <w:t xml:space="preserve"> </w:t>
      </w:r>
      <w:bookmarkStart w:id="98" w:name="_Hlk94820185"/>
      <w:r>
        <w:t>The average and standard deviation of field densities of six test sections are plotted in Figure 7-</w:t>
      </w:r>
      <w:r w:rsidR="005E1475">
        <w:t>8</w:t>
      </w:r>
      <w:r>
        <w:t>.</w:t>
      </w:r>
    </w:p>
    <w:p w14:paraId="6C931857" w14:textId="77777777" w:rsidR="00EA42BE" w:rsidRDefault="00EA42BE" w:rsidP="00EA42BE">
      <w:pPr>
        <w:widowControl w:val="0"/>
        <w:autoSpaceDE w:val="0"/>
        <w:autoSpaceDN w:val="0"/>
        <w:spacing w:line="276" w:lineRule="auto"/>
        <w:jc w:val="both"/>
      </w:pPr>
    </w:p>
    <w:p w14:paraId="6219AC3A" w14:textId="0266B136" w:rsidR="00EA42BE" w:rsidRDefault="00EA42BE" w:rsidP="00EA42BE">
      <w:pPr>
        <w:pStyle w:val="Caption"/>
        <w:rPr>
          <w:bCs/>
        </w:rPr>
      </w:pPr>
      <w:bookmarkStart w:id="99" w:name="_Toc97913630"/>
      <w:r w:rsidRPr="00F760EA">
        <w:rPr>
          <w:bCs/>
        </w:rPr>
        <w:t xml:space="preserve">Table </w:t>
      </w:r>
      <w:r w:rsidR="00956552">
        <w:rPr>
          <w:bCs/>
        </w:rPr>
        <w:fldChar w:fldCharType="begin"/>
      </w:r>
      <w:r w:rsidR="00956552">
        <w:rPr>
          <w:bCs/>
        </w:rPr>
        <w:instrText xml:space="preserve"> STYLEREF 1 \s </w:instrText>
      </w:r>
      <w:r w:rsidR="00956552">
        <w:rPr>
          <w:bCs/>
        </w:rPr>
        <w:fldChar w:fldCharType="separate"/>
      </w:r>
      <w:r w:rsidR="00956552">
        <w:rPr>
          <w:bCs/>
          <w:noProof/>
        </w:rPr>
        <w:t>7</w:t>
      </w:r>
      <w:r w:rsidR="00956552">
        <w:rPr>
          <w:bCs/>
        </w:rPr>
        <w:fldChar w:fldCharType="end"/>
      </w:r>
      <w:r w:rsidR="00956552">
        <w:rPr>
          <w:bCs/>
        </w:rPr>
        <w:noBreakHyphen/>
      </w:r>
      <w:r w:rsidR="00956552">
        <w:rPr>
          <w:bCs/>
        </w:rPr>
        <w:fldChar w:fldCharType="begin"/>
      </w:r>
      <w:r w:rsidR="00956552">
        <w:rPr>
          <w:bCs/>
        </w:rPr>
        <w:instrText xml:space="preserve"> SEQ Table \* ARABIC \s 1 </w:instrText>
      </w:r>
      <w:r w:rsidR="00956552">
        <w:rPr>
          <w:bCs/>
        </w:rPr>
        <w:fldChar w:fldCharType="separate"/>
      </w:r>
      <w:r w:rsidR="00956552">
        <w:rPr>
          <w:bCs/>
          <w:noProof/>
        </w:rPr>
        <w:t>5</w:t>
      </w:r>
      <w:r w:rsidR="00956552">
        <w:rPr>
          <w:bCs/>
        </w:rPr>
        <w:fldChar w:fldCharType="end"/>
      </w:r>
      <w:r w:rsidRPr="00F760EA">
        <w:rPr>
          <w:bCs/>
        </w:rPr>
        <w:t>. Field densities of six test sections</w:t>
      </w:r>
      <w:bookmarkEnd w:id="99"/>
    </w:p>
    <w:tbl>
      <w:tblPr>
        <w:tblW w:w="9009" w:type="dxa"/>
        <w:tblLook w:val="04A0" w:firstRow="1" w:lastRow="0" w:firstColumn="1" w:lastColumn="0" w:noHBand="0" w:noVBand="1"/>
      </w:tblPr>
      <w:tblGrid>
        <w:gridCol w:w="1281"/>
        <w:gridCol w:w="1278"/>
        <w:gridCol w:w="1278"/>
        <w:gridCol w:w="1278"/>
        <w:gridCol w:w="1278"/>
        <w:gridCol w:w="1278"/>
        <w:gridCol w:w="1338"/>
      </w:tblGrid>
      <w:tr w:rsidR="00EA42BE" w:rsidRPr="006751E1" w14:paraId="36EC2DFF" w14:textId="77777777" w:rsidTr="0012706B">
        <w:trPr>
          <w:trHeight w:val="239"/>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1932" w14:textId="77777777" w:rsidR="00EA42BE" w:rsidRPr="006751E1" w:rsidRDefault="00EA42BE" w:rsidP="0012706B">
            <w:pPr>
              <w:jc w:val="center"/>
              <w:rPr>
                <w:rFonts w:eastAsia="Times New Roman"/>
                <w:color w:val="000000"/>
              </w:rPr>
            </w:pPr>
            <w:r w:rsidRPr="006751E1">
              <w:rPr>
                <w:rFonts w:eastAsia="Times New Roman"/>
                <w:color w:val="000000"/>
              </w:rPr>
              <w:t>No</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75604AC2" w14:textId="77777777" w:rsidR="00EA42BE" w:rsidRPr="006751E1" w:rsidRDefault="00EA42BE" w:rsidP="0012706B">
            <w:pPr>
              <w:jc w:val="center"/>
              <w:rPr>
                <w:rFonts w:eastAsia="Times New Roman"/>
                <w:color w:val="000000"/>
              </w:rPr>
            </w:pPr>
            <w:r w:rsidRPr="006751E1">
              <w:rPr>
                <w:rFonts w:eastAsia="Times New Roman"/>
                <w:color w:val="000000"/>
              </w:rPr>
              <w:t>R22</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0A20EC24" w14:textId="77777777" w:rsidR="00EA42BE" w:rsidRPr="006751E1" w:rsidRDefault="00EA42BE" w:rsidP="0012706B">
            <w:pPr>
              <w:jc w:val="center"/>
              <w:rPr>
                <w:rFonts w:eastAsia="Times New Roman"/>
                <w:color w:val="000000"/>
              </w:rPr>
            </w:pPr>
            <w:r w:rsidRPr="006751E1">
              <w:rPr>
                <w:rFonts w:eastAsia="Times New Roman"/>
                <w:color w:val="000000"/>
              </w:rPr>
              <w:t>R34 bump</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2C0FD7B4" w14:textId="77777777" w:rsidR="00EA42BE" w:rsidRPr="006751E1" w:rsidRDefault="00EA42BE" w:rsidP="0012706B">
            <w:pPr>
              <w:jc w:val="center"/>
              <w:rPr>
                <w:rFonts w:eastAsia="Times New Roman"/>
                <w:color w:val="000000"/>
              </w:rPr>
            </w:pPr>
            <w:r w:rsidRPr="006751E1">
              <w:rPr>
                <w:rFonts w:eastAsia="Times New Roman"/>
                <w:color w:val="000000"/>
              </w:rPr>
              <w:t>R34A3</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76D2D7D3" w14:textId="77777777" w:rsidR="00EA42BE" w:rsidRPr="006751E1" w:rsidRDefault="00EA42BE" w:rsidP="0012706B">
            <w:pPr>
              <w:jc w:val="center"/>
              <w:rPr>
                <w:rFonts w:eastAsia="Times New Roman"/>
                <w:color w:val="000000"/>
              </w:rPr>
            </w:pPr>
            <w:r w:rsidRPr="006751E1">
              <w:rPr>
                <w:rFonts w:eastAsia="Times New Roman"/>
                <w:color w:val="000000"/>
              </w:rPr>
              <w:t>R34B3</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11AEA5C7" w14:textId="77777777" w:rsidR="00EA42BE" w:rsidRPr="006751E1" w:rsidRDefault="00EA42BE" w:rsidP="0012706B">
            <w:pPr>
              <w:jc w:val="center"/>
              <w:rPr>
                <w:rFonts w:eastAsia="Times New Roman"/>
                <w:color w:val="000000"/>
              </w:rPr>
            </w:pPr>
            <w:r w:rsidRPr="006751E1">
              <w:rPr>
                <w:rFonts w:eastAsia="Times New Roman"/>
                <w:color w:val="000000"/>
              </w:rPr>
              <w:t>R45A5</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14:paraId="741A7AF6" w14:textId="77777777" w:rsidR="00EA42BE" w:rsidRPr="006751E1" w:rsidRDefault="00EA42BE" w:rsidP="0012706B">
            <w:pPr>
              <w:jc w:val="center"/>
              <w:rPr>
                <w:rFonts w:eastAsia="Times New Roman"/>
                <w:color w:val="000000"/>
              </w:rPr>
            </w:pPr>
            <w:r w:rsidRPr="006751E1">
              <w:rPr>
                <w:rFonts w:eastAsia="Times New Roman"/>
                <w:color w:val="000000"/>
              </w:rPr>
              <w:t>R45B4.5</w:t>
            </w:r>
          </w:p>
        </w:tc>
      </w:tr>
      <w:tr w:rsidR="00EA42BE" w:rsidRPr="006751E1" w14:paraId="0EFA5F6A"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DAD6894" w14:textId="77777777" w:rsidR="00EA42BE" w:rsidRPr="006751E1" w:rsidRDefault="00EA42BE" w:rsidP="0012706B">
            <w:pPr>
              <w:jc w:val="center"/>
              <w:rPr>
                <w:rFonts w:eastAsia="Times New Roman"/>
                <w:color w:val="000000"/>
              </w:rPr>
            </w:pPr>
            <w:r w:rsidRPr="006751E1">
              <w:rPr>
                <w:rFonts w:eastAsia="Times New Roman"/>
                <w:color w:val="000000"/>
              </w:rPr>
              <w:t>1</w:t>
            </w:r>
          </w:p>
        </w:tc>
        <w:tc>
          <w:tcPr>
            <w:tcW w:w="1278" w:type="dxa"/>
            <w:tcBorders>
              <w:top w:val="nil"/>
              <w:left w:val="nil"/>
              <w:bottom w:val="single" w:sz="4" w:space="0" w:color="auto"/>
              <w:right w:val="single" w:sz="4" w:space="0" w:color="auto"/>
            </w:tcBorders>
            <w:shd w:val="clear" w:color="auto" w:fill="auto"/>
            <w:noWrap/>
            <w:vAlign w:val="bottom"/>
            <w:hideMark/>
          </w:tcPr>
          <w:p w14:paraId="2091C08C" w14:textId="77777777" w:rsidR="00EA42BE" w:rsidRPr="006751E1" w:rsidRDefault="00EA42BE" w:rsidP="0012706B">
            <w:pPr>
              <w:jc w:val="center"/>
              <w:rPr>
                <w:rFonts w:eastAsia="Times New Roman"/>
                <w:color w:val="000000"/>
              </w:rPr>
            </w:pPr>
            <w:r w:rsidRPr="006751E1">
              <w:rPr>
                <w:rFonts w:eastAsia="Times New Roman"/>
                <w:color w:val="000000"/>
              </w:rPr>
              <w:t>93.3</w:t>
            </w:r>
          </w:p>
        </w:tc>
        <w:tc>
          <w:tcPr>
            <w:tcW w:w="1278" w:type="dxa"/>
            <w:tcBorders>
              <w:top w:val="nil"/>
              <w:left w:val="nil"/>
              <w:bottom w:val="single" w:sz="4" w:space="0" w:color="auto"/>
              <w:right w:val="single" w:sz="4" w:space="0" w:color="auto"/>
            </w:tcBorders>
            <w:shd w:val="clear" w:color="auto" w:fill="auto"/>
            <w:noWrap/>
            <w:vAlign w:val="bottom"/>
            <w:hideMark/>
          </w:tcPr>
          <w:p w14:paraId="129478FA" w14:textId="77777777" w:rsidR="00EA42BE" w:rsidRPr="006751E1" w:rsidRDefault="00EA42BE" w:rsidP="0012706B">
            <w:pPr>
              <w:jc w:val="center"/>
              <w:rPr>
                <w:rFonts w:eastAsia="Times New Roman"/>
                <w:color w:val="000000"/>
              </w:rPr>
            </w:pPr>
            <w:r w:rsidRPr="006751E1">
              <w:rPr>
                <w:rFonts w:eastAsia="Times New Roman"/>
                <w:color w:val="000000"/>
              </w:rPr>
              <w:t>94.0</w:t>
            </w:r>
          </w:p>
        </w:tc>
        <w:tc>
          <w:tcPr>
            <w:tcW w:w="1278" w:type="dxa"/>
            <w:tcBorders>
              <w:top w:val="nil"/>
              <w:left w:val="nil"/>
              <w:bottom w:val="single" w:sz="4" w:space="0" w:color="auto"/>
              <w:right w:val="single" w:sz="4" w:space="0" w:color="auto"/>
            </w:tcBorders>
            <w:shd w:val="clear" w:color="auto" w:fill="auto"/>
            <w:noWrap/>
            <w:vAlign w:val="bottom"/>
            <w:hideMark/>
          </w:tcPr>
          <w:p w14:paraId="64F1D88C" w14:textId="77777777" w:rsidR="00EA42BE" w:rsidRPr="006751E1" w:rsidRDefault="00EA42BE" w:rsidP="0012706B">
            <w:pPr>
              <w:jc w:val="center"/>
              <w:rPr>
                <w:rFonts w:eastAsia="Times New Roman"/>
                <w:color w:val="000000"/>
              </w:rPr>
            </w:pPr>
            <w:r w:rsidRPr="006751E1">
              <w:rPr>
                <w:rFonts w:eastAsia="Times New Roman"/>
                <w:color w:val="000000"/>
              </w:rPr>
              <w:t>94.0</w:t>
            </w:r>
          </w:p>
        </w:tc>
        <w:tc>
          <w:tcPr>
            <w:tcW w:w="1278" w:type="dxa"/>
            <w:tcBorders>
              <w:top w:val="nil"/>
              <w:left w:val="nil"/>
              <w:bottom w:val="single" w:sz="4" w:space="0" w:color="auto"/>
              <w:right w:val="single" w:sz="4" w:space="0" w:color="auto"/>
            </w:tcBorders>
            <w:shd w:val="clear" w:color="auto" w:fill="auto"/>
            <w:noWrap/>
            <w:vAlign w:val="bottom"/>
            <w:hideMark/>
          </w:tcPr>
          <w:p w14:paraId="2D0D68DF" w14:textId="77777777" w:rsidR="00EA42BE" w:rsidRPr="006751E1" w:rsidRDefault="00EA42BE" w:rsidP="0012706B">
            <w:pPr>
              <w:jc w:val="center"/>
              <w:rPr>
                <w:rFonts w:eastAsia="Times New Roman"/>
                <w:color w:val="000000"/>
              </w:rPr>
            </w:pPr>
            <w:r w:rsidRPr="006751E1">
              <w:rPr>
                <w:rFonts w:eastAsia="Times New Roman"/>
                <w:color w:val="000000"/>
              </w:rPr>
              <w:t>94.2</w:t>
            </w:r>
          </w:p>
        </w:tc>
        <w:tc>
          <w:tcPr>
            <w:tcW w:w="1278" w:type="dxa"/>
            <w:tcBorders>
              <w:top w:val="nil"/>
              <w:left w:val="nil"/>
              <w:bottom w:val="single" w:sz="4" w:space="0" w:color="auto"/>
              <w:right w:val="single" w:sz="4" w:space="0" w:color="auto"/>
            </w:tcBorders>
            <w:shd w:val="clear" w:color="auto" w:fill="auto"/>
            <w:noWrap/>
            <w:vAlign w:val="bottom"/>
            <w:hideMark/>
          </w:tcPr>
          <w:p w14:paraId="767D1012" w14:textId="77777777" w:rsidR="00EA42BE" w:rsidRPr="006751E1" w:rsidRDefault="00EA42BE" w:rsidP="0012706B">
            <w:pPr>
              <w:jc w:val="center"/>
              <w:rPr>
                <w:rFonts w:eastAsia="Times New Roman"/>
                <w:color w:val="000000"/>
              </w:rPr>
            </w:pPr>
            <w:r w:rsidRPr="006751E1">
              <w:rPr>
                <w:rFonts w:eastAsia="Times New Roman"/>
                <w:color w:val="000000"/>
              </w:rPr>
              <w:t>95.8</w:t>
            </w:r>
          </w:p>
        </w:tc>
        <w:tc>
          <w:tcPr>
            <w:tcW w:w="1338" w:type="dxa"/>
            <w:tcBorders>
              <w:top w:val="nil"/>
              <w:left w:val="nil"/>
              <w:bottom w:val="single" w:sz="4" w:space="0" w:color="auto"/>
              <w:right w:val="single" w:sz="4" w:space="0" w:color="auto"/>
            </w:tcBorders>
            <w:shd w:val="clear" w:color="auto" w:fill="auto"/>
            <w:noWrap/>
            <w:vAlign w:val="bottom"/>
            <w:hideMark/>
          </w:tcPr>
          <w:p w14:paraId="36DE734F" w14:textId="77777777" w:rsidR="00EA42BE" w:rsidRPr="006751E1" w:rsidRDefault="00EA42BE" w:rsidP="0012706B">
            <w:pPr>
              <w:jc w:val="center"/>
              <w:rPr>
                <w:rFonts w:eastAsia="Times New Roman"/>
                <w:color w:val="000000"/>
              </w:rPr>
            </w:pPr>
            <w:r w:rsidRPr="006751E1">
              <w:rPr>
                <w:rFonts w:eastAsia="Times New Roman"/>
                <w:color w:val="000000"/>
              </w:rPr>
              <w:t>94.8</w:t>
            </w:r>
          </w:p>
        </w:tc>
      </w:tr>
      <w:tr w:rsidR="00EA42BE" w:rsidRPr="006751E1" w14:paraId="4E8D5750"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362B2473" w14:textId="77777777" w:rsidR="00EA42BE" w:rsidRPr="006751E1" w:rsidRDefault="00EA42BE" w:rsidP="0012706B">
            <w:pPr>
              <w:jc w:val="center"/>
              <w:rPr>
                <w:rFonts w:eastAsia="Times New Roman"/>
                <w:color w:val="000000"/>
              </w:rPr>
            </w:pPr>
            <w:r w:rsidRPr="006751E1">
              <w:rPr>
                <w:rFonts w:eastAsia="Times New Roman"/>
                <w:color w:val="000000"/>
              </w:rPr>
              <w:t>2</w:t>
            </w:r>
          </w:p>
        </w:tc>
        <w:tc>
          <w:tcPr>
            <w:tcW w:w="1278" w:type="dxa"/>
            <w:tcBorders>
              <w:top w:val="nil"/>
              <w:left w:val="nil"/>
              <w:bottom w:val="single" w:sz="4" w:space="0" w:color="auto"/>
              <w:right w:val="single" w:sz="4" w:space="0" w:color="auto"/>
            </w:tcBorders>
            <w:shd w:val="clear" w:color="auto" w:fill="auto"/>
            <w:noWrap/>
            <w:vAlign w:val="bottom"/>
            <w:hideMark/>
          </w:tcPr>
          <w:p w14:paraId="3022196F" w14:textId="77777777" w:rsidR="00EA42BE" w:rsidRPr="006751E1" w:rsidRDefault="00EA42BE" w:rsidP="0012706B">
            <w:pPr>
              <w:jc w:val="center"/>
              <w:rPr>
                <w:rFonts w:eastAsia="Times New Roman"/>
                <w:color w:val="000000"/>
              </w:rPr>
            </w:pPr>
            <w:r w:rsidRPr="006751E1">
              <w:rPr>
                <w:rFonts w:eastAsia="Times New Roman"/>
                <w:color w:val="000000"/>
              </w:rPr>
              <w:t>94.7</w:t>
            </w:r>
          </w:p>
        </w:tc>
        <w:tc>
          <w:tcPr>
            <w:tcW w:w="1278" w:type="dxa"/>
            <w:tcBorders>
              <w:top w:val="nil"/>
              <w:left w:val="nil"/>
              <w:bottom w:val="single" w:sz="4" w:space="0" w:color="auto"/>
              <w:right w:val="single" w:sz="4" w:space="0" w:color="auto"/>
            </w:tcBorders>
            <w:shd w:val="clear" w:color="auto" w:fill="auto"/>
            <w:noWrap/>
            <w:vAlign w:val="bottom"/>
            <w:hideMark/>
          </w:tcPr>
          <w:p w14:paraId="27368002" w14:textId="77777777" w:rsidR="00EA42BE" w:rsidRPr="006751E1" w:rsidRDefault="00EA42BE" w:rsidP="0012706B">
            <w:pPr>
              <w:jc w:val="center"/>
              <w:rPr>
                <w:rFonts w:eastAsia="Times New Roman"/>
                <w:color w:val="000000"/>
              </w:rPr>
            </w:pPr>
            <w:r w:rsidRPr="006751E1">
              <w:rPr>
                <w:rFonts w:eastAsia="Times New Roman"/>
                <w:color w:val="000000"/>
              </w:rPr>
              <w:t>93.4</w:t>
            </w:r>
          </w:p>
        </w:tc>
        <w:tc>
          <w:tcPr>
            <w:tcW w:w="1278" w:type="dxa"/>
            <w:tcBorders>
              <w:top w:val="nil"/>
              <w:left w:val="nil"/>
              <w:bottom w:val="single" w:sz="4" w:space="0" w:color="auto"/>
              <w:right w:val="single" w:sz="4" w:space="0" w:color="auto"/>
            </w:tcBorders>
            <w:shd w:val="clear" w:color="auto" w:fill="auto"/>
            <w:noWrap/>
            <w:vAlign w:val="bottom"/>
            <w:hideMark/>
          </w:tcPr>
          <w:p w14:paraId="70D9878B" w14:textId="77777777" w:rsidR="00EA42BE" w:rsidRPr="006751E1" w:rsidRDefault="00EA42BE" w:rsidP="0012706B">
            <w:pPr>
              <w:jc w:val="center"/>
              <w:rPr>
                <w:rFonts w:eastAsia="Times New Roman"/>
                <w:color w:val="000000"/>
              </w:rPr>
            </w:pPr>
            <w:r w:rsidRPr="006751E1">
              <w:rPr>
                <w:rFonts w:eastAsia="Times New Roman"/>
                <w:color w:val="000000"/>
              </w:rPr>
              <w:t>94.7</w:t>
            </w:r>
          </w:p>
        </w:tc>
        <w:tc>
          <w:tcPr>
            <w:tcW w:w="1278" w:type="dxa"/>
            <w:tcBorders>
              <w:top w:val="nil"/>
              <w:left w:val="nil"/>
              <w:bottom w:val="single" w:sz="4" w:space="0" w:color="auto"/>
              <w:right w:val="single" w:sz="4" w:space="0" w:color="auto"/>
            </w:tcBorders>
            <w:shd w:val="clear" w:color="auto" w:fill="auto"/>
            <w:noWrap/>
            <w:vAlign w:val="bottom"/>
            <w:hideMark/>
          </w:tcPr>
          <w:p w14:paraId="6431CFE3" w14:textId="77777777" w:rsidR="00EA42BE" w:rsidRPr="006751E1" w:rsidRDefault="00EA42BE" w:rsidP="0012706B">
            <w:pPr>
              <w:jc w:val="center"/>
              <w:rPr>
                <w:rFonts w:eastAsia="Times New Roman"/>
                <w:color w:val="000000"/>
              </w:rPr>
            </w:pPr>
            <w:r w:rsidRPr="006751E1">
              <w:rPr>
                <w:rFonts w:eastAsia="Times New Roman"/>
                <w:color w:val="000000"/>
              </w:rPr>
              <w:t>93.9</w:t>
            </w:r>
          </w:p>
        </w:tc>
        <w:tc>
          <w:tcPr>
            <w:tcW w:w="1278" w:type="dxa"/>
            <w:tcBorders>
              <w:top w:val="nil"/>
              <w:left w:val="nil"/>
              <w:bottom w:val="single" w:sz="4" w:space="0" w:color="auto"/>
              <w:right w:val="single" w:sz="4" w:space="0" w:color="auto"/>
            </w:tcBorders>
            <w:shd w:val="clear" w:color="auto" w:fill="auto"/>
            <w:noWrap/>
            <w:vAlign w:val="bottom"/>
            <w:hideMark/>
          </w:tcPr>
          <w:p w14:paraId="660122FC" w14:textId="77777777" w:rsidR="00EA42BE" w:rsidRPr="006751E1" w:rsidRDefault="00EA42BE" w:rsidP="0012706B">
            <w:pPr>
              <w:jc w:val="center"/>
              <w:rPr>
                <w:rFonts w:eastAsia="Times New Roman"/>
                <w:color w:val="000000"/>
              </w:rPr>
            </w:pPr>
            <w:r w:rsidRPr="006751E1">
              <w:rPr>
                <w:rFonts w:eastAsia="Times New Roman"/>
                <w:color w:val="000000"/>
              </w:rPr>
              <w:t>95.4</w:t>
            </w:r>
          </w:p>
        </w:tc>
        <w:tc>
          <w:tcPr>
            <w:tcW w:w="1338" w:type="dxa"/>
            <w:tcBorders>
              <w:top w:val="nil"/>
              <w:left w:val="nil"/>
              <w:bottom w:val="single" w:sz="4" w:space="0" w:color="auto"/>
              <w:right w:val="single" w:sz="4" w:space="0" w:color="auto"/>
            </w:tcBorders>
            <w:shd w:val="clear" w:color="auto" w:fill="auto"/>
            <w:noWrap/>
            <w:vAlign w:val="bottom"/>
            <w:hideMark/>
          </w:tcPr>
          <w:p w14:paraId="54A8107C" w14:textId="77777777" w:rsidR="00EA42BE" w:rsidRPr="006751E1" w:rsidRDefault="00EA42BE" w:rsidP="0012706B">
            <w:pPr>
              <w:jc w:val="center"/>
              <w:rPr>
                <w:rFonts w:eastAsia="Times New Roman"/>
                <w:color w:val="000000"/>
              </w:rPr>
            </w:pPr>
            <w:r w:rsidRPr="006751E1">
              <w:rPr>
                <w:rFonts w:eastAsia="Times New Roman"/>
                <w:color w:val="000000"/>
              </w:rPr>
              <w:t>95.5</w:t>
            </w:r>
          </w:p>
        </w:tc>
      </w:tr>
      <w:tr w:rsidR="00EA42BE" w:rsidRPr="006751E1" w14:paraId="62267B47"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F5B71FB" w14:textId="77777777" w:rsidR="00EA42BE" w:rsidRPr="006751E1" w:rsidRDefault="00EA42BE" w:rsidP="0012706B">
            <w:pPr>
              <w:jc w:val="center"/>
              <w:rPr>
                <w:rFonts w:eastAsia="Times New Roman"/>
                <w:color w:val="000000"/>
              </w:rPr>
            </w:pPr>
            <w:r w:rsidRPr="006751E1">
              <w:rPr>
                <w:rFonts w:eastAsia="Times New Roman"/>
                <w:color w:val="000000"/>
              </w:rPr>
              <w:t>3</w:t>
            </w:r>
          </w:p>
        </w:tc>
        <w:tc>
          <w:tcPr>
            <w:tcW w:w="1278" w:type="dxa"/>
            <w:tcBorders>
              <w:top w:val="nil"/>
              <w:left w:val="nil"/>
              <w:bottom w:val="single" w:sz="4" w:space="0" w:color="auto"/>
              <w:right w:val="single" w:sz="4" w:space="0" w:color="auto"/>
            </w:tcBorders>
            <w:shd w:val="clear" w:color="auto" w:fill="auto"/>
            <w:noWrap/>
            <w:vAlign w:val="bottom"/>
            <w:hideMark/>
          </w:tcPr>
          <w:p w14:paraId="12305C77" w14:textId="77777777" w:rsidR="00EA42BE" w:rsidRPr="006751E1" w:rsidRDefault="00EA42BE" w:rsidP="0012706B">
            <w:pPr>
              <w:jc w:val="center"/>
              <w:rPr>
                <w:rFonts w:eastAsia="Times New Roman"/>
                <w:color w:val="000000"/>
              </w:rPr>
            </w:pPr>
            <w:r w:rsidRPr="006751E1">
              <w:rPr>
                <w:rFonts w:eastAsia="Times New Roman"/>
                <w:color w:val="000000"/>
              </w:rPr>
              <w:t>94.1</w:t>
            </w:r>
          </w:p>
        </w:tc>
        <w:tc>
          <w:tcPr>
            <w:tcW w:w="1278" w:type="dxa"/>
            <w:tcBorders>
              <w:top w:val="nil"/>
              <w:left w:val="nil"/>
              <w:bottom w:val="single" w:sz="4" w:space="0" w:color="auto"/>
              <w:right w:val="single" w:sz="4" w:space="0" w:color="auto"/>
            </w:tcBorders>
            <w:shd w:val="clear" w:color="auto" w:fill="auto"/>
            <w:noWrap/>
            <w:vAlign w:val="bottom"/>
            <w:hideMark/>
          </w:tcPr>
          <w:p w14:paraId="6457F022" w14:textId="77777777" w:rsidR="00EA42BE" w:rsidRPr="006751E1" w:rsidRDefault="00EA42BE" w:rsidP="0012706B">
            <w:pPr>
              <w:jc w:val="center"/>
              <w:rPr>
                <w:rFonts w:eastAsia="Times New Roman"/>
                <w:color w:val="000000"/>
              </w:rPr>
            </w:pPr>
            <w:r w:rsidRPr="006751E1">
              <w:rPr>
                <w:rFonts w:eastAsia="Times New Roman"/>
                <w:color w:val="000000"/>
              </w:rPr>
              <w:t>92.7</w:t>
            </w:r>
          </w:p>
        </w:tc>
        <w:tc>
          <w:tcPr>
            <w:tcW w:w="1278" w:type="dxa"/>
            <w:tcBorders>
              <w:top w:val="nil"/>
              <w:left w:val="nil"/>
              <w:bottom w:val="single" w:sz="4" w:space="0" w:color="auto"/>
              <w:right w:val="single" w:sz="4" w:space="0" w:color="auto"/>
            </w:tcBorders>
            <w:shd w:val="clear" w:color="auto" w:fill="auto"/>
            <w:noWrap/>
            <w:vAlign w:val="bottom"/>
            <w:hideMark/>
          </w:tcPr>
          <w:p w14:paraId="1CA43D51" w14:textId="77777777" w:rsidR="00EA42BE" w:rsidRPr="006751E1" w:rsidRDefault="00EA42BE" w:rsidP="0012706B">
            <w:pPr>
              <w:jc w:val="center"/>
              <w:rPr>
                <w:rFonts w:eastAsia="Times New Roman"/>
                <w:color w:val="000000"/>
              </w:rPr>
            </w:pPr>
            <w:r w:rsidRPr="006751E1">
              <w:rPr>
                <w:rFonts w:eastAsia="Times New Roman"/>
                <w:color w:val="000000"/>
              </w:rPr>
              <w:t>92.5</w:t>
            </w:r>
          </w:p>
        </w:tc>
        <w:tc>
          <w:tcPr>
            <w:tcW w:w="1278" w:type="dxa"/>
            <w:tcBorders>
              <w:top w:val="nil"/>
              <w:left w:val="nil"/>
              <w:bottom w:val="single" w:sz="4" w:space="0" w:color="auto"/>
              <w:right w:val="single" w:sz="4" w:space="0" w:color="auto"/>
            </w:tcBorders>
            <w:shd w:val="clear" w:color="auto" w:fill="auto"/>
            <w:noWrap/>
            <w:vAlign w:val="bottom"/>
            <w:hideMark/>
          </w:tcPr>
          <w:p w14:paraId="63D114A8" w14:textId="77777777" w:rsidR="00EA42BE" w:rsidRPr="006751E1" w:rsidRDefault="00EA42BE" w:rsidP="0012706B">
            <w:pPr>
              <w:jc w:val="center"/>
              <w:rPr>
                <w:rFonts w:eastAsia="Times New Roman"/>
                <w:color w:val="000000"/>
              </w:rPr>
            </w:pPr>
            <w:r w:rsidRPr="006751E1">
              <w:rPr>
                <w:rFonts w:eastAsia="Times New Roman"/>
                <w:color w:val="000000"/>
              </w:rPr>
              <w:t>93.8</w:t>
            </w:r>
          </w:p>
        </w:tc>
        <w:tc>
          <w:tcPr>
            <w:tcW w:w="1278" w:type="dxa"/>
            <w:tcBorders>
              <w:top w:val="nil"/>
              <w:left w:val="nil"/>
              <w:bottom w:val="single" w:sz="4" w:space="0" w:color="auto"/>
              <w:right w:val="single" w:sz="4" w:space="0" w:color="auto"/>
            </w:tcBorders>
            <w:shd w:val="clear" w:color="auto" w:fill="auto"/>
            <w:noWrap/>
            <w:vAlign w:val="bottom"/>
            <w:hideMark/>
          </w:tcPr>
          <w:p w14:paraId="67124EC4" w14:textId="77777777" w:rsidR="00EA42BE" w:rsidRPr="006751E1" w:rsidRDefault="00EA42BE" w:rsidP="0012706B">
            <w:pPr>
              <w:jc w:val="center"/>
              <w:rPr>
                <w:rFonts w:eastAsia="Times New Roman"/>
                <w:color w:val="000000"/>
              </w:rPr>
            </w:pPr>
            <w:r w:rsidRPr="006751E1">
              <w:rPr>
                <w:rFonts w:eastAsia="Times New Roman"/>
                <w:color w:val="000000"/>
              </w:rPr>
              <w:t>96.3</w:t>
            </w:r>
          </w:p>
        </w:tc>
        <w:tc>
          <w:tcPr>
            <w:tcW w:w="1338" w:type="dxa"/>
            <w:tcBorders>
              <w:top w:val="nil"/>
              <w:left w:val="nil"/>
              <w:bottom w:val="single" w:sz="4" w:space="0" w:color="auto"/>
              <w:right w:val="single" w:sz="4" w:space="0" w:color="auto"/>
            </w:tcBorders>
            <w:shd w:val="clear" w:color="auto" w:fill="auto"/>
            <w:noWrap/>
            <w:vAlign w:val="bottom"/>
            <w:hideMark/>
          </w:tcPr>
          <w:p w14:paraId="446497F5" w14:textId="77777777" w:rsidR="00EA42BE" w:rsidRPr="006751E1" w:rsidRDefault="00EA42BE" w:rsidP="0012706B">
            <w:pPr>
              <w:jc w:val="center"/>
              <w:rPr>
                <w:rFonts w:eastAsia="Times New Roman"/>
                <w:color w:val="000000"/>
              </w:rPr>
            </w:pPr>
            <w:r w:rsidRPr="006751E1">
              <w:rPr>
                <w:rFonts w:eastAsia="Times New Roman"/>
                <w:color w:val="000000"/>
              </w:rPr>
              <w:t>94.2</w:t>
            </w:r>
          </w:p>
        </w:tc>
      </w:tr>
      <w:tr w:rsidR="00EA42BE" w:rsidRPr="006751E1" w14:paraId="230AA4EF"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954347F" w14:textId="77777777" w:rsidR="00EA42BE" w:rsidRPr="006751E1" w:rsidRDefault="00EA42BE" w:rsidP="0012706B">
            <w:pPr>
              <w:jc w:val="center"/>
              <w:rPr>
                <w:rFonts w:eastAsia="Times New Roman"/>
                <w:color w:val="000000"/>
              </w:rPr>
            </w:pPr>
            <w:r w:rsidRPr="006751E1">
              <w:rPr>
                <w:rFonts w:eastAsia="Times New Roman"/>
                <w:color w:val="000000"/>
              </w:rPr>
              <w:t>4</w:t>
            </w:r>
          </w:p>
        </w:tc>
        <w:tc>
          <w:tcPr>
            <w:tcW w:w="1278" w:type="dxa"/>
            <w:tcBorders>
              <w:top w:val="nil"/>
              <w:left w:val="nil"/>
              <w:bottom w:val="single" w:sz="4" w:space="0" w:color="auto"/>
              <w:right w:val="single" w:sz="4" w:space="0" w:color="auto"/>
            </w:tcBorders>
            <w:shd w:val="clear" w:color="auto" w:fill="auto"/>
            <w:noWrap/>
            <w:vAlign w:val="bottom"/>
            <w:hideMark/>
          </w:tcPr>
          <w:p w14:paraId="2E6EE6F2" w14:textId="77777777" w:rsidR="00EA42BE" w:rsidRPr="006751E1" w:rsidRDefault="00EA42BE" w:rsidP="0012706B">
            <w:pPr>
              <w:jc w:val="center"/>
              <w:rPr>
                <w:rFonts w:eastAsia="Times New Roman"/>
                <w:color w:val="000000"/>
              </w:rPr>
            </w:pPr>
            <w:r w:rsidRPr="006751E1">
              <w:rPr>
                <w:rFonts w:eastAsia="Times New Roman"/>
                <w:color w:val="000000"/>
              </w:rPr>
              <w:t>94.8</w:t>
            </w:r>
          </w:p>
        </w:tc>
        <w:tc>
          <w:tcPr>
            <w:tcW w:w="1278" w:type="dxa"/>
            <w:tcBorders>
              <w:top w:val="nil"/>
              <w:left w:val="nil"/>
              <w:bottom w:val="single" w:sz="4" w:space="0" w:color="auto"/>
              <w:right w:val="single" w:sz="4" w:space="0" w:color="auto"/>
            </w:tcBorders>
            <w:shd w:val="clear" w:color="auto" w:fill="auto"/>
            <w:noWrap/>
            <w:vAlign w:val="bottom"/>
            <w:hideMark/>
          </w:tcPr>
          <w:p w14:paraId="6F9EA0A9" w14:textId="77777777" w:rsidR="00EA42BE" w:rsidRPr="006751E1" w:rsidRDefault="00EA42BE" w:rsidP="0012706B">
            <w:pPr>
              <w:jc w:val="center"/>
              <w:rPr>
                <w:rFonts w:eastAsia="Times New Roman"/>
                <w:color w:val="000000"/>
              </w:rPr>
            </w:pPr>
            <w:r w:rsidRPr="006751E1">
              <w:rPr>
                <w:rFonts w:eastAsia="Times New Roman"/>
                <w:color w:val="000000"/>
              </w:rPr>
              <w:t>93.6</w:t>
            </w:r>
          </w:p>
        </w:tc>
        <w:tc>
          <w:tcPr>
            <w:tcW w:w="1278" w:type="dxa"/>
            <w:tcBorders>
              <w:top w:val="nil"/>
              <w:left w:val="nil"/>
              <w:bottom w:val="single" w:sz="4" w:space="0" w:color="auto"/>
              <w:right w:val="single" w:sz="4" w:space="0" w:color="auto"/>
            </w:tcBorders>
            <w:shd w:val="clear" w:color="auto" w:fill="auto"/>
            <w:noWrap/>
            <w:vAlign w:val="bottom"/>
            <w:hideMark/>
          </w:tcPr>
          <w:p w14:paraId="33866FED" w14:textId="77777777" w:rsidR="00EA42BE" w:rsidRPr="006751E1" w:rsidRDefault="00EA42BE" w:rsidP="0012706B">
            <w:pPr>
              <w:jc w:val="center"/>
              <w:rPr>
                <w:rFonts w:eastAsia="Times New Roman"/>
                <w:color w:val="000000"/>
              </w:rPr>
            </w:pPr>
            <w:r w:rsidRPr="006751E1">
              <w:rPr>
                <w:rFonts w:eastAsia="Times New Roman"/>
                <w:color w:val="000000"/>
              </w:rPr>
              <w:t>93.2</w:t>
            </w:r>
          </w:p>
        </w:tc>
        <w:tc>
          <w:tcPr>
            <w:tcW w:w="1278" w:type="dxa"/>
            <w:tcBorders>
              <w:top w:val="nil"/>
              <w:left w:val="nil"/>
              <w:bottom w:val="single" w:sz="4" w:space="0" w:color="auto"/>
              <w:right w:val="single" w:sz="4" w:space="0" w:color="auto"/>
            </w:tcBorders>
            <w:shd w:val="clear" w:color="auto" w:fill="auto"/>
            <w:noWrap/>
            <w:vAlign w:val="bottom"/>
            <w:hideMark/>
          </w:tcPr>
          <w:p w14:paraId="4780ACBE" w14:textId="77777777" w:rsidR="00EA42BE" w:rsidRPr="006751E1" w:rsidRDefault="00EA42BE" w:rsidP="0012706B">
            <w:pPr>
              <w:jc w:val="center"/>
              <w:rPr>
                <w:rFonts w:eastAsia="Times New Roman"/>
                <w:color w:val="000000"/>
              </w:rPr>
            </w:pPr>
            <w:r w:rsidRPr="006751E1">
              <w:rPr>
                <w:rFonts w:eastAsia="Times New Roman"/>
                <w:color w:val="000000"/>
              </w:rPr>
              <w:t>93.7</w:t>
            </w:r>
          </w:p>
        </w:tc>
        <w:tc>
          <w:tcPr>
            <w:tcW w:w="1278" w:type="dxa"/>
            <w:tcBorders>
              <w:top w:val="nil"/>
              <w:left w:val="nil"/>
              <w:bottom w:val="single" w:sz="4" w:space="0" w:color="auto"/>
              <w:right w:val="single" w:sz="4" w:space="0" w:color="auto"/>
            </w:tcBorders>
            <w:shd w:val="clear" w:color="auto" w:fill="auto"/>
            <w:noWrap/>
            <w:vAlign w:val="bottom"/>
            <w:hideMark/>
          </w:tcPr>
          <w:p w14:paraId="2E6FC01A" w14:textId="77777777" w:rsidR="00EA42BE" w:rsidRPr="006751E1" w:rsidRDefault="00EA42BE" w:rsidP="0012706B">
            <w:pPr>
              <w:jc w:val="center"/>
              <w:rPr>
                <w:rFonts w:eastAsia="Times New Roman"/>
                <w:color w:val="000000"/>
              </w:rPr>
            </w:pPr>
            <w:r w:rsidRPr="006751E1">
              <w:rPr>
                <w:rFonts w:eastAsia="Times New Roman"/>
                <w:color w:val="000000"/>
              </w:rPr>
              <w:t>95.0</w:t>
            </w:r>
          </w:p>
        </w:tc>
        <w:tc>
          <w:tcPr>
            <w:tcW w:w="1338" w:type="dxa"/>
            <w:tcBorders>
              <w:top w:val="nil"/>
              <w:left w:val="nil"/>
              <w:bottom w:val="single" w:sz="4" w:space="0" w:color="auto"/>
              <w:right w:val="single" w:sz="4" w:space="0" w:color="auto"/>
            </w:tcBorders>
            <w:shd w:val="clear" w:color="auto" w:fill="auto"/>
            <w:noWrap/>
            <w:vAlign w:val="bottom"/>
            <w:hideMark/>
          </w:tcPr>
          <w:p w14:paraId="10297F70" w14:textId="77777777" w:rsidR="00EA42BE" w:rsidRPr="006751E1" w:rsidRDefault="00EA42BE" w:rsidP="0012706B">
            <w:pPr>
              <w:jc w:val="center"/>
              <w:rPr>
                <w:rFonts w:eastAsia="Times New Roman"/>
                <w:color w:val="000000"/>
              </w:rPr>
            </w:pPr>
            <w:r w:rsidRPr="006751E1">
              <w:rPr>
                <w:rFonts w:eastAsia="Times New Roman"/>
                <w:color w:val="000000"/>
              </w:rPr>
              <w:t>94.6</w:t>
            </w:r>
          </w:p>
        </w:tc>
      </w:tr>
      <w:tr w:rsidR="00EA42BE" w:rsidRPr="006751E1" w14:paraId="377C93D8"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6A6635F8" w14:textId="77777777" w:rsidR="00EA42BE" w:rsidRPr="006751E1" w:rsidRDefault="00EA42BE" w:rsidP="0012706B">
            <w:pPr>
              <w:jc w:val="center"/>
              <w:rPr>
                <w:rFonts w:eastAsia="Times New Roman"/>
                <w:color w:val="000000"/>
              </w:rPr>
            </w:pPr>
            <w:r w:rsidRPr="006751E1">
              <w:rPr>
                <w:rFonts w:eastAsia="Times New Roman"/>
                <w:color w:val="000000"/>
              </w:rPr>
              <w:t>5</w:t>
            </w:r>
          </w:p>
        </w:tc>
        <w:tc>
          <w:tcPr>
            <w:tcW w:w="1278" w:type="dxa"/>
            <w:tcBorders>
              <w:top w:val="nil"/>
              <w:left w:val="nil"/>
              <w:bottom w:val="single" w:sz="4" w:space="0" w:color="auto"/>
              <w:right w:val="single" w:sz="4" w:space="0" w:color="auto"/>
            </w:tcBorders>
            <w:shd w:val="clear" w:color="auto" w:fill="auto"/>
            <w:noWrap/>
            <w:vAlign w:val="bottom"/>
            <w:hideMark/>
          </w:tcPr>
          <w:p w14:paraId="6E31606E" w14:textId="77777777" w:rsidR="00EA42BE" w:rsidRPr="006751E1" w:rsidRDefault="00EA42BE" w:rsidP="0012706B">
            <w:pPr>
              <w:jc w:val="center"/>
              <w:rPr>
                <w:rFonts w:eastAsia="Times New Roman"/>
                <w:color w:val="000000"/>
              </w:rPr>
            </w:pPr>
            <w:r w:rsidRPr="006751E1">
              <w:rPr>
                <w:rFonts w:eastAsia="Times New Roman"/>
                <w:color w:val="000000"/>
              </w:rPr>
              <w:t>94.4</w:t>
            </w:r>
          </w:p>
        </w:tc>
        <w:tc>
          <w:tcPr>
            <w:tcW w:w="1278" w:type="dxa"/>
            <w:tcBorders>
              <w:top w:val="nil"/>
              <w:left w:val="nil"/>
              <w:bottom w:val="single" w:sz="4" w:space="0" w:color="auto"/>
              <w:right w:val="single" w:sz="4" w:space="0" w:color="auto"/>
            </w:tcBorders>
            <w:shd w:val="clear" w:color="auto" w:fill="auto"/>
            <w:noWrap/>
            <w:vAlign w:val="bottom"/>
            <w:hideMark/>
          </w:tcPr>
          <w:p w14:paraId="774D4708" w14:textId="77777777" w:rsidR="00EA42BE" w:rsidRPr="006751E1" w:rsidRDefault="00EA42BE" w:rsidP="0012706B">
            <w:pPr>
              <w:jc w:val="center"/>
              <w:rPr>
                <w:rFonts w:eastAsia="Times New Roman"/>
                <w:color w:val="000000"/>
              </w:rPr>
            </w:pPr>
            <w:r w:rsidRPr="006751E1">
              <w:rPr>
                <w:rFonts w:eastAsia="Times New Roman"/>
                <w:color w:val="000000"/>
              </w:rPr>
              <w:t>92.5</w:t>
            </w:r>
          </w:p>
        </w:tc>
        <w:tc>
          <w:tcPr>
            <w:tcW w:w="1278" w:type="dxa"/>
            <w:tcBorders>
              <w:top w:val="nil"/>
              <w:left w:val="nil"/>
              <w:bottom w:val="single" w:sz="4" w:space="0" w:color="auto"/>
              <w:right w:val="single" w:sz="4" w:space="0" w:color="auto"/>
            </w:tcBorders>
            <w:shd w:val="clear" w:color="auto" w:fill="auto"/>
            <w:noWrap/>
            <w:vAlign w:val="bottom"/>
            <w:hideMark/>
          </w:tcPr>
          <w:p w14:paraId="6AAAED79" w14:textId="77777777" w:rsidR="00EA42BE" w:rsidRPr="006751E1" w:rsidRDefault="00EA42BE" w:rsidP="0012706B">
            <w:pPr>
              <w:jc w:val="center"/>
              <w:rPr>
                <w:rFonts w:eastAsia="Times New Roman"/>
                <w:color w:val="000000"/>
              </w:rPr>
            </w:pPr>
            <w:r w:rsidRPr="006751E1">
              <w:rPr>
                <w:rFonts w:eastAsia="Times New Roman"/>
                <w:color w:val="000000"/>
              </w:rPr>
              <w:t>93.2</w:t>
            </w:r>
          </w:p>
        </w:tc>
        <w:tc>
          <w:tcPr>
            <w:tcW w:w="1278" w:type="dxa"/>
            <w:tcBorders>
              <w:top w:val="nil"/>
              <w:left w:val="nil"/>
              <w:bottom w:val="single" w:sz="4" w:space="0" w:color="auto"/>
              <w:right w:val="single" w:sz="4" w:space="0" w:color="auto"/>
            </w:tcBorders>
            <w:shd w:val="clear" w:color="auto" w:fill="auto"/>
            <w:noWrap/>
            <w:vAlign w:val="bottom"/>
            <w:hideMark/>
          </w:tcPr>
          <w:p w14:paraId="3A6526A1" w14:textId="77777777" w:rsidR="00EA42BE" w:rsidRPr="006751E1" w:rsidRDefault="00EA42BE" w:rsidP="0012706B">
            <w:pPr>
              <w:jc w:val="center"/>
              <w:rPr>
                <w:rFonts w:eastAsia="Times New Roman"/>
                <w:color w:val="000000"/>
              </w:rPr>
            </w:pPr>
            <w:r w:rsidRPr="006751E1">
              <w:rPr>
                <w:rFonts w:eastAsia="Times New Roman"/>
                <w:color w:val="000000"/>
              </w:rPr>
              <w:t>94.3</w:t>
            </w:r>
          </w:p>
        </w:tc>
        <w:tc>
          <w:tcPr>
            <w:tcW w:w="1278" w:type="dxa"/>
            <w:tcBorders>
              <w:top w:val="nil"/>
              <w:left w:val="nil"/>
              <w:bottom w:val="single" w:sz="4" w:space="0" w:color="auto"/>
              <w:right w:val="single" w:sz="4" w:space="0" w:color="auto"/>
            </w:tcBorders>
            <w:shd w:val="clear" w:color="auto" w:fill="auto"/>
            <w:noWrap/>
            <w:vAlign w:val="bottom"/>
            <w:hideMark/>
          </w:tcPr>
          <w:p w14:paraId="5587C900" w14:textId="77777777" w:rsidR="00EA42BE" w:rsidRPr="006751E1" w:rsidRDefault="00EA42BE" w:rsidP="0012706B">
            <w:pPr>
              <w:jc w:val="center"/>
              <w:rPr>
                <w:rFonts w:eastAsia="Times New Roman"/>
                <w:color w:val="000000"/>
              </w:rPr>
            </w:pPr>
            <w:r w:rsidRPr="006751E1">
              <w:rPr>
                <w:rFonts w:eastAsia="Times New Roman"/>
                <w:color w:val="000000"/>
              </w:rPr>
              <w:t>94.0</w:t>
            </w:r>
          </w:p>
        </w:tc>
        <w:tc>
          <w:tcPr>
            <w:tcW w:w="1338" w:type="dxa"/>
            <w:tcBorders>
              <w:top w:val="nil"/>
              <w:left w:val="nil"/>
              <w:bottom w:val="single" w:sz="4" w:space="0" w:color="auto"/>
              <w:right w:val="single" w:sz="4" w:space="0" w:color="auto"/>
            </w:tcBorders>
            <w:shd w:val="clear" w:color="auto" w:fill="auto"/>
            <w:noWrap/>
            <w:vAlign w:val="bottom"/>
            <w:hideMark/>
          </w:tcPr>
          <w:p w14:paraId="5536EF06" w14:textId="77777777" w:rsidR="00EA42BE" w:rsidRPr="006751E1" w:rsidRDefault="00EA42BE" w:rsidP="0012706B">
            <w:pPr>
              <w:jc w:val="center"/>
              <w:rPr>
                <w:rFonts w:eastAsia="Times New Roman"/>
                <w:color w:val="000000"/>
              </w:rPr>
            </w:pPr>
            <w:r w:rsidRPr="006751E1">
              <w:rPr>
                <w:rFonts w:eastAsia="Times New Roman"/>
                <w:color w:val="000000"/>
              </w:rPr>
              <w:t>92.4</w:t>
            </w:r>
          </w:p>
        </w:tc>
      </w:tr>
      <w:tr w:rsidR="00EA42BE" w:rsidRPr="006751E1" w14:paraId="332A526C"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41409711" w14:textId="77777777" w:rsidR="00EA42BE" w:rsidRPr="006751E1" w:rsidRDefault="00EA42BE" w:rsidP="0012706B">
            <w:pPr>
              <w:jc w:val="center"/>
              <w:rPr>
                <w:rFonts w:eastAsia="Times New Roman"/>
                <w:color w:val="000000"/>
              </w:rPr>
            </w:pPr>
            <w:r w:rsidRPr="006751E1">
              <w:rPr>
                <w:rFonts w:eastAsia="Times New Roman"/>
                <w:color w:val="000000"/>
              </w:rPr>
              <w:t>6</w:t>
            </w:r>
          </w:p>
        </w:tc>
        <w:tc>
          <w:tcPr>
            <w:tcW w:w="1278" w:type="dxa"/>
            <w:tcBorders>
              <w:top w:val="nil"/>
              <w:left w:val="nil"/>
              <w:bottom w:val="single" w:sz="4" w:space="0" w:color="auto"/>
              <w:right w:val="single" w:sz="4" w:space="0" w:color="auto"/>
            </w:tcBorders>
            <w:shd w:val="clear" w:color="auto" w:fill="auto"/>
            <w:noWrap/>
            <w:vAlign w:val="bottom"/>
            <w:hideMark/>
          </w:tcPr>
          <w:p w14:paraId="65F03998" w14:textId="77777777" w:rsidR="00EA42BE" w:rsidRPr="006751E1" w:rsidRDefault="00EA42BE" w:rsidP="0012706B">
            <w:pPr>
              <w:jc w:val="center"/>
              <w:rPr>
                <w:rFonts w:eastAsia="Times New Roman"/>
                <w:color w:val="000000"/>
              </w:rPr>
            </w:pPr>
            <w:r w:rsidRPr="006751E1">
              <w:rPr>
                <w:rFonts w:eastAsia="Times New Roman"/>
                <w:color w:val="000000"/>
              </w:rPr>
              <w:t>92.3</w:t>
            </w:r>
          </w:p>
        </w:tc>
        <w:tc>
          <w:tcPr>
            <w:tcW w:w="1278" w:type="dxa"/>
            <w:tcBorders>
              <w:top w:val="nil"/>
              <w:left w:val="nil"/>
              <w:bottom w:val="single" w:sz="4" w:space="0" w:color="auto"/>
              <w:right w:val="single" w:sz="4" w:space="0" w:color="auto"/>
            </w:tcBorders>
            <w:shd w:val="clear" w:color="auto" w:fill="auto"/>
            <w:noWrap/>
            <w:vAlign w:val="bottom"/>
            <w:hideMark/>
          </w:tcPr>
          <w:p w14:paraId="4BDE74EE" w14:textId="77777777" w:rsidR="00EA42BE" w:rsidRPr="006751E1" w:rsidRDefault="00EA42BE" w:rsidP="0012706B">
            <w:pPr>
              <w:jc w:val="center"/>
              <w:rPr>
                <w:rFonts w:eastAsia="Times New Roman"/>
                <w:color w:val="000000"/>
              </w:rPr>
            </w:pPr>
            <w:r w:rsidRPr="006751E1">
              <w:rPr>
                <w:rFonts w:eastAsia="Times New Roman"/>
                <w:color w:val="000000"/>
              </w:rPr>
              <w:t>93.8</w:t>
            </w:r>
          </w:p>
        </w:tc>
        <w:tc>
          <w:tcPr>
            <w:tcW w:w="1278" w:type="dxa"/>
            <w:tcBorders>
              <w:top w:val="nil"/>
              <w:left w:val="nil"/>
              <w:bottom w:val="single" w:sz="4" w:space="0" w:color="auto"/>
              <w:right w:val="single" w:sz="4" w:space="0" w:color="auto"/>
            </w:tcBorders>
            <w:shd w:val="clear" w:color="auto" w:fill="auto"/>
            <w:noWrap/>
            <w:vAlign w:val="bottom"/>
            <w:hideMark/>
          </w:tcPr>
          <w:p w14:paraId="303899D7" w14:textId="77777777" w:rsidR="00EA42BE" w:rsidRPr="006751E1" w:rsidRDefault="00EA42BE" w:rsidP="0012706B">
            <w:pPr>
              <w:jc w:val="center"/>
              <w:rPr>
                <w:rFonts w:eastAsia="Times New Roman"/>
                <w:color w:val="000000"/>
              </w:rPr>
            </w:pPr>
            <w:r w:rsidRPr="006751E1">
              <w:rPr>
                <w:rFonts w:eastAsia="Times New Roman"/>
                <w:color w:val="000000"/>
              </w:rPr>
              <w:t>94.3</w:t>
            </w:r>
          </w:p>
        </w:tc>
        <w:tc>
          <w:tcPr>
            <w:tcW w:w="1278" w:type="dxa"/>
            <w:tcBorders>
              <w:top w:val="nil"/>
              <w:left w:val="nil"/>
              <w:bottom w:val="single" w:sz="4" w:space="0" w:color="auto"/>
              <w:right w:val="single" w:sz="4" w:space="0" w:color="auto"/>
            </w:tcBorders>
            <w:shd w:val="clear" w:color="auto" w:fill="auto"/>
            <w:noWrap/>
            <w:vAlign w:val="bottom"/>
            <w:hideMark/>
          </w:tcPr>
          <w:p w14:paraId="06729C9C" w14:textId="77777777" w:rsidR="00EA42BE" w:rsidRPr="006751E1" w:rsidRDefault="00EA42BE" w:rsidP="0012706B">
            <w:pPr>
              <w:jc w:val="center"/>
              <w:rPr>
                <w:rFonts w:eastAsia="Times New Roman"/>
                <w:color w:val="000000"/>
              </w:rPr>
            </w:pPr>
            <w:r w:rsidRPr="006751E1">
              <w:rPr>
                <w:rFonts w:eastAsia="Times New Roman"/>
                <w:color w:val="000000"/>
              </w:rPr>
              <w:t>93.2</w:t>
            </w:r>
          </w:p>
        </w:tc>
        <w:tc>
          <w:tcPr>
            <w:tcW w:w="1278" w:type="dxa"/>
            <w:tcBorders>
              <w:top w:val="nil"/>
              <w:left w:val="nil"/>
              <w:bottom w:val="single" w:sz="4" w:space="0" w:color="auto"/>
              <w:right w:val="single" w:sz="4" w:space="0" w:color="auto"/>
            </w:tcBorders>
            <w:shd w:val="clear" w:color="auto" w:fill="auto"/>
            <w:noWrap/>
            <w:vAlign w:val="bottom"/>
            <w:hideMark/>
          </w:tcPr>
          <w:p w14:paraId="75EEB56E" w14:textId="77777777" w:rsidR="00EA42BE" w:rsidRPr="006751E1" w:rsidRDefault="00EA42BE" w:rsidP="0012706B">
            <w:pPr>
              <w:jc w:val="center"/>
              <w:rPr>
                <w:rFonts w:eastAsia="Times New Roman"/>
                <w:color w:val="000000"/>
              </w:rPr>
            </w:pPr>
            <w:r w:rsidRPr="006751E1">
              <w:rPr>
                <w:rFonts w:eastAsia="Times New Roman"/>
                <w:color w:val="000000"/>
              </w:rPr>
              <w:t>94.6</w:t>
            </w:r>
          </w:p>
        </w:tc>
        <w:tc>
          <w:tcPr>
            <w:tcW w:w="1338" w:type="dxa"/>
            <w:tcBorders>
              <w:top w:val="nil"/>
              <w:left w:val="nil"/>
              <w:bottom w:val="single" w:sz="4" w:space="0" w:color="auto"/>
              <w:right w:val="single" w:sz="4" w:space="0" w:color="auto"/>
            </w:tcBorders>
            <w:shd w:val="clear" w:color="auto" w:fill="auto"/>
            <w:noWrap/>
            <w:vAlign w:val="bottom"/>
            <w:hideMark/>
          </w:tcPr>
          <w:p w14:paraId="61B335F8" w14:textId="77777777" w:rsidR="00EA42BE" w:rsidRPr="006751E1" w:rsidRDefault="00EA42BE" w:rsidP="0012706B">
            <w:pPr>
              <w:jc w:val="center"/>
              <w:rPr>
                <w:rFonts w:eastAsia="Times New Roman"/>
                <w:color w:val="000000"/>
              </w:rPr>
            </w:pPr>
            <w:r w:rsidRPr="006751E1">
              <w:rPr>
                <w:rFonts w:eastAsia="Times New Roman"/>
                <w:color w:val="000000"/>
              </w:rPr>
              <w:t>93.2</w:t>
            </w:r>
          </w:p>
        </w:tc>
      </w:tr>
      <w:tr w:rsidR="00EA42BE" w:rsidRPr="006751E1" w14:paraId="17989D40"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9A8BF37" w14:textId="77777777" w:rsidR="00EA42BE" w:rsidRPr="006751E1" w:rsidRDefault="00EA42BE" w:rsidP="0012706B">
            <w:pPr>
              <w:jc w:val="center"/>
              <w:rPr>
                <w:rFonts w:eastAsia="Times New Roman"/>
                <w:color w:val="000000"/>
              </w:rPr>
            </w:pPr>
            <w:r w:rsidRPr="006751E1">
              <w:rPr>
                <w:rFonts w:eastAsia="Times New Roman"/>
                <w:color w:val="000000"/>
              </w:rPr>
              <w:t>7</w:t>
            </w:r>
          </w:p>
        </w:tc>
        <w:tc>
          <w:tcPr>
            <w:tcW w:w="1278" w:type="dxa"/>
            <w:tcBorders>
              <w:top w:val="nil"/>
              <w:left w:val="nil"/>
              <w:bottom w:val="single" w:sz="4" w:space="0" w:color="auto"/>
              <w:right w:val="single" w:sz="4" w:space="0" w:color="auto"/>
            </w:tcBorders>
            <w:shd w:val="clear" w:color="auto" w:fill="auto"/>
            <w:noWrap/>
            <w:vAlign w:val="bottom"/>
            <w:hideMark/>
          </w:tcPr>
          <w:p w14:paraId="59BC93D8" w14:textId="77777777" w:rsidR="00EA42BE" w:rsidRPr="006751E1" w:rsidRDefault="00EA42BE" w:rsidP="0012706B">
            <w:pPr>
              <w:jc w:val="center"/>
              <w:rPr>
                <w:rFonts w:eastAsia="Times New Roman"/>
                <w:color w:val="000000"/>
              </w:rPr>
            </w:pPr>
            <w:r w:rsidRPr="006751E1">
              <w:rPr>
                <w:rFonts w:eastAsia="Times New Roman"/>
                <w:color w:val="000000"/>
              </w:rPr>
              <w:t>91.7</w:t>
            </w:r>
          </w:p>
        </w:tc>
        <w:tc>
          <w:tcPr>
            <w:tcW w:w="1278" w:type="dxa"/>
            <w:tcBorders>
              <w:top w:val="nil"/>
              <w:left w:val="nil"/>
              <w:bottom w:val="single" w:sz="4" w:space="0" w:color="auto"/>
              <w:right w:val="single" w:sz="4" w:space="0" w:color="auto"/>
            </w:tcBorders>
            <w:shd w:val="clear" w:color="auto" w:fill="auto"/>
            <w:noWrap/>
            <w:vAlign w:val="bottom"/>
            <w:hideMark/>
          </w:tcPr>
          <w:p w14:paraId="3280B0D8" w14:textId="77777777" w:rsidR="00EA42BE" w:rsidRPr="006751E1" w:rsidRDefault="00EA42BE" w:rsidP="0012706B">
            <w:pPr>
              <w:jc w:val="center"/>
              <w:rPr>
                <w:rFonts w:eastAsia="Times New Roman"/>
                <w:color w:val="000000"/>
              </w:rPr>
            </w:pPr>
            <w:r w:rsidRPr="006751E1">
              <w:rPr>
                <w:rFonts w:eastAsia="Times New Roman"/>
                <w:color w:val="000000"/>
              </w:rPr>
              <w:t>95.6</w:t>
            </w:r>
          </w:p>
        </w:tc>
        <w:tc>
          <w:tcPr>
            <w:tcW w:w="1278" w:type="dxa"/>
            <w:tcBorders>
              <w:top w:val="nil"/>
              <w:left w:val="nil"/>
              <w:bottom w:val="single" w:sz="4" w:space="0" w:color="auto"/>
              <w:right w:val="single" w:sz="4" w:space="0" w:color="auto"/>
            </w:tcBorders>
            <w:shd w:val="clear" w:color="auto" w:fill="auto"/>
            <w:noWrap/>
            <w:vAlign w:val="bottom"/>
            <w:hideMark/>
          </w:tcPr>
          <w:p w14:paraId="0E0D0D1D" w14:textId="77777777" w:rsidR="00EA42BE" w:rsidRPr="006751E1" w:rsidRDefault="00EA42BE" w:rsidP="0012706B">
            <w:pPr>
              <w:jc w:val="center"/>
              <w:rPr>
                <w:rFonts w:eastAsia="Times New Roman"/>
                <w:color w:val="000000"/>
              </w:rPr>
            </w:pPr>
            <w:r w:rsidRPr="006751E1">
              <w:rPr>
                <w:rFonts w:eastAsia="Times New Roman"/>
                <w:color w:val="000000"/>
              </w:rPr>
              <w:t>93.9</w:t>
            </w:r>
          </w:p>
        </w:tc>
        <w:tc>
          <w:tcPr>
            <w:tcW w:w="1278" w:type="dxa"/>
            <w:tcBorders>
              <w:top w:val="nil"/>
              <w:left w:val="nil"/>
              <w:bottom w:val="single" w:sz="4" w:space="0" w:color="auto"/>
              <w:right w:val="single" w:sz="4" w:space="0" w:color="auto"/>
            </w:tcBorders>
            <w:shd w:val="clear" w:color="auto" w:fill="auto"/>
            <w:noWrap/>
            <w:vAlign w:val="bottom"/>
            <w:hideMark/>
          </w:tcPr>
          <w:p w14:paraId="25BCBF51" w14:textId="77777777" w:rsidR="00EA42BE" w:rsidRPr="006751E1" w:rsidRDefault="00EA42BE" w:rsidP="0012706B">
            <w:pPr>
              <w:jc w:val="center"/>
              <w:rPr>
                <w:rFonts w:eastAsia="Times New Roman"/>
                <w:color w:val="000000"/>
              </w:rPr>
            </w:pPr>
            <w:r w:rsidRPr="006751E1">
              <w:rPr>
                <w:rFonts w:eastAsia="Times New Roman"/>
                <w:color w:val="000000"/>
              </w:rPr>
              <w:t>94.6</w:t>
            </w:r>
          </w:p>
        </w:tc>
        <w:tc>
          <w:tcPr>
            <w:tcW w:w="1278" w:type="dxa"/>
            <w:tcBorders>
              <w:top w:val="nil"/>
              <w:left w:val="nil"/>
              <w:bottom w:val="single" w:sz="4" w:space="0" w:color="auto"/>
              <w:right w:val="single" w:sz="4" w:space="0" w:color="auto"/>
            </w:tcBorders>
            <w:shd w:val="clear" w:color="auto" w:fill="auto"/>
            <w:noWrap/>
            <w:vAlign w:val="bottom"/>
            <w:hideMark/>
          </w:tcPr>
          <w:p w14:paraId="55045F97" w14:textId="77777777" w:rsidR="00EA42BE" w:rsidRPr="006751E1" w:rsidRDefault="00EA42BE" w:rsidP="0012706B">
            <w:pPr>
              <w:jc w:val="center"/>
              <w:rPr>
                <w:rFonts w:eastAsia="Times New Roman"/>
                <w:color w:val="000000"/>
              </w:rPr>
            </w:pPr>
            <w:r w:rsidRPr="006751E1">
              <w:rPr>
                <w:rFonts w:eastAsia="Times New Roman"/>
                <w:color w:val="000000"/>
              </w:rPr>
              <w:t>95.3</w:t>
            </w:r>
          </w:p>
        </w:tc>
        <w:tc>
          <w:tcPr>
            <w:tcW w:w="1338" w:type="dxa"/>
            <w:tcBorders>
              <w:top w:val="nil"/>
              <w:left w:val="nil"/>
              <w:bottom w:val="single" w:sz="4" w:space="0" w:color="auto"/>
              <w:right w:val="single" w:sz="4" w:space="0" w:color="auto"/>
            </w:tcBorders>
            <w:shd w:val="clear" w:color="auto" w:fill="auto"/>
            <w:noWrap/>
            <w:vAlign w:val="bottom"/>
            <w:hideMark/>
          </w:tcPr>
          <w:p w14:paraId="23D4038A" w14:textId="77777777" w:rsidR="00EA42BE" w:rsidRPr="006751E1" w:rsidRDefault="00EA42BE" w:rsidP="0012706B">
            <w:pPr>
              <w:jc w:val="center"/>
              <w:rPr>
                <w:rFonts w:eastAsia="Times New Roman"/>
                <w:color w:val="000000"/>
              </w:rPr>
            </w:pPr>
            <w:r w:rsidRPr="006751E1">
              <w:rPr>
                <w:rFonts w:eastAsia="Times New Roman"/>
                <w:color w:val="000000"/>
              </w:rPr>
              <w:t>93.6</w:t>
            </w:r>
          </w:p>
        </w:tc>
      </w:tr>
      <w:tr w:rsidR="00EA42BE" w:rsidRPr="006751E1" w14:paraId="466131BF" w14:textId="77777777" w:rsidTr="0012706B">
        <w:trPr>
          <w:trHeight w:val="239"/>
        </w:trPr>
        <w:tc>
          <w:tcPr>
            <w:tcW w:w="1281" w:type="dxa"/>
            <w:tcBorders>
              <w:top w:val="nil"/>
              <w:left w:val="single" w:sz="4" w:space="0" w:color="auto"/>
              <w:bottom w:val="single" w:sz="18" w:space="0" w:color="auto"/>
              <w:right w:val="single" w:sz="4" w:space="0" w:color="auto"/>
            </w:tcBorders>
            <w:shd w:val="clear" w:color="auto" w:fill="auto"/>
            <w:noWrap/>
            <w:vAlign w:val="bottom"/>
            <w:hideMark/>
          </w:tcPr>
          <w:p w14:paraId="54D56B1A" w14:textId="77777777" w:rsidR="00EA42BE" w:rsidRPr="006751E1" w:rsidRDefault="00EA42BE" w:rsidP="0012706B">
            <w:pPr>
              <w:jc w:val="center"/>
              <w:rPr>
                <w:rFonts w:eastAsia="Times New Roman"/>
                <w:color w:val="000000"/>
              </w:rPr>
            </w:pPr>
            <w:r w:rsidRPr="006751E1">
              <w:rPr>
                <w:rFonts w:eastAsia="Times New Roman"/>
                <w:color w:val="000000"/>
              </w:rPr>
              <w:t>8</w:t>
            </w:r>
          </w:p>
        </w:tc>
        <w:tc>
          <w:tcPr>
            <w:tcW w:w="1278" w:type="dxa"/>
            <w:tcBorders>
              <w:top w:val="nil"/>
              <w:left w:val="nil"/>
              <w:bottom w:val="single" w:sz="18" w:space="0" w:color="auto"/>
              <w:right w:val="single" w:sz="4" w:space="0" w:color="auto"/>
            </w:tcBorders>
            <w:shd w:val="clear" w:color="auto" w:fill="auto"/>
            <w:noWrap/>
            <w:vAlign w:val="bottom"/>
            <w:hideMark/>
          </w:tcPr>
          <w:p w14:paraId="1A7AAFE5" w14:textId="77777777" w:rsidR="00EA42BE" w:rsidRPr="006751E1" w:rsidRDefault="00EA42BE" w:rsidP="0012706B">
            <w:pPr>
              <w:jc w:val="center"/>
              <w:rPr>
                <w:rFonts w:eastAsia="Times New Roman"/>
                <w:color w:val="000000"/>
              </w:rPr>
            </w:pPr>
            <w:r w:rsidRPr="006751E1">
              <w:rPr>
                <w:rFonts w:eastAsia="Times New Roman"/>
                <w:color w:val="000000"/>
              </w:rPr>
              <w:t>94.5</w:t>
            </w:r>
          </w:p>
        </w:tc>
        <w:tc>
          <w:tcPr>
            <w:tcW w:w="1278" w:type="dxa"/>
            <w:tcBorders>
              <w:top w:val="nil"/>
              <w:left w:val="nil"/>
              <w:bottom w:val="single" w:sz="18" w:space="0" w:color="auto"/>
              <w:right w:val="single" w:sz="4" w:space="0" w:color="auto"/>
            </w:tcBorders>
            <w:shd w:val="clear" w:color="auto" w:fill="auto"/>
            <w:noWrap/>
            <w:vAlign w:val="bottom"/>
            <w:hideMark/>
          </w:tcPr>
          <w:p w14:paraId="6FBAA9CC" w14:textId="77777777" w:rsidR="00EA42BE" w:rsidRPr="006751E1" w:rsidRDefault="00EA42BE" w:rsidP="0012706B">
            <w:pPr>
              <w:jc w:val="center"/>
              <w:rPr>
                <w:rFonts w:eastAsia="Times New Roman"/>
                <w:color w:val="000000"/>
              </w:rPr>
            </w:pPr>
            <w:r w:rsidRPr="006751E1">
              <w:rPr>
                <w:rFonts w:eastAsia="Times New Roman"/>
                <w:color w:val="000000"/>
              </w:rPr>
              <w:t>93.5</w:t>
            </w:r>
          </w:p>
        </w:tc>
        <w:tc>
          <w:tcPr>
            <w:tcW w:w="1278" w:type="dxa"/>
            <w:tcBorders>
              <w:top w:val="nil"/>
              <w:left w:val="nil"/>
              <w:bottom w:val="single" w:sz="18" w:space="0" w:color="auto"/>
              <w:right w:val="single" w:sz="4" w:space="0" w:color="auto"/>
            </w:tcBorders>
            <w:shd w:val="clear" w:color="auto" w:fill="auto"/>
            <w:noWrap/>
            <w:vAlign w:val="bottom"/>
            <w:hideMark/>
          </w:tcPr>
          <w:p w14:paraId="6710ED7E" w14:textId="77777777" w:rsidR="00EA42BE" w:rsidRPr="006751E1" w:rsidRDefault="00EA42BE" w:rsidP="0012706B">
            <w:pPr>
              <w:jc w:val="center"/>
              <w:rPr>
                <w:rFonts w:eastAsia="Times New Roman"/>
                <w:color w:val="000000"/>
              </w:rPr>
            </w:pPr>
            <w:r w:rsidRPr="006751E1">
              <w:rPr>
                <w:rFonts w:eastAsia="Times New Roman"/>
                <w:color w:val="000000"/>
              </w:rPr>
              <w:t>94.0</w:t>
            </w:r>
          </w:p>
        </w:tc>
        <w:tc>
          <w:tcPr>
            <w:tcW w:w="1278" w:type="dxa"/>
            <w:tcBorders>
              <w:top w:val="nil"/>
              <w:left w:val="nil"/>
              <w:bottom w:val="single" w:sz="18" w:space="0" w:color="auto"/>
              <w:right w:val="single" w:sz="4" w:space="0" w:color="auto"/>
            </w:tcBorders>
            <w:shd w:val="clear" w:color="auto" w:fill="auto"/>
            <w:noWrap/>
            <w:vAlign w:val="bottom"/>
            <w:hideMark/>
          </w:tcPr>
          <w:p w14:paraId="0F73FAAE" w14:textId="77777777" w:rsidR="00EA42BE" w:rsidRPr="006751E1" w:rsidRDefault="00EA42BE" w:rsidP="0012706B">
            <w:pPr>
              <w:jc w:val="center"/>
              <w:rPr>
                <w:rFonts w:eastAsia="Times New Roman"/>
                <w:color w:val="000000"/>
              </w:rPr>
            </w:pPr>
            <w:r w:rsidRPr="006751E1">
              <w:rPr>
                <w:rFonts w:eastAsia="Times New Roman"/>
                <w:color w:val="000000"/>
              </w:rPr>
              <w:t>95.1</w:t>
            </w:r>
          </w:p>
        </w:tc>
        <w:tc>
          <w:tcPr>
            <w:tcW w:w="1278" w:type="dxa"/>
            <w:tcBorders>
              <w:top w:val="nil"/>
              <w:left w:val="nil"/>
              <w:bottom w:val="single" w:sz="18" w:space="0" w:color="auto"/>
              <w:right w:val="single" w:sz="4" w:space="0" w:color="auto"/>
            </w:tcBorders>
            <w:shd w:val="clear" w:color="auto" w:fill="auto"/>
            <w:noWrap/>
            <w:vAlign w:val="bottom"/>
            <w:hideMark/>
          </w:tcPr>
          <w:p w14:paraId="6F649B02" w14:textId="77777777" w:rsidR="00EA42BE" w:rsidRPr="006751E1" w:rsidRDefault="00EA42BE" w:rsidP="0012706B">
            <w:pPr>
              <w:jc w:val="center"/>
              <w:rPr>
                <w:rFonts w:eastAsia="Times New Roman"/>
                <w:color w:val="000000"/>
              </w:rPr>
            </w:pPr>
            <w:r w:rsidRPr="006751E1">
              <w:rPr>
                <w:rFonts w:eastAsia="Times New Roman"/>
                <w:color w:val="000000"/>
              </w:rPr>
              <w:t>95.1</w:t>
            </w:r>
          </w:p>
        </w:tc>
        <w:tc>
          <w:tcPr>
            <w:tcW w:w="1338" w:type="dxa"/>
            <w:tcBorders>
              <w:top w:val="nil"/>
              <w:left w:val="nil"/>
              <w:bottom w:val="single" w:sz="18" w:space="0" w:color="auto"/>
              <w:right w:val="single" w:sz="4" w:space="0" w:color="auto"/>
            </w:tcBorders>
            <w:shd w:val="clear" w:color="auto" w:fill="auto"/>
            <w:noWrap/>
            <w:vAlign w:val="bottom"/>
            <w:hideMark/>
          </w:tcPr>
          <w:p w14:paraId="019B859B" w14:textId="77777777" w:rsidR="00EA42BE" w:rsidRPr="006751E1" w:rsidRDefault="00EA42BE" w:rsidP="0012706B">
            <w:pPr>
              <w:jc w:val="center"/>
              <w:rPr>
                <w:rFonts w:eastAsia="Times New Roman"/>
                <w:color w:val="000000"/>
              </w:rPr>
            </w:pPr>
            <w:r w:rsidRPr="006751E1">
              <w:rPr>
                <w:rFonts w:eastAsia="Times New Roman"/>
                <w:color w:val="000000"/>
              </w:rPr>
              <w:t>92.4</w:t>
            </w:r>
          </w:p>
        </w:tc>
      </w:tr>
      <w:tr w:rsidR="00EA42BE" w:rsidRPr="006751E1" w14:paraId="69507FA4" w14:textId="77777777" w:rsidTr="0012706B">
        <w:trPr>
          <w:trHeight w:val="239"/>
        </w:trPr>
        <w:tc>
          <w:tcPr>
            <w:tcW w:w="1281"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19BE4D33" w14:textId="77777777" w:rsidR="00EA42BE" w:rsidRPr="006751E1" w:rsidRDefault="00EA42BE" w:rsidP="0012706B">
            <w:pPr>
              <w:jc w:val="center"/>
              <w:rPr>
                <w:rFonts w:eastAsia="Times New Roman"/>
                <w:color w:val="000000"/>
              </w:rPr>
            </w:pPr>
            <w:r w:rsidRPr="006751E1">
              <w:rPr>
                <w:rFonts w:eastAsia="Times New Roman"/>
                <w:color w:val="000000"/>
              </w:rPr>
              <w:t>Average</w:t>
            </w:r>
          </w:p>
        </w:tc>
        <w:tc>
          <w:tcPr>
            <w:tcW w:w="1278" w:type="dxa"/>
            <w:tcBorders>
              <w:top w:val="single" w:sz="18" w:space="0" w:color="auto"/>
              <w:left w:val="nil"/>
              <w:bottom w:val="single" w:sz="4" w:space="0" w:color="auto"/>
              <w:right w:val="single" w:sz="4" w:space="0" w:color="auto"/>
            </w:tcBorders>
            <w:shd w:val="clear" w:color="auto" w:fill="auto"/>
            <w:noWrap/>
            <w:vAlign w:val="bottom"/>
            <w:hideMark/>
          </w:tcPr>
          <w:p w14:paraId="34A4502E" w14:textId="77777777" w:rsidR="00EA42BE" w:rsidRPr="006751E1" w:rsidRDefault="00EA42BE" w:rsidP="0012706B">
            <w:pPr>
              <w:jc w:val="center"/>
              <w:rPr>
                <w:rFonts w:eastAsia="Times New Roman"/>
                <w:color w:val="000000"/>
              </w:rPr>
            </w:pPr>
            <w:r w:rsidRPr="006751E1">
              <w:rPr>
                <w:rFonts w:eastAsia="Times New Roman"/>
                <w:color w:val="000000"/>
              </w:rPr>
              <w:t>93.7</w:t>
            </w:r>
          </w:p>
        </w:tc>
        <w:tc>
          <w:tcPr>
            <w:tcW w:w="1278" w:type="dxa"/>
            <w:tcBorders>
              <w:top w:val="single" w:sz="18" w:space="0" w:color="auto"/>
              <w:left w:val="nil"/>
              <w:bottom w:val="single" w:sz="4" w:space="0" w:color="auto"/>
              <w:right w:val="single" w:sz="4" w:space="0" w:color="auto"/>
            </w:tcBorders>
            <w:shd w:val="clear" w:color="auto" w:fill="auto"/>
            <w:noWrap/>
            <w:vAlign w:val="bottom"/>
            <w:hideMark/>
          </w:tcPr>
          <w:p w14:paraId="1EA4C676" w14:textId="77777777" w:rsidR="00EA42BE" w:rsidRPr="006751E1" w:rsidRDefault="00EA42BE" w:rsidP="0012706B">
            <w:pPr>
              <w:jc w:val="center"/>
              <w:rPr>
                <w:rFonts w:eastAsia="Times New Roman"/>
                <w:color w:val="000000"/>
              </w:rPr>
            </w:pPr>
            <w:r w:rsidRPr="006751E1">
              <w:rPr>
                <w:rFonts w:eastAsia="Times New Roman"/>
                <w:color w:val="000000"/>
              </w:rPr>
              <w:t>93.6</w:t>
            </w:r>
          </w:p>
        </w:tc>
        <w:tc>
          <w:tcPr>
            <w:tcW w:w="1278" w:type="dxa"/>
            <w:tcBorders>
              <w:top w:val="single" w:sz="18" w:space="0" w:color="auto"/>
              <w:left w:val="nil"/>
              <w:bottom w:val="single" w:sz="4" w:space="0" w:color="auto"/>
              <w:right w:val="single" w:sz="4" w:space="0" w:color="auto"/>
            </w:tcBorders>
            <w:shd w:val="clear" w:color="auto" w:fill="auto"/>
            <w:noWrap/>
            <w:vAlign w:val="bottom"/>
            <w:hideMark/>
          </w:tcPr>
          <w:p w14:paraId="325E56DD" w14:textId="77777777" w:rsidR="00EA42BE" w:rsidRPr="006751E1" w:rsidRDefault="00EA42BE" w:rsidP="0012706B">
            <w:pPr>
              <w:jc w:val="center"/>
              <w:rPr>
                <w:rFonts w:eastAsia="Times New Roman"/>
                <w:color w:val="000000"/>
              </w:rPr>
            </w:pPr>
            <w:r w:rsidRPr="006751E1">
              <w:rPr>
                <w:rFonts w:eastAsia="Times New Roman"/>
                <w:color w:val="000000"/>
              </w:rPr>
              <w:t>93.7</w:t>
            </w:r>
          </w:p>
        </w:tc>
        <w:tc>
          <w:tcPr>
            <w:tcW w:w="1278" w:type="dxa"/>
            <w:tcBorders>
              <w:top w:val="single" w:sz="18" w:space="0" w:color="auto"/>
              <w:left w:val="nil"/>
              <w:bottom w:val="single" w:sz="4" w:space="0" w:color="auto"/>
              <w:right w:val="single" w:sz="4" w:space="0" w:color="auto"/>
            </w:tcBorders>
            <w:shd w:val="clear" w:color="auto" w:fill="auto"/>
            <w:noWrap/>
            <w:vAlign w:val="bottom"/>
            <w:hideMark/>
          </w:tcPr>
          <w:p w14:paraId="68372663" w14:textId="77777777" w:rsidR="00EA42BE" w:rsidRPr="006751E1" w:rsidRDefault="00EA42BE" w:rsidP="0012706B">
            <w:pPr>
              <w:jc w:val="center"/>
              <w:rPr>
                <w:rFonts w:eastAsia="Times New Roman"/>
                <w:color w:val="000000"/>
              </w:rPr>
            </w:pPr>
            <w:r w:rsidRPr="006751E1">
              <w:rPr>
                <w:rFonts w:eastAsia="Times New Roman"/>
                <w:color w:val="000000"/>
              </w:rPr>
              <w:t>94.1</w:t>
            </w:r>
          </w:p>
        </w:tc>
        <w:tc>
          <w:tcPr>
            <w:tcW w:w="1278" w:type="dxa"/>
            <w:tcBorders>
              <w:top w:val="single" w:sz="18" w:space="0" w:color="auto"/>
              <w:left w:val="nil"/>
              <w:bottom w:val="single" w:sz="4" w:space="0" w:color="auto"/>
              <w:right w:val="single" w:sz="4" w:space="0" w:color="auto"/>
            </w:tcBorders>
            <w:shd w:val="clear" w:color="auto" w:fill="auto"/>
            <w:noWrap/>
            <w:vAlign w:val="bottom"/>
            <w:hideMark/>
          </w:tcPr>
          <w:p w14:paraId="26C89675" w14:textId="77777777" w:rsidR="00EA42BE" w:rsidRPr="006751E1" w:rsidRDefault="00EA42BE" w:rsidP="0012706B">
            <w:pPr>
              <w:jc w:val="center"/>
              <w:rPr>
                <w:rFonts w:eastAsia="Times New Roman"/>
                <w:color w:val="000000"/>
              </w:rPr>
            </w:pPr>
            <w:r w:rsidRPr="006751E1">
              <w:rPr>
                <w:rFonts w:eastAsia="Times New Roman"/>
                <w:color w:val="000000"/>
              </w:rPr>
              <w:t>95.2</w:t>
            </w:r>
          </w:p>
        </w:tc>
        <w:tc>
          <w:tcPr>
            <w:tcW w:w="1338" w:type="dxa"/>
            <w:tcBorders>
              <w:top w:val="single" w:sz="18" w:space="0" w:color="auto"/>
              <w:left w:val="nil"/>
              <w:bottom w:val="single" w:sz="4" w:space="0" w:color="auto"/>
              <w:right w:val="single" w:sz="4" w:space="0" w:color="auto"/>
            </w:tcBorders>
            <w:shd w:val="clear" w:color="auto" w:fill="auto"/>
            <w:noWrap/>
            <w:vAlign w:val="bottom"/>
            <w:hideMark/>
          </w:tcPr>
          <w:p w14:paraId="7840CEF5" w14:textId="77777777" w:rsidR="00EA42BE" w:rsidRPr="006751E1" w:rsidRDefault="00EA42BE" w:rsidP="0012706B">
            <w:pPr>
              <w:jc w:val="center"/>
              <w:rPr>
                <w:rFonts w:eastAsia="Times New Roman"/>
                <w:color w:val="000000"/>
              </w:rPr>
            </w:pPr>
            <w:r w:rsidRPr="006751E1">
              <w:rPr>
                <w:rFonts w:eastAsia="Times New Roman"/>
                <w:color w:val="000000"/>
              </w:rPr>
              <w:t>93.8</w:t>
            </w:r>
          </w:p>
        </w:tc>
      </w:tr>
      <w:tr w:rsidR="00EA42BE" w:rsidRPr="006751E1" w14:paraId="7FB62B31" w14:textId="77777777" w:rsidTr="0012706B">
        <w:trPr>
          <w:trHeight w:val="239"/>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503DB37C" w14:textId="77777777" w:rsidR="00EA42BE" w:rsidRPr="006751E1" w:rsidRDefault="00EA42BE" w:rsidP="0012706B">
            <w:pPr>
              <w:jc w:val="center"/>
              <w:rPr>
                <w:rFonts w:eastAsia="Times New Roman"/>
                <w:color w:val="000000"/>
              </w:rPr>
            </w:pPr>
            <w:r w:rsidRPr="006751E1">
              <w:rPr>
                <w:rFonts w:eastAsia="Times New Roman"/>
                <w:color w:val="000000"/>
              </w:rPr>
              <w:t>STDEV</w:t>
            </w:r>
          </w:p>
        </w:tc>
        <w:tc>
          <w:tcPr>
            <w:tcW w:w="1278" w:type="dxa"/>
            <w:tcBorders>
              <w:top w:val="nil"/>
              <w:left w:val="nil"/>
              <w:bottom w:val="single" w:sz="4" w:space="0" w:color="auto"/>
              <w:right w:val="single" w:sz="4" w:space="0" w:color="auto"/>
            </w:tcBorders>
            <w:shd w:val="clear" w:color="auto" w:fill="auto"/>
            <w:noWrap/>
            <w:vAlign w:val="bottom"/>
            <w:hideMark/>
          </w:tcPr>
          <w:p w14:paraId="6A1B6E04" w14:textId="77777777" w:rsidR="00EA42BE" w:rsidRPr="006751E1" w:rsidRDefault="00EA42BE" w:rsidP="0012706B">
            <w:pPr>
              <w:jc w:val="center"/>
              <w:rPr>
                <w:rFonts w:eastAsia="Times New Roman"/>
                <w:color w:val="000000"/>
              </w:rPr>
            </w:pPr>
            <w:r w:rsidRPr="006751E1">
              <w:rPr>
                <w:rFonts w:eastAsia="Times New Roman"/>
                <w:color w:val="000000"/>
              </w:rPr>
              <w:t>1.10</w:t>
            </w:r>
          </w:p>
        </w:tc>
        <w:tc>
          <w:tcPr>
            <w:tcW w:w="1278" w:type="dxa"/>
            <w:tcBorders>
              <w:top w:val="nil"/>
              <w:left w:val="nil"/>
              <w:bottom w:val="single" w:sz="4" w:space="0" w:color="auto"/>
              <w:right w:val="single" w:sz="4" w:space="0" w:color="auto"/>
            </w:tcBorders>
            <w:shd w:val="clear" w:color="auto" w:fill="auto"/>
            <w:noWrap/>
            <w:vAlign w:val="bottom"/>
            <w:hideMark/>
          </w:tcPr>
          <w:p w14:paraId="395884B7" w14:textId="77777777" w:rsidR="00EA42BE" w:rsidRPr="006751E1" w:rsidRDefault="00EA42BE" w:rsidP="0012706B">
            <w:pPr>
              <w:jc w:val="center"/>
              <w:rPr>
                <w:rFonts w:eastAsia="Times New Roman"/>
                <w:color w:val="000000"/>
              </w:rPr>
            </w:pPr>
            <w:r w:rsidRPr="006751E1">
              <w:rPr>
                <w:rFonts w:eastAsia="Times New Roman"/>
                <w:color w:val="000000"/>
              </w:rPr>
              <w:t>0.88</w:t>
            </w:r>
          </w:p>
        </w:tc>
        <w:tc>
          <w:tcPr>
            <w:tcW w:w="1278" w:type="dxa"/>
            <w:tcBorders>
              <w:top w:val="nil"/>
              <w:left w:val="nil"/>
              <w:bottom w:val="single" w:sz="4" w:space="0" w:color="auto"/>
              <w:right w:val="single" w:sz="4" w:space="0" w:color="auto"/>
            </w:tcBorders>
            <w:shd w:val="clear" w:color="auto" w:fill="auto"/>
            <w:noWrap/>
            <w:vAlign w:val="bottom"/>
            <w:hideMark/>
          </w:tcPr>
          <w:p w14:paraId="13E84496" w14:textId="77777777" w:rsidR="00EA42BE" w:rsidRPr="006751E1" w:rsidRDefault="00EA42BE" w:rsidP="0012706B">
            <w:pPr>
              <w:jc w:val="center"/>
              <w:rPr>
                <w:rFonts w:eastAsia="Times New Roman"/>
                <w:color w:val="000000"/>
              </w:rPr>
            </w:pPr>
            <w:r w:rsidRPr="006751E1">
              <w:rPr>
                <w:rFonts w:eastAsia="Times New Roman"/>
                <w:color w:val="000000"/>
              </w:rPr>
              <w:t>0.66</w:t>
            </w:r>
          </w:p>
        </w:tc>
        <w:tc>
          <w:tcPr>
            <w:tcW w:w="1278" w:type="dxa"/>
            <w:tcBorders>
              <w:top w:val="nil"/>
              <w:left w:val="nil"/>
              <w:bottom w:val="single" w:sz="4" w:space="0" w:color="auto"/>
              <w:right w:val="single" w:sz="4" w:space="0" w:color="auto"/>
            </w:tcBorders>
            <w:shd w:val="clear" w:color="auto" w:fill="auto"/>
            <w:noWrap/>
            <w:vAlign w:val="bottom"/>
            <w:hideMark/>
          </w:tcPr>
          <w:p w14:paraId="509BFBBE" w14:textId="77777777" w:rsidR="00EA42BE" w:rsidRPr="006751E1" w:rsidRDefault="00EA42BE" w:rsidP="0012706B">
            <w:pPr>
              <w:jc w:val="center"/>
              <w:rPr>
                <w:rFonts w:eastAsia="Times New Roman"/>
                <w:color w:val="000000"/>
              </w:rPr>
            </w:pPr>
            <w:r w:rsidRPr="006751E1">
              <w:rPr>
                <w:rFonts w:eastAsia="Times New Roman"/>
                <w:color w:val="000000"/>
              </w:rPr>
              <w:t>0.55</w:t>
            </w:r>
          </w:p>
        </w:tc>
        <w:tc>
          <w:tcPr>
            <w:tcW w:w="1278" w:type="dxa"/>
            <w:tcBorders>
              <w:top w:val="nil"/>
              <w:left w:val="nil"/>
              <w:bottom w:val="single" w:sz="4" w:space="0" w:color="auto"/>
              <w:right w:val="single" w:sz="4" w:space="0" w:color="auto"/>
            </w:tcBorders>
            <w:shd w:val="clear" w:color="auto" w:fill="auto"/>
            <w:noWrap/>
            <w:vAlign w:val="bottom"/>
            <w:hideMark/>
          </w:tcPr>
          <w:p w14:paraId="0B158C48" w14:textId="77777777" w:rsidR="00EA42BE" w:rsidRPr="006751E1" w:rsidRDefault="00EA42BE" w:rsidP="0012706B">
            <w:pPr>
              <w:jc w:val="center"/>
              <w:rPr>
                <w:rFonts w:eastAsia="Times New Roman"/>
                <w:color w:val="000000"/>
              </w:rPr>
            </w:pPr>
            <w:r w:rsidRPr="006751E1">
              <w:rPr>
                <w:rFonts w:eastAsia="Times New Roman"/>
                <w:color w:val="000000"/>
              </w:rPr>
              <w:t>0.66</w:t>
            </w:r>
          </w:p>
        </w:tc>
        <w:tc>
          <w:tcPr>
            <w:tcW w:w="1338" w:type="dxa"/>
            <w:tcBorders>
              <w:top w:val="nil"/>
              <w:left w:val="nil"/>
              <w:bottom w:val="single" w:sz="4" w:space="0" w:color="auto"/>
              <w:right w:val="single" w:sz="4" w:space="0" w:color="auto"/>
            </w:tcBorders>
            <w:shd w:val="clear" w:color="auto" w:fill="auto"/>
            <w:noWrap/>
            <w:vAlign w:val="bottom"/>
            <w:hideMark/>
          </w:tcPr>
          <w:p w14:paraId="54B35AFB" w14:textId="77777777" w:rsidR="00EA42BE" w:rsidRPr="006751E1" w:rsidRDefault="00EA42BE" w:rsidP="0012706B">
            <w:pPr>
              <w:jc w:val="center"/>
              <w:rPr>
                <w:rFonts w:eastAsia="Times New Roman"/>
                <w:color w:val="000000"/>
              </w:rPr>
            </w:pPr>
            <w:r w:rsidRPr="006751E1">
              <w:rPr>
                <w:rFonts w:eastAsia="Times New Roman"/>
                <w:color w:val="000000"/>
              </w:rPr>
              <w:t>1.06</w:t>
            </w:r>
          </w:p>
        </w:tc>
      </w:tr>
    </w:tbl>
    <w:p w14:paraId="7E163C0C" w14:textId="77777777" w:rsidR="00EA42BE" w:rsidRPr="00054DB6" w:rsidRDefault="00EA42BE" w:rsidP="00EA42BE"/>
    <w:p w14:paraId="360A85AE" w14:textId="77777777" w:rsidR="00EA42BE" w:rsidRDefault="00EA42BE" w:rsidP="00EA42BE">
      <w:pPr>
        <w:keepNext/>
        <w:jc w:val="center"/>
      </w:pPr>
      <w:r>
        <w:rPr>
          <w:noProof/>
        </w:rPr>
        <w:drawing>
          <wp:inline distT="0" distB="0" distL="0" distR="0" wp14:anchorId="596A2D34" wp14:editId="59551B7A">
            <wp:extent cx="5572125" cy="3238500"/>
            <wp:effectExtent l="0" t="0" r="9525" b="0"/>
            <wp:docPr id="26" name="Chart 26">
              <a:extLst xmlns:a="http://schemas.openxmlformats.org/drawingml/2006/main">
                <a:ext uri="{FF2B5EF4-FFF2-40B4-BE49-F238E27FC236}">
                  <a16:creationId xmlns:a16="http://schemas.microsoft.com/office/drawing/2014/main" id="{7D2E6FF4-E988-4FFA-99E5-187276481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B73EA6" w14:textId="5D3F9084" w:rsidR="00EA42BE" w:rsidRDefault="00EA42BE" w:rsidP="00EA42BE">
      <w:pPr>
        <w:pStyle w:val="Caption"/>
        <w:rPr>
          <w:sz w:val="22"/>
          <w:szCs w:val="22"/>
        </w:rPr>
      </w:pPr>
      <w:bookmarkStart w:id="100" w:name="_Toc97913602"/>
      <w:r>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8</w:t>
      </w:r>
      <w:r w:rsidR="00394F9A">
        <w:rPr>
          <w:noProof/>
        </w:rPr>
        <w:fldChar w:fldCharType="end"/>
      </w:r>
      <w:r>
        <w:t xml:space="preserve">. </w:t>
      </w:r>
      <w:r w:rsidRPr="00F760EA">
        <w:rPr>
          <w:bCs/>
        </w:rPr>
        <w:t>Field densities of six test sections</w:t>
      </w:r>
      <w:bookmarkEnd w:id="100"/>
    </w:p>
    <w:bookmarkEnd w:id="98"/>
    <w:p w14:paraId="2CEB495D" w14:textId="77777777" w:rsidR="00EA42BE" w:rsidRDefault="00EA42BE" w:rsidP="00EA42BE">
      <w:pPr>
        <w:jc w:val="center"/>
        <w:rPr>
          <w:sz w:val="22"/>
          <w:szCs w:val="22"/>
        </w:rPr>
      </w:pPr>
    </w:p>
    <w:p w14:paraId="72FBE7A2" w14:textId="3A854AF3" w:rsidR="006E4A00" w:rsidRPr="00F760EA" w:rsidRDefault="00160206" w:rsidP="00E93BCC">
      <w:pPr>
        <w:pStyle w:val="Heading2"/>
      </w:pPr>
      <w:bookmarkStart w:id="101" w:name="_Toc97913667"/>
      <w:r>
        <w:t>Condition Survey of Test Sections after One Year</w:t>
      </w:r>
      <w:bookmarkEnd w:id="101"/>
    </w:p>
    <w:p w14:paraId="44F21F79" w14:textId="645BD44B" w:rsidR="006E4A00" w:rsidRPr="00F760EA" w:rsidRDefault="006E4A00" w:rsidP="0056657F">
      <w:pPr>
        <w:widowControl w:val="0"/>
        <w:autoSpaceDE w:val="0"/>
        <w:autoSpaceDN w:val="0"/>
        <w:spacing w:line="276" w:lineRule="auto"/>
        <w:jc w:val="both"/>
      </w:pPr>
      <w:r w:rsidRPr="00F760EA">
        <w:t xml:space="preserve">Condition survey of all test sections was performed </w:t>
      </w:r>
      <w:r w:rsidR="00E14BEB">
        <w:t>after</w:t>
      </w:r>
      <w:r w:rsidRPr="00F760EA">
        <w:t xml:space="preserve"> one year </w:t>
      </w:r>
      <w:r w:rsidR="00E14BEB">
        <w:t>since</w:t>
      </w:r>
      <w:r w:rsidRPr="00F760EA">
        <w:t xml:space="preserve"> construction. Overall, all test sections performed very well with very little cracking and no rutting. As can be seen from Figure </w:t>
      </w:r>
      <w:r w:rsidR="00E93BCC">
        <w:t>7</w:t>
      </w:r>
      <w:r w:rsidR="0056657F" w:rsidRPr="00F760EA">
        <w:t>-</w:t>
      </w:r>
      <w:r w:rsidR="00FE30E4">
        <w:t>9</w:t>
      </w:r>
      <w:r w:rsidRPr="00F760EA">
        <w:t>, several cracks were observed from test sections with 22% RAP without rejuvenator and 34% RAP with a softer binder. There was no rutting in all test sections.</w:t>
      </w:r>
    </w:p>
    <w:p w14:paraId="163889A0" w14:textId="4824EA0F" w:rsidR="0056657F" w:rsidRPr="00F760EA" w:rsidRDefault="007B68DC" w:rsidP="007B68DC">
      <w:pPr>
        <w:keepNext/>
        <w:jc w:val="center"/>
      </w:pPr>
      <w:r>
        <w:rPr>
          <w:noProof/>
        </w:rPr>
        <w:lastRenderedPageBreak/>
        <w:drawing>
          <wp:inline distT="0" distB="0" distL="0" distR="0" wp14:anchorId="3F410AEF" wp14:editId="3274DBE7">
            <wp:extent cx="5831205" cy="5996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1205" cy="5996305"/>
                    </a:xfrm>
                    <a:prstGeom prst="rect">
                      <a:avLst/>
                    </a:prstGeom>
                    <a:noFill/>
                    <a:ln>
                      <a:noFill/>
                    </a:ln>
                  </pic:spPr>
                </pic:pic>
              </a:graphicData>
            </a:graphic>
          </wp:inline>
        </w:drawing>
      </w:r>
    </w:p>
    <w:p w14:paraId="01AC50D2" w14:textId="3F4311AB" w:rsidR="00E277F0" w:rsidRDefault="005C3634" w:rsidP="0073413B">
      <w:pPr>
        <w:pStyle w:val="Caption"/>
      </w:pPr>
      <w:bookmarkStart w:id="102" w:name="_Toc97913603"/>
      <w:r w:rsidRPr="00F760EA">
        <w:t xml:space="preserve">Figure </w:t>
      </w:r>
      <w:r w:rsidR="00394F9A">
        <w:fldChar w:fldCharType="begin"/>
      </w:r>
      <w:r w:rsidR="00394F9A">
        <w:instrText xml:space="preserve"> STYLEREF 1 \s </w:instrText>
      </w:r>
      <w:r w:rsidR="00394F9A">
        <w:fldChar w:fldCharType="separate"/>
      </w:r>
      <w:r w:rsidR="00F302A8">
        <w:rPr>
          <w:noProof/>
        </w:rPr>
        <w:t>7</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9</w:t>
      </w:r>
      <w:r w:rsidR="00394F9A">
        <w:rPr>
          <w:noProof/>
        </w:rPr>
        <w:fldChar w:fldCharType="end"/>
      </w:r>
      <w:r w:rsidRPr="00F760EA">
        <w:t>.</w:t>
      </w:r>
      <w:r w:rsidRPr="00F760EA">
        <w:rPr>
          <w:bCs/>
        </w:rPr>
        <w:t xml:space="preserve"> </w:t>
      </w:r>
      <w:r w:rsidRPr="00F760EA">
        <w:t>Test sections without rejuvenators with cracking in one year after construction</w:t>
      </w:r>
      <w:bookmarkEnd w:id="102"/>
    </w:p>
    <w:p w14:paraId="28423522" w14:textId="0EFD1AEB" w:rsidR="00E14BEB" w:rsidRDefault="00E14BEB" w:rsidP="00E14BEB"/>
    <w:p w14:paraId="1EFE5A60" w14:textId="1EDDE6C6" w:rsidR="00E14BEB" w:rsidRDefault="00E14BEB" w:rsidP="00E14BEB"/>
    <w:p w14:paraId="41EB01DC" w14:textId="6FB33D25" w:rsidR="00E14BEB" w:rsidRDefault="00E14BEB" w:rsidP="00E14BEB"/>
    <w:p w14:paraId="4A3DA7AE" w14:textId="3A56A623" w:rsidR="00E14BEB" w:rsidRDefault="00E14BEB" w:rsidP="00E14BEB"/>
    <w:p w14:paraId="29306415" w14:textId="407C4B87" w:rsidR="00E14BEB" w:rsidRDefault="00E14BEB" w:rsidP="00E14BEB"/>
    <w:p w14:paraId="7B6A41F9" w14:textId="1AF5F6BA" w:rsidR="00E14BEB" w:rsidRDefault="00E14BEB" w:rsidP="00E14BEB"/>
    <w:p w14:paraId="6907081F" w14:textId="77777777" w:rsidR="004B20E3" w:rsidRDefault="004B20E3" w:rsidP="00E14BEB"/>
    <w:p w14:paraId="481F6787" w14:textId="77D36E6C" w:rsidR="00E14BEB" w:rsidRDefault="00E14BEB" w:rsidP="00E14BEB"/>
    <w:p w14:paraId="054010E9" w14:textId="77777777" w:rsidR="00E14BEB" w:rsidRPr="00E14BEB" w:rsidRDefault="00E14BEB" w:rsidP="00E14BEB"/>
    <w:p w14:paraId="6D74F127" w14:textId="200B69A1" w:rsidR="00D8017D" w:rsidRDefault="00D8017D" w:rsidP="005E1475">
      <w:pPr>
        <w:pStyle w:val="Heading1"/>
      </w:pPr>
      <w:bookmarkStart w:id="103" w:name="_Toc97913668"/>
      <w:r>
        <w:lastRenderedPageBreak/>
        <w:t xml:space="preserve">AGING OF </w:t>
      </w:r>
      <w:r w:rsidRPr="00D8017D">
        <w:t>HIGH RAP MIXTURES WITH REJUVENATORS</w:t>
      </w:r>
      <w:bookmarkEnd w:id="103"/>
    </w:p>
    <w:p w14:paraId="0A6B9E8A" w14:textId="77777777" w:rsidR="00B97481" w:rsidRDefault="00B97481" w:rsidP="00D8017D">
      <w:pPr>
        <w:widowControl w:val="0"/>
        <w:autoSpaceDE w:val="0"/>
        <w:autoSpaceDN w:val="0"/>
        <w:spacing w:line="276" w:lineRule="auto"/>
        <w:jc w:val="both"/>
      </w:pPr>
      <w:r w:rsidRPr="00D8017D">
        <w:t xml:space="preserve">Ageing of HMA mixtures has been well researched in the past, but little research has been performed on aging of high RAP mixtures with rejuvenators. </w:t>
      </w:r>
      <w:r w:rsidR="00C72AF9">
        <w:t xml:space="preserve">The main </w:t>
      </w:r>
      <w:r w:rsidR="00D8017D" w:rsidRPr="00D8017D">
        <w:t>purpose of this task is to determine if the rejuvenated RAP mixture properties are stable over time without accelerating the aging process. Field mixtures were evaluated to determine if the ageing in the field accelerated or decelerated compared to the laboratory ageing.</w:t>
      </w:r>
      <w:r w:rsidR="00C72AF9" w:rsidRPr="00C72AF9">
        <w:t xml:space="preserve"> </w:t>
      </w:r>
    </w:p>
    <w:p w14:paraId="13AD62DC" w14:textId="38FD25FF" w:rsidR="00D8017D" w:rsidRDefault="00C72AF9" w:rsidP="00B97481">
      <w:pPr>
        <w:widowControl w:val="0"/>
        <w:autoSpaceDE w:val="0"/>
        <w:autoSpaceDN w:val="0"/>
        <w:spacing w:line="276" w:lineRule="auto"/>
        <w:ind w:firstLine="720"/>
        <w:jc w:val="both"/>
      </w:pPr>
      <w:r w:rsidRPr="00C72AF9">
        <w:t xml:space="preserve">Due to the complex field conditions, asphalt binder aging factors are </w:t>
      </w:r>
      <w:r w:rsidR="00B97481">
        <w:t xml:space="preserve">normally </w:t>
      </w:r>
      <w:r w:rsidRPr="00C72AF9">
        <w:t>evaluated in the controlled laboratory environment (Zhu 2015). In the past, to simulate every one year of aging in the field, the heating for 12 hours in the oven at 85 °C was recommended for each year in the field (Bell</w:t>
      </w:r>
      <w:r w:rsidR="00C57709">
        <w:t>,</w:t>
      </w:r>
      <w:r w:rsidRPr="00C72AF9">
        <w:t xml:space="preserve"> 1994). To simulate five to ten years of aging in the field, AASHTO R</w:t>
      </w:r>
      <w:r w:rsidR="00B97481">
        <w:t xml:space="preserve"> </w:t>
      </w:r>
      <w:r w:rsidRPr="00C72AF9">
        <w:t>30 recommends a short-term aging in the oven at 135°C for four hours followed by a long-term aging at 85 °C for 120 hours. For a practical and relatively quick ageing method for the mix design, 12 hours or up to 24 hours ageing at 135°C were also suggested (Blankenship 2015). Recently, to match chemical composition changes, a longer aging times at lower temperatures have been proposed (Kim et al.</w:t>
      </w:r>
      <w:r w:rsidR="00C57709">
        <w:t>,</w:t>
      </w:r>
      <w:r w:rsidRPr="00C72AF9">
        <w:t xml:space="preserve"> 2018).</w:t>
      </w:r>
    </w:p>
    <w:p w14:paraId="24F4EF9C" w14:textId="5936F932" w:rsidR="007F0CD6" w:rsidRDefault="007F0CD6" w:rsidP="005E1475">
      <w:pPr>
        <w:pStyle w:val="Heading2"/>
      </w:pPr>
      <w:r>
        <w:t xml:space="preserve"> </w:t>
      </w:r>
      <w:bookmarkStart w:id="104" w:name="_Toc97913669"/>
      <w:r>
        <w:t>Aging Test Specimens</w:t>
      </w:r>
      <w:bookmarkEnd w:id="104"/>
    </w:p>
    <w:p w14:paraId="58E60A56" w14:textId="48E53A55" w:rsidR="007F0CD6" w:rsidRPr="00F760EA" w:rsidRDefault="007F0CD6" w:rsidP="005E1475">
      <w:pPr>
        <w:spacing w:after="160" w:line="259" w:lineRule="auto"/>
      </w:pPr>
      <w:r>
        <w:t>T</w:t>
      </w:r>
      <w:r w:rsidRPr="00F760EA">
        <w:t xml:space="preserve">o evaluate the aging </w:t>
      </w:r>
      <w:r>
        <w:t>effects</w:t>
      </w:r>
      <w:r w:rsidRPr="00F760EA">
        <w:t xml:space="preserve"> </w:t>
      </w:r>
      <w:r>
        <w:t xml:space="preserve">on </w:t>
      </w:r>
      <w:r w:rsidRPr="00F760EA">
        <w:t>rejuvenated high RAP mix</w:t>
      </w:r>
      <w:r>
        <w:t>e</w:t>
      </w:r>
      <w:r w:rsidRPr="00F760EA">
        <w:t>s</w:t>
      </w:r>
      <w:r>
        <w:t xml:space="preserve"> (</w:t>
      </w:r>
      <w:r w:rsidRPr="00F760EA">
        <w:t>45% RAP</w:t>
      </w:r>
      <w:r>
        <w:t>),</w:t>
      </w:r>
      <w:r w:rsidRPr="00F760EA">
        <w:t xml:space="preserve"> </w:t>
      </w:r>
      <w:r>
        <w:t xml:space="preserve">the test specimens were prepared using </w:t>
      </w:r>
      <w:r w:rsidRPr="00F760EA">
        <w:t xml:space="preserve">pre-blended binders </w:t>
      </w:r>
      <w:r>
        <w:t xml:space="preserve">of </w:t>
      </w:r>
      <w:r w:rsidRPr="00F760EA">
        <w:t xml:space="preserve">PG 58-28S </w:t>
      </w:r>
      <w:r>
        <w:t>with rejuvenators collected from the field (</w:t>
      </w:r>
      <w:r w:rsidRPr="00F760EA">
        <w:t>5% I</w:t>
      </w:r>
      <w:r>
        <w:t xml:space="preserve">nvigorate </w:t>
      </w:r>
      <w:r w:rsidRPr="00F760EA">
        <w:t xml:space="preserve">and 4.5% </w:t>
      </w:r>
      <w:proofErr w:type="spellStart"/>
      <w:r w:rsidRPr="00F760EA">
        <w:t>TuffTrek</w:t>
      </w:r>
      <w:proofErr w:type="spellEnd"/>
      <w:r>
        <w:t>)</w:t>
      </w:r>
      <w:r w:rsidRPr="00F760EA">
        <w:t xml:space="preserve">. Table </w:t>
      </w:r>
      <w:r w:rsidR="00855D02">
        <w:t>8</w:t>
      </w:r>
      <w:r w:rsidRPr="00F760EA">
        <w:t>-</w:t>
      </w:r>
      <w:r w:rsidR="00855D02">
        <w:t>1</w:t>
      </w:r>
      <w:r>
        <w:t xml:space="preserve"> summarizes compositions of </w:t>
      </w:r>
      <w:r w:rsidRPr="00F760EA">
        <w:t>three different mixture</w:t>
      </w:r>
      <w:r>
        <w:t>s for aging tests</w:t>
      </w:r>
      <w:r w:rsidRPr="00F760EA">
        <w:t>.</w:t>
      </w:r>
    </w:p>
    <w:p w14:paraId="0B189A55" w14:textId="0F2929CF" w:rsidR="005E1475" w:rsidRDefault="005E1475" w:rsidP="005E1475">
      <w:pPr>
        <w:pStyle w:val="Caption"/>
        <w:keepNext/>
      </w:pPr>
      <w:bookmarkStart w:id="105" w:name="_Toc97913631"/>
      <w:r>
        <w:t xml:space="preserve">Table </w:t>
      </w:r>
      <w:r w:rsidR="00394F9A">
        <w:fldChar w:fldCharType="begin"/>
      </w:r>
      <w:r w:rsidR="00394F9A">
        <w:instrText xml:space="preserve"> STYLEREF 1 \s </w:instrText>
      </w:r>
      <w:r w:rsidR="00394F9A">
        <w:fldChar w:fldCharType="separate"/>
      </w:r>
      <w:r w:rsidR="00956552">
        <w:rPr>
          <w:noProof/>
        </w:rPr>
        <w:t>8</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1</w:t>
      </w:r>
      <w:r w:rsidR="00394F9A">
        <w:rPr>
          <w:noProof/>
        </w:rPr>
        <w:fldChar w:fldCharType="end"/>
      </w:r>
      <w:r>
        <w:t>.</w:t>
      </w:r>
      <w:r w:rsidRPr="005E1475">
        <w:t xml:space="preserve"> </w:t>
      </w:r>
      <w:r>
        <w:t>Three</w:t>
      </w:r>
      <w:r w:rsidRPr="00F760EA">
        <w:t xml:space="preserve"> </w:t>
      </w:r>
      <w:r>
        <w:t>Laboratory Aged High-RAP M</w:t>
      </w:r>
      <w:r w:rsidRPr="00F760EA">
        <w:t>ixtures</w:t>
      </w:r>
      <w:bookmarkEnd w:id="105"/>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199"/>
        <w:gridCol w:w="1350"/>
        <w:gridCol w:w="1260"/>
        <w:gridCol w:w="2610"/>
        <w:gridCol w:w="2160"/>
      </w:tblGrid>
      <w:tr w:rsidR="007F0CD6" w:rsidRPr="00F760EA" w14:paraId="6F923022" w14:textId="77777777" w:rsidTr="0012706B">
        <w:trPr>
          <w:trHeight w:val="458"/>
        </w:trPr>
        <w:tc>
          <w:tcPr>
            <w:tcW w:w="776" w:type="dxa"/>
            <w:shd w:val="clear" w:color="auto" w:fill="auto"/>
            <w:vAlign w:val="center"/>
          </w:tcPr>
          <w:p w14:paraId="70795137" w14:textId="77777777" w:rsidR="007F0CD6" w:rsidRPr="00F760EA" w:rsidRDefault="007F0CD6" w:rsidP="0012706B">
            <w:pPr>
              <w:jc w:val="center"/>
            </w:pPr>
            <w:r w:rsidRPr="00F760EA">
              <w:t>No</w:t>
            </w:r>
          </w:p>
        </w:tc>
        <w:tc>
          <w:tcPr>
            <w:tcW w:w="1199" w:type="dxa"/>
            <w:shd w:val="clear" w:color="auto" w:fill="auto"/>
            <w:vAlign w:val="center"/>
          </w:tcPr>
          <w:p w14:paraId="792D9A9F" w14:textId="77777777" w:rsidR="007F0CD6" w:rsidRPr="00F760EA" w:rsidRDefault="007F0CD6" w:rsidP="0012706B">
            <w:pPr>
              <w:jc w:val="center"/>
            </w:pPr>
            <w:r w:rsidRPr="00F760EA">
              <w:t>ID</w:t>
            </w:r>
          </w:p>
        </w:tc>
        <w:tc>
          <w:tcPr>
            <w:tcW w:w="1350" w:type="dxa"/>
            <w:shd w:val="clear" w:color="auto" w:fill="auto"/>
            <w:vAlign w:val="center"/>
          </w:tcPr>
          <w:p w14:paraId="6591B87A" w14:textId="77777777" w:rsidR="007F0CD6" w:rsidRPr="00F760EA" w:rsidRDefault="007F0CD6" w:rsidP="0012706B">
            <w:pPr>
              <w:jc w:val="center"/>
            </w:pPr>
            <w:r w:rsidRPr="00F760EA">
              <w:t>Binder</w:t>
            </w:r>
          </w:p>
        </w:tc>
        <w:tc>
          <w:tcPr>
            <w:tcW w:w="1260" w:type="dxa"/>
            <w:shd w:val="clear" w:color="auto" w:fill="auto"/>
            <w:vAlign w:val="center"/>
          </w:tcPr>
          <w:p w14:paraId="225EFDC2" w14:textId="77777777" w:rsidR="007F0CD6" w:rsidRPr="00F760EA" w:rsidRDefault="007F0CD6" w:rsidP="0012706B">
            <w:pPr>
              <w:jc w:val="center"/>
            </w:pPr>
            <w:r w:rsidRPr="00F760EA">
              <w:t>RAP Content</w:t>
            </w:r>
          </w:p>
        </w:tc>
        <w:tc>
          <w:tcPr>
            <w:tcW w:w="2610" w:type="dxa"/>
            <w:shd w:val="clear" w:color="auto" w:fill="auto"/>
            <w:vAlign w:val="center"/>
          </w:tcPr>
          <w:p w14:paraId="3139C25C" w14:textId="77777777" w:rsidR="007F0CD6" w:rsidRPr="00F760EA" w:rsidRDefault="007F0CD6" w:rsidP="0012706B">
            <w:pPr>
              <w:jc w:val="center"/>
            </w:pPr>
            <w:r w:rsidRPr="00F760EA">
              <w:t>Rejuvenator/Dosage rate</w:t>
            </w:r>
          </w:p>
        </w:tc>
        <w:tc>
          <w:tcPr>
            <w:tcW w:w="2160" w:type="dxa"/>
            <w:shd w:val="clear" w:color="auto" w:fill="auto"/>
            <w:vAlign w:val="center"/>
          </w:tcPr>
          <w:p w14:paraId="0FE216D2" w14:textId="77777777" w:rsidR="007F0CD6" w:rsidRPr="00F760EA" w:rsidRDefault="007F0CD6" w:rsidP="0012706B">
            <w:pPr>
              <w:jc w:val="center"/>
            </w:pPr>
            <w:r w:rsidRPr="00F760EA">
              <w:t xml:space="preserve">Optimum Binder </w:t>
            </w:r>
            <w:proofErr w:type="gramStart"/>
            <w:r w:rsidRPr="00F760EA">
              <w:t>Content(</w:t>
            </w:r>
            <w:proofErr w:type="gramEnd"/>
            <w:r w:rsidRPr="00F760EA">
              <w:t>%)</w:t>
            </w:r>
          </w:p>
        </w:tc>
      </w:tr>
      <w:tr w:rsidR="007F0CD6" w:rsidRPr="00F760EA" w14:paraId="1D046443" w14:textId="77777777" w:rsidTr="0012706B">
        <w:trPr>
          <w:trHeight w:val="422"/>
        </w:trPr>
        <w:tc>
          <w:tcPr>
            <w:tcW w:w="776" w:type="dxa"/>
            <w:shd w:val="clear" w:color="auto" w:fill="auto"/>
            <w:vAlign w:val="center"/>
          </w:tcPr>
          <w:p w14:paraId="564D6AE2" w14:textId="77777777" w:rsidR="007F0CD6" w:rsidRPr="00F760EA" w:rsidRDefault="007F0CD6" w:rsidP="0012706B">
            <w:pPr>
              <w:jc w:val="center"/>
            </w:pPr>
            <w:r w:rsidRPr="00F760EA">
              <w:t>1</w:t>
            </w:r>
          </w:p>
        </w:tc>
        <w:tc>
          <w:tcPr>
            <w:tcW w:w="1199" w:type="dxa"/>
            <w:shd w:val="clear" w:color="auto" w:fill="auto"/>
            <w:vAlign w:val="center"/>
          </w:tcPr>
          <w:p w14:paraId="730A348B" w14:textId="77777777" w:rsidR="007F0CD6" w:rsidRPr="00F760EA" w:rsidRDefault="007F0CD6" w:rsidP="0012706B">
            <w:pPr>
              <w:jc w:val="center"/>
            </w:pPr>
            <w:r w:rsidRPr="00F760EA">
              <w:t>R45A5</w:t>
            </w:r>
          </w:p>
        </w:tc>
        <w:tc>
          <w:tcPr>
            <w:tcW w:w="1350" w:type="dxa"/>
            <w:shd w:val="clear" w:color="auto" w:fill="auto"/>
            <w:vAlign w:val="center"/>
          </w:tcPr>
          <w:p w14:paraId="698EAD88" w14:textId="77777777" w:rsidR="007F0CD6" w:rsidRPr="00F760EA" w:rsidRDefault="007F0CD6" w:rsidP="0012706B">
            <w:pPr>
              <w:jc w:val="center"/>
            </w:pPr>
            <w:r w:rsidRPr="00F760EA">
              <w:t>PG58-28S</w:t>
            </w:r>
          </w:p>
        </w:tc>
        <w:tc>
          <w:tcPr>
            <w:tcW w:w="1260" w:type="dxa"/>
            <w:shd w:val="clear" w:color="auto" w:fill="auto"/>
            <w:vAlign w:val="center"/>
          </w:tcPr>
          <w:p w14:paraId="21A4301F" w14:textId="77777777" w:rsidR="007F0CD6" w:rsidRPr="00F760EA" w:rsidRDefault="007F0CD6" w:rsidP="0012706B">
            <w:pPr>
              <w:jc w:val="center"/>
            </w:pPr>
            <w:r w:rsidRPr="00F760EA">
              <w:t>45%</w:t>
            </w:r>
          </w:p>
        </w:tc>
        <w:tc>
          <w:tcPr>
            <w:tcW w:w="2610" w:type="dxa"/>
            <w:shd w:val="clear" w:color="auto" w:fill="auto"/>
            <w:vAlign w:val="center"/>
          </w:tcPr>
          <w:p w14:paraId="32D6D673" w14:textId="77777777" w:rsidR="007F0CD6" w:rsidRPr="00F760EA" w:rsidRDefault="007F0CD6" w:rsidP="0012706B">
            <w:pPr>
              <w:jc w:val="center"/>
            </w:pPr>
            <w:r w:rsidRPr="00F760EA">
              <w:t>I</w:t>
            </w:r>
            <w:r>
              <w:t>nvigorate</w:t>
            </w:r>
            <w:r w:rsidRPr="00F760EA">
              <w:t xml:space="preserve"> 5%</w:t>
            </w:r>
          </w:p>
        </w:tc>
        <w:tc>
          <w:tcPr>
            <w:tcW w:w="2160" w:type="dxa"/>
            <w:shd w:val="clear" w:color="auto" w:fill="auto"/>
            <w:vAlign w:val="center"/>
          </w:tcPr>
          <w:p w14:paraId="76EDD4AA" w14:textId="77777777" w:rsidR="007F0CD6" w:rsidRPr="00F760EA" w:rsidRDefault="007F0CD6" w:rsidP="0012706B">
            <w:pPr>
              <w:jc w:val="center"/>
            </w:pPr>
            <w:r w:rsidRPr="00F760EA">
              <w:t>5.39</w:t>
            </w:r>
          </w:p>
        </w:tc>
      </w:tr>
      <w:tr w:rsidR="007F0CD6" w:rsidRPr="00F760EA" w14:paraId="70790C29" w14:textId="77777777" w:rsidTr="0012706B">
        <w:trPr>
          <w:trHeight w:val="422"/>
        </w:trPr>
        <w:tc>
          <w:tcPr>
            <w:tcW w:w="776" w:type="dxa"/>
            <w:shd w:val="clear" w:color="auto" w:fill="auto"/>
            <w:vAlign w:val="center"/>
          </w:tcPr>
          <w:p w14:paraId="4C872466" w14:textId="77777777" w:rsidR="007F0CD6" w:rsidRPr="00F760EA" w:rsidRDefault="007F0CD6" w:rsidP="0012706B">
            <w:pPr>
              <w:jc w:val="center"/>
            </w:pPr>
            <w:r w:rsidRPr="00F760EA">
              <w:t>2</w:t>
            </w:r>
          </w:p>
        </w:tc>
        <w:tc>
          <w:tcPr>
            <w:tcW w:w="1199" w:type="dxa"/>
            <w:shd w:val="clear" w:color="auto" w:fill="auto"/>
            <w:vAlign w:val="center"/>
          </w:tcPr>
          <w:p w14:paraId="778C3086" w14:textId="77777777" w:rsidR="007F0CD6" w:rsidRPr="00F760EA" w:rsidRDefault="007F0CD6" w:rsidP="0012706B">
            <w:pPr>
              <w:jc w:val="center"/>
            </w:pPr>
            <w:r w:rsidRPr="00F760EA">
              <w:t>R45B4.5</w:t>
            </w:r>
          </w:p>
        </w:tc>
        <w:tc>
          <w:tcPr>
            <w:tcW w:w="1350" w:type="dxa"/>
            <w:shd w:val="clear" w:color="auto" w:fill="auto"/>
            <w:vAlign w:val="center"/>
          </w:tcPr>
          <w:p w14:paraId="582E6BDB" w14:textId="77777777" w:rsidR="007F0CD6" w:rsidRPr="00F760EA" w:rsidRDefault="007F0CD6" w:rsidP="0012706B">
            <w:pPr>
              <w:jc w:val="center"/>
            </w:pPr>
            <w:r w:rsidRPr="00F760EA">
              <w:t>PG58-28S</w:t>
            </w:r>
          </w:p>
        </w:tc>
        <w:tc>
          <w:tcPr>
            <w:tcW w:w="1260" w:type="dxa"/>
            <w:shd w:val="clear" w:color="auto" w:fill="auto"/>
            <w:vAlign w:val="center"/>
          </w:tcPr>
          <w:p w14:paraId="07EC8F0C" w14:textId="77777777" w:rsidR="007F0CD6" w:rsidRPr="00F760EA" w:rsidRDefault="007F0CD6" w:rsidP="0012706B">
            <w:pPr>
              <w:jc w:val="center"/>
            </w:pPr>
            <w:r w:rsidRPr="00F760EA">
              <w:t>45%</w:t>
            </w:r>
          </w:p>
        </w:tc>
        <w:tc>
          <w:tcPr>
            <w:tcW w:w="2610" w:type="dxa"/>
            <w:shd w:val="clear" w:color="auto" w:fill="auto"/>
            <w:vAlign w:val="center"/>
          </w:tcPr>
          <w:p w14:paraId="193874B6" w14:textId="77777777" w:rsidR="007F0CD6" w:rsidRPr="00F760EA" w:rsidRDefault="007F0CD6" w:rsidP="0012706B">
            <w:pPr>
              <w:jc w:val="center"/>
            </w:pPr>
            <w:proofErr w:type="spellStart"/>
            <w:r w:rsidRPr="00F760EA">
              <w:t>TuffTreck</w:t>
            </w:r>
            <w:proofErr w:type="spellEnd"/>
            <w:r w:rsidRPr="00F760EA">
              <w:t xml:space="preserve"> 4.5%</w:t>
            </w:r>
          </w:p>
        </w:tc>
        <w:tc>
          <w:tcPr>
            <w:tcW w:w="2160" w:type="dxa"/>
            <w:shd w:val="clear" w:color="auto" w:fill="auto"/>
            <w:vAlign w:val="center"/>
          </w:tcPr>
          <w:p w14:paraId="25E22A2F" w14:textId="77777777" w:rsidR="007F0CD6" w:rsidRPr="00F760EA" w:rsidRDefault="007F0CD6" w:rsidP="0012706B">
            <w:pPr>
              <w:jc w:val="center"/>
            </w:pPr>
            <w:r w:rsidRPr="00F760EA">
              <w:t>5.39</w:t>
            </w:r>
          </w:p>
        </w:tc>
      </w:tr>
      <w:tr w:rsidR="007F0CD6" w:rsidRPr="00F760EA" w14:paraId="080D8955" w14:textId="77777777" w:rsidTr="0012706B">
        <w:trPr>
          <w:trHeight w:val="422"/>
        </w:trPr>
        <w:tc>
          <w:tcPr>
            <w:tcW w:w="776" w:type="dxa"/>
            <w:shd w:val="clear" w:color="auto" w:fill="auto"/>
            <w:vAlign w:val="center"/>
          </w:tcPr>
          <w:p w14:paraId="6ED47ED9" w14:textId="77777777" w:rsidR="007F0CD6" w:rsidRPr="00F760EA" w:rsidRDefault="007F0CD6" w:rsidP="0012706B">
            <w:pPr>
              <w:jc w:val="center"/>
            </w:pPr>
            <w:r w:rsidRPr="00F760EA">
              <w:t>3</w:t>
            </w:r>
          </w:p>
        </w:tc>
        <w:tc>
          <w:tcPr>
            <w:tcW w:w="1199" w:type="dxa"/>
            <w:shd w:val="clear" w:color="auto" w:fill="auto"/>
            <w:vAlign w:val="center"/>
          </w:tcPr>
          <w:p w14:paraId="691331B5" w14:textId="77777777" w:rsidR="007F0CD6" w:rsidRPr="00F760EA" w:rsidRDefault="007F0CD6" w:rsidP="0012706B">
            <w:pPr>
              <w:jc w:val="center"/>
            </w:pPr>
            <w:r w:rsidRPr="00F760EA">
              <w:t>R45</w:t>
            </w:r>
          </w:p>
        </w:tc>
        <w:tc>
          <w:tcPr>
            <w:tcW w:w="1350" w:type="dxa"/>
            <w:shd w:val="clear" w:color="auto" w:fill="auto"/>
            <w:vAlign w:val="center"/>
          </w:tcPr>
          <w:p w14:paraId="2066D5BB" w14:textId="77777777" w:rsidR="007F0CD6" w:rsidRPr="00F760EA" w:rsidRDefault="007F0CD6" w:rsidP="0012706B">
            <w:pPr>
              <w:jc w:val="center"/>
            </w:pPr>
            <w:r w:rsidRPr="00F760EA">
              <w:t>PG58-28S</w:t>
            </w:r>
          </w:p>
        </w:tc>
        <w:tc>
          <w:tcPr>
            <w:tcW w:w="1260" w:type="dxa"/>
            <w:shd w:val="clear" w:color="auto" w:fill="auto"/>
            <w:vAlign w:val="center"/>
          </w:tcPr>
          <w:p w14:paraId="24222CC5" w14:textId="77777777" w:rsidR="007F0CD6" w:rsidRPr="00F760EA" w:rsidRDefault="007F0CD6" w:rsidP="0012706B">
            <w:pPr>
              <w:jc w:val="center"/>
            </w:pPr>
            <w:r w:rsidRPr="00F760EA">
              <w:t>45%</w:t>
            </w:r>
          </w:p>
        </w:tc>
        <w:tc>
          <w:tcPr>
            <w:tcW w:w="2610" w:type="dxa"/>
            <w:shd w:val="clear" w:color="auto" w:fill="auto"/>
            <w:vAlign w:val="center"/>
          </w:tcPr>
          <w:p w14:paraId="4E1C4022" w14:textId="77777777" w:rsidR="007F0CD6" w:rsidRPr="00F760EA" w:rsidRDefault="007F0CD6" w:rsidP="0012706B">
            <w:pPr>
              <w:jc w:val="center"/>
            </w:pPr>
            <w:r>
              <w:t>None</w:t>
            </w:r>
          </w:p>
        </w:tc>
        <w:tc>
          <w:tcPr>
            <w:tcW w:w="2160" w:type="dxa"/>
            <w:shd w:val="clear" w:color="auto" w:fill="auto"/>
            <w:vAlign w:val="center"/>
          </w:tcPr>
          <w:p w14:paraId="2CD52587" w14:textId="77777777" w:rsidR="007F0CD6" w:rsidRPr="00F760EA" w:rsidRDefault="007F0CD6" w:rsidP="0012706B">
            <w:pPr>
              <w:jc w:val="center"/>
            </w:pPr>
            <w:r w:rsidRPr="00F760EA">
              <w:t>5.39</w:t>
            </w:r>
          </w:p>
        </w:tc>
      </w:tr>
    </w:tbl>
    <w:p w14:paraId="0A5A3AD4" w14:textId="77777777" w:rsidR="007F0CD6" w:rsidRPr="00F760EA" w:rsidRDefault="007F0CD6" w:rsidP="007F0CD6"/>
    <w:p w14:paraId="26782588" w14:textId="6A449D1C" w:rsidR="007F0CD6" w:rsidRDefault="007F0CD6" w:rsidP="00B97481">
      <w:pPr>
        <w:widowControl w:val="0"/>
        <w:autoSpaceDE w:val="0"/>
        <w:autoSpaceDN w:val="0"/>
        <w:spacing w:line="276" w:lineRule="auto"/>
        <w:ind w:firstLine="720"/>
        <w:jc w:val="both"/>
      </w:pPr>
    </w:p>
    <w:p w14:paraId="35E42158" w14:textId="49201213" w:rsidR="00B97481" w:rsidRPr="00B97481" w:rsidRDefault="00B97481" w:rsidP="005E1475">
      <w:pPr>
        <w:pStyle w:val="Heading2"/>
      </w:pPr>
      <w:bookmarkStart w:id="106" w:name="_Toc97913670"/>
      <w:r w:rsidRPr="00B97481">
        <w:t>AASHTO R 30</w:t>
      </w:r>
      <w:r>
        <w:t>:</w:t>
      </w:r>
      <w:r w:rsidRPr="00B97481">
        <w:t xml:space="preserve"> Standard Practice for Mixture Conditioning of Hot Mix Asphalt</w:t>
      </w:r>
      <w:bookmarkEnd w:id="106"/>
      <w:r w:rsidRPr="00B97481">
        <w:t xml:space="preserve"> </w:t>
      </w:r>
    </w:p>
    <w:p w14:paraId="1500083E" w14:textId="6D7D2044" w:rsidR="001B08F0" w:rsidRDefault="001B08F0" w:rsidP="005E1475">
      <w:pPr>
        <w:widowControl w:val="0"/>
        <w:autoSpaceDE w:val="0"/>
        <w:autoSpaceDN w:val="0"/>
        <w:spacing w:line="276" w:lineRule="auto"/>
        <w:jc w:val="both"/>
      </w:pPr>
      <w:r w:rsidRPr="00F760EA">
        <w:t xml:space="preserve">AASHTO R 30 </w:t>
      </w:r>
      <w:r w:rsidR="00E14BEB">
        <w:t xml:space="preserve">is </w:t>
      </w:r>
      <w:r w:rsidRPr="00F760EA">
        <w:t xml:space="preserve">the most </w:t>
      </w:r>
      <w:r w:rsidR="00E14BEB">
        <w:t xml:space="preserve">widely </w:t>
      </w:r>
      <w:r w:rsidRPr="00F760EA">
        <w:t>used asphalt aging procedure for over 25 year</w:t>
      </w:r>
      <w:r w:rsidR="00B97481">
        <w:t>s</w:t>
      </w:r>
      <w:r w:rsidRPr="00F760EA">
        <w:t xml:space="preserve">. It offers two loose mix aging procedures, two different compaction methods and one long-term oven aging procedure. The </w:t>
      </w:r>
      <w:r w:rsidR="0032103A">
        <w:t xml:space="preserve">conditioning steps for the </w:t>
      </w:r>
      <w:r w:rsidRPr="00F760EA">
        <w:t xml:space="preserve">AASHTO R 30 </w:t>
      </w:r>
      <w:r w:rsidR="0032103A">
        <w:t>Ageing procedure</w:t>
      </w:r>
      <w:r w:rsidR="009A360A">
        <w:t xml:space="preserve">s </w:t>
      </w:r>
      <w:r w:rsidRPr="00F760EA">
        <w:t xml:space="preserve">are summarized </w:t>
      </w:r>
      <w:r w:rsidR="009A360A">
        <w:t>in Table 8-2</w:t>
      </w:r>
      <w:r w:rsidRPr="00F760EA">
        <w:t>.</w:t>
      </w:r>
    </w:p>
    <w:p w14:paraId="42BEECEF" w14:textId="46B37FDB" w:rsidR="0032103A" w:rsidRDefault="0032103A" w:rsidP="00B97481">
      <w:pPr>
        <w:widowControl w:val="0"/>
        <w:autoSpaceDE w:val="0"/>
        <w:autoSpaceDN w:val="0"/>
        <w:spacing w:line="276" w:lineRule="auto"/>
        <w:ind w:firstLine="720"/>
        <w:jc w:val="both"/>
      </w:pPr>
    </w:p>
    <w:p w14:paraId="6F3CE1CD" w14:textId="77777777" w:rsidR="0032103A" w:rsidRDefault="0032103A" w:rsidP="00B97481">
      <w:pPr>
        <w:widowControl w:val="0"/>
        <w:autoSpaceDE w:val="0"/>
        <w:autoSpaceDN w:val="0"/>
        <w:spacing w:line="276" w:lineRule="auto"/>
        <w:ind w:firstLine="720"/>
        <w:jc w:val="both"/>
      </w:pPr>
    </w:p>
    <w:p w14:paraId="0868699F" w14:textId="0BC5F964" w:rsidR="0074418E" w:rsidRDefault="0074418E" w:rsidP="0074418E">
      <w:pPr>
        <w:pStyle w:val="Caption"/>
        <w:keepNext/>
      </w:pPr>
      <w:bookmarkStart w:id="107" w:name="_Toc97913632"/>
      <w:r>
        <w:lastRenderedPageBreak/>
        <w:t xml:space="preserve">Table </w:t>
      </w:r>
      <w:r w:rsidR="00394F9A">
        <w:fldChar w:fldCharType="begin"/>
      </w:r>
      <w:r w:rsidR="00394F9A">
        <w:instrText xml:space="preserve"> STYLEREF 1 \s </w:instrText>
      </w:r>
      <w:r w:rsidR="00394F9A">
        <w:fldChar w:fldCharType="separate"/>
      </w:r>
      <w:r w:rsidR="00956552">
        <w:rPr>
          <w:noProof/>
        </w:rPr>
        <w:t>8</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2</w:t>
      </w:r>
      <w:r w:rsidR="00394F9A">
        <w:rPr>
          <w:noProof/>
        </w:rPr>
        <w:fldChar w:fldCharType="end"/>
      </w:r>
      <w:r>
        <w:t xml:space="preserve">. </w:t>
      </w:r>
      <w:r w:rsidRPr="0032103A">
        <w:t>AASHTO R 30: Standard Practice for Mixture Conditioning</w:t>
      </w:r>
      <w:bookmarkEnd w:id="107"/>
      <w:r w:rsidRPr="0032103A">
        <w:t xml:space="preserve">  </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97"/>
        <w:gridCol w:w="4698"/>
      </w:tblGrid>
      <w:tr w:rsidR="001B08F0" w:rsidRPr="00F760EA" w14:paraId="389E2E87" w14:textId="77777777" w:rsidTr="0074418E">
        <w:trPr>
          <w:trHeight w:val="429"/>
        </w:trPr>
        <w:tc>
          <w:tcPr>
            <w:tcW w:w="4697" w:type="dxa"/>
            <w:shd w:val="clear" w:color="auto" w:fill="auto"/>
            <w:hideMark/>
          </w:tcPr>
          <w:p w14:paraId="3D48E0C1" w14:textId="7061B28B" w:rsidR="001B08F0" w:rsidRPr="009A360A" w:rsidRDefault="009A360A" w:rsidP="00D57FB1">
            <w:pPr>
              <w:spacing w:after="160" w:line="259" w:lineRule="auto"/>
            </w:pPr>
            <w:r>
              <w:t>Conditioning Types</w:t>
            </w:r>
          </w:p>
        </w:tc>
        <w:tc>
          <w:tcPr>
            <w:tcW w:w="4698" w:type="dxa"/>
            <w:shd w:val="clear" w:color="auto" w:fill="auto"/>
            <w:hideMark/>
          </w:tcPr>
          <w:p w14:paraId="2FE328BA" w14:textId="685DADF6" w:rsidR="001B08F0" w:rsidRPr="009A360A" w:rsidRDefault="001B08F0" w:rsidP="00D57FB1">
            <w:pPr>
              <w:spacing w:after="160" w:line="259" w:lineRule="auto"/>
            </w:pPr>
            <w:r w:rsidRPr="009A360A">
              <w:t>Conditioning</w:t>
            </w:r>
            <w:r w:rsidR="009A360A">
              <w:t xml:space="preserve"> Procedures</w:t>
            </w:r>
          </w:p>
        </w:tc>
      </w:tr>
      <w:tr w:rsidR="001B08F0" w:rsidRPr="00F760EA" w14:paraId="6D6730DE" w14:textId="77777777" w:rsidTr="00D57FB1">
        <w:trPr>
          <w:trHeight w:val="429"/>
        </w:trPr>
        <w:tc>
          <w:tcPr>
            <w:tcW w:w="9395" w:type="dxa"/>
            <w:gridSpan w:val="2"/>
            <w:shd w:val="clear" w:color="auto" w:fill="auto"/>
            <w:hideMark/>
          </w:tcPr>
          <w:p w14:paraId="276BCB69" w14:textId="6CE7A5B5" w:rsidR="001B08F0" w:rsidRPr="009A360A" w:rsidRDefault="001B08F0" w:rsidP="00D57FB1">
            <w:pPr>
              <w:spacing w:after="160" w:line="259" w:lineRule="auto"/>
            </w:pPr>
            <w:r w:rsidRPr="009A360A">
              <w:t>Loose Mixture</w:t>
            </w:r>
            <w:r w:rsidR="009A360A">
              <w:t>:</w:t>
            </w:r>
          </w:p>
        </w:tc>
      </w:tr>
      <w:tr w:rsidR="001B08F0" w:rsidRPr="00F760EA" w14:paraId="599BC2CA" w14:textId="77777777" w:rsidTr="0074418E">
        <w:trPr>
          <w:trHeight w:val="429"/>
        </w:trPr>
        <w:tc>
          <w:tcPr>
            <w:tcW w:w="4697" w:type="dxa"/>
            <w:shd w:val="clear" w:color="auto" w:fill="auto"/>
            <w:hideMark/>
          </w:tcPr>
          <w:p w14:paraId="2ACA978E" w14:textId="77777777" w:rsidR="001B08F0" w:rsidRPr="00F760EA" w:rsidRDefault="001B08F0" w:rsidP="00D57FB1">
            <w:pPr>
              <w:spacing w:after="160" w:line="259" w:lineRule="auto"/>
            </w:pPr>
            <w:r w:rsidRPr="00F760EA">
              <w:t>Mixture Conditioning for Volumetric Mixture Design (Short-term aging)</w:t>
            </w:r>
          </w:p>
        </w:tc>
        <w:tc>
          <w:tcPr>
            <w:tcW w:w="4698" w:type="dxa"/>
            <w:shd w:val="clear" w:color="auto" w:fill="auto"/>
            <w:hideMark/>
          </w:tcPr>
          <w:p w14:paraId="3924F36F" w14:textId="77777777" w:rsidR="001B08F0" w:rsidRPr="00F760EA" w:rsidRDefault="001B08F0" w:rsidP="00D57FB1">
            <w:pPr>
              <w:spacing w:after="160" w:line="259" w:lineRule="auto"/>
            </w:pPr>
            <w:r w:rsidRPr="00F760EA">
              <w:t>2h ± 5 min at compaction temperature (above 135 ˚C of mixture temperature or 150°C of oven temperature was used as compaction)</w:t>
            </w:r>
          </w:p>
        </w:tc>
      </w:tr>
      <w:tr w:rsidR="001B08F0" w:rsidRPr="00F760EA" w14:paraId="09D14A69" w14:textId="77777777" w:rsidTr="0074418E">
        <w:trPr>
          <w:trHeight w:val="429"/>
        </w:trPr>
        <w:tc>
          <w:tcPr>
            <w:tcW w:w="4697" w:type="dxa"/>
            <w:shd w:val="clear" w:color="auto" w:fill="auto"/>
            <w:hideMark/>
          </w:tcPr>
          <w:p w14:paraId="478C9493" w14:textId="77777777" w:rsidR="001B08F0" w:rsidRPr="00F760EA" w:rsidRDefault="001B08F0" w:rsidP="00D57FB1">
            <w:pPr>
              <w:spacing w:after="160" w:line="259" w:lineRule="auto"/>
            </w:pPr>
            <w:r w:rsidRPr="00F760EA">
              <w:t>Mixture Conditioning for Short-Term Aging</w:t>
            </w:r>
          </w:p>
        </w:tc>
        <w:tc>
          <w:tcPr>
            <w:tcW w:w="4698" w:type="dxa"/>
            <w:shd w:val="clear" w:color="auto" w:fill="auto"/>
            <w:hideMark/>
          </w:tcPr>
          <w:p w14:paraId="772CB965" w14:textId="77777777" w:rsidR="001B08F0" w:rsidRPr="00F760EA" w:rsidRDefault="001B08F0" w:rsidP="00D57FB1">
            <w:pPr>
              <w:spacing w:after="160" w:line="259" w:lineRule="auto"/>
            </w:pPr>
            <w:r w:rsidRPr="00F760EA">
              <w:t xml:space="preserve">4h± 5 min at 135 ± 3˚C. </w:t>
            </w:r>
          </w:p>
        </w:tc>
      </w:tr>
      <w:tr w:rsidR="001B08F0" w:rsidRPr="00F760EA" w14:paraId="1C720C3A" w14:textId="77777777" w:rsidTr="00D57FB1">
        <w:trPr>
          <w:trHeight w:val="429"/>
        </w:trPr>
        <w:tc>
          <w:tcPr>
            <w:tcW w:w="9395" w:type="dxa"/>
            <w:gridSpan w:val="2"/>
            <w:shd w:val="clear" w:color="auto" w:fill="auto"/>
            <w:hideMark/>
          </w:tcPr>
          <w:p w14:paraId="3D205538" w14:textId="132419DF" w:rsidR="001B08F0" w:rsidRPr="009A360A" w:rsidRDefault="001B08F0" w:rsidP="00D57FB1">
            <w:pPr>
              <w:spacing w:after="160" w:line="259" w:lineRule="auto"/>
            </w:pPr>
            <w:r w:rsidRPr="009A360A">
              <w:t xml:space="preserve">Compacted </w:t>
            </w:r>
            <w:r w:rsidR="009A360A">
              <w:t>Mixture:</w:t>
            </w:r>
          </w:p>
        </w:tc>
      </w:tr>
      <w:tr w:rsidR="001B08F0" w:rsidRPr="00F760EA" w14:paraId="32164C38" w14:textId="77777777" w:rsidTr="0074418E">
        <w:trPr>
          <w:trHeight w:val="429"/>
        </w:trPr>
        <w:tc>
          <w:tcPr>
            <w:tcW w:w="4697" w:type="dxa"/>
            <w:shd w:val="clear" w:color="auto" w:fill="auto"/>
            <w:hideMark/>
          </w:tcPr>
          <w:p w14:paraId="5E4BE077" w14:textId="77777777" w:rsidR="001B08F0" w:rsidRPr="00F760EA" w:rsidRDefault="001B08F0" w:rsidP="00D57FB1">
            <w:pPr>
              <w:spacing w:after="160" w:line="259" w:lineRule="auto"/>
            </w:pPr>
            <w:r w:rsidRPr="00F760EA">
              <w:t>Long-Term Aging of Specimen</w:t>
            </w:r>
          </w:p>
        </w:tc>
        <w:tc>
          <w:tcPr>
            <w:tcW w:w="4698" w:type="dxa"/>
            <w:shd w:val="clear" w:color="auto" w:fill="auto"/>
            <w:hideMark/>
          </w:tcPr>
          <w:p w14:paraId="1FEF1571" w14:textId="77777777" w:rsidR="001B08F0" w:rsidRPr="00F760EA" w:rsidRDefault="001B08F0" w:rsidP="00D57FB1">
            <w:pPr>
              <w:spacing w:after="160" w:line="259" w:lineRule="auto"/>
            </w:pPr>
            <w:r w:rsidRPr="00F760EA">
              <w:t>Addition 120h (5 days) ± 30 min at 85 ± 3°C after short-term aging.</w:t>
            </w:r>
          </w:p>
        </w:tc>
      </w:tr>
    </w:tbl>
    <w:p w14:paraId="1C76D4B7" w14:textId="77777777" w:rsidR="001B08F0" w:rsidRPr="00F760EA" w:rsidRDefault="001B08F0" w:rsidP="001B08F0">
      <w:pPr>
        <w:rPr>
          <w:lang w:eastAsia="en-US"/>
        </w:rPr>
      </w:pPr>
    </w:p>
    <w:p w14:paraId="56EE57B7" w14:textId="00A226E7" w:rsidR="001B08F0" w:rsidRPr="00827B74" w:rsidRDefault="001B08F0" w:rsidP="00451134">
      <w:pPr>
        <w:pStyle w:val="Heading3"/>
        <w:ind w:left="360" w:hanging="270"/>
      </w:pPr>
      <w:bookmarkStart w:id="108" w:name="_Toc97913671"/>
      <w:r w:rsidRPr="00827B74">
        <w:t>Mixture Conditioning for Volumetric Mixture Design</w:t>
      </w:r>
      <w:bookmarkEnd w:id="108"/>
    </w:p>
    <w:p w14:paraId="10A7EE23" w14:textId="3FBF1F26" w:rsidR="001B08F0" w:rsidRPr="00F760EA" w:rsidRDefault="001B08F0" w:rsidP="0074418E">
      <w:pPr>
        <w:widowControl w:val="0"/>
        <w:autoSpaceDE w:val="0"/>
        <w:autoSpaceDN w:val="0"/>
        <w:spacing w:line="276" w:lineRule="auto"/>
        <w:jc w:val="both"/>
      </w:pPr>
      <w:r w:rsidRPr="00F760EA">
        <w:t xml:space="preserve">The mixture conditioning procedure for volumetric mix designs applies to laboratory-prepared, loose mixture only. No mixture conditioning is required when conducting QC/QA testing on plant-produced mixture. </w:t>
      </w:r>
      <w:r w:rsidR="00827B74">
        <w:t xml:space="preserve">Mixture conditioning procedure </w:t>
      </w:r>
      <w:r w:rsidR="008028C0">
        <w:t>is</w:t>
      </w:r>
      <w:r w:rsidR="00827B74">
        <w:t xml:space="preserve"> described below</w:t>
      </w:r>
      <w:r w:rsidR="008028C0">
        <w:t>:</w:t>
      </w:r>
    </w:p>
    <w:p w14:paraId="15676259" w14:textId="77777777" w:rsidR="001B08F0" w:rsidRPr="00F760EA" w:rsidRDefault="001B08F0" w:rsidP="00D04766">
      <w:pPr>
        <w:pStyle w:val="ListParagraph"/>
        <w:widowControl/>
        <w:numPr>
          <w:ilvl w:val="0"/>
          <w:numId w:val="10"/>
        </w:numPr>
        <w:wordWrap/>
        <w:autoSpaceDE/>
        <w:autoSpaceDN/>
        <w:spacing w:after="160" w:line="259" w:lineRule="auto"/>
        <w:jc w:val="left"/>
      </w:pPr>
      <w:r w:rsidRPr="00F760EA">
        <w:t xml:space="preserve">Place the mixture in a pan, and spread the mixture to an even thickness ranging between 1 to 2 in. (25 and 50 mm) </w:t>
      </w:r>
    </w:p>
    <w:p w14:paraId="3A34BB90" w14:textId="5E87BBAA" w:rsidR="001B08F0" w:rsidRPr="00F760EA" w:rsidRDefault="001B08F0" w:rsidP="00D04766">
      <w:pPr>
        <w:pStyle w:val="ListParagraph"/>
        <w:widowControl/>
        <w:numPr>
          <w:ilvl w:val="0"/>
          <w:numId w:val="10"/>
        </w:numPr>
        <w:wordWrap/>
        <w:autoSpaceDE/>
        <w:autoSpaceDN/>
        <w:spacing w:after="160" w:line="259" w:lineRule="auto"/>
        <w:jc w:val="left"/>
      </w:pPr>
      <w:r w:rsidRPr="00F760EA">
        <w:t>Place the mixture and pan in a forced-draft oven for 2 h ± 5 minutes at a temperature equal to the mixture's compaction temperature ± 5°F (± 3°C). (Note: The compaction temperature range of an HMA mixture is defined as the range of temperatures where the unaged binder has a kinematic viscosity of approximately 0.28 ± 0.03 pa-s (280 ± 30 mm2 /s) measured in accordance with ASTM D 4402. The target compaction temperature is generally the mid-point of this range.</w:t>
      </w:r>
      <w:r w:rsidR="004A4648">
        <w:t xml:space="preserve"> </w:t>
      </w:r>
      <w:r w:rsidR="00827B74">
        <w:t>T</w:t>
      </w:r>
      <w:r w:rsidRPr="00F760EA">
        <w:t xml:space="preserve">he mixture design compaction temperature </w:t>
      </w:r>
      <w:r w:rsidR="00827B74">
        <w:t xml:space="preserve">should </w:t>
      </w:r>
      <w:r w:rsidRPr="00F760EA">
        <w:t>be 300 ± 9°F (150 ± 9°F) for dense graded mixtures and 260 (150) for open graded mixtures)</w:t>
      </w:r>
      <w:r w:rsidR="00827B74">
        <w:t>.</w:t>
      </w:r>
      <w:r w:rsidRPr="00F760EA">
        <w:t xml:space="preserve"> </w:t>
      </w:r>
    </w:p>
    <w:p w14:paraId="140C44E1" w14:textId="1DF1DF45" w:rsidR="001B08F0" w:rsidRDefault="001B08F0" w:rsidP="00D04766">
      <w:pPr>
        <w:pStyle w:val="ListParagraph"/>
        <w:widowControl/>
        <w:numPr>
          <w:ilvl w:val="0"/>
          <w:numId w:val="10"/>
        </w:numPr>
        <w:wordWrap/>
        <w:autoSpaceDE/>
        <w:autoSpaceDN/>
        <w:spacing w:after="160" w:line="259" w:lineRule="auto"/>
        <w:jc w:val="left"/>
      </w:pPr>
      <w:r w:rsidRPr="00F760EA">
        <w:t>Stir the mixture after 60 ± 5 minutes to maintain uniform conditioning.</w:t>
      </w:r>
    </w:p>
    <w:p w14:paraId="1B09FD35" w14:textId="7697797B" w:rsidR="004A4648" w:rsidRPr="008028C0" w:rsidRDefault="00827B74" w:rsidP="00827B74">
      <w:pPr>
        <w:widowControl w:val="0"/>
        <w:autoSpaceDE w:val="0"/>
        <w:autoSpaceDN w:val="0"/>
        <w:spacing w:line="276" w:lineRule="auto"/>
        <w:ind w:firstLine="720"/>
        <w:jc w:val="both"/>
      </w:pPr>
      <w:r w:rsidRPr="008028C0">
        <w:t xml:space="preserve">Recent NCHRP study </w:t>
      </w:r>
      <w:r w:rsidR="008028C0" w:rsidRPr="00EB53EB">
        <w:rPr>
          <w:color w:val="000000" w:themeColor="text1"/>
        </w:rPr>
        <w:t>(</w:t>
      </w:r>
      <w:r w:rsidR="0074418E" w:rsidRPr="00EB53EB">
        <w:rPr>
          <w:color w:val="000000" w:themeColor="text1"/>
        </w:rPr>
        <w:t>Newcomb et al.</w:t>
      </w:r>
      <w:r w:rsidR="00C57709">
        <w:rPr>
          <w:color w:val="000000" w:themeColor="text1"/>
        </w:rPr>
        <w:t>,</w:t>
      </w:r>
      <w:r w:rsidR="0074418E" w:rsidRPr="00EB53EB">
        <w:rPr>
          <w:color w:val="000000" w:themeColor="text1"/>
        </w:rPr>
        <w:t xml:space="preserve"> 2015</w:t>
      </w:r>
      <w:r w:rsidR="008028C0" w:rsidRPr="00EB53EB">
        <w:rPr>
          <w:color w:val="000000" w:themeColor="text1"/>
        </w:rPr>
        <w:t xml:space="preserve">) </w:t>
      </w:r>
      <w:r w:rsidRPr="008028C0">
        <w:t xml:space="preserve">suggested that </w:t>
      </w:r>
      <w:r w:rsidR="004A5C0C" w:rsidRPr="008028C0">
        <w:t xml:space="preserve">Step 2 in mixture conditioning to </w:t>
      </w:r>
      <w:r w:rsidRPr="008028C0">
        <w:t>revised to change</w:t>
      </w:r>
      <w:r w:rsidR="004A5C0C" w:rsidRPr="008028C0">
        <w:t xml:space="preserve"> the conditioning temperature from “the mixture's compaction temperature ± 5°F (± 3°C)” to “135 ± 3˚C for HMA or 116 ± 3˚C for WMA”. The reason for change is that 1) AASHTO R 30 is focused on HMA and does not address WMA, 2) 2 hours of oven aging at 135°C for HMA and 116°C for WMA was found to be sufficient for short-term aging, regardless of compaction temperature.</w:t>
      </w:r>
    </w:p>
    <w:p w14:paraId="6BA95E60" w14:textId="77777777" w:rsidR="00827B74" w:rsidRDefault="00827B74" w:rsidP="001B08F0">
      <w:pPr>
        <w:rPr>
          <w:b/>
          <w:bCs/>
          <w:i/>
          <w:iCs/>
        </w:rPr>
      </w:pPr>
    </w:p>
    <w:p w14:paraId="19D22794" w14:textId="2971E8F1" w:rsidR="008028C0" w:rsidRPr="00451134" w:rsidRDefault="00827B74" w:rsidP="001B08F0">
      <w:pPr>
        <w:pStyle w:val="Heading3"/>
        <w:ind w:left="360" w:hanging="270"/>
      </w:pPr>
      <w:r w:rsidRPr="00827B74">
        <w:t xml:space="preserve"> </w:t>
      </w:r>
      <w:bookmarkStart w:id="109" w:name="_Toc97913672"/>
      <w:r w:rsidR="001B08F0" w:rsidRPr="00827B74">
        <w:t>Short-Term Aging of Loose Mix</w:t>
      </w:r>
      <w:r w:rsidR="008E7FEC">
        <w:t>tures</w:t>
      </w:r>
      <w:bookmarkEnd w:id="109"/>
    </w:p>
    <w:p w14:paraId="0F20DEEA" w14:textId="65F5C7A4" w:rsidR="008028C0" w:rsidRPr="00F760EA" w:rsidRDefault="008028C0" w:rsidP="008028C0">
      <w:pPr>
        <w:widowControl w:val="0"/>
        <w:autoSpaceDE w:val="0"/>
        <w:autoSpaceDN w:val="0"/>
        <w:spacing w:line="276" w:lineRule="auto"/>
        <w:jc w:val="both"/>
      </w:pPr>
      <w:r>
        <w:t>Mixture conditioning procedure for short-term aging of loose mixtures is described below.</w:t>
      </w:r>
    </w:p>
    <w:p w14:paraId="2CF2F5AB" w14:textId="77777777" w:rsidR="008028C0" w:rsidRPr="00827B74" w:rsidRDefault="008028C0" w:rsidP="001B08F0">
      <w:pPr>
        <w:rPr>
          <w:b/>
          <w:bCs/>
        </w:rPr>
      </w:pPr>
    </w:p>
    <w:p w14:paraId="664A76EB" w14:textId="77777777" w:rsidR="001B08F0" w:rsidRPr="00F760EA" w:rsidRDefault="001B08F0" w:rsidP="00D04766">
      <w:pPr>
        <w:pStyle w:val="ListParagraph"/>
        <w:widowControl/>
        <w:numPr>
          <w:ilvl w:val="0"/>
          <w:numId w:val="11"/>
        </w:numPr>
        <w:wordWrap/>
        <w:autoSpaceDE/>
        <w:autoSpaceDN/>
        <w:spacing w:after="160" w:line="259" w:lineRule="auto"/>
        <w:jc w:val="left"/>
      </w:pPr>
      <w:r w:rsidRPr="00F760EA">
        <w:lastRenderedPageBreak/>
        <w:t>Place the mixture in a pan, then spread the mixture to an even thickness ranging between 1 to 2 in (25 and 50 mm)</w:t>
      </w:r>
    </w:p>
    <w:p w14:paraId="51C103AA" w14:textId="77777777" w:rsidR="001B08F0" w:rsidRPr="00F760EA" w:rsidRDefault="001B08F0" w:rsidP="00D04766">
      <w:pPr>
        <w:pStyle w:val="ListParagraph"/>
        <w:widowControl/>
        <w:numPr>
          <w:ilvl w:val="0"/>
          <w:numId w:val="11"/>
        </w:numPr>
        <w:wordWrap/>
        <w:autoSpaceDE/>
        <w:autoSpaceDN/>
        <w:spacing w:after="160" w:line="259" w:lineRule="auto"/>
        <w:jc w:val="left"/>
      </w:pPr>
      <w:r w:rsidRPr="00F760EA">
        <w:t>Place the mixture and pan in a forced-draft oven for 4h ± 5 minutes at a temperature of 275 ± 5˚F (135 ± 3˚C)</w:t>
      </w:r>
    </w:p>
    <w:p w14:paraId="74B678FB" w14:textId="77777777" w:rsidR="001B08F0" w:rsidRPr="00F760EA" w:rsidRDefault="001B08F0" w:rsidP="00D04766">
      <w:pPr>
        <w:pStyle w:val="ListParagraph"/>
        <w:widowControl/>
        <w:numPr>
          <w:ilvl w:val="0"/>
          <w:numId w:val="11"/>
        </w:numPr>
        <w:wordWrap/>
        <w:autoSpaceDE/>
        <w:autoSpaceDN/>
        <w:spacing w:after="160" w:line="259" w:lineRule="auto"/>
        <w:jc w:val="left"/>
      </w:pPr>
      <w:r w:rsidRPr="00F760EA">
        <w:t xml:space="preserve">Stir the mixture every 60 ± 5 </w:t>
      </w:r>
      <w:proofErr w:type="gramStart"/>
      <w:r w:rsidRPr="00F760EA">
        <w:t>minutes</w:t>
      </w:r>
      <w:proofErr w:type="gramEnd"/>
      <w:r w:rsidRPr="00F760EA">
        <w:t xml:space="preserve"> to maintain uniform conditioning</w:t>
      </w:r>
    </w:p>
    <w:p w14:paraId="174C286D" w14:textId="6BDC4502" w:rsidR="001B08F0" w:rsidRPr="00451134" w:rsidRDefault="008028C0" w:rsidP="00451134">
      <w:pPr>
        <w:pStyle w:val="Heading3"/>
        <w:ind w:left="360" w:hanging="270"/>
      </w:pPr>
      <w:r>
        <w:t xml:space="preserve"> </w:t>
      </w:r>
      <w:bookmarkStart w:id="110" w:name="_Toc97913673"/>
      <w:r w:rsidR="001B08F0" w:rsidRPr="008028C0">
        <w:t>Long-Term Aging Conditioning</w:t>
      </w:r>
      <w:r w:rsidR="008E7FEC">
        <w:t xml:space="preserve"> of Compacted Samples</w:t>
      </w:r>
      <w:bookmarkEnd w:id="110"/>
    </w:p>
    <w:p w14:paraId="6EA607C0" w14:textId="718C192F" w:rsidR="008E7FEC" w:rsidRPr="00F760EA" w:rsidRDefault="001B08F0" w:rsidP="00626DE5">
      <w:pPr>
        <w:widowControl w:val="0"/>
        <w:autoSpaceDE w:val="0"/>
        <w:autoSpaceDN w:val="0"/>
        <w:spacing w:line="276" w:lineRule="auto"/>
      </w:pPr>
      <w:r w:rsidRPr="00E14BEB">
        <w:t>The long</w:t>
      </w:r>
      <w:r w:rsidR="008028C0">
        <w:t>-</w:t>
      </w:r>
      <w:r w:rsidRPr="00E14BEB">
        <w:t>term mixture conditioning procedure may be applied to laboratory-prepared samples following short term aging, to plant-mixed HMA, or to compact roadway samples when needed to simulate long term aging effects. This mixture conditioning step is used when samples will be tested for mechanical properties, such as Indirect Tensile creep or strength.</w:t>
      </w:r>
      <w:r w:rsidR="008028C0">
        <w:t xml:space="preserve"> </w:t>
      </w:r>
      <w:r w:rsidRPr="00E14BEB">
        <w:t xml:space="preserve">Laboratory-prepared mixture should be conditioned following the procedure described for short-term aging above. Plant-mixed material does not need to be short term aged. </w:t>
      </w:r>
      <w:r w:rsidR="008E7FEC">
        <w:t>Mixture conditioning procedure for long-term aging of loose mixtures is described below.</w:t>
      </w:r>
    </w:p>
    <w:p w14:paraId="1AF33F3D" w14:textId="28C25889" w:rsidR="001B08F0" w:rsidRDefault="008E7FEC" w:rsidP="008E7FEC">
      <w:pPr>
        <w:pStyle w:val="ListParagraph"/>
        <w:numPr>
          <w:ilvl w:val="0"/>
          <w:numId w:val="24"/>
        </w:numPr>
        <w:spacing w:before="240" w:after="240" w:line="276" w:lineRule="auto"/>
        <w:rPr>
          <w:b/>
          <w:bCs/>
        </w:rPr>
      </w:pPr>
      <w:r w:rsidRPr="008E7FEC">
        <w:rPr>
          <w:b/>
          <w:bCs/>
        </w:rPr>
        <w:t>Long-term Aging of L</w:t>
      </w:r>
      <w:r w:rsidR="007F0CD6">
        <w:rPr>
          <w:b/>
          <w:bCs/>
        </w:rPr>
        <w:t xml:space="preserve">aboratory Compacted </w:t>
      </w:r>
      <w:r w:rsidRPr="008E7FEC">
        <w:rPr>
          <w:b/>
          <w:bCs/>
        </w:rPr>
        <w:t>Mixtures</w:t>
      </w:r>
    </w:p>
    <w:p w14:paraId="00CDCF18" w14:textId="77777777" w:rsidR="001B08F0" w:rsidRPr="00F760EA" w:rsidRDefault="001B08F0" w:rsidP="008E7FEC">
      <w:pPr>
        <w:pStyle w:val="ListParagraph"/>
        <w:widowControl/>
        <w:numPr>
          <w:ilvl w:val="0"/>
          <w:numId w:val="8"/>
        </w:numPr>
        <w:wordWrap/>
        <w:autoSpaceDE/>
        <w:autoSpaceDN/>
        <w:spacing w:before="240" w:after="160" w:line="259" w:lineRule="auto"/>
        <w:jc w:val="left"/>
      </w:pPr>
      <w:r w:rsidRPr="00F760EA">
        <w:t xml:space="preserve">Compact the HMA sample according to T 312 to the level of compaction required for the tests to be conducted. Do not extrude the specimen from the mold. </w:t>
      </w:r>
    </w:p>
    <w:p w14:paraId="728E8D94" w14:textId="77777777" w:rsidR="001B08F0" w:rsidRPr="00F760EA" w:rsidRDefault="001B08F0" w:rsidP="00D04766">
      <w:pPr>
        <w:pStyle w:val="ListParagraph"/>
        <w:widowControl/>
        <w:numPr>
          <w:ilvl w:val="0"/>
          <w:numId w:val="8"/>
        </w:numPr>
        <w:wordWrap/>
        <w:autoSpaceDE/>
        <w:autoSpaceDN/>
        <w:spacing w:after="160" w:line="259" w:lineRule="auto"/>
        <w:jc w:val="left"/>
      </w:pPr>
      <w:r w:rsidRPr="00F760EA">
        <w:t xml:space="preserve">Condition the compacted sample by cooling in the mold to 140° ± 5°F (60° ± 3°C). This typically takes about 2 hours. </w:t>
      </w:r>
    </w:p>
    <w:p w14:paraId="61DA5A01" w14:textId="77777777" w:rsidR="001B08F0" w:rsidRPr="00F760EA" w:rsidRDefault="001B08F0" w:rsidP="00D04766">
      <w:pPr>
        <w:pStyle w:val="ListParagraph"/>
        <w:widowControl/>
        <w:numPr>
          <w:ilvl w:val="0"/>
          <w:numId w:val="8"/>
        </w:numPr>
        <w:wordWrap/>
        <w:autoSpaceDE/>
        <w:autoSpaceDN/>
        <w:spacing w:after="160" w:line="259" w:lineRule="auto"/>
        <w:jc w:val="left"/>
      </w:pPr>
      <w:r w:rsidRPr="00F760EA">
        <w:t xml:space="preserve">The ends of the specimen may not be parallel. The ends are squared up by applying a static load in a testing device. Increase the load from 0 </w:t>
      </w:r>
      <w:proofErr w:type="spellStart"/>
      <w:r w:rsidRPr="00F760EA">
        <w:t>kN</w:t>
      </w:r>
      <w:proofErr w:type="spellEnd"/>
      <w:r w:rsidRPr="00F760EA">
        <w:t xml:space="preserve"> at a rate of 16 ± 0.01 kip/min. (72.00 ± 0.05 </w:t>
      </w:r>
      <w:proofErr w:type="spellStart"/>
      <w:r w:rsidRPr="00F760EA">
        <w:t>kN</w:t>
      </w:r>
      <w:proofErr w:type="spellEnd"/>
      <w:r w:rsidRPr="00F760EA">
        <w:t xml:space="preserve">/min). Release the load at the same rate when the ends of the specimen are level or when the load reaches a maximum of 12.5 kip (56 </w:t>
      </w:r>
      <w:proofErr w:type="spellStart"/>
      <w:r w:rsidRPr="00F760EA">
        <w:t>kN</w:t>
      </w:r>
      <w:proofErr w:type="spellEnd"/>
      <w:r w:rsidRPr="00F760EA">
        <w:t xml:space="preserve">). </w:t>
      </w:r>
    </w:p>
    <w:p w14:paraId="10BE0A8B" w14:textId="77777777" w:rsidR="008E7FEC" w:rsidRDefault="001B08F0" w:rsidP="00D04766">
      <w:pPr>
        <w:pStyle w:val="ListParagraph"/>
        <w:widowControl/>
        <w:numPr>
          <w:ilvl w:val="0"/>
          <w:numId w:val="8"/>
        </w:numPr>
        <w:wordWrap/>
        <w:autoSpaceDE/>
        <w:autoSpaceDN/>
        <w:spacing w:after="160" w:line="259" w:lineRule="auto"/>
        <w:jc w:val="left"/>
      </w:pPr>
      <w:r w:rsidRPr="00F760EA">
        <w:t>Remove the specimen from the testing machine and allow to cool 16 ± 1 hours at room temperature. The sample should be extruded from the compaction mold after cooling for 2-3 hours.</w:t>
      </w:r>
    </w:p>
    <w:p w14:paraId="10BBCBAE" w14:textId="0348890B" w:rsidR="001B08F0" w:rsidRPr="00F760EA" w:rsidRDefault="001B08F0" w:rsidP="008E7FEC">
      <w:pPr>
        <w:pStyle w:val="ListParagraph"/>
        <w:widowControl/>
        <w:wordWrap/>
        <w:autoSpaceDE/>
        <w:autoSpaceDN/>
        <w:spacing w:after="160" w:line="259" w:lineRule="auto"/>
        <w:ind w:left="1080"/>
        <w:jc w:val="left"/>
      </w:pPr>
      <w:r w:rsidRPr="00F760EA">
        <w:t xml:space="preserve"> </w:t>
      </w:r>
    </w:p>
    <w:p w14:paraId="0F819A98" w14:textId="243FC758" w:rsidR="001B08F0" w:rsidRPr="008E7FEC" w:rsidRDefault="008E7FEC" w:rsidP="008E7FEC">
      <w:pPr>
        <w:pStyle w:val="ListParagraph"/>
        <w:numPr>
          <w:ilvl w:val="0"/>
          <w:numId w:val="24"/>
        </w:numPr>
        <w:rPr>
          <w:b/>
          <w:bCs/>
        </w:rPr>
      </w:pPr>
      <w:r w:rsidRPr="008E7FEC">
        <w:rPr>
          <w:b/>
          <w:bCs/>
        </w:rPr>
        <w:t xml:space="preserve">Long-term Aging of </w:t>
      </w:r>
      <w:r w:rsidR="007F0CD6">
        <w:rPr>
          <w:b/>
          <w:bCs/>
        </w:rPr>
        <w:t xml:space="preserve">Field </w:t>
      </w:r>
      <w:r w:rsidR="001B08F0" w:rsidRPr="008E7FEC">
        <w:rPr>
          <w:b/>
          <w:bCs/>
        </w:rPr>
        <w:t xml:space="preserve">Compacted </w:t>
      </w:r>
      <w:r w:rsidR="007F0CD6">
        <w:rPr>
          <w:b/>
          <w:bCs/>
        </w:rPr>
        <w:t>Mixtures</w:t>
      </w:r>
      <w:r w:rsidR="001B08F0" w:rsidRPr="008E7FEC">
        <w:rPr>
          <w:b/>
          <w:bCs/>
        </w:rPr>
        <w:t xml:space="preserve"> </w:t>
      </w:r>
    </w:p>
    <w:p w14:paraId="7A147E86" w14:textId="77777777" w:rsidR="001B08F0" w:rsidRPr="00F760EA" w:rsidRDefault="001B08F0" w:rsidP="00D04766">
      <w:pPr>
        <w:pStyle w:val="ListParagraph"/>
        <w:widowControl/>
        <w:numPr>
          <w:ilvl w:val="0"/>
          <w:numId w:val="9"/>
        </w:numPr>
        <w:wordWrap/>
        <w:autoSpaceDE/>
        <w:autoSpaceDN/>
        <w:spacing w:after="160" w:line="259" w:lineRule="auto"/>
        <w:jc w:val="left"/>
      </w:pPr>
      <w:r w:rsidRPr="00F760EA">
        <w:t xml:space="preserve">Cool the test specimen at room temperature for 16 ± 1 h </w:t>
      </w:r>
    </w:p>
    <w:p w14:paraId="7F46DB8E" w14:textId="77777777" w:rsidR="001B08F0" w:rsidRPr="00F760EA" w:rsidRDefault="001B08F0" w:rsidP="00D04766">
      <w:pPr>
        <w:pStyle w:val="ListParagraph"/>
        <w:widowControl/>
        <w:numPr>
          <w:ilvl w:val="0"/>
          <w:numId w:val="9"/>
        </w:numPr>
        <w:wordWrap/>
        <w:autoSpaceDE/>
        <w:autoSpaceDN/>
        <w:spacing w:after="160" w:line="259" w:lineRule="auto"/>
        <w:jc w:val="left"/>
      </w:pPr>
      <w:r w:rsidRPr="00F760EA">
        <w:t xml:space="preserve">Place the specimen in the oven at 185 ± 5°F (85 ± 3°C) for 120 ± 0.5 h </w:t>
      </w:r>
    </w:p>
    <w:p w14:paraId="5C61C09C" w14:textId="3E0E13AE" w:rsidR="001B08F0" w:rsidRDefault="001B08F0" w:rsidP="00D04766">
      <w:pPr>
        <w:pStyle w:val="ListParagraph"/>
        <w:widowControl/>
        <w:numPr>
          <w:ilvl w:val="0"/>
          <w:numId w:val="9"/>
        </w:numPr>
        <w:wordWrap/>
        <w:autoSpaceDE/>
        <w:autoSpaceDN/>
        <w:spacing w:after="160" w:line="259" w:lineRule="auto"/>
        <w:jc w:val="left"/>
      </w:pPr>
      <w:r w:rsidRPr="00F760EA">
        <w:t>After 120 ± 0.5 h, turn the oven off, open the oven doors, and allow the test specimen to cool to room temperature. This typically takes about 16 hours. Do not touch or remove the specimen from the oven until the end of this cooling period.</w:t>
      </w:r>
    </w:p>
    <w:p w14:paraId="0EAB8698" w14:textId="3CC5965A" w:rsidR="001B2B5B" w:rsidRPr="00424054" w:rsidRDefault="008E7FEC" w:rsidP="00626DE5">
      <w:pPr>
        <w:spacing w:after="160" w:line="259" w:lineRule="auto"/>
      </w:pPr>
      <w:r w:rsidRPr="008028C0">
        <w:t xml:space="preserve">Recent NCHRP study </w:t>
      </w:r>
      <w:r w:rsidRPr="00EB53EB">
        <w:rPr>
          <w:color w:val="000000" w:themeColor="text1"/>
        </w:rPr>
        <w:t>(</w:t>
      </w:r>
      <w:r w:rsidR="00285305" w:rsidRPr="00EB53EB">
        <w:rPr>
          <w:color w:val="000000" w:themeColor="text1"/>
        </w:rPr>
        <w:t>Kim et al., 2018</w:t>
      </w:r>
      <w:r w:rsidRPr="00EB53EB">
        <w:rPr>
          <w:color w:val="000000" w:themeColor="text1"/>
        </w:rPr>
        <w:t xml:space="preserve">) </w:t>
      </w:r>
      <w:r w:rsidRPr="00424054">
        <w:t xml:space="preserve">suggested that </w:t>
      </w:r>
      <w:r w:rsidR="00C57E14" w:rsidRPr="00424054">
        <w:t xml:space="preserve">Step 2 </w:t>
      </w:r>
      <w:r w:rsidR="00C57E14" w:rsidRPr="00424054">
        <w:rPr>
          <w:rFonts w:hint="eastAsia"/>
        </w:rPr>
        <w:t xml:space="preserve">in </w:t>
      </w:r>
      <w:r w:rsidR="00C57E14" w:rsidRPr="00424054">
        <w:t xml:space="preserve">long-term aging for compacted roadway specimens </w:t>
      </w:r>
      <w:r w:rsidR="00424054" w:rsidRPr="00424054">
        <w:t xml:space="preserve">be changed </w:t>
      </w:r>
      <w:r w:rsidR="001B2B5B" w:rsidRPr="00424054">
        <w:t>to modify the conditioning temperature from “185 ± 5°F (85 ± 3°C)” to “95 ± 3°C” and the conditioning duration from “120 ± 0.5 h” to “using equation below</w:t>
      </w:r>
      <w:r w:rsidR="0074418E">
        <w:t xml:space="preserve"> (Equation 8</w:t>
      </w:r>
      <w:r w:rsidR="00C57709">
        <w:t>-</w:t>
      </w:r>
      <w:r w:rsidR="0074418E">
        <w:t>1)</w:t>
      </w:r>
      <w:r w:rsidR="001B2B5B" w:rsidRPr="00424054">
        <w:t xml:space="preserve">”. </w:t>
      </w:r>
      <w:r w:rsidR="001C40F3" w:rsidRPr="00424054">
        <w:t xml:space="preserve">(Typically, 6 to 7 days of oven aging </w:t>
      </w:r>
      <w:r w:rsidR="00EB53EB">
        <w:t xml:space="preserve">is </w:t>
      </w:r>
      <w:r w:rsidR="001C40F3" w:rsidRPr="00424054">
        <w:t xml:space="preserve">equivalent to 8 years of field aging and 13 to 17 days of oven aging </w:t>
      </w:r>
      <w:r w:rsidR="00EB53EB">
        <w:t xml:space="preserve">is </w:t>
      </w:r>
      <w:r w:rsidR="001C40F3" w:rsidRPr="00424054">
        <w:t>equivalent to 16 years of field aging)</w:t>
      </w:r>
    </w:p>
    <w:p w14:paraId="17DE207E" w14:textId="549BD664" w:rsidR="001B2B5B" w:rsidRPr="00EB53EB" w:rsidRDefault="001B2B5B" w:rsidP="001B2B5B">
      <w:pPr>
        <w:pStyle w:val="ListParagraph"/>
        <w:tabs>
          <w:tab w:val="left" w:pos="0"/>
        </w:tabs>
        <w:ind w:hanging="720"/>
        <w:jc w:val="left"/>
        <w:rPr>
          <w:color w:val="000000" w:themeColor="text1"/>
          <w:sz w:val="22"/>
          <w:szCs w:val="22"/>
        </w:rPr>
      </w:pPr>
      <w:r w:rsidRPr="00E76BE5">
        <w:rPr>
          <w:color w:val="FF0000"/>
          <w:position w:val="-30"/>
          <w:sz w:val="22"/>
          <w:szCs w:val="22"/>
        </w:rPr>
        <w:object w:dxaOrig="3300" w:dyaOrig="700" w14:anchorId="3AB39EC1">
          <v:shape id="_x0000_i1032" type="#_x0000_t75" style="width:210pt;height:35.25pt" o:ole="">
            <v:imagedata r:id="rId54" o:title=""/>
          </v:shape>
          <o:OLEObject Type="Embed" ProgID="Equation.DSMT4" ShapeID="_x0000_i1032" DrawAspect="Content" ObjectID="_1708808131" r:id="rId55"/>
        </w:object>
      </w:r>
      <w:r w:rsidRPr="00E76BE5">
        <w:rPr>
          <w:color w:val="FF0000"/>
          <w:sz w:val="22"/>
          <w:szCs w:val="22"/>
        </w:rPr>
        <w:tab/>
      </w:r>
      <w:r w:rsidRPr="00E76BE5">
        <w:rPr>
          <w:color w:val="FF0000"/>
          <w:sz w:val="22"/>
          <w:szCs w:val="22"/>
        </w:rPr>
        <w:tab/>
      </w:r>
      <w:r w:rsidRPr="00E76BE5">
        <w:rPr>
          <w:color w:val="FF0000"/>
          <w:sz w:val="22"/>
          <w:szCs w:val="22"/>
        </w:rPr>
        <w:tab/>
      </w:r>
      <w:r w:rsidRPr="00E76BE5">
        <w:rPr>
          <w:color w:val="FF0000"/>
          <w:sz w:val="22"/>
          <w:szCs w:val="22"/>
        </w:rPr>
        <w:tab/>
      </w:r>
      <w:r w:rsidR="0074418E">
        <w:rPr>
          <w:color w:val="FF0000"/>
          <w:sz w:val="22"/>
          <w:szCs w:val="22"/>
        </w:rPr>
        <w:tab/>
      </w:r>
      <w:r w:rsidRPr="00EB53EB">
        <w:rPr>
          <w:color w:val="000000" w:themeColor="text1"/>
          <w:sz w:val="22"/>
          <w:szCs w:val="22"/>
        </w:rPr>
        <w:t>(</w:t>
      </w:r>
      <w:r w:rsidR="0074418E" w:rsidRPr="00EB53EB">
        <w:rPr>
          <w:color w:val="000000" w:themeColor="text1"/>
          <w:sz w:val="22"/>
          <w:szCs w:val="22"/>
        </w:rPr>
        <w:t>8</w:t>
      </w:r>
      <w:r w:rsidR="00C57709">
        <w:rPr>
          <w:color w:val="000000" w:themeColor="text1"/>
          <w:sz w:val="22"/>
          <w:szCs w:val="22"/>
        </w:rPr>
        <w:t>-</w:t>
      </w:r>
      <w:r w:rsidR="0074418E" w:rsidRPr="00EB53EB">
        <w:rPr>
          <w:color w:val="000000" w:themeColor="text1"/>
          <w:sz w:val="22"/>
          <w:szCs w:val="22"/>
        </w:rPr>
        <w:t>1</w:t>
      </w:r>
      <w:r w:rsidRPr="00EB53EB">
        <w:rPr>
          <w:color w:val="000000" w:themeColor="text1"/>
          <w:sz w:val="22"/>
          <w:szCs w:val="22"/>
        </w:rPr>
        <w:t>)</w:t>
      </w:r>
    </w:p>
    <w:p w14:paraId="3F91351A" w14:textId="77777777" w:rsidR="001B2B5B" w:rsidRPr="00E76BE5" w:rsidRDefault="001B2B5B" w:rsidP="001B2B5B">
      <w:pPr>
        <w:rPr>
          <w:color w:val="FF0000"/>
        </w:rPr>
      </w:pPr>
    </w:p>
    <w:p w14:paraId="40AEEA2E" w14:textId="77777777" w:rsidR="001B2B5B" w:rsidRPr="00424054" w:rsidRDefault="001B2B5B" w:rsidP="001B2B5B">
      <w:proofErr w:type="gramStart"/>
      <w:r w:rsidRPr="00424054">
        <w:t>where</w:t>
      </w:r>
      <w:proofErr w:type="gramEnd"/>
      <w:r w:rsidRPr="00424054">
        <w:t xml:space="preserve">, </w:t>
      </w:r>
    </w:p>
    <w:p w14:paraId="2D0BD936" w14:textId="34D369AB" w:rsidR="001B2B5B" w:rsidRPr="00424054" w:rsidRDefault="001B2B5B" w:rsidP="001C40F3">
      <w:pPr>
        <w:ind w:left="720"/>
      </w:pPr>
      <w:proofErr w:type="spellStart"/>
      <w:r w:rsidRPr="00424054">
        <w:t>t</w:t>
      </w:r>
      <w:r w:rsidRPr="00424054">
        <w:rPr>
          <w:vertAlign w:val="subscript"/>
        </w:rPr>
        <w:t>oven</w:t>
      </w:r>
      <w:proofErr w:type="spellEnd"/>
      <w:r w:rsidRPr="00424054">
        <w:t xml:space="preserve"> </w:t>
      </w:r>
      <w:r w:rsidR="001C40F3" w:rsidRPr="00424054">
        <w:t>=</w:t>
      </w:r>
      <w:r w:rsidRPr="00424054">
        <w:t xml:space="preserve"> oven aging duration,</w:t>
      </w:r>
      <w:r w:rsidR="001C40F3" w:rsidRPr="00424054">
        <w:t xml:space="preserve"> D</w:t>
      </w:r>
      <w:r w:rsidRPr="00424054">
        <w:t xml:space="preserve"> </w:t>
      </w:r>
      <w:r w:rsidR="001C40F3" w:rsidRPr="00424054">
        <w:t>=</w:t>
      </w:r>
      <w:r w:rsidRPr="00424054">
        <w:t xml:space="preserve"> </w:t>
      </w:r>
      <w:r w:rsidR="001C40F3" w:rsidRPr="00424054">
        <w:t xml:space="preserve">depth correction factor, A = frequency </w:t>
      </w:r>
      <w:proofErr w:type="gramStart"/>
      <w:r w:rsidR="001C40F3" w:rsidRPr="00424054">
        <w:t xml:space="preserve">factor,   </w:t>
      </w:r>
      <w:proofErr w:type="gramEnd"/>
      <w:r w:rsidR="001C40F3" w:rsidRPr="00424054">
        <w:t xml:space="preserve">               </w:t>
      </w:r>
      <w:proofErr w:type="spellStart"/>
      <w:r w:rsidR="001C40F3" w:rsidRPr="00424054">
        <w:t>E</w:t>
      </w:r>
      <w:r w:rsidR="001C40F3" w:rsidRPr="00424054">
        <w:rPr>
          <w:vertAlign w:val="subscript"/>
        </w:rPr>
        <w:t>a</w:t>
      </w:r>
      <w:proofErr w:type="spellEnd"/>
      <w:r w:rsidR="001C40F3" w:rsidRPr="00424054">
        <w:t xml:space="preserve"> = activation energy, R = universal gas constant, </w:t>
      </w:r>
      <w:proofErr w:type="spellStart"/>
      <w:r w:rsidR="001C40F3" w:rsidRPr="00424054">
        <w:t>T</w:t>
      </w:r>
      <w:r w:rsidR="001C40F3" w:rsidRPr="00424054">
        <w:rPr>
          <w:vertAlign w:val="subscript"/>
        </w:rPr>
        <w:t>i</w:t>
      </w:r>
      <w:proofErr w:type="spellEnd"/>
      <w:r w:rsidR="001C40F3" w:rsidRPr="00424054">
        <w:t xml:space="preserve"> = pavement temperature.</w:t>
      </w:r>
    </w:p>
    <w:p w14:paraId="2D899778" w14:textId="77777777" w:rsidR="001C40F3" w:rsidRPr="00E76BE5" w:rsidRDefault="001C40F3" w:rsidP="001C40F3">
      <w:pPr>
        <w:ind w:left="720"/>
        <w:rPr>
          <w:color w:val="FF0000"/>
        </w:rPr>
      </w:pPr>
    </w:p>
    <w:p w14:paraId="40F8F680" w14:textId="09011493" w:rsidR="001C40F3" w:rsidRPr="00424054" w:rsidRDefault="00424054" w:rsidP="00424054">
      <w:pPr>
        <w:spacing w:after="160" w:line="259" w:lineRule="auto"/>
      </w:pPr>
      <w:r w:rsidRPr="008028C0">
        <w:t xml:space="preserve">Recent NCHRP study </w:t>
      </w:r>
      <w:r w:rsidRPr="00EB53EB">
        <w:rPr>
          <w:color w:val="000000" w:themeColor="text1"/>
        </w:rPr>
        <w:t>(</w:t>
      </w:r>
      <w:r w:rsidR="00285305" w:rsidRPr="00EB53EB">
        <w:rPr>
          <w:color w:val="000000" w:themeColor="text1"/>
        </w:rPr>
        <w:t>Kim et al., 2018</w:t>
      </w:r>
      <w:r w:rsidRPr="00EB53EB">
        <w:rPr>
          <w:color w:val="000000" w:themeColor="text1"/>
        </w:rPr>
        <w:t xml:space="preserve">) </w:t>
      </w:r>
      <w:r w:rsidRPr="00424054">
        <w:t xml:space="preserve">suggested </w:t>
      </w:r>
      <w:r>
        <w:t xml:space="preserve">that </w:t>
      </w:r>
      <w:r w:rsidR="00C57E14" w:rsidRPr="00424054">
        <w:rPr>
          <w:rFonts w:hint="eastAsia"/>
        </w:rPr>
        <w:t xml:space="preserve">Step </w:t>
      </w:r>
      <w:r w:rsidR="00C57E14" w:rsidRPr="00424054">
        <w:t>3</w:t>
      </w:r>
      <w:r w:rsidR="00C57E14" w:rsidRPr="00424054">
        <w:rPr>
          <w:rFonts w:hint="eastAsia"/>
        </w:rPr>
        <w:t xml:space="preserve"> </w:t>
      </w:r>
      <w:r w:rsidR="00C57E14" w:rsidRPr="00424054">
        <w:t xml:space="preserve">in long-term aging for compacted roadway specimens </w:t>
      </w:r>
      <w:r>
        <w:t>be</w:t>
      </w:r>
      <w:r w:rsidR="00C57E14" w:rsidRPr="00424054">
        <w:t xml:space="preserve"> removed.</w:t>
      </w:r>
      <w:r>
        <w:t xml:space="preserve"> </w:t>
      </w:r>
      <w:r w:rsidR="001C40F3" w:rsidRPr="00424054">
        <w:t xml:space="preserve">The reason for changes is </w:t>
      </w:r>
      <w:r w:rsidR="00E76BE5" w:rsidRPr="00424054">
        <w:t>that t</w:t>
      </w:r>
      <w:r w:rsidR="001C40F3" w:rsidRPr="00424054">
        <w:t>he single time and temperature combination used in AASHTO R 30 is inaccurate for all climates throughout the country. The procedure claims to age the asphalt by 5-10 field years. However, in some areas the aging from AASHTO R 30 occurs in less than 5 years in the field.</w:t>
      </w:r>
      <w:r w:rsidR="00E76BE5" w:rsidRPr="00424054">
        <w:t xml:space="preserve"> </w:t>
      </w:r>
      <w:r w:rsidR="001C40F3" w:rsidRPr="00424054">
        <w:t xml:space="preserve">To solve these issues, oven aging time </w:t>
      </w:r>
      <w:r w:rsidRPr="00424054">
        <w:t xml:space="preserve">should be </w:t>
      </w:r>
      <w:r w:rsidR="001C40F3" w:rsidRPr="00424054">
        <w:t xml:space="preserve">dependent on climate, and temperature </w:t>
      </w:r>
      <w:r w:rsidRPr="00424054">
        <w:t xml:space="preserve">should be </w:t>
      </w:r>
      <w:r w:rsidR="001C40F3" w:rsidRPr="00424054">
        <w:t>increased to 95°C to reduce time in the oven. A temperature of 100°C or higher can cause chemical changes not present in field mixtures</w:t>
      </w:r>
      <w:r w:rsidRPr="00424054">
        <w:t xml:space="preserve"> (</w:t>
      </w:r>
      <w:r w:rsidR="001C40F3" w:rsidRPr="00424054">
        <w:t xml:space="preserve">which is why 95°C was </w:t>
      </w:r>
      <w:r w:rsidRPr="00424054">
        <w:t>recommended)</w:t>
      </w:r>
      <w:r w:rsidR="001C40F3" w:rsidRPr="00424054">
        <w:t xml:space="preserve">. Also, loose mixture </w:t>
      </w:r>
      <w:r w:rsidRPr="00424054">
        <w:t>should be</w:t>
      </w:r>
      <w:r w:rsidR="001C40F3" w:rsidRPr="00424054">
        <w:t xml:space="preserve"> placed in the oven instead of compacted mixture because it ages faster and more evenly.</w:t>
      </w:r>
    </w:p>
    <w:p w14:paraId="2D26FB69" w14:textId="76F66F76" w:rsidR="001B08F0" w:rsidRPr="000A680A" w:rsidRDefault="00424054" w:rsidP="0074418E">
      <w:pPr>
        <w:pStyle w:val="Heading2"/>
      </w:pPr>
      <w:r>
        <w:t xml:space="preserve"> </w:t>
      </w:r>
      <w:bookmarkStart w:id="111" w:name="_Toc97913674"/>
      <w:r w:rsidR="001E07E1">
        <w:t xml:space="preserve">HWT Test of </w:t>
      </w:r>
      <w:r w:rsidR="00E14BEB" w:rsidRPr="000A680A">
        <w:t>Ag</w:t>
      </w:r>
      <w:r w:rsidR="001E07E1">
        <w:t>ed</w:t>
      </w:r>
      <w:r w:rsidR="00E14BEB" w:rsidRPr="000A680A">
        <w:t xml:space="preserve"> </w:t>
      </w:r>
      <w:r w:rsidR="00855D02">
        <w:t xml:space="preserve">High </w:t>
      </w:r>
      <w:r>
        <w:t>RAP Mixtures</w:t>
      </w:r>
      <w:r w:rsidR="001E07E1">
        <w:t xml:space="preserve"> with Rejuvenators</w:t>
      </w:r>
      <w:bookmarkEnd w:id="111"/>
    </w:p>
    <w:p w14:paraId="12B8DC43" w14:textId="456CB3B8" w:rsidR="001B08F0" w:rsidRDefault="001B08F0" w:rsidP="00591FD4">
      <w:pPr>
        <w:spacing w:line="276" w:lineRule="auto"/>
      </w:pPr>
      <w:r w:rsidRPr="00F760EA">
        <w:t>The laboratory mixed and compacted s</w:t>
      </w:r>
      <w:r w:rsidR="00591FD4">
        <w:t xml:space="preserve">pecimens </w:t>
      </w:r>
      <w:r w:rsidR="001E07E1">
        <w:t xml:space="preserve">with 45% RAP and rejuvenators of </w:t>
      </w:r>
      <w:r w:rsidR="00591FD4">
        <w:t>Invigor</w:t>
      </w:r>
      <w:r w:rsidR="00E46160">
        <w:t>ate</w:t>
      </w:r>
      <w:r w:rsidR="00591FD4">
        <w:t xml:space="preserve"> and </w:t>
      </w:r>
      <w:proofErr w:type="spellStart"/>
      <w:r w:rsidR="00591FD4">
        <w:t>Tufftrek</w:t>
      </w:r>
      <w:proofErr w:type="spellEnd"/>
      <w:r w:rsidR="00591FD4">
        <w:t xml:space="preserve"> </w:t>
      </w:r>
      <w:r w:rsidRPr="00F760EA">
        <w:t xml:space="preserve">were </w:t>
      </w:r>
      <w:r w:rsidR="00591FD4">
        <w:t xml:space="preserve">prepared and conditioned </w:t>
      </w:r>
      <w:r w:rsidRPr="00F760EA">
        <w:t xml:space="preserve">as </w:t>
      </w:r>
      <w:r w:rsidR="001E07E1">
        <w:t>n</w:t>
      </w:r>
      <w:r w:rsidR="00622242">
        <w:t>o-aging</w:t>
      </w:r>
      <w:r w:rsidRPr="00F760EA">
        <w:t xml:space="preserve">, short-term aging, long-term aging following AASHTO R30. The HWT test results of each mixture are </w:t>
      </w:r>
      <w:r w:rsidR="000A680A">
        <w:t xml:space="preserve">summarized </w:t>
      </w:r>
      <w:r w:rsidRPr="00F760EA">
        <w:t xml:space="preserve">in </w:t>
      </w:r>
      <w:r w:rsidR="000A680A">
        <w:t xml:space="preserve">Table </w:t>
      </w:r>
      <w:r w:rsidR="00855D02">
        <w:t>8</w:t>
      </w:r>
      <w:r w:rsidR="000A680A">
        <w:t>-</w:t>
      </w:r>
      <w:r w:rsidR="00855D02">
        <w:t>3</w:t>
      </w:r>
      <w:r w:rsidR="000A680A">
        <w:t xml:space="preserve"> and </w:t>
      </w:r>
      <w:r w:rsidR="00EE5C1D">
        <w:t xml:space="preserve">plotted in </w:t>
      </w:r>
      <w:r w:rsidRPr="00F760EA">
        <w:t xml:space="preserve">Figure </w:t>
      </w:r>
      <w:r w:rsidR="00855D02">
        <w:t>8</w:t>
      </w:r>
      <w:r w:rsidRPr="00F760EA">
        <w:t>-</w:t>
      </w:r>
      <w:r w:rsidR="0066049D">
        <w:t>1</w:t>
      </w:r>
      <w:r w:rsidRPr="00F760EA">
        <w:t xml:space="preserve">. </w:t>
      </w:r>
      <w:r w:rsidR="00EE5C1D">
        <w:t>F</w:t>
      </w:r>
      <w:r w:rsidR="00622242">
        <w:t xml:space="preserve">or </w:t>
      </w:r>
      <w:r w:rsidR="00E46160">
        <w:t>Invigorate</w:t>
      </w:r>
      <w:r w:rsidR="00622242">
        <w:t xml:space="preserve"> mixes, </w:t>
      </w:r>
      <w:r w:rsidR="00EE5C1D">
        <w:t xml:space="preserve">the </w:t>
      </w:r>
      <w:r w:rsidR="00622242">
        <w:t>unaged</w:t>
      </w:r>
      <w:r w:rsidRPr="00F760EA">
        <w:t xml:space="preserve"> mix failed </w:t>
      </w:r>
      <w:r w:rsidR="001E07E1">
        <w:t>at 10,800</w:t>
      </w:r>
      <w:r w:rsidRPr="00F760EA">
        <w:t xml:space="preserve"> passes</w:t>
      </w:r>
      <w:r w:rsidR="001E07E1">
        <w:t xml:space="preserve">, </w:t>
      </w:r>
      <w:r w:rsidR="00591FD4">
        <w:t xml:space="preserve">the </w:t>
      </w:r>
      <w:r w:rsidRPr="00F760EA">
        <w:t xml:space="preserve">short-term aged mix failed </w:t>
      </w:r>
      <w:r w:rsidR="00591FD4">
        <w:t xml:space="preserve">at </w:t>
      </w:r>
      <w:r w:rsidRPr="00F760EA">
        <w:t>16,000 passes</w:t>
      </w:r>
      <w:r w:rsidR="001E07E1">
        <w:t xml:space="preserve"> and </w:t>
      </w:r>
      <w:r w:rsidR="00EE5C1D">
        <w:t xml:space="preserve">the </w:t>
      </w:r>
      <w:r w:rsidR="001E07E1">
        <w:t>long-term aged mix exhibited</w:t>
      </w:r>
      <w:r w:rsidR="00591FD4">
        <w:t xml:space="preserve"> </w:t>
      </w:r>
      <w:r w:rsidRPr="00F760EA">
        <w:t>only 1mm rut depth</w:t>
      </w:r>
      <w:r w:rsidR="00EE5C1D">
        <w:t xml:space="preserve"> at 20,000 passes</w:t>
      </w:r>
      <w:r w:rsidRPr="00F760EA">
        <w:t xml:space="preserve">. Similarly, </w:t>
      </w:r>
      <w:r w:rsidR="00622242">
        <w:t xml:space="preserve">for </w:t>
      </w:r>
      <w:proofErr w:type="spellStart"/>
      <w:r w:rsidR="00622242">
        <w:t>Tufftrek</w:t>
      </w:r>
      <w:proofErr w:type="spellEnd"/>
      <w:r w:rsidR="00622242">
        <w:t xml:space="preserve"> mixes, </w:t>
      </w:r>
      <w:r w:rsidR="00EE5C1D">
        <w:t xml:space="preserve">the </w:t>
      </w:r>
      <w:r w:rsidR="00622242">
        <w:t>un</w:t>
      </w:r>
      <w:r w:rsidRPr="00F760EA">
        <w:t xml:space="preserve">aged mix failed </w:t>
      </w:r>
      <w:r w:rsidR="00EE5C1D">
        <w:t>at</w:t>
      </w:r>
      <w:r w:rsidRPr="00F760EA">
        <w:t xml:space="preserve"> 8,</w:t>
      </w:r>
      <w:r w:rsidR="00EE5C1D">
        <w:t>250</w:t>
      </w:r>
      <w:r w:rsidRPr="00F760EA">
        <w:t xml:space="preserve"> passes</w:t>
      </w:r>
      <w:r w:rsidR="00EE5C1D">
        <w:t>,</w:t>
      </w:r>
      <w:r w:rsidRPr="00F760EA">
        <w:t xml:space="preserve"> </w:t>
      </w:r>
      <w:r w:rsidR="00EE5C1D">
        <w:t xml:space="preserve">the </w:t>
      </w:r>
      <w:r w:rsidRPr="00F760EA">
        <w:t xml:space="preserve">short-term aged mix failed </w:t>
      </w:r>
      <w:r w:rsidR="00622242">
        <w:t>at</w:t>
      </w:r>
      <w:r w:rsidRPr="00F760EA">
        <w:t xml:space="preserve"> 1</w:t>
      </w:r>
      <w:r w:rsidR="00EE5C1D">
        <w:t>3</w:t>
      </w:r>
      <w:r w:rsidRPr="00F760EA">
        <w:t>,</w:t>
      </w:r>
      <w:r w:rsidR="00EE5C1D">
        <w:t>880</w:t>
      </w:r>
      <w:r w:rsidRPr="00F760EA">
        <w:t xml:space="preserve"> passes, </w:t>
      </w:r>
      <w:r w:rsidR="00EE5C1D">
        <w:t xml:space="preserve">and </w:t>
      </w:r>
      <w:r w:rsidR="00622242">
        <w:t>the</w:t>
      </w:r>
      <w:r w:rsidRPr="00F760EA">
        <w:t xml:space="preserve"> long-term aged mix</w:t>
      </w:r>
      <w:r w:rsidR="00EE5C1D">
        <w:t xml:space="preserve"> exhibited only 1mm rut depth at 20,000 passes. </w:t>
      </w:r>
      <w:r w:rsidR="00622242">
        <w:t>For the control</w:t>
      </w:r>
      <w:r w:rsidR="00EE5C1D">
        <w:t xml:space="preserve"> mixes w</w:t>
      </w:r>
      <w:r w:rsidR="00622242">
        <w:t xml:space="preserve">ithout a rejuvenator, </w:t>
      </w:r>
      <w:r w:rsidR="00EE5C1D">
        <w:t xml:space="preserve">the unaged, short-term aged and long-term aged mixes, rut depth were </w:t>
      </w:r>
      <w:r w:rsidR="00164501">
        <w:t xml:space="preserve">19mm, 14mm and 1mm, respectively. Overall, </w:t>
      </w:r>
      <w:r w:rsidR="0032103A">
        <w:t>both no aging and short-term aged asphalt mixtures with rejuvenators did not perform as well as the mixtures without a rejuvenator. However, b</w:t>
      </w:r>
      <w:r w:rsidR="00164501">
        <w:t>ased on the limited data, both short-term and long-term</w:t>
      </w:r>
      <w:r w:rsidR="0032103A">
        <w:t xml:space="preserve"> aging</w:t>
      </w:r>
      <w:r w:rsidR="00622242">
        <w:t xml:space="preserve"> </w:t>
      </w:r>
      <w:r w:rsidR="00164501">
        <w:t>improved</w:t>
      </w:r>
      <w:r w:rsidR="00622242">
        <w:t xml:space="preserve"> the moisture susceptibility of </w:t>
      </w:r>
      <w:r w:rsidR="00164501">
        <w:t>asphalt mixtures with rejuvenators more than specimens with no rejuvenator</w:t>
      </w:r>
      <w:r w:rsidR="00622242">
        <w:t>.</w:t>
      </w:r>
    </w:p>
    <w:p w14:paraId="58ACD9F0" w14:textId="77777777" w:rsidR="001E07E1" w:rsidRDefault="001E07E1" w:rsidP="00591FD4">
      <w:pPr>
        <w:spacing w:line="276" w:lineRule="auto"/>
      </w:pPr>
    </w:p>
    <w:p w14:paraId="532FD9F0" w14:textId="5D66663F" w:rsidR="0074418E" w:rsidRDefault="0074418E" w:rsidP="0074418E">
      <w:pPr>
        <w:pStyle w:val="Caption"/>
        <w:keepNext/>
      </w:pPr>
      <w:bookmarkStart w:id="112" w:name="_Toc97913633"/>
      <w:r>
        <w:t xml:space="preserve">Table </w:t>
      </w:r>
      <w:r w:rsidR="00394F9A">
        <w:fldChar w:fldCharType="begin"/>
      </w:r>
      <w:r w:rsidR="00394F9A">
        <w:instrText xml:space="preserve"> STYLEREF 1 \s </w:instrText>
      </w:r>
      <w:r w:rsidR="00394F9A">
        <w:fldChar w:fldCharType="separate"/>
      </w:r>
      <w:r w:rsidR="00956552">
        <w:rPr>
          <w:noProof/>
        </w:rPr>
        <w:t>8</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3</w:t>
      </w:r>
      <w:r w:rsidR="00394F9A">
        <w:rPr>
          <w:noProof/>
        </w:rPr>
        <w:fldChar w:fldCharType="end"/>
      </w:r>
      <w:r w:rsidRPr="00F760EA">
        <w:t xml:space="preserve">. </w:t>
      </w:r>
      <w:r w:rsidRPr="00F760EA">
        <w:rPr>
          <w:bCs/>
          <w:sz w:val="22"/>
          <w:szCs w:val="18"/>
        </w:rPr>
        <w:t xml:space="preserve">HWT </w:t>
      </w:r>
      <w:r>
        <w:rPr>
          <w:bCs/>
          <w:sz w:val="22"/>
          <w:szCs w:val="18"/>
        </w:rPr>
        <w:t>T</w:t>
      </w:r>
      <w:r w:rsidRPr="00F760EA">
        <w:rPr>
          <w:bCs/>
          <w:sz w:val="22"/>
          <w:szCs w:val="18"/>
        </w:rPr>
        <w:t xml:space="preserve">est </w:t>
      </w:r>
      <w:r>
        <w:rPr>
          <w:bCs/>
          <w:sz w:val="22"/>
          <w:szCs w:val="18"/>
        </w:rPr>
        <w:t>R</w:t>
      </w:r>
      <w:r w:rsidRPr="00F760EA">
        <w:rPr>
          <w:bCs/>
          <w:sz w:val="22"/>
          <w:szCs w:val="18"/>
        </w:rPr>
        <w:t xml:space="preserve">esults </w:t>
      </w:r>
      <w:r>
        <w:rPr>
          <w:bCs/>
          <w:sz w:val="22"/>
          <w:szCs w:val="18"/>
        </w:rPr>
        <w:t>of</w:t>
      </w:r>
      <w:r w:rsidRPr="00F760EA">
        <w:rPr>
          <w:bCs/>
          <w:sz w:val="22"/>
          <w:szCs w:val="18"/>
        </w:rPr>
        <w:t xml:space="preserve"> </w:t>
      </w:r>
      <w:r>
        <w:rPr>
          <w:bCs/>
          <w:sz w:val="22"/>
          <w:szCs w:val="18"/>
        </w:rPr>
        <w:t>A</w:t>
      </w:r>
      <w:r w:rsidRPr="00F760EA">
        <w:rPr>
          <w:bCs/>
          <w:sz w:val="22"/>
          <w:szCs w:val="18"/>
        </w:rPr>
        <w:t xml:space="preserve">ged </w:t>
      </w:r>
      <w:r>
        <w:rPr>
          <w:bCs/>
          <w:sz w:val="22"/>
          <w:szCs w:val="18"/>
        </w:rPr>
        <w:t>and Not-aged M</w:t>
      </w:r>
      <w:r w:rsidRPr="00F760EA">
        <w:rPr>
          <w:bCs/>
          <w:sz w:val="22"/>
          <w:szCs w:val="18"/>
        </w:rPr>
        <w:t>ixtures</w:t>
      </w:r>
      <w:r>
        <w:rPr>
          <w:bCs/>
          <w:sz w:val="22"/>
          <w:szCs w:val="18"/>
        </w:rPr>
        <w:t xml:space="preserve"> with 45% RAP and Rejuvenators</w:t>
      </w:r>
      <w:bookmarkEnd w:id="112"/>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104"/>
        <w:gridCol w:w="1106"/>
        <w:gridCol w:w="1102"/>
        <w:gridCol w:w="1101"/>
        <w:gridCol w:w="6"/>
        <w:gridCol w:w="1100"/>
        <w:gridCol w:w="1105"/>
        <w:gridCol w:w="1101"/>
        <w:gridCol w:w="1101"/>
        <w:gridCol w:w="1102"/>
      </w:tblGrid>
      <w:tr w:rsidR="001E07E1" w:rsidRPr="00F760EA" w14:paraId="6092E92D" w14:textId="77777777" w:rsidTr="0012706B">
        <w:trPr>
          <w:trHeight w:val="357"/>
          <w:jc w:val="center"/>
        </w:trPr>
        <w:tc>
          <w:tcPr>
            <w:tcW w:w="0" w:type="auto"/>
            <w:vMerge w:val="restart"/>
            <w:shd w:val="clear" w:color="auto" w:fill="auto"/>
            <w:vAlign w:val="center"/>
          </w:tcPr>
          <w:p w14:paraId="45D49535" w14:textId="77777777" w:rsidR="001E07E1" w:rsidRPr="00F760EA" w:rsidRDefault="001E07E1" w:rsidP="0012706B">
            <w:pPr>
              <w:rPr>
                <w:rFonts w:eastAsia="Times New Roman"/>
                <w:b/>
                <w:bCs/>
                <w:sz w:val="22"/>
                <w:szCs w:val="22"/>
              </w:rPr>
            </w:pPr>
            <w:r w:rsidRPr="00F760EA">
              <w:rPr>
                <w:rFonts w:eastAsia="Times New Roman"/>
                <w:b/>
                <w:bCs/>
                <w:sz w:val="22"/>
                <w:szCs w:val="22"/>
              </w:rPr>
              <w:t>Item</w:t>
            </w:r>
          </w:p>
        </w:tc>
        <w:tc>
          <w:tcPr>
            <w:tcW w:w="3312" w:type="dxa"/>
            <w:gridSpan w:val="3"/>
            <w:shd w:val="clear" w:color="auto" w:fill="auto"/>
            <w:tcMar>
              <w:left w:w="29" w:type="dxa"/>
              <w:right w:w="29" w:type="dxa"/>
            </w:tcMar>
            <w:vAlign w:val="center"/>
          </w:tcPr>
          <w:p w14:paraId="076CF264" w14:textId="77777777" w:rsidR="001E07E1" w:rsidRPr="00F760EA" w:rsidRDefault="001E07E1" w:rsidP="0012706B">
            <w:pPr>
              <w:jc w:val="center"/>
              <w:rPr>
                <w:b/>
                <w:bCs/>
                <w:sz w:val="22"/>
                <w:szCs w:val="22"/>
              </w:rPr>
            </w:pPr>
            <w:r w:rsidRPr="00F760EA">
              <w:rPr>
                <w:b/>
                <w:bCs/>
                <w:sz w:val="22"/>
                <w:szCs w:val="22"/>
              </w:rPr>
              <w:t>R45A5</w:t>
            </w:r>
          </w:p>
        </w:tc>
        <w:tc>
          <w:tcPr>
            <w:tcW w:w="3312" w:type="dxa"/>
            <w:gridSpan w:val="4"/>
            <w:shd w:val="clear" w:color="auto" w:fill="auto"/>
            <w:tcMar>
              <w:left w:w="29" w:type="dxa"/>
              <w:right w:w="29" w:type="dxa"/>
            </w:tcMar>
            <w:vAlign w:val="center"/>
          </w:tcPr>
          <w:p w14:paraId="799B9B86" w14:textId="77777777" w:rsidR="001E07E1" w:rsidRPr="00F760EA" w:rsidRDefault="001E07E1" w:rsidP="0012706B">
            <w:pPr>
              <w:jc w:val="center"/>
              <w:rPr>
                <w:b/>
                <w:bCs/>
                <w:sz w:val="22"/>
                <w:szCs w:val="22"/>
              </w:rPr>
            </w:pPr>
            <w:r w:rsidRPr="00F760EA">
              <w:rPr>
                <w:b/>
                <w:bCs/>
                <w:sz w:val="22"/>
                <w:szCs w:val="22"/>
              </w:rPr>
              <w:t>R45B4.5</w:t>
            </w:r>
          </w:p>
        </w:tc>
        <w:tc>
          <w:tcPr>
            <w:tcW w:w="3304" w:type="dxa"/>
            <w:gridSpan w:val="3"/>
            <w:shd w:val="clear" w:color="auto" w:fill="auto"/>
            <w:tcMar>
              <w:left w:w="29" w:type="dxa"/>
              <w:right w:w="29" w:type="dxa"/>
            </w:tcMar>
            <w:vAlign w:val="center"/>
          </w:tcPr>
          <w:p w14:paraId="61AA6288" w14:textId="77777777" w:rsidR="001E07E1" w:rsidRPr="00F760EA" w:rsidRDefault="001E07E1" w:rsidP="0012706B">
            <w:pPr>
              <w:jc w:val="center"/>
              <w:rPr>
                <w:b/>
                <w:bCs/>
                <w:sz w:val="22"/>
                <w:szCs w:val="22"/>
              </w:rPr>
            </w:pPr>
            <w:r w:rsidRPr="00F760EA">
              <w:rPr>
                <w:b/>
                <w:bCs/>
                <w:sz w:val="22"/>
                <w:szCs w:val="22"/>
              </w:rPr>
              <w:t>R45</w:t>
            </w:r>
          </w:p>
        </w:tc>
      </w:tr>
      <w:tr w:rsidR="001E07E1" w:rsidRPr="00F760EA" w14:paraId="6EACB34F" w14:textId="77777777" w:rsidTr="0012706B">
        <w:trPr>
          <w:trHeight w:val="357"/>
          <w:jc w:val="center"/>
        </w:trPr>
        <w:tc>
          <w:tcPr>
            <w:tcW w:w="0" w:type="auto"/>
            <w:vMerge/>
            <w:shd w:val="clear" w:color="auto" w:fill="auto"/>
            <w:vAlign w:val="center"/>
          </w:tcPr>
          <w:p w14:paraId="7F084128" w14:textId="77777777" w:rsidR="001E07E1" w:rsidRPr="00F760EA" w:rsidRDefault="001E07E1" w:rsidP="0012706B">
            <w:pPr>
              <w:rPr>
                <w:b/>
                <w:bCs/>
                <w:sz w:val="22"/>
                <w:szCs w:val="22"/>
              </w:rPr>
            </w:pPr>
          </w:p>
        </w:tc>
        <w:tc>
          <w:tcPr>
            <w:tcW w:w="1104" w:type="dxa"/>
            <w:shd w:val="clear" w:color="auto" w:fill="auto"/>
            <w:tcMar>
              <w:left w:w="29" w:type="dxa"/>
              <w:right w:w="29" w:type="dxa"/>
            </w:tcMar>
            <w:vAlign w:val="center"/>
          </w:tcPr>
          <w:p w14:paraId="7AB88540" w14:textId="77777777" w:rsidR="001E07E1" w:rsidRPr="00F760EA" w:rsidRDefault="001E07E1" w:rsidP="0012706B">
            <w:pPr>
              <w:jc w:val="center"/>
              <w:rPr>
                <w:rFonts w:eastAsia="Times New Roman"/>
                <w:sz w:val="22"/>
                <w:szCs w:val="22"/>
              </w:rPr>
            </w:pPr>
            <w:r w:rsidRPr="00F760EA">
              <w:rPr>
                <w:rFonts w:eastAsia="Times New Roman"/>
                <w:sz w:val="22"/>
                <w:szCs w:val="22"/>
              </w:rPr>
              <w:t>No aging</w:t>
            </w:r>
          </w:p>
        </w:tc>
        <w:tc>
          <w:tcPr>
            <w:tcW w:w="1106" w:type="dxa"/>
            <w:shd w:val="clear" w:color="auto" w:fill="auto"/>
            <w:tcMar>
              <w:left w:w="29" w:type="dxa"/>
              <w:right w:w="29" w:type="dxa"/>
            </w:tcMar>
            <w:vAlign w:val="center"/>
          </w:tcPr>
          <w:p w14:paraId="13DCF3D8" w14:textId="77777777" w:rsidR="001E07E1" w:rsidRPr="00F760EA" w:rsidRDefault="001E07E1" w:rsidP="0012706B">
            <w:pPr>
              <w:jc w:val="center"/>
              <w:rPr>
                <w:sz w:val="22"/>
                <w:szCs w:val="22"/>
              </w:rPr>
            </w:pPr>
            <w:r w:rsidRPr="00F760EA">
              <w:rPr>
                <w:sz w:val="22"/>
                <w:szCs w:val="22"/>
              </w:rPr>
              <w:t>Short aging</w:t>
            </w:r>
          </w:p>
        </w:tc>
        <w:tc>
          <w:tcPr>
            <w:tcW w:w="1102" w:type="dxa"/>
            <w:shd w:val="clear" w:color="auto" w:fill="auto"/>
            <w:tcMar>
              <w:left w:w="29" w:type="dxa"/>
              <w:right w:w="29" w:type="dxa"/>
            </w:tcMar>
            <w:vAlign w:val="center"/>
          </w:tcPr>
          <w:p w14:paraId="1E83683B" w14:textId="77777777" w:rsidR="001E07E1" w:rsidRPr="00F760EA" w:rsidRDefault="001E07E1" w:rsidP="0012706B">
            <w:pPr>
              <w:jc w:val="center"/>
              <w:rPr>
                <w:sz w:val="22"/>
                <w:szCs w:val="22"/>
              </w:rPr>
            </w:pPr>
            <w:r w:rsidRPr="00F760EA">
              <w:rPr>
                <w:sz w:val="22"/>
                <w:szCs w:val="22"/>
              </w:rPr>
              <w:t>Long aging</w:t>
            </w:r>
          </w:p>
        </w:tc>
        <w:tc>
          <w:tcPr>
            <w:tcW w:w="1101" w:type="dxa"/>
            <w:shd w:val="clear" w:color="auto" w:fill="auto"/>
            <w:tcMar>
              <w:left w:w="29" w:type="dxa"/>
              <w:right w:w="29" w:type="dxa"/>
            </w:tcMar>
            <w:vAlign w:val="center"/>
          </w:tcPr>
          <w:p w14:paraId="32427334" w14:textId="77777777" w:rsidR="001E07E1" w:rsidRPr="00F760EA" w:rsidRDefault="001E07E1" w:rsidP="0012706B">
            <w:pPr>
              <w:jc w:val="center"/>
              <w:rPr>
                <w:sz w:val="22"/>
                <w:szCs w:val="22"/>
              </w:rPr>
            </w:pPr>
            <w:r w:rsidRPr="00F760EA">
              <w:rPr>
                <w:rFonts w:eastAsia="Times New Roman"/>
                <w:sz w:val="22"/>
                <w:szCs w:val="22"/>
              </w:rPr>
              <w:t>No aging</w:t>
            </w:r>
          </w:p>
        </w:tc>
        <w:tc>
          <w:tcPr>
            <w:tcW w:w="1106" w:type="dxa"/>
            <w:gridSpan w:val="2"/>
            <w:shd w:val="clear" w:color="auto" w:fill="auto"/>
            <w:tcMar>
              <w:left w:w="29" w:type="dxa"/>
              <w:right w:w="29" w:type="dxa"/>
            </w:tcMar>
            <w:vAlign w:val="center"/>
          </w:tcPr>
          <w:p w14:paraId="3A4A6E94" w14:textId="77777777" w:rsidR="001E07E1" w:rsidRPr="00F760EA" w:rsidRDefault="001E07E1" w:rsidP="0012706B">
            <w:pPr>
              <w:jc w:val="center"/>
              <w:rPr>
                <w:rFonts w:eastAsia="Times New Roman"/>
                <w:sz w:val="22"/>
                <w:szCs w:val="22"/>
              </w:rPr>
            </w:pPr>
            <w:r w:rsidRPr="00F760EA">
              <w:rPr>
                <w:sz w:val="22"/>
                <w:szCs w:val="22"/>
              </w:rPr>
              <w:t>Short aging</w:t>
            </w:r>
          </w:p>
        </w:tc>
        <w:tc>
          <w:tcPr>
            <w:tcW w:w="1105" w:type="dxa"/>
            <w:shd w:val="clear" w:color="auto" w:fill="auto"/>
            <w:tcMar>
              <w:left w:w="29" w:type="dxa"/>
              <w:right w:w="29" w:type="dxa"/>
            </w:tcMar>
            <w:vAlign w:val="center"/>
          </w:tcPr>
          <w:p w14:paraId="5480F1B1" w14:textId="77777777" w:rsidR="001E07E1" w:rsidRPr="00F760EA" w:rsidRDefault="001E07E1" w:rsidP="0012706B">
            <w:pPr>
              <w:jc w:val="center"/>
              <w:rPr>
                <w:rFonts w:eastAsia="Times New Roman"/>
                <w:sz w:val="22"/>
                <w:szCs w:val="22"/>
              </w:rPr>
            </w:pPr>
            <w:r w:rsidRPr="00F760EA">
              <w:rPr>
                <w:sz w:val="22"/>
                <w:szCs w:val="22"/>
              </w:rPr>
              <w:t>Long aging</w:t>
            </w:r>
          </w:p>
        </w:tc>
        <w:tc>
          <w:tcPr>
            <w:tcW w:w="1101" w:type="dxa"/>
            <w:shd w:val="clear" w:color="auto" w:fill="auto"/>
            <w:tcMar>
              <w:left w:w="29" w:type="dxa"/>
              <w:right w:w="29" w:type="dxa"/>
            </w:tcMar>
            <w:vAlign w:val="center"/>
          </w:tcPr>
          <w:p w14:paraId="71C4E98A" w14:textId="77777777" w:rsidR="001E07E1" w:rsidRPr="00F760EA" w:rsidRDefault="001E07E1" w:rsidP="0012706B">
            <w:pPr>
              <w:jc w:val="center"/>
              <w:rPr>
                <w:rFonts w:eastAsia="Times New Roman"/>
                <w:sz w:val="22"/>
                <w:szCs w:val="22"/>
              </w:rPr>
            </w:pPr>
            <w:r w:rsidRPr="00F760EA">
              <w:rPr>
                <w:rFonts w:eastAsia="Times New Roman"/>
                <w:sz w:val="22"/>
                <w:szCs w:val="22"/>
              </w:rPr>
              <w:t>No aging</w:t>
            </w:r>
          </w:p>
        </w:tc>
        <w:tc>
          <w:tcPr>
            <w:tcW w:w="1101" w:type="dxa"/>
            <w:shd w:val="clear" w:color="auto" w:fill="auto"/>
            <w:tcMar>
              <w:left w:w="29" w:type="dxa"/>
              <w:right w:w="29" w:type="dxa"/>
            </w:tcMar>
            <w:vAlign w:val="center"/>
          </w:tcPr>
          <w:p w14:paraId="2A4055F6" w14:textId="77777777" w:rsidR="001E07E1" w:rsidRPr="00F760EA" w:rsidRDefault="001E07E1" w:rsidP="0012706B">
            <w:pPr>
              <w:jc w:val="center"/>
              <w:rPr>
                <w:rFonts w:eastAsia="Times New Roman"/>
                <w:sz w:val="22"/>
                <w:szCs w:val="22"/>
              </w:rPr>
            </w:pPr>
            <w:r w:rsidRPr="00F760EA">
              <w:rPr>
                <w:sz w:val="22"/>
                <w:szCs w:val="22"/>
              </w:rPr>
              <w:t>Short aging</w:t>
            </w:r>
          </w:p>
        </w:tc>
        <w:tc>
          <w:tcPr>
            <w:tcW w:w="1102" w:type="dxa"/>
            <w:shd w:val="clear" w:color="auto" w:fill="auto"/>
            <w:tcMar>
              <w:left w:w="29" w:type="dxa"/>
              <w:right w:w="29" w:type="dxa"/>
            </w:tcMar>
            <w:vAlign w:val="center"/>
          </w:tcPr>
          <w:p w14:paraId="012E778B" w14:textId="77777777" w:rsidR="001E07E1" w:rsidRPr="00F760EA" w:rsidRDefault="001E07E1" w:rsidP="0012706B">
            <w:pPr>
              <w:jc w:val="center"/>
              <w:rPr>
                <w:rFonts w:eastAsia="Times New Roman"/>
                <w:sz w:val="22"/>
                <w:szCs w:val="22"/>
              </w:rPr>
            </w:pPr>
            <w:r w:rsidRPr="00F760EA">
              <w:rPr>
                <w:sz w:val="22"/>
                <w:szCs w:val="22"/>
              </w:rPr>
              <w:t>Long aging</w:t>
            </w:r>
          </w:p>
        </w:tc>
      </w:tr>
      <w:tr w:rsidR="001E07E1" w:rsidRPr="00F760EA" w14:paraId="496BFC84" w14:textId="77777777" w:rsidTr="0012706B">
        <w:trPr>
          <w:trHeight w:val="357"/>
          <w:jc w:val="center"/>
        </w:trPr>
        <w:tc>
          <w:tcPr>
            <w:tcW w:w="0" w:type="auto"/>
            <w:shd w:val="clear" w:color="auto" w:fill="auto"/>
            <w:vAlign w:val="center"/>
          </w:tcPr>
          <w:p w14:paraId="7267D728" w14:textId="77777777" w:rsidR="001E07E1" w:rsidRPr="00F760EA" w:rsidRDefault="001E07E1" w:rsidP="0012706B">
            <w:pPr>
              <w:rPr>
                <w:sz w:val="22"/>
                <w:szCs w:val="22"/>
              </w:rPr>
            </w:pPr>
            <w:r w:rsidRPr="00F760EA">
              <w:rPr>
                <w:rFonts w:eastAsia="Times New Roman"/>
                <w:sz w:val="22"/>
                <w:szCs w:val="22"/>
              </w:rPr>
              <w:t>Rut Depth</w:t>
            </w:r>
          </w:p>
        </w:tc>
        <w:tc>
          <w:tcPr>
            <w:tcW w:w="1104" w:type="dxa"/>
            <w:shd w:val="clear" w:color="auto" w:fill="auto"/>
            <w:tcMar>
              <w:left w:w="29" w:type="dxa"/>
              <w:right w:w="29" w:type="dxa"/>
            </w:tcMar>
            <w:vAlign w:val="center"/>
          </w:tcPr>
          <w:p w14:paraId="14B60FD9" w14:textId="77777777" w:rsidR="001E07E1" w:rsidRPr="00F760EA" w:rsidRDefault="001E07E1" w:rsidP="0012706B">
            <w:pPr>
              <w:jc w:val="center"/>
              <w:rPr>
                <w:rFonts w:eastAsia="Times New Roman"/>
                <w:sz w:val="22"/>
                <w:szCs w:val="22"/>
              </w:rPr>
            </w:pPr>
            <w:r w:rsidRPr="00F760EA">
              <w:rPr>
                <w:rFonts w:eastAsia="Times New Roman"/>
                <w:sz w:val="22"/>
                <w:szCs w:val="22"/>
              </w:rPr>
              <w:t>-20 @10,800</w:t>
            </w:r>
          </w:p>
        </w:tc>
        <w:tc>
          <w:tcPr>
            <w:tcW w:w="1106" w:type="dxa"/>
            <w:shd w:val="clear" w:color="auto" w:fill="auto"/>
            <w:tcMar>
              <w:left w:w="29" w:type="dxa"/>
              <w:right w:w="29" w:type="dxa"/>
            </w:tcMar>
            <w:vAlign w:val="center"/>
          </w:tcPr>
          <w:p w14:paraId="278AA41E" w14:textId="77777777" w:rsidR="001E07E1" w:rsidRPr="00F760EA" w:rsidRDefault="001E07E1" w:rsidP="0012706B">
            <w:pPr>
              <w:jc w:val="center"/>
              <w:rPr>
                <w:sz w:val="22"/>
                <w:szCs w:val="22"/>
              </w:rPr>
            </w:pPr>
            <w:r w:rsidRPr="00F760EA">
              <w:rPr>
                <w:rFonts w:eastAsia="Times New Roman"/>
                <w:sz w:val="22"/>
                <w:szCs w:val="22"/>
              </w:rPr>
              <w:t>-20 @16,055</w:t>
            </w:r>
          </w:p>
        </w:tc>
        <w:tc>
          <w:tcPr>
            <w:tcW w:w="1102" w:type="dxa"/>
            <w:shd w:val="clear" w:color="auto" w:fill="auto"/>
            <w:tcMar>
              <w:left w:w="29" w:type="dxa"/>
              <w:right w:w="29" w:type="dxa"/>
            </w:tcMar>
            <w:vAlign w:val="center"/>
          </w:tcPr>
          <w:p w14:paraId="0CC6D3CA" w14:textId="77777777" w:rsidR="001E07E1" w:rsidRPr="00F760EA" w:rsidRDefault="001E07E1" w:rsidP="0012706B">
            <w:pPr>
              <w:jc w:val="center"/>
              <w:rPr>
                <w:sz w:val="22"/>
                <w:szCs w:val="22"/>
              </w:rPr>
            </w:pPr>
            <w:r w:rsidRPr="00F760EA">
              <w:rPr>
                <w:sz w:val="22"/>
                <w:szCs w:val="22"/>
              </w:rPr>
              <w:t>-1@20,000</w:t>
            </w:r>
          </w:p>
        </w:tc>
        <w:tc>
          <w:tcPr>
            <w:tcW w:w="1107" w:type="dxa"/>
            <w:gridSpan w:val="2"/>
            <w:shd w:val="clear" w:color="auto" w:fill="auto"/>
            <w:tcMar>
              <w:left w:w="29" w:type="dxa"/>
              <w:right w:w="29" w:type="dxa"/>
            </w:tcMar>
            <w:vAlign w:val="center"/>
          </w:tcPr>
          <w:p w14:paraId="42B7AB66" w14:textId="77777777" w:rsidR="001E07E1" w:rsidRPr="00F760EA" w:rsidRDefault="001E07E1" w:rsidP="0012706B">
            <w:pPr>
              <w:jc w:val="center"/>
              <w:rPr>
                <w:sz w:val="22"/>
                <w:szCs w:val="22"/>
              </w:rPr>
            </w:pPr>
            <w:r w:rsidRPr="00F760EA">
              <w:rPr>
                <w:rFonts w:eastAsia="Times New Roman"/>
                <w:sz w:val="22"/>
                <w:szCs w:val="22"/>
              </w:rPr>
              <w:t>-20 @8,250</w:t>
            </w:r>
          </w:p>
        </w:tc>
        <w:tc>
          <w:tcPr>
            <w:tcW w:w="1100" w:type="dxa"/>
            <w:shd w:val="clear" w:color="auto" w:fill="auto"/>
            <w:tcMar>
              <w:left w:w="29" w:type="dxa"/>
              <w:right w:w="29" w:type="dxa"/>
            </w:tcMar>
            <w:vAlign w:val="center"/>
          </w:tcPr>
          <w:p w14:paraId="1B3738AE" w14:textId="77777777" w:rsidR="001E07E1" w:rsidRPr="00F760EA" w:rsidRDefault="001E07E1" w:rsidP="0012706B">
            <w:pPr>
              <w:jc w:val="center"/>
              <w:rPr>
                <w:rFonts w:eastAsia="Times New Roman"/>
                <w:sz w:val="22"/>
                <w:szCs w:val="22"/>
              </w:rPr>
            </w:pPr>
            <w:r w:rsidRPr="00F760EA">
              <w:rPr>
                <w:rFonts w:eastAsia="Times New Roman"/>
                <w:sz w:val="22"/>
                <w:szCs w:val="22"/>
              </w:rPr>
              <w:t>-20 @13,880</w:t>
            </w:r>
          </w:p>
        </w:tc>
        <w:tc>
          <w:tcPr>
            <w:tcW w:w="1105" w:type="dxa"/>
            <w:shd w:val="clear" w:color="auto" w:fill="auto"/>
            <w:tcMar>
              <w:left w:w="29" w:type="dxa"/>
              <w:right w:w="29" w:type="dxa"/>
            </w:tcMar>
            <w:vAlign w:val="center"/>
          </w:tcPr>
          <w:p w14:paraId="30862FC6" w14:textId="77777777" w:rsidR="001E07E1" w:rsidRPr="00F760EA" w:rsidRDefault="001E07E1" w:rsidP="0012706B">
            <w:pPr>
              <w:jc w:val="center"/>
              <w:rPr>
                <w:rFonts w:eastAsia="Times New Roman"/>
                <w:sz w:val="22"/>
                <w:szCs w:val="22"/>
              </w:rPr>
            </w:pPr>
            <w:r w:rsidRPr="00F760EA">
              <w:rPr>
                <w:sz w:val="22"/>
                <w:szCs w:val="22"/>
              </w:rPr>
              <w:t>-1@20,000</w:t>
            </w:r>
          </w:p>
        </w:tc>
        <w:tc>
          <w:tcPr>
            <w:tcW w:w="1101" w:type="dxa"/>
            <w:shd w:val="clear" w:color="auto" w:fill="auto"/>
            <w:tcMar>
              <w:left w:w="29" w:type="dxa"/>
              <w:right w:w="29" w:type="dxa"/>
            </w:tcMar>
            <w:vAlign w:val="center"/>
          </w:tcPr>
          <w:p w14:paraId="26E37A20" w14:textId="77777777" w:rsidR="001E07E1" w:rsidRPr="00F760EA" w:rsidRDefault="001E07E1" w:rsidP="0012706B">
            <w:pPr>
              <w:jc w:val="center"/>
              <w:rPr>
                <w:rFonts w:eastAsia="Times New Roman"/>
                <w:sz w:val="22"/>
                <w:szCs w:val="22"/>
              </w:rPr>
            </w:pPr>
            <w:r w:rsidRPr="00F760EA">
              <w:rPr>
                <w:rFonts w:eastAsia="Times New Roman"/>
                <w:sz w:val="22"/>
                <w:szCs w:val="22"/>
              </w:rPr>
              <w:t>-19 @20,000</w:t>
            </w:r>
          </w:p>
        </w:tc>
        <w:tc>
          <w:tcPr>
            <w:tcW w:w="1101" w:type="dxa"/>
            <w:shd w:val="clear" w:color="auto" w:fill="auto"/>
            <w:tcMar>
              <w:left w:w="29" w:type="dxa"/>
              <w:right w:w="29" w:type="dxa"/>
            </w:tcMar>
            <w:vAlign w:val="center"/>
          </w:tcPr>
          <w:p w14:paraId="7FD0E421" w14:textId="77777777" w:rsidR="001E07E1" w:rsidRPr="00F760EA" w:rsidRDefault="001E07E1" w:rsidP="0012706B">
            <w:pPr>
              <w:jc w:val="center"/>
              <w:rPr>
                <w:rFonts w:eastAsia="Times New Roman"/>
                <w:sz w:val="22"/>
                <w:szCs w:val="22"/>
              </w:rPr>
            </w:pPr>
            <w:r w:rsidRPr="00F760EA">
              <w:rPr>
                <w:rFonts w:eastAsia="Times New Roman"/>
                <w:sz w:val="22"/>
                <w:szCs w:val="22"/>
              </w:rPr>
              <w:t>-14 @20,000</w:t>
            </w:r>
          </w:p>
        </w:tc>
        <w:tc>
          <w:tcPr>
            <w:tcW w:w="1102" w:type="dxa"/>
            <w:shd w:val="clear" w:color="auto" w:fill="auto"/>
            <w:tcMar>
              <w:left w:w="29" w:type="dxa"/>
              <w:right w:w="29" w:type="dxa"/>
            </w:tcMar>
            <w:vAlign w:val="center"/>
          </w:tcPr>
          <w:p w14:paraId="0BCCC346" w14:textId="77777777" w:rsidR="001E07E1" w:rsidRPr="00F760EA" w:rsidRDefault="001E07E1" w:rsidP="0012706B">
            <w:pPr>
              <w:jc w:val="center"/>
              <w:rPr>
                <w:rFonts w:eastAsia="Times New Roman"/>
                <w:sz w:val="22"/>
                <w:szCs w:val="22"/>
              </w:rPr>
            </w:pPr>
            <w:r w:rsidRPr="00F760EA">
              <w:rPr>
                <w:sz w:val="22"/>
                <w:szCs w:val="22"/>
              </w:rPr>
              <w:t>-1@20,000</w:t>
            </w:r>
          </w:p>
        </w:tc>
      </w:tr>
      <w:tr w:rsidR="001E07E1" w:rsidRPr="00F760EA" w14:paraId="32923F07" w14:textId="77777777" w:rsidTr="0012706B">
        <w:trPr>
          <w:trHeight w:val="357"/>
          <w:jc w:val="center"/>
        </w:trPr>
        <w:tc>
          <w:tcPr>
            <w:tcW w:w="0" w:type="auto"/>
            <w:shd w:val="clear" w:color="auto" w:fill="auto"/>
            <w:vAlign w:val="center"/>
          </w:tcPr>
          <w:p w14:paraId="4EC3349C" w14:textId="77777777" w:rsidR="001E07E1" w:rsidRPr="00FA0A0E" w:rsidRDefault="001E07E1" w:rsidP="0012706B">
            <w:pPr>
              <w:rPr>
                <w:sz w:val="22"/>
                <w:szCs w:val="22"/>
              </w:rPr>
            </w:pPr>
            <w:r w:rsidRPr="00FA0A0E">
              <w:rPr>
                <w:sz w:val="22"/>
                <w:szCs w:val="22"/>
              </w:rPr>
              <w:t>SIP</w:t>
            </w:r>
          </w:p>
        </w:tc>
        <w:tc>
          <w:tcPr>
            <w:tcW w:w="1104" w:type="dxa"/>
            <w:shd w:val="clear" w:color="auto" w:fill="auto"/>
            <w:tcMar>
              <w:left w:w="29" w:type="dxa"/>
              <w:right w:w="29" w:type="dxa"/>
            </w:tcMar>
            <w:vAlign w:val="center"/>
          </w:tcPr>
          <w:p w14:paraId="31C62AA7" w14:textId="34914B82" w:rsidR="001E07E1" w:rsidRPr="00FA0A0E" w:rsidRDefault="0050052B" w:rsidP="0012706B">
            <w:pPr>
              <w:jc w:val="center"/>
              <w:rPr>
                <w:rFonts w:eastAsia="Times New Roman"/>
                <w:sz w:val="22"/>
                <w:szCs w:val="22"/>
              </w:rPr>
            </w:pPr>
            <w:r w:rsidRPr="00FA0A0E">
              <w:rPr>
                <w:rFonts w:eastAsia="Times New Roman"/>
                <w:sz w:val="22"/>
                <w:szCs w:val="22"/>
              </w:rPr>
              <w:t>4,800</w:t>
            </w:r>
          </w:p>
        </w:tc>
        <w:tc>
          <w:tcPr>
            <w:tcW w:w="1106" w:type="dxa"/>
            <w:shd w:val="clear" w:color="auto" w:fill="auto"/>
            <w:tcMar>
              <w:left w:w="29" w:type="dxa"/>
              <w:right w:w="29" w:type="dxa"/>
            </w:tcMar>
            <w:vAlign w:val="center"/>
          </w:tcPr>
          <w:p w14:paraId="1A5F0450" w14:textId="53CBFEB2" w:rsidR="001E07E1" w:rsidRPr="00FA0A0E" w:rsidRDefault="0050052B" w:rsidP="0012706B">
            <w:pPr>
              <w:jc w:val="center"/>
              <w:rPr>
                <w:sz w:val="22"/>
                <w:szCs w:val="22"/>
              </w:rPr>
            </w:pPr>
            <w:r w:rsidRPr="00FA0A0E">
              <w:rPr>
                <w:sz w:val="22"/>
                <w:szCs w:val="22"/>
              </w:rPr>
              <w:t>9,600</w:t>
            </w:r>
          </w:p>
        </w:tc>
        <w:tc>
          <w:tcPr>
            <w:tcW w:w="1102" w:type="dxa"/>
            <w:shd w:val="clear" w:color="auto" w:fill="auto"/>
            <w:tcMar>
              <w:left w:w="29" w:type="dxa"/>
              <w:right w:w="29" w:type="dxa"/>
            </w:tcMar>
            <w:vAlign w:val="center"/>
          </w:tcPr>
          <w:p w14:paraId="4A353B04" w14:textId="77777777" w:rsidR="001E07E1" w:rsidRPr="00FA0A0E" w:rsidRDefault="001E07E1" w:rsidP="0012706B">
            <w:pPr>
              <w:jc w:val="center"/>
              <w:rPr>
                <w:sz w:val="22"/>
                <w:szCs w:val="22"/>
              </w:rPr>
            </w:pPr>
            <w:r w:rsidRPr="00FA0A0E">
              <w:rPr>
                <w:sz w:val="22"/>
                <w:szCs w:val="22"/>
              </w:rPr>
              <w:t>-</w:t>
            </w:r>
          </w:p>
        </w:tc>
        <w:tc>
          <w:tcPr>
            <w:tcW w:w="1107" w:type="dxa"/>
            <w:gridSpan w:val="2"/>
            <w:shd w:val="clear" w:color="auto" w:fill="auto"/>
            <w:tcMar>
              <w:left w:w="29" w:type="dxa"/>
              <w:right w:w="29" w:type="dxa"/>
            </w:tcMar>
            <w:vAlign w:val="center"/>
          </w:tcPr>
          <w:p w14:paraId="7725ED01" w14:textId="05FF3E19" w:rsidR="001E07E1" w:rsidRPr="00FA0A0E" w:rsidRDefault="0050052B" w:rsidP="0012706B">
            <w:pPr>
              <w:jc w:val="center"/>
              <w:rPr>
                <w:sz w:val="22"/>
                <w:szCs w:val="22"/>
              </w:rPr>
            </w:pPr>
            <w:r w:rsidRPr="00FA0A0E">
              <w:rPr>
                <w:sz w:val="22"/>
                <w:szCs w:val="22"/>
              </w:rPr>
              <w:t>4,800</w:t>
            </w:r>
          </w:p>
        </w:tc>
        <w:tc>
          <w:tcPr>
            <w:tcW w:w="1100" w:type="dxa"/>
            <w:shd w:val="clear" w:color="auto" w:fill="auto"/>
            <w:tcMar>
              <w:left w:w="29" w:type="dxa"/>
              <w:right w:w="29" w:type="dxa"/>
            </w:tcMar>
            <w:vAlign w:val="center"/>
          </w:tcPr>
          <w:p w14:paraId="0502366E" w14:textId="48ADACFE" w:rsidR="001E07E1" w:rsidRPr="00FA0A0E" w:rsidRDefault="0050052B" w:rsidP="0012706B">
            <w:pPr>
              <w:jc w:val="center"/>
              <w:rPr>
                <w:rFonts w:eastAsia="Times New Roman"/>
                <w:sz w:val="22"/>
                <w:szCs w:val="22"/>
              </w:rPr>
            </w:pPr>
            <w:r w:rsidRPr="00FA0A0E">
              <w:rPr>
                <w:rFonts w:eastAsia="Times New Roman"/>
                <w:sz w:val="22"/>
                <w:szCs w:val="22"/>
              </w:rPr>
              <w:t>7,000</w:t>
            </w:r>
          </w:p>
        </w:tc>
        <w:tc>
          <w:tcPr>
            <w:tcW w:w="1105" w:type="dxa"/>
            <w:shd w:val="clear" w:color="auto" w:fill="auto"/>
            <w:tcMar>
              <w:left w:w="29" w:type="dxa"/>
              <w:right w:w="29" w:type="dxa"/>
            </w:tcMar>
            <w:vAlign w:val="center"/>
          </w:tcPr>
          <w:p w14:paraId="40EEBF33" w14:textId="77777777" w:rsidR="001E07E1" w:rsidRPr="00FA0A0E" w:rsidRDefault="001E07E1" w:rsidP="0012706B">
            <w:pPr>
              <w:jc w:val="center"/>
              <w:rPr>
                <w:rFonts w:eastAsia="Times New Roman"/>
                <w:sz w:val="22"/>
                <w:szCs w:val="22"/>
              </w:rPr>
            </w:pPr>
            <w:r w:rsidRPr="00FA0A0E">
              <w:rPr>
                <w:rFonts w:eastAsia="Times New Roman"/>
                <w:sz w:val="22"/>
                <w:szCs w:val="22"/>
              </w:rPr>
              <w:t>-</w:t>
            </w:r>
          </w:p>
        </w:tc>
        <w:tc>
          <w:tcPr>
            <w:tcW w:w="1101" w:type="dxa"/>
            <w:shd w:val="clear" w:color="auto" w:fill="auto"/>
            <w:tcMar>
              <w:left w:w="29" w:type="dxa"/>
              <w:right w:w="29" w:type="dxa"/>
            </w:tcMar>
            <w:vAlign w:val="center"/>
          </w:tcPr>
          <w:p w14:paraId="2229EBEF" w14:textId="21AD6041" w:rsidR="001E07E1" w:rsidRPr="00FA0A0E" w:rsidRDefault="0050052B" w:rsidP="0012706B">
            <w:pPr>
              <w:jc w:val="center"/>
              <w:rPr>
                <w:rFonts w:eastAsia="Times New Roman"/>
                <w:sz w:val="22"/>
                <w:szCs w:val="22"/>
              </w:rPr>
            </w:pPr>
            <w:r w:rsidRPr="00FA0A0E">
              <w:rPr>
                <w:rFonts w:eastAsia="Times New Roman"/>
                <w:sz w:val="22"/>
                <w:szCs w:val="22"/>
              </w:rPr>
              <w:t>15,600</w:t>
            </w:r>
          </w:p>
        </w:tc>
        <w:tc>
          <w:tcPr>
            <w:tcW w:w="1101" w:type="dxa"/>
            <w:shd w:val="clear" w:color="auto" w:fill="auto"/>
            <w:tcMar>
              <w:left w:w="29" w:type="dxa"/>
              <w:right w:w="29" w:type="dxa"/>
            </w:tcMar>
            <w:vAlign w:val="center"/>
          </w:tcPr>
          <w:p w14:paraId="3D4CF296" w14:textId="38C11B46" w:rsidR="001E07E1" w:rsidRPr="00FA0A0E" w:rsidRDefault="0050052B" w:rsidP="0012706B">
            <w:pPr>
              <w:jc w:val="center"/>
              <w:rPr>
                <w:rFonts w:eastAsia="Times New Roman"/>
                <w:sz w:val="22"/>
                <w:szCs w:val="22"/>
              </w:rPr>
            </w:pPr>
            <w:r w:rsidRPr="00FA0A0E">
              <w:rPr>
                <w:rFonts w:eastAsia="Times New Roman"/>
                <w:sz w:val="22"/>
                <w:szCs w:val="22"/>
              </w:rPr>
              <w:t>13,650</w:t>
            </w:r>
          </w:p>
        </w:tc>
        <w:tc>
          <w:tcPr>
            <w:tcW w:w="1102" w:type="dxa"/>
            <w:shd w:val="clear" w:color="auto" w:fill="auto"/>
            <w:tcMar>
              <w:left w:w="29" w:type="dxa"/>
              <w:right w:w="29" w:type="dxa"/>
            </w:tcMar>
          </w:tcPr>
          <w:p w14:paraId="4C033843" w14:textId="77777777" w:rsidR="001E07E1" w:rsidRPr="00FA0A0E" w:rsidRDefault="001E07E1" w:rsidP="0012706B">
            <w:pPr>
              <w:jc w:val="center"/>
              <w:rPr>
                <w:rFonts w:eastAsia="Times New Roman"/>
                <w:sz w:val="22"/>
                <w:szCs w:val="22"/>
              </w:rPr>
            </w:pPr>
            <w:r w:rsidRPr="00FA0A0E">
              <w:rPr>
                <w:rFonts w:eastAsia="Times New Roman"/>
                <w:sz w:val="22"/>
                <w:szCs w:val="22"/>
              </w:rPr>
              <w:t>-</w:t>
            </w:r>
          </w:p>
        </w:tc>
      </w:tr>
    </w:tbl>
    <w:p w14:paraId="7D54E14E" w14:textId="77777777" w:rsidR="00622242" w:rsidRPr="00591FD4" w:rsidRDefault="00622242" w:rsidP="00591FD4">
      <w:pPr>
        <w:spacing w:line="276" w:lineRule="auto"/>
      </w:pPr>
    </w:p>
    <w:p w14:paraId="468CE02F" w14:textId="324452E2" w:rsidR="0074418E" w:rsidRDefault="008F21B0" w:rsidP="0074418E">
      <w:pPr>
        <w:keepNext/>
        <w:spacing w:after="160" w:line="259" w:lineRule="auto"/>
      </w:pPr>
      <w:r>
        <w:rPr>
          <w:noProof/>
        </w:rPr>
        <w:lastRenderedPageBreak/>
        <w:drawing>
          <wp:inline distT="0" distB="0" distL="0" distR="0" wp14:anchorId="7BF807DC" wp14:editId="52982806">
            <wp:extent cx="5925820" cy="3627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5820" cy="3627120"/>
                    </a:xfrm>
                    <a:prstGeom prst="rect">
                      <a:avLst/>
                    </a:prstGeom>
                    <a:noFill/>
                  </pic:spPr>
                </pic:pic>
              </a:graphicData>
            </a:graphic>
          </wp:inline>
        </w:drawing>
      </w:r>
    </w:p>
    <w:p w14:paraId="58E6BAAC" w14:textId="74FB1451" w:rsidR="001B08F0" w:rsidRPr="00F760EA" w:rsidRDefault="0074418E" w:rsidP="0074418E">
      <w:pPr>
        <w:pStyle w:val="Caption"/>
      </w:pPr>
      <w:bookmarkStart w:id="113" w:name="_Toc97913604"/>
      <w:r>
        <w:t xml:space="preserve">Figure </w:t>
      </w:r>
      <w:r w:rsidR="00394F9A">
        <w:fldChar w:fldCharType="begin"/>
      </w:r>
      <w:r w:rsidR="00394F9A">
        <w:instrText xml:space="preserve"> STYLEREF 1 \s </w:instrText>
      </w:r>
      <w:r w:rsidR="00394F9A">
        <w:fldChar w:fldCharType="separate"/>
      </w:r>
      <w:r w:rsidR="00F302A8">
        <w:rPr>
          <w:noProof/>
        </w:rPr>
        <w:t>8</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1</w:t>
      </w:r>
      <w:r w:rsidR="00394F9A">
        <w:rPr>
          <w:noProof/>
        </w:rPr>
        <w:fldChar w:fldCharType="end"/>
      </w:r>
      <w:r>
        <w:t xml:space="preserve">. </w:t>
      </w:r>
      <w:r w:rsidRPr="00F760EA">
        <w:rPr>
          <w:bCs/>
          <w:sz w:val="22"/>
          <w:szCs w:val="18"/>
        </w:rPr>
        <w:t>HWT test results for three stage aged mixtures</w:t>
      </w:r>
      <w:bookmarkEnd w:id="113"/>
    </w:p>
    <w:p w14:paraId="39EAF2DE" w14:textId="4DD49E62" w:rsidR="001B08F0" w:rsidRPr="000A680A" w:rsidRDefault="001B08F0" w:rsidP="0074418E">
      <w:pPr>
        <w:pStyle w:val="Heading2"/>
      </w:pPr>
      <w:bookmarkStart w:id="114" w:name="_Toc97913675"/>
      <w:r w:rsidRPr="000A680A">
        <w:t xml:space="preserve">SCB-IFIT test </w:t>
      </w:r>
      <w:r w:rsidR="00855D02">
        <w:t>of</w:t>
      </w:r>
      <w:r w:rsidR="00855D02" w:rsidRPr="00855D02">
        <w:t xml:space="preserve"> </w:t>
      </w:r>
      <w:r w:rsidR="00855D02" w:rsidRPr="000A680A">
        <w:t>Ag</w:t>
      </w:r>
      <w:r w:rsidR="00855D02">
        <w:t>ed</w:t>
      </w:r>
      <w:r w:rsidR="00855D02" w:rsidRPr="000A680A">
        <w:t xml:space="preserve"> </w:t>
      </w:r>
      <w:r w:rsidR="00855D02">
        <w:t>High RAP Mixtures with Rejuvenators</w:t>
      </w:r>
      <w:bookmarkEnd w:id="114"/>
    </w:p>
    <w:p w14:paraId="4FF4EF64" w14:textId="08BEE485" w:rsidR="001B08F0" w:rsidRDefault="001B08F0" w:rsidP="00F760EA">
      <w:pPr>
        <w:spacing w:line="276" w:lineRule="auto"/>
      </w:pPr>
      <w:r w:rsidRPr="00F760EA">
        <w:t>The SBC-IFIT tests were performed following the AASHTO TP124. Samples for SCB-IFIT test were made with 150mm diameter and 50mm height and compacted to a target air void of 7%±0.5%. The notch was made at 15mm in length and 1.5mm of width. All specimens were conditioned at 25ºC for 2 hours before performing a test.</w:t>
      </w:r>
      <w:r w:rsidR="009A599D">
        <w:t xml:space="preserve">  </w:t>
      </w:r>
    </w:p>
    <w:p w14:paraId="0437D6F8" w14:textId="7B287FF0" w:rsidR="001B08F0" w:rsidRDefault="00191E6A" w:rsidP="00191E6A">
      <w:pPr>
        <w:spacing w:line="276" w:lineRule="auto"/>
        <w:ind w:firstLine="720"/>
      </w:pPr>
      <w:r w:rsidRPr="00F760EA">
        <w:t>Two</w:t>
      </w:r>
      <w:r w:rsidR="001B08F0" w:rsidRPr="00F760EA">
        <w:t xml:space="preserve"> samples were prepared for each </w:t>
      </w:r>
      <w:r w:rsidRPr="00F760EA">
        <w:t>mixture</w:t>
      </w:r>
      <w:r w:rsidR="000C510F">
        <w:t xml:space="preserve"> type</w:t>
      </w:r>
      <w:r w:rsidRPr="00F760EA">
        <w:t xml:space="preserve"> </w:t>
      </w:r>
      <w:r w:rsidR="00340CB8">
        <w:t>with three</w:t>
      </w:r>
      <w:r w:rsidRPr="00F760EA">
        <w:t xml:space="preserve"> </w:t>
      </w:r>
      <w:r w:rsidR="00340CB8">
        <w:t xml:space="preserve">different </w:t>
      </w:r>
      <w:r w:rsidRPr="00F760EA">
        <w:t xml:space="preserve">aging </w:t>
      </w:r>
      <w:r w:rsidR="00340CB8">
        <w:t xml:space="preserve">conditions. </w:t>
      </w:r>
      <w:r w:rsidR="001B08F0" w:rsidRPr="00F760EA">
        <w:t xml:space="preserve">SCB-IFIT test results are summarized in Table </w:t>
      </w:r>
      <w:r w:rsidR="000C510F">
        <w:t>8-4</w:t>
      </w:r>
      <w:r w:rsidR="001B08F0" w:rsidRPr="00F760EA">
        <w:t xml:space="preserve"> and plotted in Figure </w:t>
      </w:r>
      <w:r w:rsidR="000C510F">
        <w:t>8</w:t>
      </w:r>
      <w:r w:rsidR="000A680A">
        <w:t>-</w:t>
      </w:r>
      <w:r w:rsidR="000C510F">
        <w:t>2</w:t>
      </w:r>
      <w:r w:rsidR="001B08F0" w:rsidRPr="00F760EA">
        <w:t xml:space="preserve">. </w:t>
      </w:r>
      <w:r w:rsidR="002B229C">
        <w:t xml:space="preserve">For </w:t>
      </w:r>
      <w:r w:rsidR="000C510F">
        <w:t xml:space="preserve">all aging </w:t>
      </w:r>
      <w:r w:rsidR="002B229C">
        <w:t xml:space="preserve">conditions, </w:t>
      </w:r>
      <w:r w:rsidR="001A1731" w:rsidRPr="00F760EA">
        <w:t xml:space="preserve">R45B4.5 mix </w:t>
      </w:r>
      <w:r w:rsidR="00340CB8">
        <w:t xml:space="preserve">exhibited </w:t>
      </w:r>
      <w:r w:rsidR="008C585C">
        <w:t xml:space="preserve">similar fracture energy to the control sample but higher than </w:t>
      </w:r>
      <w:r w:rsidR="002B229C">
        <w:t xml:space="preserve">R45A5 mix. As a result, R45B4.5 mix showed </w:t>
      </w:r>
      <w:r w:rsidR="001A1731" w:rsidRPr="00F760EA">
        <w:t xml:space="preserve">the highest FI </w:t>
      </w:r>
      <w:r w:rsidR="00340CB8">
        <w:t xml:space="preserve">than others </w:t>
      </w:r>
      <w:r w:rsidR="001A1731" w:rsidRPr="00F760EA">
        <w:t xml:space="preserve">for </w:t>
      </w:r>
      <w:r w:rsidR="000C510F">
        <w:t>all</w:t>
      </w:r>
      <w:r w:rsidR="002B229C">
        <w:t xml:space="preserve"> a</w:t>
      </w:r>
      <w:r w:rsidR="001A1731" w:rsidRPr="00F760EA">
        <w:t xml:space="preserve">ging </w:t>
      </w:r>
      <w:r w:rsidR="00340CB8">
        <w:t xml:space="preserve">conditions. </w:t>
      </w:r>
      <w:r w:rsidR="001B08F0" w:rsidRPr="00F760EA">
        <w:t xml:space="preserve">Given the limited test results, </w:t>
      </w:r>
      <w:r w:rsidR="008C585C">
        <w:t>although the</w:t>
      </w:r>
      <w:r w:rsidR="001B08F0" w:rsidRPr="00F760EA">
        <w:t xml:space="preserve"> </w:t>
      </w:r>
      <w:r w:rsidR="00340CB8">
        <w:t>aging decreased the cracking resistance of all mixes</w:t>
      </w:r>
      <w:r w:rsidR="008C585C">
        <w:t xml:space="preserve">, </w:t>
      </w:r>
      <w:proofErr w:type="spellStart"/>
      <w:r w:rsidR="008C585C">
        <w:t>Tufftrek</w:t>
      </w:r>
      <w:proofErr w:type="spellEnd"/>
      <w:r w:rsidR="008C585C">
        <w:t xml:space="preserve"> was more effective in maintaining the cracking resistance than </w:t>
      </w:r>
      <w:proofErr w:type="gramStart"/>
      <w:r w:rsidR="008C585C">
        <w:t>Invigor</w:t>
      </w:r>
      <w:r w:rsidR="0066049D">
        <w:t>ate</w:t>
      </w:r>
      <w:proofErr w:type="gramEnd"/>
      <w:r w:rsidR="008C585C">
        <w:t xml:space="preserve"> as compared to the control sample without a rejuvenator</w:t>
      </w:r>
      <w:r w:rsidR="00340CB8">
        <w:t>.</w:t>
      </w:r>
    </w:p>
    <w:p w14:paraId="5BC11033" w14:textId="77777777" w:rsidR="0074418E" w:rsidRDefault="0074418E" w:rsidP="00191E6A">
      <w:pPr>
        <w:spacing w:line="276" w:lineRule="auto"/>
        <w:ind w:firstLine="720"/>
      </w:pPr>
    </w:p>
    <w:p w14:paraId="2393C040" w14:textId="77777777" w:rsidR="00EB53EB" w:rsidRDefault="00EB53EB" w:rsidP="0074418E">
      <w:pPr>
        <w:pStyle w:val="Caption"/>
      </w:pPr>
    </w:p>
    <w:p w14:paraId="09018514" w14:textId="77777777" w:rsidR="00EB53EB" w:rsidRDefault="00EB53EB" w:rsidP="0074418E">
      <w:pPr>
        <w:pStyle w:val="Caption"/>
      </w:pPr>
    </w:p>
    <w:p w14:paraId="2E9A797E" w14:textId="77777777" w:rsidR="00EB53EB" w:rsidRDefault="00EB53EB" w:rsidP="0074418E">
      <w:pPr>
        <w:pStyle w:val="Caption"/>
      </w:pPr>
    </w:p>
    <w:p w14:paraId="13A11901" w14:textId="77777777" w:rsidR="00EB53EB" w:rsidRDefault="00EB53EB" w:rsidP="0074418E">
      <w:pPr>
        <w:pStyle w:val="Caption"/>
      </w:pPr>
    </w:p>
    <w:p w14:paraId="5A01DD1E" w14:textId="77777777" w:rsidR="00EB53EB" w:rsidRDefault="00EB53EB" w:rsidP="0074418E">
      <w:pPr>
        <w:pStyle w:val="Caption"/>
      </w:pPr>
    </w:p>
    <w:p w14:paraId="2A9AC50C" w14:textId="46CB21F0" w:rsidR="0074418E" w:rsidRPr="0074418E" w:rsidRDefault="0074418E" w:rsidP="0074418E">
      <w:pPr>
        <w:pStyle w:val="Caption"/>
        <w:rPr>
          <w:sz w:val="22"/>
          <w:szCs w:val="22"/>
        </w:rPr>
      </w:pPr>
      <w:bookmarkStart w:id="115" w:name="_Toc97913634"/>
      <w:r>
        <w:lastRenderedPageBreak/>
        <w:t xml:space="preserve">Table </w:t>
      </w:r>
      <w:r w:rsidR="00394F9A">
        <w:fldChar w:fldCharType="begin"/>
      </w:r>
      <w:r w:rsidR="00394F9A">
        <w:instrText xml:space="preserve"> STYLEREF 1 \s </w:instrText>
      </w:r>
      <w:r w:rsidR="00394F9A">
        <w:fldChar w:fldCharType="separate"/>
      </w:r>
      <w:r w:rsidR="00956552">
        <w:rPr>
          <w:noProof/>
        </w:rPr>
        <w:t>8</w:t>
      </w:r>
      <w:r w:rsidR="00394F9A">
        <w:rPr>
          <w:noProof/>
        </w:rPr>
        <w:fldChar w:fldCharType="end"/>
      </w:r>
      <w:r w:rsidR="00956552">
        <w:noBreakHyphen/>
      </w:r>
      <w:r w:rsidR="00394F9A">
        <w:fldChar w:fldCharType="begin"/>
      </w:r>
      <w:r w:rsidR="00394F9A">
        <w:instrText xml:space="preserve"> SEQ Table \* ARABIC \s 1 </w:instrText>
      </w:r>
      <w:r w:rsidR="00394F9A">
        <w:fldChar w:fldCharType="separate"/>
      </w:r>
      <w:r w:rsidR="00956552">
        <w:rPr>
          <w:noProof/>
        </w:rPr>
        <w:t>4</w:t>
      </w:r>
      <w:r w:rsidR="00394F9A">
        <w:rPr>
          <w:noProof/>
        </w:rPr>
        <w:fldChar w:fldCharType="end"/>
      </w:r>
      <w:r w:rsidRPr="00F760EA">
        <w:t xml:space="preserve">. SCB </w:t>
      </w:r>
      <w:r>
        <w:t>T</w:t>
      </w:r>
      <w:r w:rsidRPr="00F760EA">
        <w:t xml:space="preserve">est </w:t>
      </w:r>
      <w:r>
        <w:t>R</w:t>
      </w:r>
      <w:r w:rsidRPr="00F760EA">
        <w:t xml:space="preserve">esults for </w:t>
      </w:r>
      <w:r>
        <w:t>L</w:t>
      </w:r>
      <w:r w:rsidRPr="00F760EA">
        <w:t>ab</w:t>
      </w:r>
      <w:r>
        <w:t>oratory</w:t>
      </w:r>
      <w:r w:rsidRPr="00F760EA">
        <w:t xml:space="preserve"> </w:t>
      </w:r>
      <w:r>
        <w:t>A</w:t>
      </w:r>
      <w:r w:rsidRPr="00F760EA">
        <w:t xml:space="preserve">ging </w:t>
      </w:r>
      <w:r>
        <w:t>M</w:t>
      </w:r>
      <w:r w:rsidRPr="00F760EA">
        <w:t>ixtures</w:t>
      </w:r>
      <w:bookmarkEnd w:id="115"/>
    </w:p>
    <w:tbl>
      <w:tblPr>
        <w:tblW w:w="9440" w:type="dxa"/>
        <w:tblLook w:val="04A0" w:firstRow="1" w:lastRow="0" w:firstColumn="1" w:lastColumn="0" w:noHBand="0" w:noVBand="1"/>
      </w:tblPr>
      <w:tblGrid>
        <w:gridCol w:w="1448"/>
        <w:gridCol w:w="1877"/>
        <w:gridCol w:w="896"/>
        <w:gridCol w:w="835"/>
        <w:gridCol w:w="1149"/>
        <w:gridCol w:w="1260"/>
        <w:gridCol w:w="990"/>
        <w:gridCol w:w="985"/>
      </w:tblGrid>
      <w:tr w:rsidR="000732F9" w:rsidRPr="006B4E6A" w14:paraId="71394483" w14:textId="46CDFF29" w:rsidTr="00402D67">
        <w:trPr>
          <w:trHeight w:val="200"/>
        </w:trPr>
        <w:tc>
          <w:tcPr>
            <w:tcW w:w="33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08F1E0B" w14:textId="1B13F0E5" w:rsidR="000732F9" w:rsidRPr="006B4E6A" w:rsidRDefault="000732F9" w:rsidP="00402D67">
            <w:pPr>
              <w:jc w:val="center"/>
              <w:rPr>
                <w:rFonts w:eastAsia="Times New Roman"/>
                <w:color w:val="000000"/>
                <w:sz w:val="22"/>
                <w:szCs w:val="22"/>
              </w:rPr>
            </w:pPr>
            <w:r w:rsidRPr="006B4E6A">
              <w:rPr>
                <w:rFonts w:eastAsia="Times New Roman"/>
                <w:color w:val="000000"/>
                <w:sz w:val="22"/>
                <w:szCs w:val="22"/>
              </w:rPr>
              <w:t>Mixture</w:t>
            </w:r>
            <w:r>
              <w:rPr>
                <w:rFonts w:eastAsia="Times New Roman"/>
                <w:color w:val="000000"/>
                <w:sz w:val="22"/>
                <w:szCs w:val="22"/>
              </w:rPr>
              <w:t>s</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6AE8AA" w14:textId="0F851EAD" w:rsidR="000732F9" w:rsidRPr="006B4E6A" w:rsidRDefault="000732F9" w:rsidP="009B31C4">
            <w:pPr>
              <w:jc w:val="center"/>
              <w:rPr>
                <w:rFonts w:eastAsia="Times New Roman"/>
                <w:color w:val="000000"/>
                <w:sz w:val="22"/>
                <w:szCs w:val="22"/>
              </w:rPr>
            </w:pPr>
            <w:r w:rsidRPr="006B4E6A">
              <w:rPr>
                <w:rFonts w:eastAsia="Times New Roman"/>
                <w:color w:val="000000"/>
                <w:sz w:val="22"/>
                <w:szCs w:val="22"/>
              </w:rPr>
              <w:t>FRACTURE ENERGY</w:t>
            </w:r>
            <w:r>
              <w:rPr>
                <w:rFonts w:eastAsia="Times New Roman"/>
                <w:color w:val="000000"/>
                <w:sz w:val="22"/>
                <w:szCs w:val="22"/>
              </w:rPr>
              <w:t xml:space="preserve"> (J/m</w:t>
            </w:r>
            <w:r w:rsidRPr="006B4E6A">
              <w:rPr>
                <w:rFonts w:eastAsia="Times New Roman"/>
                <w:color w:val="000000"/>
                <w:sz w:val="22"/>
                <w:szCs w:val="22"/>
                <w:vertAlign w:val="superscript"/>
              </w:rPr>
              <w:t>2</w:t>
            </w:r>
            <w:r>
              <w:rPr>
                <w:rFonts w:eastAsia="Times New Roman"/>
                <w:color w:val="000000"/>
                <w:sz w:val="22"/>
                <w:szCs w:val="22"/>
              </w:rPr>
              <w:t>)</w:t>
            </w:r>
          </w:p>
        </w:tc>
        <w:tc>
          <w:tcPr>
            <w:tcW w:w="323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9020" w14:textId="4BBE187B" w:rsidR="000732F9" w:rsidRPr="006B4E6A" w:rsidRDefault="000732F9" w:rsidP="009B31C4">
            <w:pPr>
              <w:jc w:val="center"/>
              <w:rPr>
                <w:rFonts w:eastAsia="Times New Roman"/>
                <w:color w:val="000000"/>
                <w:sz w:val="22"/>
                <w:szCs w:val="22"/>
              </w:rPr>
            </w:pPr>
            <w:r w:rsidRPr="006B4E6A">
              <w:rPr>
                <w:rFonts w:eastAsia="Times New Roman"/>
                <w:color w:val="000000"/>
                <w:sz w:val="22"/>
                <w:szCs w:val="22"/>
              </w:rPr>
              <w:t>F</w:t>
            </w:r>
            <w:r>
              <w:rPr>
                <w:rFonts w:eastAsia="Times New Roman"/>
                <w:color w:val="000000"/>
                <w:sz w:val="22"/>
                <w:szCs w:val="22"/>
              </w:rPr>
              <w:t>lexibility Index</w:t>
            </w:r>
          </w:p>
        </w:tc>
      </w:tr>
      <w:tr w:rsidR="000732F9" w:rsidRPr="006B4E6A" w14:paraId="4B73D11B" w14:textId="2E1FF95D" w:rsidTr="00C00A83">
        <w:trPr>
          <w:trHeight w:val="200"/>
        </w:trPr>
        <w:tc>
          <w:tcPr>
            <w:tcW w:w="3325" w:type="dxa"/>
            <w:gridSpan w:val="2"/>
            <w:vMerge/>
            <w:tcBorders>
              <w:top w:val="single" w:sz="4" w:space="0" w:color="auto"/>
              <w:left w:val="single" w:sz="4" w:space="0" w:color="auto"/>
              <w:bottom w:val="single" w:sz="4" w:space="0" w:color="000000"/>
              <w:right w:val="single" w:sz="4" w:space="0" w:color="000000"/>
            </w:tcBorders>
            <w:vAlign w:val="center"/>
            <w:hideMark/>
          </w:tcPr>
          <w:p w14:paraId="3D063905" w14:textId="77777777" w:rsidR="000732F9" w:rsidRPr="006B4E6A" w:rsidRDefault="000732F9" w:rsidP="009B31C4">
            <w:pPr>
              <w:jc w:val="center"/>
              <w:rPr>
                <w:rFonts w:eastAsia="Times New Roman"/>
                <w:color w:val="000000"/>
                <w:sz w:val="22"/>
                <w:szCs w:val="22"/>
              </w:rPr>
            </w:pPr>
          </w:p>
        </w:tc>
        <w:tc>
          <w:tcPr>
            <w:tcW w:w="896" w:type="dxa"/>
            <w:tcBorders>
              <w:top w:val="nil"/>
              <w:left w:val="nil"/>
              <w:bottom w:val="single" w:sz="4" w:space="0" w:color="auto"/>
              <w:right w:val="single" w:sz="4" w:space="0" w:color="auto"/>
            </w:tcBorders>
            <w:shd w:val="clear" w:color="auto" w:fill="auto"/>
            <w:noWrap/>
            <w:vAlign w:val="bottom"/>
            <w:hideMark/>
          </w:tcPr>
          <w:p w14:paraId="32C65028" w14:textId="77777777" w:rsidR="000732F9" w:rsidRPr="006B4E6A" w:rsidRDefault="000732F9" w:rsidP="009B31C4">
            <w:pPr>
              <w:jc w:val="center"/>
              <w:rPr>
                <w:rFonts w:eastAsia="Times New Roman"/>
                <w:color w:val="000000"/>
                <w:sz w:val="22"/>
                <w:szCs w:val="22"/>
              </w:rPr>
            </w:pPr>
            <w:r w:rsidRPr="006B4E6A">
              <w:rPr>
                <w:rFonts w:eastAsia="Times New Roman"/>
                <w:color w:val="000000"/>
                <w:sz w:val="22"/>
                <w:szCs w:val="22"/>
              </w:rPr>
              <w:t>1</w:t>
            </w:r>
          </w:p>
        </w:tc>
        <w:tc>
          <w:tcPr>
            <w:tcW w:w="835" w:type="dxa"/>
            <w:tcBorders>
              <w:top w:val="nil"/>
              <w:left w:val="nil"/>
              <w:bottom w:val="single" w:sz="4" w:space="0" w:color="auto"/>
              <w:right w:val="single" w:sz="4" w:space="0" w:color="auto"/>
            </w:tcBorders>
            <w:shd w:val="clear" w:color="auto" w:fill="auto"/>
            <w:noWrap/>
            <w:vAlign w:val="bottom"/>
            <w:hideMark/>
          </w:tcPr>
          <w:p w14:paraId="7CFDD21D" w14:textId="77777777" w:rsidR="000732F9" w:rsidRPr="006B4E6A" w:rsidRDefault="000732F9" w:rsidP="009B31C4">
            <w:pPr>
              <w:jc w:val="center"/>
              <w:rPr>
                <w:rFonts w:eastAsia="Times New Roman"/>
                <w:color w:val="000000"/>
                <w:sz w:val="22"/>
                <w:szCs w:val="22"/>
              </w:rPr>
            </w:pPr>
            <w:r w:rsidRPr="006B4E6A">
              <w:rPr>
                <w:rFonts w:eastAsia="Times New Roman"/>
                <w:color w:val="000000"/>
                <w:sz w:val="22"/>
                <w:szCs w:val="22"/>
              </w:rPr>
              <w:t>2</w:t>
            </w:r>
          </w:p>
        </w:tc>
        <w:tc>
          <w:tcPr>
            <w:tcW w:w="1149" w:type="dxa"/>
            <w:tcBorders>
              <w:top w:val="single" w:sz="4" w:space="0" w:color="auto"/>
              <w:left w:val="nil"/>
              <w:bottom w:val="single" w:sz="4" w:space="0" w:color="auto"/>
              <w:right w:val="single" w:sz="4" w:space="0" w:color="auto"/>
            </w:tcBorders>
          </w:tcPr>
          <w:p w14:paraId="2F71FB93" w14:textId="3B47EC3C" w:rsidR="000732F9" w:rsidRPr="006B4E6A" w:rsidRDefault="000732F9" w:rsidP="009B31C4">
            <w:pPr>
              <w:jc w:val="center"/>
              <w:rPr>
                <w:rFonts w:eastAsia="Times New Roman"/>
                <w:color w:val="000000"/>
                <w:sz w:val="22"/>
                <w:szCs w:val="22"/>
              </w:rPr>
            </w:pPr>
            <w:r>
              <w:rPr>
                <w:rFonts w:eastAsia="Times New Roman"/>
                <w:color w:val="000000"/>
                <w:sz w:val="22"/>
                <w:szCs w:val="22"/>
              </w:rPr>
              <w:t>Average</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0729C98" w14:textId="1B6C93E2" w:rsidR="000732F9" w:rsidRPr="006B4E6A" w:rsidRDefault="000732F9" w:rsidP="009B31C4">
            <w:pPr>
              <w:jc w:val="center"/>
              <w:rPr>
                <w:rFonts w:eastAsia="Times New Roman"/>
                <w:color w:val="000000"/>
                <w:sz w:val="22"/>
                <w:szCs w:val="22"/>
              </w:rPr>
            </w:pPr>
            <w:r w:rsidRPr="006B4E6A">
              <w:rPr>
                <w:rFonts w:eastAsia="Times New Roman"/>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bottom"/>
            <w:hideMark/>
          </w:tcPr>
          <w:p w14:paraId="37EE4903" w14:textId="77777777" w:rsidR="000732F9" w:rsidRPr="006B4E6A" w:rsidRDefault="000732F9" w:rsidP="009B31C4">
            <w:pPr>
              <w:jc w:val="center"/>
              <w:rPr>
                <w:rFonts w:eastAsia="Times New Roman"/>
                <w:color w:val="000000"/>
                <w:sz w:val="22"/>
                <w:szCs w:val="22"/>
              </w:rPr>
            </w:pPr>
            <w:r w:rsidRPr="006B4E6A">
              <w:rPr>
                <w:rFonts w:eastAsia="Times New Roman"/>
                <w:color w:val="000000"/>
                <w:sz w:val="22"/>
                <w:szCs w:val="22"/>
              </w:rPr>
              <w:t>2</w:t>
            </w:r>
          </w:p>
        </w:tc>
        <w:tc>
          <w:tcPr>
            <w:tcW w:w="985" w:type="dxa"/>
            <w:tcBorders>
              <w:top w:val="nil"/>
              <w:left w:val="nil"/>
              <w:bottom w:val="single" w:sz="4" w:space="0" w:color="auto"/>
              <w:right w:val="single" w:sz="4" w:space="0" w:color="auto"/>
            </w:tcBorders>
          </w:tcPr>
          <w:p w14:paraId="1BAE212E" w14:textId="7C8B599A" w:rsidR="000732F9" w:rsidRPr="006B4E6A" w:rsidRDefault="000732F9" w:rsidP="009B31C4">
            <w:pPr>
              <w:jc w:val="center"/>
              <w:rPr>
                <w:rFonts w:eastAsia="Times New Roman"/>
                <w:color w:val="000000"/>
                <w:sz w:val="22"/>
                <w:szCs w:val="22"/>
              </w:rPr>
            </w:pPr>
            <w:r>
              <w:rPr>
                <w:rFonts w:eastAsia="Times New Roman"/>
                <w:color w:val="000000"/>
                <w:sz w:val="22"/>
                <w:szCs w:val="22"/>
              </w:rPr>
              <w:t>Average</w:t>
            </w:r>
          </w:p>
        </w:tc>
      </w:tr>
      <w:tr w:rsidR="00C00A83" w:rsidRPr="006B4E6A" w14:paraId="238C69C7" w14:textId="023BA4A0" w:rsidTr="00402D67">
        <w:trPr>
          <w:trHeight w:val="200"/>
        </w:trPr>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29CA8E" w14:textId="77777777" w:rsidR="00C00A83" w:rsidRPr="006B4E6A" w:rsidRDefault="00C00A83" w:rsidP="00402D67">
            <w:pPr>
              <w:jc w:val="center"/>
              <w:rPr>
                <w:rFonts w:eastAsia="Times New Roman"/>
                <w:color w:val="000000"/>
                <w:sz w:val="22"/>
                <w:szCs w:val="22"/>
              </w:rPr>
            </w:pPr>
            <w:r w:rsidRPr="006B4E6A">
              <w:rPr>
                <w:rFonts w:eastAsia="Times New Roman"/>
                <w:color w:val="000000"/>
                <w:sz w:val="22"/>
                <w:szCs w:val="22"/>
              </w:rPr>
              <w:t>R45</w:t>
            </w:r>
          </w:p>
        </w:tc>
        <w:tc>
          <w:tcPr>
            <w:tcW w:w="1877" w:type="dxa"/>
            <w:tcBorders>
              <w:top w:val="nil"/>
              <w:left w:val="nil"/>
              <w:bottom w:val="single" w:sz="4" w:space="0" w:color="auto"/>
              <w:right w:val="single" w:sz="4" w:space="0" w:color="auto"/>
            </w:tcBorders>
            <w:shd w:val="clear" w:color="auto" w:fill="auto"/>
            <w:noWrap/>
            <w:vAlign w:val="bottom"/>
            <w:hideMark/>
          </w:tcPr>
          <w:p w14:paraId="1F4C89F2"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No aging</w:t>
            </w:r>
          </w:p>
        </w:tc>
        <w:tc>
          <w:tcPr>
            <w:tcW w:w="896" w:type="dxa"/>
            <w:tcBorders>
              <w:top w:val="nil"/>
              <w:left w:val="nil"/>
              <w:bottom w:val="single" w:sz="4" w:space="0" w:color="auto"/>
              <w:right w:val="single" w:sz="4" w:space="0" w:color="auto"/>
            </w:tcBorders>
            <w:shd w:val="clear" w:color="auto" w:fill="auto"/>
            <w:noWrap/>
            <w:vAlign w:val="bottom"/>
            <w:hideMark/>
          </w:tcPr>
          <w:p w14:paraId="5654D304"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1433.9</w:t>
            </w:r>
          </w:p>
        </w:tc>
        <w:tc>
          <w:tcPr>
            <w:tcW w:w="835" w:type="dxa"/>
            <w:tcBorders>
              <w:top w:val="nil"/>
              <w:left w:val="nil"/>
              <w:bottom w:val="single" w:sz="4" w:space="0" w:color="auto"/>
              <w:right w:val="single" w:sz="4" w:space="0" w:color="auto"/>
            </w:tcBorders>
            <w:shd w:val="clear" w:color="auto" w:fill="auto"/>
            <w:noWrap/>
            <w:vAlign w:val="bottom"/>
            <w:hideMark/>
          </w:tcPr>
          <w:p w14:paraId="0F3032F2"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1723.2</w:t>
            </w:r>
          </w:p>
        </w:tc>
        <w:tc>
          <w:tcPr>
            <w:tcW w:w="1149" w:type="dxa"/>
            <w:tcBorders>
              <w:top w:val="single" w:sz="4" w:space="0" w:color="auto"/>
              <w:bottom w:val="single" w:sz="4" w:space="0" w:color="auto"/>
            </w:tcBorders>
            <w:shd w:val="clear" w:color="auto" w:fill="auto"/>
            <w:vAlign w:val="center"/>
          </w:tcPr>
          <w:p w14:paraId="504288B4" w14:textId="0FF1D860" w:rsidR="00C00A83" w:rsidRPr="006B4E6A" w:rsidRDefault="00C00A83" w:rsidP="00C00A83">
            <w:pPr>
              <w:jc w:val="center"/>
              <w:rPr>
                <w:rFonts w:eastAsia="Times New Roman"/>
                <w:color w:val="000000"/>
                <w:sz w:val="22"/>
                <w:szCs w:val="22"/>
              </w:rPr>
            </w:pPr>
            <w:r w:rsidRPr="00F760EA">
              <w:rPr>
                <w:rFonts w:eastAsia="Times New Roman"/>
              </w:rPr>
              <w:t>1</w:t>
            </w:r>
            <w:r>
              <w:rPr>
                <w:rFonts w:eastAsia="Times New Roman"/>
              </w:rPr>
              <w:t>,</w:t>
            </w:r>
            <w:r w:rsidRPr="00F760EA">
              <w:rPr>
                <w:rFonts w:eastAsia="Times New Roman"/>
              </w:rPr>
              <w:t>578.5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71F365F" w14:textId="42CD1244"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3.7</w:t>
            </w:r>
          </w:p>
        </w:tc>
        <w:tc>
          <w:tcPr>
            <w:tcW w:w="990" w:type="dxa"/>
            <w:tcBorders>
              <w:top w:val="nil"/>
              <w:left w:val="nil"/>
              <w:bottom w:val="single" w:sz="4" w:space="0" w:color="auto"/>
              <w:right w:val="single" w:sz="4" w:space="0" w:color="auto"/>
            </w:tcBorders>
            <w:shd w:val="clear" w:color="auto" w:fill="auto"/>
            <w:noWrap/>
            <w:vAlign w:val="bottom"/>
            <w:hideMark/>
          </w:tcPr>
          <w:p w14:paraId="1375A6CB"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3.4</w:t>
            </w:r>
          </w:p>
        </w:tc>
        <w:tc>
          <w:tcPr>
            <w:tcW w:w="985" w:type="dxa"/>
            <w:tcBorders>
              <w:top w:val="single" w:sz="4" w:space="0" w:color="auto"/>
              <w:bottom w:val="single" w:sz="4" w:space="0" w:color="auto"/>
              <w:right w:val="single" w:sz="4" w:space="0" w:color="auto"/>
            </w:tcBorders>
            <w:shd w:val="clear" w:color="auto" w:fill="auto"/>
            <w:vAlign w:val="center"/>
          </w:tcPr>
          <w:p w14:paraId="45274978" w14:textId="71AD8FCE" w:rsidR="00C00A83" w:rsidRPr="006B4E6A" w:rsidRDefault="00C00A83" w:rsidP="00C00A83">
            <w:pPr>
              <w:jc w:val="center"/>
              <w:rPr>
                <w:rFonts w:eastAsia="Times New Roman"/>
                <w:color w:val="000000"/>
                <w:sz w:val="22"/>
                <w:szCs w:val="22"/>
              </w:rPr>
            </w:pPr>
            <w:r w:rsidRPr="00F760EA">
              <w:rPr>
                <w:rFonts w:eastAsia="Times New Roman"/>
              </w:rPr>
              <w:t>3.5</w:t>
            </w:r>
            <w:r w:rsidR="006322D6">
              <w:rPr>
                <w:rFonts w:eastAsia="Times New Roman"/>
              </w:rPr>
              <w:t>5</w:t>
            </w:r>
          </w:p>
        </w:tc>
      </w:tr>
      <w:tr w:rsidR="00C00A83" w:rsidRPr="006B4E6A" w14:paraId="5AD8A79E" w14:textId="0F3A550B" w:rsidTr="00402D67">
        <w:trPr>
          <w:trHeight w:val="200"/>
        </w:trPr>
        <w:tc>
          <w:tcPr>
            <w:tcW w:w="1448" w:type="dxa"/>
            <w:vMerge/>
            <w:tcBorders>
              <w:top w:val="nil"/>
              <w:left w:val="single" w:sz="4" w:space="0" w:color="auto"/>
              <w:bottom w:val="single" w:sz="4" w:space="0" w:color="000000"/>
              <w:right w:val="single" w:sz="4" w:space="0" w:color="auto"/>
            </w:tcBorders>
            <w:vAlign w:val="center"/>
            <w:hideMark/>
          </w:tcPr>
          <w:p w14:paraId="5CC2BB54" w14:textId="77777777" w:rsidR="00C00A83" w:rsidRPr="006B4E6A" w:rsidRDefault="00C00A83" w:rsidP="00402D67">
            <w:pPr>
              <w:jc w:val="center"/>
              <w:rPr>
                <w:rFonts w:eastAsia="Times New Roman"/>
                <w:color w:val="000000"/>
                <w:sz w:val="22"/>
                <w:szCs w:val="22"/>
              </w:rPr>
            </w:pPr>
          </w:p>
        </w:tc>
        <w:tc>
          <w:tcPr>
            <w:tcW w:w="1877" w:type="dxa"/>
            <w:tcBorders>
              <w:top w:val="nil"/>
              <w:left w:val="nil"/>
              <w:bottom w:val="single" w:sz="4" w:space="0" w:color="auto"/>
              <w:right w:val="single" w:sz="4" w:space="0" w:color="auto"/>
            </w:tcBorders>
            <w:shd w:val="clear" w:color="auto" w:fill="auto"/>
            <w:noWrap/>
            <w:vAlign w:val="bottom"/>
            <w:hideMark/>
          </w:tcPr>
          <w:p w14:paraId="35995CA8"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Short</w:t>
            </w:r>
            <w:r>
              <w:rPr>
                <w:rFonts w:eastAsia="Times New Roman"/>
                <w:color w:val="000000"/>
                <w:sz w:val="22"/>
                <w:szCs w:val="22"/>
              </w:rPr>
              <w:t>-term</w:t>
            </w:r>
            <w:r w:rsidRPr="006B4E6A">
              <w:rPr>
                <w:rFonts w:eastAsia="Times New Roman"/>
                <w:color w:val="000000"/>
                <w:sz w:val="22"/>
                <w:szCs w:val="22"/>
              </w:rPr>
              <w:t xml:space="preserve"> aging</w:t>
            </w:r>
          </w:p>
        </w:tc>
        <w:tc>
          <w:tcPr>
            <w:tcW w:w="896" w:type="dxa"/>
            <w:tcBorders>
              <w:top w:val="nil"/>
              <w:left w:val="nil"/>
              <w:bottom w:val="single" w:sz="4" w:space="0" w:color="auto"/>
              <w:right w:val="single" w:sz="4" w:space="0" w:color="auto"/>
            </w:tcBorders>
            <w:shd w:val="clear" w:color="auto" w:fill="auto"/>
            <w:noWrap/>
            <w:vAlign w:val="bottom"/>
            <w:hideMark/>
          </w:tcPr>
          <w:p w14:paraId="57847C63"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1551.5</w:t>
            </w:r>
          </w:p>
        </w:tc>
        <w:tc>
          <w:tcPr>
            <w:tcW w:w="835" w:type="dxa"/>
            <w:tcBorders>
              <w:top w:val="nil"/>
              <w:left w:val="nil"/>
              <w:bottom w:val="single" w:sz="4" w:space="0" w:color="auto"/>
              <w:right w:val="single" w:sz="4" w:space="0" w:color="auto"/>
            </w:tcBorders>
            <w:shd w:val="clear" w:color="auto" w:fill="auto"/>
            <w:noWrap/>
            <w:vAlign w:val="bottom"/>
            <w:hideMark/>
          </w:tcPr>
          <w:p w14:paraId="10A4B643"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859.0</w:t>
            </w:r>
          </w:p>
        </w:tc>
        <w:tc>
          <w:tcPr>
            <w:tcW w:w="1149" w:type="dxa"/>
            <w:tcBorders>
              <w:top w:val="single" w:sz="4" w:space="0" w:color="auto"/>
              <w:bottom w:val="single" w:sz="4" w:space="0" w:color="auto"/>
            </w:tcBorders>
            <w:shd w:val="clear" w:color="auto" w:fill="auto"/>
            <w:vAlign w:val="center"/>
          </w:tcPr>
          <w:p w14:paraId="7D057248" w14:textId="4C068C67" w:rsidR="00C00A83" w:rsidRPr="006B4E6A" w:rsidRDefault="00C00A83" w:rsidP="00C00A83">
            <w:pPr>
              <w:jc w:val="center"/>
              <w:rPr>
                <w:rFonts w:eastAsia="Times New Roman"/>
                <w:color w:val="000000"/>
                <w:sz w:val="22"/>
                <w:szCs w:val="22"/>
              </w:rPr>
            </w:pPr>
            <w:r w:rsidRPr="00F760EA">
              <w:rPr>
                <w:rFonts w:eastAsia="Times New Roman"/>
              </w:rPr>
              <w:t>1</w:t>
            </w:r>
            <w:r>
              <w:rPr>
                <w:rFonts w:eastAsia="Times New Roman"/>
              </w:rPr>
              <w:t>,</w:t>
            </w:r>
            <w:r w:rsidRPr="00F760EA">
              <w:rPr>
                <w:rFonts w:eastAsia="Times New Roman"/>
              </w:rPr>
              <w:t>205.2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9F0E915" w14:textId="23833E9A"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3.7</w:t>
            </w:r>
          </w:p>
        </w:tc>
        <w:tc>
          <w:tcPr>
            <w:tcW w:w="990" w:type="dxa"/>
            <w:tcBorders>
              <w:top w:val="nil"/>
              <w:left w:val="nil"/>
              <w:bottom w:val="single" w:sz="4" w:space="0" w:color="auto"/>
              <w:right w:val="single" w:sz="4" w:space="0" w:color="auto"/>
            </w:tcBorders>
            <w:shd w:val="clear" w:color="auto" w:fill="auto"/>
            <w:noWrap/>
            <w:vAlign w:val="bottom"/>
            <w:hideMark/>
          </w:tcPr>
          <w:p w14:paraId="4A2A7BB5"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3.0</w:t>
            </w:r>
          </w:p>
        </w:tc>
        <w:tc>
          <w:tcPr>
            <w:tcW w:w="985" w:type="dxa"/>
            <w:tcBorders>
              <w:top w:val="single" w:sz="4" w:space="0" w:color="auto"/>
              <w:bottom w:val="single" w:sz="4" w:space="0" w:color="auto"/>
              <w:right w:val="single" w:sz="4" w:space="0" w:color="auto"/>
            </w:tcBorders>
            <w:shd w:val="clear" w:color="auto" w:fill="auto"/>
            <w:vAlign w:val="center"/>
          </w:tcPr>
          <w:p w14:paraId="4BDD464F" w14:textId="0E787A59" w:rsidR="00C00A83" w:rsidRPr="006B4E6A" w:rsidRDefault="00C00A83" w:rsidP="00C00A83">
            <w:pPr>
              <w:jc w:val="center"/>
              <w:rPr>
                <w:rFonts w:eastAsia="Times New Roman"/>
                <w:color w:val="000000"/>
                <w:sz w:val="22"/>
                <w:szCs w:val="22"/>
              </w:rPr>
            </w:pPr>
            <w:r w:rsidRPr="00F760EA">
              <w:rPr>
                <w:rFonts w:eastAsia="Times New Roman"/>
              </w:rPr>
              <w:t>3.3</w:t>
            </w:r>
            <w:r w:rsidR="006322D6">
              <w:rPr>
                <w:rFonts w:eastAsia="Times New Roman"/>
              </w:rPr>
              <w:t>5</w:t>
            </w:r>
          </w:p>
        </w:tc>
      </w:tr>
      <w:tr w:rsidR="00C00A83" w:rsidRPr="006B4E6A" w14:paraId="7DF121DF" w14:textId="02DF3133" w:rsidTr="00402D67">
        <w:trPr>
          <w:trHeight w:val="200"/>
        </w:trPr>
        <w:tc>
          <w:tcPr>
            <w:tcW w:w="1448" w:type="dxa"/>
            <w:vMerge/>
            <w:tcBorders>
              <w:top w:val="nil"/>
              <w:left w:val="single" w:sz="4" w:space="0" w:color="auto"/>
              <w:bottom w:val="single" w:sz="4" w:space="0" w:color="000000"/>
              <w:right w:val="single" w:sz="4" w:space="0" w:color="auto"/>
            </w:tcBorders>
            <w:vAlign w:val="center"/>
            <w:hideMark/>
          </w:tcPr>
          <w:p w14:paraId="44A34292" w14:textId="77777777" w:rsidR="00C00A83" w:rsidRPr="006B4E6A" w:rsidRDefault="00C00A83" w:rsidP="00402D67">
            <w:pPr>
              <w:jc w:val="center"/>
              <w:rPr>
                <w:rFonts w:eastAsia="Times New Roman"/>
                <w:color w:val="000000"/>
                <w:sz w:val="22"/>
                <w:szCs w:val="22"/>
              </w:rPr>
            </w:pPr>
          </w:p>
        </w:tc>
        <w:tc>
          <w:tcPr>
            <w:tcW w:w="1877" w:type="dxa"/>
            <w:tcBorders>
              <w:top w:val="nil"/>
              <w:left w:val="nil"/>
              <w:bottom w:val="single" w:sz="4" w:space="0" w:color="auto"/>
              <w:right w:val="single" w:sz="4" w:space="0" w:color="auto"/>
            </w:tcBorders>
            <w:shd w:val="clear" w:color="auto" w:fill="auto"/>
            <w:noWrap/>
            <w:vAlign w:val="bottom"/>
            <w:hideMark/>
          </w:tcPr>
          <w:p w14:paraId="463DC3A4"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Long</w:t>
            </w:r>
            <w:r>
              <w:rPr>
                <w:rFonts w:eastAsia="Times New Roman"/>
                <w:color w:val="000000"/>
                <w:sz w:val="22"/>
                <w:szCs w:val="22"/>
              </w:rPr>
              <w:t>-term</w:t>
            </w:r>
            <w:r w:rsidRPr="006B4E6A">
              <w:rPr>
                <w:rFonts w:eastAsia="Times New Roman"/>
                <w:color w:val="000000"/>
                <w:sz w:val="22"/>
                <w:szCs w:val="22"/>
              </w:rPr>
              <w:t xml:space="preserve"> aging</w:t>
            </w:r>
          </w:p>
        </w:tc>
        <w:tc>
          <w:tcPr>
            <w:tcW w:w="896" w:type="dxa"/>
            <w:tcBorders>
              <w:top w:val="nil"/>
              <w:left w:val="nil"/>
              <w:bottom w:val="single" w:sz="4" w:space="0" w:color="auto"/>
              <w:right w:val="single" w:sz="4" w:space="0" w:color="auto"/>
            </w:tcBorders>
            <w:shd w:val="clear" w:color="auto" w:fill="auto"/>
            <w:noWrap/>
            <w:vAlign w:val="bottom"/>
            <w:hideMark/>
          </w:tcPr>
          <w:p w14:paraId="4A8733EF"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1235.5</w:t>
            </w:r>
          </w:p>
        </w:tc>
        <w:tc>
          <w:tcPr>
            <w:tcW w:w="835" w:type="dxa"/>
            <w:tcBorders>
              <w:top w:val="nil"/>
              <w:left w:val="nil"/>
              <w:bottom w:val="single" w:sz="4" w:space="0" w:color="auto"/>
              <w:right w:val="single" w:sz="4" w:space="0" w:color="auto"/>
            </w:tcBorders>
            <w:shd w:val="clear" w:color="auto" w:fill="auto"/>
            <w:noWrap/>
            <w:vAlign w:val="bottom"/>
            <w:hideMark/>
          </w:tcPr>
          <w:p w14:paraId="3FE02AFF"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1537.2</w:t>
            </w:r>
          </w:p>
        </w:tc>
        <w:tc>
          <w:tcPr>
            <w:tcW w:w="1149" w:type="dxa"/>
            <w:tcBorders>
              <w:top w:val="single" w:sz="4" w:space="0" w:color="auto"/>
              <w:bottom w:val="single" w:sz="4" w:space="0" w:color="auto"/>
            </w:tcBorders>
            <w:shd w:val="clear" w:color="auto" w:fill="auto"/>
            <w:vAlign w:val="center"/>
          </w:tcPr>
          <w:p w14:paraId="380E9507" w14:textId="324527BB" w:rsidR="00C00A83" w:rsidRPr="006B4E6A" w:rsidRDefault="00C00A83" w:rsidP="00C00A83">
            <w:pPr>
              <w:jc w:val="center"/>
              <w:rPr>
                <w:rFonts w:eastAsia="Times New Roman"/>
                <w:color w:val="000000"/>
                <w:sz w:val="22"/>
                <w:szCs w:val="22"/>
              </w:rPr>
            </w:pPr>
            <w:r w:rsidRPr="00F760EA">
              <w:rPr>
                <w:rFonts w:eastAsia="Times New Roman"/>
              </w:rPr>
              <w:t>1</w:t>
            </w:r>
            <w:r>
              <w:rPr>
                <w:rFonts w:eastAsia="Times New Roman"/>
              </w:rPr>
              <w:t>,</w:t>
            </w:r>
            <w:r w:rsidRPr="00F760EA">
              <w:rPr>
                <w:rFonts w:eastAsia="Times New Roman"/>
              </w:rPr>
              <w:t>386.3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5DE43F1" w14:textId="54FE3A4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1.4</w:t>
            </w:r>
          </w:p>
        </w:tc>
        <w:tc>
          <w:tcPr>
            <w:tcW w:w="990" w:type="dxa"/>
            <w:tcBorders>
              <w:top w:val="nil"/>
              <w:left w:val="nil"/>
              <w:bottom w:val="single" w:sz="4" w:space="0" w:color="auto"/>
              <w:right w:val="single" w:sz="4" w:space="0" w:color="auto"/>
            </w:tcBorders>
            <w:shd w:val="clear" w:color="auto" w:fill="auto"/>
            <w:noWrap/>
            <w:vAlign w:val="bottom"/>
            <w:hideMark/>
          </w:tcPr>
          <w:p w14:paraId="0AE13D16" w14:textId="77777777" w:rsidR="00C00A83" w:rsidRPr="006B4E6A" w:rsidRDefault="00C00A83" w:rsidP="00C00A83">
            <w:pPr>
              <w:jc w:val="center"/>
              <w:rPr>
                <w:rFonts w:eastAsia="Times New Roman"/>
                <w:color w:val="000000"/>
                <w:sz w:val="22"/>
                <w:szCs w:val="22"/>
              </w:rPr>
            </w:pPr>
            <w:r w:rsidRPr="006B4E6A">
              <w:rPr>
                <w:rFonts w:eastAsia="Times New Roman"/>
                <w:color w:val="000000"/>
                <w:sz w:val="22"/>
                <w:szCs w:val="22"/>
              </w:rPr>
              <w:t>1.9</w:t>
            </w:r>
          </w:p>
        </w:tc>
        <w:tc>
          <w:tcPr>
            <w:tcW w:w="985" w:type="dxa"/>
            <w:tcBorders>
              <w:top w:val="single" w:sz="4" w:space="0" w:color="auto"/>
              <w:bottom w:val="single" w:sz="4" w:space="0" w:color="auto"/>
              <w:right w:val="single" w:sz="4" w:space="0" w:color="auto"/>
            </w:tcBorders>
            <w:shd w:val="clear" w:color="auto" w:fill="auto"/>
            <w:vAlign w:val="center"/>
          </w:tcPr>
          <w:p w14:paraId="476F259A" w14:textId="5EC81BD2" w:rsidR="00C00A83" w:rsidRPr="006B4E6A" w:rsidRDefault="00C00A83" w:rsidP="00C00A83">
            <w:pPr>
              <w:jc w:val="center"/>
              <w:rPr>
                <w:rFonts w:eastAsia="Times New Roman"/>
                <w:color w:val="000000"/>
                <w:sz w:val="22"/>
                <w:szCs w:val="22"/>
              </w:rPr>
            </w:pPr>
            <w:r w:rsidRPr="00F760EA">
              <w:rPr>
                <w:rFonts w:eastAsia="Times New Roman"/>
              </w:rPr>
              <w:t>1.6</w:t>
            </w:r>
            <w:r w:rsidR="006322D6">
              <w:rPr>
                <w:rFonts w:eastAsia="Times New Roman"/>
              </w:rPr>
              <w:t>5</w:t>
            </w:r>
          </w:p>
        </w:tc>
      </w:tr>
      <w:tr w:rsidR="00402D67" w:rsidRPr="006B4E6A" w14:paraId="519E9BD4" w14:textId="0E026802" w:rsidTr="00DA4937">
        <w:trPr>
          <w:trHeight w:val="200"/>
        </w:trPr>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AD60A6"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R45B4.5</w:t>
            </w:r>
          </w:p>
        </w:tc>
        <w:tc>
          <w:tcPr>
            <w:tcW w:w="1877" w:type="dxa"/>
            <w:tcBorders>
              <w:top w:val="nil"/>
              <w:left w:val="nil"/>
              <w:bottom w:val="single" w:sz="4" w:space="0" w:color="auto"/>
              <w:right w:val="single" w:sz="4" w:space="0" w:color="auto"/>
            </w:tcBorders>
            <w:shd w:val="clear" w:color="auto" w:fill="auto"/>
            <w:noWrap/>
            <w:vAlign w:val="bottom"/>
            <w:hideMark/>
          </w:tcPr>
          <w:p w14:paraId="646184DD"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No aging</w:t>
            </w:r>
          </w:p>
        </w:tc>
        <w:tc>
          <w:tcPr>
            <w:tcW w:w="896" w:type="dxa"/>
            <w:tcBorders>
              <w:top w:val="nil"/>
              <w:left w:val="nil"/>
              <w:bottom w:val="single" w:sz="4" w:space="0" w:color="auto"/>
              <w:right w:val="single" w:sz="4" w:space="0" w:color="auto"/>
            </w:tcBorders>
            <w:shd w:val="clear" w:color="auto" w:fill="auto"/>
            <w:noWrap/>
            <w:vAlign w:val="bottom"/>
            <w:hideMark/>
          </w:tcPr>
          <w:p w14:paraId="0C32F3D8"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1475.4</w:t>
            </w:r>
          </w:p>
        </w:tc>
        <w:tc>
          <w:tcPr>
            <w:tcW w:w="835" w:type="dxa"/>
            <w:tcBorders>
              <w:top w:val="nil"/>
              <w:left w:val="nil"/>
              <w:bottom w:val="single" w:sz="4" w:space="0" w:color="auto"/>
              <w:right w:val="single" w:sz="4" w:space="0" w:color="auto"/>
            </w:tcBorders>
            <w:shd w:val="clear" w:color="auto" w:fill="auto"/>
            <w:noWrap/>
            <w:vAlign w:val="bottom"/>
            <w:hideMark/>
          </w:tcPr>
          <w:p w14:paraId="19C16BFB"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1520.3</w:t>
            </w:r>
          </w:p>
        </w:tc>
        <w:tc>
          <w:tcPr>
            <w:tcW w:w="1149" w:type="dxa"/>
            <w:tcBorders>
              <w:top w:val="single" w:sz="4" w:space="0" w:color="auto"/>
              <w:bottom w:val="single" w:sz="4" w:space="0" w:color="auto"/>
            </w:tcBorders>
            <w:shd w:val="clear" w:color="auto" w:fill="auto"/>
            <w:vAlign w:val="center"/>
          </w:tcPr>
          <w:p w14:paraId="70F9B532" w14:textId="0A32A507" w:rsidR="00402D67" w:rsidRPr="006B4E6A" w:rsidRDefault="00402D67" w:rsidP="00402D67">
            <w:pPr>
              <w:jc w:val="center"/>
              <w:rPr>
                <w:rFonts w:eastAsia="Times New Roman"/>
                <w:color w:val="000000"/>
                <w:sz w:val="22"/>
                <w:szCs w:val="22"/>
              </w:rPr>
            </w:pPr>
            <w:r>
              <w:rPr>
                <w:color w:val="000000"/>
                <w:sz w:val="22"/>
                <w:szCs w:val="22"/>
              </w:rPr>
              <w:t>1497.9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C582CBD" w14:textId="2278023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4.3</w:t>
            </w:r>
          </w:p>
        </w:tc>
        <w:tc>
          <w:tcPr>
            <w:tcW w:w="990" w:type="dxa"/>
            <w:tcBorders>
              <w:top w:val="nil"/>
              <w:left w:val="nil"/>
              <w:bottom w:val="single" w:sz="4" w:space="0" w:color="auto"/>
              <w:right w:val="single" w:sz="4" w:space="0" w:color="auto"/>
            </w:tcBorders>
            <w:shd w:val="clear" w:color="auto" w:fill="auto"/>
            <w:noWrap/>
            <w:vAlign w:val="bottom"/>
            <w:hideMark/>
          </w:tcPr>
          <w:p w14:paraId="4DB91D1C"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6.3</w:t>
            </w:r>
          </w:p>
        </w:tc>
        <w:tc>
          <w:tcPr>
            <w:tcW w:w="985" w:type="dxa"/>
            <w:tcBorders>
              <w:top w:val="single" w:sz="4" w:space="0" w:color="auto"/>
              <w:bottom w:val="single" w:sz="4" w:space="0" w:color="auto"/>
              <w:right w:val="single" w:sz="4" w:space="0" w:color="auto"/>
            </w:tcBorders>
            <w:shd w:val="clear" w:color="auto" w:fill="auto"/>
          </w:tcPr>
          <w:p w14:paraId="0D5CBDCA" w14:textId="6CF04AC2" w:rsidR="00402D67" w:rsidRPr="006B4E6A" w:rsidRDefault="00402D67" w:rsidP="00402D67">
            <w:pPr>
              <w:jc w:val="center"/>
              <w:rPr>
                <w:rFonts w:eastAsia="Times New Roman"/>
                <w:color w:val="000000"/>
                <w:sz w:val="22"/>
                <w:szCs w:val="22"/>
              </w:rPr>
            </w:pPr>
            <w:r>
              <w:rPr>
                <w:rFonts w:eastAsia="Times New Roman"/>
                <w:color w:val="000000"/>
              </w:rPr>
              <w:t>5.3</w:t>
            </w:r>
          </w:p>
        </w:tc>
      </w:tr>
      <w:tr w:rsidR="00402D67" w:rsidRPr="006B4E6A" w14:paraId="189385C0" w14:textId="39E9B68A" w:rsidTr="00DA4937">
        <w:trPr>
          <w:trHeight w:val="200"/>
        </w:trPr>
        <w:tc>
          <w:tcPr>
            <w:tcW w:w="1448" w:type="dxa"/>
            <w:vMerge/>
            <w:tcBorders>
              <w:top w:val="nil"/>
              <w:left w:val="single" w:sz="4" w:space="0" w:color="auto"/>
              <w:bottom w:val="single" w:sz="4" w:space="0" w:color="000000"/>
              <w:right w:val="single" w:sz="4" w:space="0" w:color="auto"/>
            </w:tcBorders>
            <w:vAlign w:val="center"/>
            <w:hideMark/>
          </w:tcPr>
          <w:p w14:paraId="4CCCF9FE" w14:textId="77777777" w:rsidR="00402D67" w:rsidRPr="006B4E6A" w:rsidRDefault="00402D67" w:rsidP="00402D67">
            <w:pPr>
              <w:jc w:val="center"/>
              <w:rPr>
                <w:rFonts w:eastAsia="Times New Roman"/>
                <w:color w:val="000000"/>
                <w:sz w:val="22"/>
                <w:szCs w:val="22"/>
              </w:rPr>
            </w:pPr>
          </w:p>
        </w:tc>
        <w:tc>
          <w:tcPr>
            <w:tcW w:w="1877" w:type="dxa"/>
            <w:tcBorders>
              <w:top w:val="nil"/>
              <w:left w:val="nil"/>
              <w:bottom w:val="single" w:sz="4" w:space="0" w:color="auto"/>
              <w:right w:val="single" w:sz="4" w:space="0" w:color="auto"/>
            </w:tcBorders>
            <w:shd w:val="clear" w:color="auto" w:fill="auto"/>
            <w:noWrap/>
            <w:vAlign w:val="bottom"/>
            <w:hideMark/>
          </w:tcPr>
          <w:p w14:paraId="6E9F6747"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Short</w:t>
            </w:r>
            <w:r>
              <w:rPr>
                <w:rFonts w:eastAsia="Times New Roman"/>
                <w:color w:val="000000"/>
                <w:sz w:val="22"/>
                <w:szCs w:val="22"/>
              </w:rPr>
              <w:t>-term</w:t>
            </w:r>
            <w:r w:rsidRPr="006B4E6A">
              <w:rPr>
                <w:rFonts w:eastAsia="Times New Roman"/>
                <w:color w:val="000000"/>
                <w:sz w:val="22"/>
                <w:szCs w:val="22"/>
              </w:rPr>
              <w:t xml:space="preserve"> aging</w:t>
            </w:r>
          </w:p>
        </w:tc>
        <w:tc>
          <w:tcPr>
            <w:tcW w:w="896" w:type="dxa"/>
            <w:tcBorders>
              <w:top w:val="nil"/>
              <w:left w:val="nil"/>
              <w:bottom w:val="single" w:sz="4" w:space="0" w:color="auto"/>
              <w:right w:val="single" w:sz="4" w:space="0" w:color="auto"/>
            </w:tcBorders>
            <w:shd w:val="clear" w:color="auto" w:fill="auto"/>
            <w:noWrap/>
            <w:vAlign w:val="bottom"/>
            <w:hideMark/>
          </w:tcPr>
          <w:p w14:paraId="7449FF1C"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1499.3</w:t>
            </w:r>
          </w:p>
        </w:tc>
        <w:tc>
          <w:tcPr>
            <w:tcW w:w="835" w:type="dxa"/>
            <w:tcBorders>
              <w:top w:val="nil"/>
              <w:left w:val="nil"/>
              <w:bottom w:val="single" w:sz="4" w:space="0" w:color="auto"/>
              <w:right w:val="single" w:sz="4" w:space="0" w:color="auto"/>
            </w:tcBorders>
            <w:shd w:val="clear" w:color="auto" w:fill="auto"/>
            <w:noWrap/>
            <w:vAlign w:val="bottom"/>
            <w:hideMark/>
          </w:tcPr>
          <w:p w14:paraId="55CCB9CD"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1295.7</w:t>
            </w:r>
          </w:p>
        </w:tc>
        <w:tc>
          <w:tcPr>
            <w:tcW w:w="1149" w:type="dxa"/>
            <w:tcBorders>
              <w:top w:val="single" w:sz="4" w:space="0" w:color="auto"/>
              <w:bottom w:val="single" w:sz="4" w:space="0" w:color="auto"/>
            </w:tcBorders>
            <w:shd w:val="clear" w:color="auto" w:fill="auto"/>
            <w:vAlign w:val="center"/>
          </w:tcPr>
          <w:p w14:paraId="127E5287" w14:textId="6AB2195B" w:rsidR="00402D67" w:rsidRPr="006B4E6A" w:rsidRDefault="00402D67" w:rsidP="00402D67">
            <w:pPr>
              <w:jc w:val="center"/>
              <w:rPr>
                <w:rFonts w:eastAsia="Times New Roman"/>
                <w:color w:val="000000"/>
                <w:sz w:val="22"/>
                <w:szCs w:val="22"/>
              </w:rPr>
            </w:pPr>
            <w:r>
              <w:rPr>
                <w:color w:val="000000"/>
                <w:sz w:val="22"/>
                <w:szCs w:val="22"/>
              </w:rPr>
              <w:t>1397.5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A00C537" w14:textId="36A9285D"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4.7</w:t>
            </w:r>
          </w:p>
        </w:tc>
        <w:tc>
          <w:tcPr>
            <w:tcW w:w="990" w:type="dxa"/>
            <w:tcBorders>
              <w:top w:val="nil"/>
              <w:left w:val="nil"/>
              <w:bottom w:val="single" w:sz="4" w:space="0" w:color="auto"/>
              <w:right w:val="single" w:sz="4" w:space="0" w:color="auto"/>
            </w:tcBorders>
            <w:shd w:val="clear" w:color="auto" w:fill="auto"/>
            <w:noWrap/>
            <w:vAlign w:val="bottom"/>
            <w:hideMark/>
          </w:tcPr>
          <w:p w14:paraId="7A9A9D5A"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4.1</w:t>
            </w:r>
          </w:p>
        </w:tc>
        <w:tc>
          <w:tcPr>
            <w:tcW w:w="985" w:type="dxa"/>
            <w:tcBorders>
              <w:top w:val="single" w:sz="4" w:space="0" w:color="auto"/>
              <w:bottom w:val="single" w:sz="4" w:space="0" w:color="auto"/>
              <w:right w:val="single" w:sz="4" w:space="0" w:color="auto"/>
            </w:tcBorders>
            <w:shd w:val="clear" w:color="auto" w:fill="auto"/>
          </w:tcPr>
          <w:p w14:paraId="560CA2E6" w14:textId="5FEA5D65" w:rsidR="00402D67" w:rsidRPr="006B4E6A" w:rsidRDefault="00402D67" w:rsidP="00402D67">
            <w:pPr>
              <w:jc w:val="center"/>
              <w:rPr>
                <w:rFonts w:eastAsia="Times New Roman"/>
                <w:color w:val="000000"/>
                <w:sz w:val="22"/>
                <w:szCs w:val="22"/>
              </w:rPr>
            </w:pPr>
            <w:r>
              <w:rPr>
                <w:rFonts w:eastAsia="Times New Roman"/>
                <w:color w:val="000000"/>
              </w:rPr>
              <w:t>4.4</w:t>
            </w:r>
          </w:p>
        </w:tc>
      </w:tr>
      <w:tr w:rsidR="00402D67" w:rsidRPr="006B4E6A" w14:paraId="12518996" w14:textId="3DD2386F" w:rsidTr="00DA4937">
        <w:trPr>
          <w:trHeight w:val="200"/>
        </w:trPr>
        <w:tc>
          <w:tcPr>
            <w:tcW w:w="1448" w:type="dxa"/>
            <w:vMerge/>
            <w:tcBorders>
              <w:top w:val="nil"/>
              <w:left w:val="single" w:sz="4" w:space="0" w:color="auto"/>
              <w:bottom w:val="single" w:sz="4" w:space="0" w:color="000000"/>
              <w:right w:val="single" w:sz="4" w:space="0" w:color="auto"/>
            </w:tcBorders>
            <w:vAlign w:val="center"/>
            <w:hideMark/>
          </w:tcPr>
          <w:p w14:paraId="6E7EDA8F" w14:textId="77777777" w:rsidR="00402D67" w:rsidRPr="006B4E6A" w:rsidRDefault="00402D67" w:rsidP="00402D67">
            <w:pPr>
              <w:jc w:val="center"/>
              <w:rPr>
                <w:rFonts w:eastAsia="Times New Roman"/>
                <w:color w:val="000000"/>
                <w:sz w:val="22"/>
                <w:szCs w:val="22"/>
              </w:rPr>
            </w:pPr>
          </w:p>
        </w:tc>
        <w:tc>
          <w:tcPr>
            <w:tcW w:w="1877" w:type="dxa"/>
            <w:tcBorders>
              <w:top w:val="nil"/>
              <w:left w:val="nil"/>
              <w:bottom w:val="single" w:sz="4" w:space="0" w:color="auto"/>
              <w:right w:val="single" w:sz="4" w:space="0" w:color="auto"/>
            </w:tcBorders>
            <w:shd w:val="clear" w:color="auto" w:fill="auto"/>
            <w:noWrap/>
            <w:vAlign w:val="bottom"/>
            <w:hideMark/>
          </w:tcPr>
          <w:p w14:paraId="1393888D" w14:textId="77777777" w:rsidR="00402D67" w:rsidRPr="006B4E6A" w:rsidRDefault="00402D67" w:rsidP="00402D67">
            <w:pPr>
              <w:jc w:val="center"/>
              <w:rPr>
                <w:rFonts w:eastAsia="Times New Roman"/>
                <w:color w:val="FF0000"/>
                <w:sz w:val="22"/>
                <w:szCs w:val="22"/>
              </w:rPr>
            </w:pPr>
            <w:r w:rsidRPr="002C176D">
              <w:rPr>
                <w:rFonts w:eastAsia="Times New Roman"/>
                <w:sz w:val="22"/>
                <w:szCs w:val="22"/>
              </w:rPr>
              <w:t>Long</w:t>
            </w:r>
            <w:r>
              <w:rPr>
                <w:rFonts w:eastAsia="Times New Roman"/>
                <w:sz w:val="22"/>
                <w:szCs w:val="22"/>
              </w:rPr>
              <w:t>-term</w:t>
            </w:r>
            <w:r w:rsidRPr="002C176D">
              <w:rPr>
                <w:rFonts w:eastAsia="Times New Roman"/>
                <w:sz w:val="22"/>
                <w:szCs w:val="22"/>
              </w:rPr>
              <w:t xml:space="preserve"> aging</w:t>
            </w:r>
          </w:p>
        </w:tc>
        <w:tc>
          <w:tcPr>
            <w:tcW w:w="896" w:type="dxa"/>
            <w:tcBorders>
              <w:top w:val="nil"/>
              <w:left w:val="nil"/>
              <w:bottom w:val="single" w:sz="4" w:space="0" w:color="auto"/>
              <w:right w:val="single" w:sz="4" w:space="0" w:color="auto"/>
            </w:tcBorders>
            <w:shd w:val="clear" w:color="auto" w:fill="auto"/>
            <w:noWrap/>
            <w:vAlign w:val="bottom"/>
            <w:hideMark/>
          </w:tcPr>
          <w:p w14:paraId="1DEA5294"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1467.6</w:t>
            </w:r>
          </w:p>
        </w:tc>
        <w:tc>
          <w:tcPr>
            <w:tcW w:w="835" w:type="dxa"/>
            <w:tcBorders>
              <w:top w:val="nil"/>
              <w:left w:val="nil"/>
              <w:bottom w:val="single" w:sz="4" w:space="0" w:color="auto"/>
              <w:right w:val="single" w:sz="4" w:space="0" w:color="auto"/>
            </w:tcBorders>
            <w:shd w:val="clear" w:color="auto" w:fill="auto"/>
            <w:noWrap/>
            <w:vAlign w:val="bottom"/>
            <w:hideMark/>
          </w:tcPr>
          <w:p w14:paraId="416ECAF0"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1162.9</w:t>
            </w:r>
          </w:p>
        </w:tc>
        <w:tc>
          <w:tcPr>
            <w:tcW w:w="1149" w:type="dxa"/>
            <w:tcBorders>
              <w:top w:val="single" w:sz="4" w:space="0" w:color="auto"/>
              <w:bottom w:val="single" w:sz="4" w:space="0" w:color="auto"/>
            </w:tcBorders>
            <w:shd w:val="clear" w:color="auto" w:fill="auto"/>
            <w:vAlign w:val="center"/>
          </w:tcPr>
          <w:p w14:paraId="4EF2BA30" w14:textId="7B76EF18" w:rsidR="00402D67" w:rsidRPr="006B4E6A" w:rsidRDefault="00402D67" w:rsidP="00402D67">
            <w:pPr>
              <w:jc w:val="center"/>
              <w:rPr>
                <w:rFonts w:eastAsia="Times New Roman"/>
                <w:color w:val="000000"/>
                <w:sz w:val="22"/>
                <w:szCs w:val="22"/>
              </w:rPr>
            </w:pPr>
            <w:r>
              <w:rPr>
                <w:color w:val="000000"/>
                <w:sz w:val="22"/>
                <w:szCs w:val="22"/>
              </w:rPr>
              <w:t>1315.3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26C247D" w14:textId="1330B73F"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2.2</w:t>
            </w:r>
          </w:p>
        </w:tc>
        <w:tc>
          <w:tcPr>
            <w:tcW w:w="990" w:type="dxa"/>
            <w:tcBorders>
              <w:top w:val="nil"/>
              <w:left w:val="nil"/>
              <w:bottom w:val="single" w:sz="4" w:space="0" w:color="auto"/>
              <w:right w:val="single" w:sz="4" w:space="0" w:color="auto"/>
            </w:tcBorders>
            <w:shd w:val="clear" w:color="auto" w:fill="auto"/>
            <w:noWrap/>
            <w:vAlign w:val="bottom"/>
            <w:hideMark/>
          </w:tcPr>
          <w:p w14:paraId="19C0BE4F"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1.8</w:t>
            </w:r>
          </w:p>
        </w:tc>
        <w:tc>
          <w:tcPr>
            <w:tcW w:w="985" w:type="dxa"/>
            <w:tcBorders>
              <w:top w:val="single" w:sz="4" w:space="0" w:color="auto"/>
              <w:bottom w:val="single" w:sz="4" w:space="0" w:color="auto"/>
              <w:right w:val="single" w:sz="4" w:space="0" w:color="auto"/>
            </w:tcBorders>
            <w:shd w:val="clear" w:color="auto" w:fill="auto"/>
          </w:tcPr>
          <w:p w14:paraId="44CBBCDC" w14:textId="1F193D0D" w:rsidR="00402D67" w:rsidRPr="006B4E6A" w:rsidRDefault="00402D67" w:rsidP="00402D67">
            <w:pPr>
              <w:jc w:val="center"/>
              <w:rPr>
                <w:rFonts w:eastAsia="Times New Roman"/>
                <w:color w:val="000000"/>
                <w:sz w:val="22"/>
                <w:szCs w:val="22"/>
              </w:rPr>
            </w:pPr>
            <w:r>
              <w:rPr>
                <w:rFonts w:eastAsia="Times New Roman"/>
                <w:color w:val="000000"/>
              </w:rPr>
              <w:t>2.0</w:t>
            </w:r>
          </w:p>
        </w:tc>
      </w:tr>
      <w:tr w:rsidR="00402D67" w:rsidRPr="006B4E6A" w14:paraId="0441329C" w14:textId="57192926" w:rsidTr="00402D67">
        <w:trPr>
          <w:trHeight w:val="200"/>
        </w:trPr>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17EB66"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R45A5</w:t>
            </w:r>
          </w:p>
        </w:tc>
        <w:tc>
          <w:tcPr>
            <w:tcW w:w="1877" w:type="dxa"/>
            <w:tcBorders>
              <w:top w:val="nil"/>
              <w:left w:val="nil"/>
              <w:bottom w:val="single" w:sz="4" w:space="0" w:color="auto"/>
              <w:right w:val="single" w:sz="4" w:space="0" w:color="auto"/>
            </w:tcBorders>
            <w:shd w:val="clear" w:color="auto" w:fill="auto"/>
            <w:noWrap/>
            <w:vAlign w:val="bottom"/>
            <w:hideMark/>
          </w:tcPr>
          <w:p w14:paraId="79AE92D3"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No aging</w:t>
            </w:r>
          </w:p>
        </w:tc>
        <w:tc>
          <w:tcPr>
            <w:tcW w:w="896" w:type="dxa"/>
            <w:tcBorders>
              <w:top w:val="nil"/>
              <w:left w:val="nil"/>
              <w:bottom w:val="single" w:sz="4" w:space="0" w:color="auto"/>
              <w:right w:val="single" w:sz="4" w:space="0" w:color="auto"/>
            </w:tcBorders>
            <w:shd w:val="clear" w:color="auto" w:fill="auto"/>
            <w:noWrap/>
            <w:vAlign w:val="bottom"/>
            <w:hideMark/>
          </w:tcPr>
          <w:p w14:paraId="3943A2A3"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1570.5</w:t>
            </w:r>
          </w:p>
        </w:tc>
        <w:tc>
          <w:tcPr>
            <w:tcW w:w="835" w:type="dxa"/>
            <w:tcBorders>
              <w:top w:val="nil"/>
              <w:left w:val="nil"/>
              <w:bottom w:val="single" w:sz="4" w:space="0" w:color="auto"/>
              <w:right w:val="single" w:sz="4" w:space="0" w:color="auto"/>
            </w:tcBorders>
            <w:shd w:val="clear" w:color="auto" w:fill="auto"/>
            <w:noWrap/>
            <w:vAlign w:val="bottom"/>
            <w:hideMark/>
          </w:tcPr>
          <w:p w14:paraId="72C315F6"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1058.9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FD66AC0" w14:textId="267FF6CE" w:rsidR="00402D67" w:rsidRPr="006B4E6A" w:rsidRDefault="00402D67" w:rsidP="00402D67">
            <w:pPr>
              <w:jc w:val="center"/>
              <w:rPr>
                <w:rFonts w:eastAsia="Times New Roman"/>
                <w:color w:val="000000"/>
                <w:sz w:val="22"/>
                <w:szCs w:val="22"/>
              </w:rPr>
            </w:pPr>
            <w:r>
              <w:rPr>
                <w:color w:val="000000"/>
                <w:sz w:val="22"/>
                <w:szCs w:val="22"/>
              </w:rPr>
              <w:t>1314.7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12E7AE6" w14:textId="50DD9628"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4.4</w:t>
            </w:r>
          </w:p>
        </w:tc>
        <w:tc>
          <w:tcPr>
            <w:tcW w:w="990" w:type="dxa"/>
            <w:tcBorders>
              <w:top w:val="nil"/>
              <w:left w:val="nil"/>
              <w:bottom w:val="single" w:sz="4" w:space="0" w:color="auto"/>
              <w:right w:val="single" w:sz="4" w:space="0" w:color="auto"/>
            </w:tcBorders>
            <w:shd w:val="clear" w:color="auto" w:fill="auto"/>
            <w:noWrap/>
            <w:vAlign w:val="bottom"/>
            <w:hideMark/>
          </w:tcPr>
          <w:p w14:paraId="2F2D9F33"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3.3</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B4C7FDA" w14:textId="5E1935D2" w:rsidR="00402D67" w:rsidRPr="006B4E6A" w:rsidRDefault="00402D67" w:rsidP="00402D67">
            <w:pPr>
              <w:jc w:val="center"/>
              <w:rPr>
                <w:rFonts w:eastAsia="Times New Roman"/>
                <w:color w:val="000000"/>
                <w:sz w:val="22"/>
                <w:szCs w:val="22"/>
              </w:rPr>
            </w:pPr>
            <w:r>
              <w:rPr>
                <w:rFonts w:eastAsia="Times New Roman"/>
                <w:color w:val="000000"/>
              </w:rPr>
              <w:t>3.85</w:t>
            </w:r>
          </w:p>
        </w:tc>
      </w:tr>
      <w:tr w:rsidR="00402D67" w:rsidRPr="006B4E6A" w14:paraId="50695A23" w14:textId="40D1C15C" w:rsidTr="003346B0">
        <w:trPr>
          <w:trHeight w:val="200"/>
        </w:trPr>
        <w:tc>
          <w:tcPr>
            <w:tcW w:w="1448" w:type="dxa"/>
            <w:vMerge/>
            <w:tcBorders>
              <w:top w:val="nil"/>
              <w:left w:val="single" w:sz="4" w:space="0" w:color="auto"/>
              <w:bottom w:val="single" w:sz="4" w:space="0" w:color="000000"/>
              <w:right w:val="single" w:sz="4" w:space="0" w:color="auto"/>
            </w:tcBorders>
            <w:vAlign w:val="center"/>
            <w:hideMark/>
          </w:tcPr>
          <w:p w14:paraId="543F3E4C" w14:textId="77777777" w:rsidR="00402D67" w:rsidRPr="006B4E6A" w:rsidRDefault="00402D67" w:rsidP="00402D67">
            <w:pPr>
              <w:jc w:val="center"/>
              <w:rPr>
                <w:rFonts w:eastAsia="Times New Roman"/>
                <w:color w:val="000000"/>
                <w:sz w:val="22"/>
                <w:szCs w:val="22"/>
              </w:rPr>
            </w:pPr>
          </w:p>
        </w:tc>
        <w:tc>
          <w:tcPr>
            <w:tcW w:w="1877" w:type="dxa"/>
            <w:tcBorders>
              <w:top w:val="nil"/>
              <w:left w:val="nil"/>
              <w:bottom w:val="single" w:sz="4" w:space="0" w:color="auto"/>
              <w:right w:val="single" w:sz="4" w:space="0" w:color="auto"/>
            </w:tcBorders>
            <w:shd w:val="clear" w:color="auto" w:fill="auto"/>
            <w:noWrap/>
            <w:vAlign w:val="bottom"/>
            <w:hideMark/>
          </w:tcPr>
          <w:p w14:paraId="1945C938"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Short</w:t>
            </w:r>
            <w:r>
              <w:rPr>
                <w:rFonts w:eastAsia="Times New Roman"/>
                <w:color w:val="000000"/>
                <w:sz w:val="22"/>
                <w:szCs w:val="22"/>
              </w:rPr>
              <w:t>-term</w:t>
            </w:r>
            <w:r w:rsidRPr="006B4E6A">
              <w:rPr>
                <w:rFonts w:eastAsia="Times New Roman"/>
                <w:color w:val="000000"/>
                <w:sz w:val="22"/>
                <w:szCs w:val="22"/>
              </w:rPr>
              <w:t xml:space="preserve"> aging</w:t>
            </w:r>
          </w:p>
        </w:tc>
        <w:tc>
          <w:tcPr>
            <w:tcW w:w="896" w:type="dxa"/>
            <w:tcBorders>
              <w:top w:val="nil"/>
              <w:left w:val="nil"/>
              <w:bottom w:val="single" w:sz="4" w:space="0" w:color="auto"/>
              <w:right w:val="single" w:sz="4" w:space="0" w:color="auto"/>
            </w:tcBorders>
            <w:shd w:val="clear" w:color="auto" w:fill="auto"/>
            <w:noWrap/>
            <w:vAlign w:val="bottom"/>
            <w:hideMark/>
          </w:tcPr>
          <w:p w14:paraId="25453A7E"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1418.2</w:t>
            </w:r>
          </w:p>
        </w:tc>
        <w:tc>
          <w:tcPr>
            <w:tcW w:w="835" w:type="dxa"/>
            <w:tcBorders>
              <w:top w:val="nil"/>
              <w:left w:val="nil"/>
              <w:bottom w:val="single" w:sz="4" w:space="0" w:color="auto"/>
              <w:right w:val="single" w:sz="4" w:space="0" w:color="auto"/>
            </w:tcBorders>
            <w:shd w:val="clear" w:color="auto" w:fill="auto"/>
            <w:noWrap/>
            <w:vAlign w:val="bottom"/>
            <w:hideMark/>
          </w:tcPr>
          <w:p w14:paraId="6BE1C2BF"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1300.1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499402B9" w14:textId="77C9E0D3" w:rsidR="00402D67" w:rsidRPr="006B4E6A" w:rsidRDefault="00402D67" w:rsidP="00402D67">
            <w:pPr>
              <w:jc w:val="center"/>
              <w:rPr>
                <w:rFonts w:eastAsia="Times New Roman"/>
                <w:color w:val="000000"/>
                <w:sz w:val="22"/>
                <w:szCs w:val="22"/>
              </w:rPr>
            </w:pPr>
            <w:r>
              <w:rPr>
                <w:color w:val="000000"/>
                <w:sz w:val="22"/>
                <w:szCs w:val="22"/>
              </w:rPr>
              <w:t>1359.2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EF90475" w14:textId="3FCA2902"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3.3</w:t>
            </w:r>
          </w:p>
        </w:tc>
        <w:tc>
          <w:tcPr>
            <w:tcW w:w="990" w:type="dxa"/>
            <w:tcBorders>
              <w:top w:val="nil"/>
              <w:left w:val="nil"/>
              <w:bottom w:val="single" w:sz="4" w:space="0" w:color="auto"/>
              <w:right w:val="single" w:sz="4" w:space="0" w:color="auto"/>
            </w:tcBorders>
            <w:shd w:val="clear" w:color="auto" w:fill="auto"/>
            <w:noWrap/>
            <w:vAlign w:val="bottom"/>
            <w:hideMark/>
          </w:tcPr>
          <w:p w14:paraId="422CEC13"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3.6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9F3C74E" w14:textId="48B167B3" w:rsidR="00402D67" w:rsidRPr="006B4E6A" w:rsidRDefault="00402D67" w:rsidP="00402D67">
            <w:pPr>
              <w:jc w:val="center"/>
              <w:rPr>
                <w:rFonts w:eastAsia="Times New Roman"/>
                <w:color w:val="000000"/>
                <w:sz w:val="22"/>
                <w:szCs w:val="22"/>
              </w:rPr>
            </w:pPr>
            <w:r>
              <w:rPr>
                <w:rFonts w:eastAsia="Times New Roman"/>
                <w:color w:val="000000"/>
              </w:rPr>
              <w:t>3.45</w:t>
            </w:r>
          </w:p>
        </w:tc>
      </w:tr>
      <w:tr w:rsidR="00402D67" w:rsidRPr="006B4E6A" w14:paraId="342DD1E1" w14:textId="2831CFDB" w:rsidTr="00C5102D">
        <w:trPr>
          <w:trHeight w:val="200"/>
        </w:trPr>
        <w:tc>
          <w:tcPr>
            <w:tcW w:w="1448" w:type="dxa"/>
            <w:vMerge/>
            <w:tcBorders>
              <w:top w:val="nil"/>
              <w:left w:val="single" w:sz="4" w:space="0" w:color="auto"/>
              <w:bottom w:val="single" w:sz="4" w:space="0" w:color="000000"/>
              <w:right w:val="single" w:sz="4" w:space="0" w:color="auto"/>
            </w:tcBorders>
            <w:vAlign w:val="center"/>
            <w:hideMark/>
          </w:tcPr>
          <w:p w14:paraId="74B3C442" w14:textId="77777777" w:rsidR="00402D67" w:rsidRPr="006B4E6A" w:rsidRDefault="00402D67" w:rsidP="00402D67">
            <w:pPr>
              <w:jc w:val="center"/>
              <w:rPr>
                <w:rFonts w:eastAsia="Times New Roman"/>
                <w:color w:val="000000"/>
                <w:sz w:val="22"/>
                <w:szCs w:val="22"/>
              </w:rPr>
            </w:pPr>
          </w:p>
        </w:tc>
        <w:tc>
          <w:tcPr>
            <w:tcW w:w="1877" w:type="dxa"/>
            <w:tcBorders>
              <w:top w:val="nil"/>
              <w:left w:val="nil"/>
              <w:bottom w:val="single" w:sz="4" w:space="0" w:color="auto"/>
              <w:right w:val="single" w:sz="4" w:space="0" w:color="auto"/>
            </w:tcBorders>
            <w:shd w:val="clear" w:color="auto" w:fill="auto"/>
            <w:noWrap/>
            <w:vAlign w:val="bottom"/>
            <w:hideMark/>
          </w:tcPr>
          <w:p w14:paraId="2F7D061F"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Long</w:t>
            </w:r>
            <w:r>
              <w:rPr>
                <w:rFonts w:eastAsia="Times New Roman"/>
                <w:color w:val="000000"/>
                <w:sz w:val="22"/>
                <w:szCs w:val="22"/>
              </w:rPr>
              <w:t>-term</w:t>
            </w:r>
            <w:r w:rsidRPr="006B4E6A">
              <w:rPr>
                <w:rFonts w:eastAsia="Times New Roman"/>
                <w:color w:val="000000"/>
                <w:sz w:val="22"/>
                <w:szCs w:val="22"/>
              </w:rPr>
              <w:t xml:space="preserve"> aging</w:t>
            </w:r>
          </w:p>
        </w:tc>
        <w:tc>
          <w:tcPr>
            <w:tcW w:w="896" w:type="dxa"/>
            <w:tcBorders>
              <w:top w:val="nil"/>
              <w:left w:val="nil"/>
              <w:bottom w:val="single" w:sz="4" w:space="0" w:color="auto"/>
              <w:right w:val="single" w:sz="4" w:space="0" w:color="auto"/>
            </w:tcBorders>
            <w:shd w:val="clear" w:color="auto" w:fill="auto"/>
            <w:noWrap/>
            <w:vAlign w:val="bottom"/>
            <w:hideMark/>
          </w:tcPr>
          <w:p w14:paraId="6A60ADB3"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658.9</w:t>
            </w:r>
          </w:p>
        </w:tc>
        <w:tc>
          <w:tcPr>
            <w:tcW w:w="835" w:type="dxa"/>
            <w:tcBorders>
              <w:top w:val="nil"/>
              <w:left w:val="nil"/>
              <w:bottom w:val="single" w:sz="4" w:space="0" w:color="auto"/>
              <w:right w:val="single" w:sz="4" w:space="0" w:color="auto"/>
            </w:tcBorders>
            <w:shd w:val="clear" w:color="auto" w:fill="auto"/>
            <w:noWrap/>
            <w:vAlign w:val="bottom"/>
            <w:hideMark/>
          </w:tcPr>
          <w:p w14:paraId="19F48F16"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705.1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955DFA0" w14:textId="40C15904" w:rsidR="00402D67" w:rsidRPr="006B4E6A" w:rsidRDefault="00402D67" w:rsidP="00402D67">
            <w:pPr>
              <w:jc w:val="center"/>
              <w:rPr>
                <w:rFonts w:eastAsia="Times New Roman"/>
                <w:color w:val="000000"/>
                <w:sz w:val="22"/>
                <w:szCs w:val="22"/>
              </w:rPr>
            </w:pPr>
            <w:r>
              <w:rPr>
                <w:color w:val="000000"/>
                <w:sz w:val="22"/>
                <w:szCs w:val="22"/>
              </w:rPr>
              <w:t>682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621F76A" w14:textId="4E395A9C"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0.7</w:t>
            </w:r>
          </w:p>
        </w:tc>
        <w:tc>
          <w:tcPr>
            <w:tcW w:w="990" w:type="dxa"/>
            <w:tcBorders>
              <w:top w:val="nil"/>
              <w:left w:val="nil"/>
              <w:bottom w:val="single" w:sz="4" w:space="0" w:color="auto"/>
              <w:right w:val="single" w:sz="4" w:space="0" w:color="auto"/>
            </w:tcBorders>
            <w:shd w:val="clear" w:color="auto" w:fill="auto"/>
            <w:noWrap/>
            <w:vAlign w:val="bottom"/>
            <w:hideMark/>
          </w:tcPr>
          <w:p w14:paraId="701D6EBA" w14:textId="77777777" w:rsidR="00402D67" w:rsidRPr="006B4E6A" w:rsidRDefault="00402D67" w:rsidP="00402D67">
            <w:pPr>
              <w:jc w:val="center"/>
              <w:rPr>
                <w:rFonts w:eastAsia="Times New Roman"/>
                <w:color w:val="000000"/>
                <w:sz w:val="22"/>
                <w:szCs w:val="22"/>
              </w:rPr>
            </w:pPr>
            <w:r w:rsidRPr="006B4E6A">
              <w:rPr>
                <w:rFonts w:eastAsia="Times New Roman"/>
                <w:color w:val="000000"/>
                <w:sz w:val="22"/>
                <w:szCs w:val="22"/>
              </w:rPr>
              <w:t>0.9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14:paraId="19FFDA34" w14:textId="53EB8AC5" w:rsidR="00402D67" w:rsidRPr="006B4E6A" w:rsidRDefault="00402D67" w:rsidP="00402D67">
            <w:pPr>
              <w:jc w:val="center"/>
              <w:rPr>
                <w:rFonts w:eastAsia="Times New Roman"/>
                <w:color w:val="000000"/>
                <w:sz w:val="22"/>
                <w:szCs w:val="22"/>
              </w:rPr>
            </w:pPr>
            <w:r>
              <w:rPr>
                <w:rFonts w:eastAsia="Times New Roman"/>
                <w:color w:val="000000"/>
              </w:rPr>
              <w:t>0.8</w:t>
            </w:r>
          </w:p>
        </w:tc>
      </w:tr>
    </w:tbl>
    <w:p w14:paraId="131538A3" w14:textId="3E386B5E" w:rsidR="00450DE8" w:rsidRDefault="00450DE8" w:rsidP="001B08F0"/>
    <w:p w14:paraId="157BC45A" w14:textId="77777777" w:rsidR="00450DE8" w:rsidRPr="00F760EA" w:rsidRDefault="00450DE8" w:rsidP="001B08F0"/>
    <w:p w14:paraId="16F2FC5D" w14:textId="77777777" w:rsidR="0074418E" w:rsidRDefault="00B375E3" w:rsidP="0074418E">
      <w:pPr>
        <w:keepNext/>
        <w:jc w:val="center"/>
      </w:pPr>
      <w:r>
        <w:rPr>
          <w:noProof/>
        </w:rPr>
        <w:drawing>
          <wp:inline distT="0" distB="0" distL="0" distR="0" wp14:anchorId="48A0D2E2" wp14:editId="3AED89D9">
            <wp:extent cx="5835015" cy="336296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C7E9BEB" w14:textId="48D52BDB" w:rsidR="001B08F0" w:rsidRPr="00F760EA" w:rsidRDefault="0074418E" w:rsidP="0074418E">
      <w:pPr>
        <w:pStyle w:val="Caption"/>
      </w:pPr>
      <w:bookmarkStart w:id="116" w:name="_Toc97913605"/>
      <w:r>
        <w:t xml:space="preserve">Figure </w:t>
      </w:r>
      <w:r w:rsidR="00394F9A">
        <w:fldChar w:fldCharType="begin"/>
      </w:r>
      <w:r w:rsidR="00394F9A">
        <w:instrText xml:space="preserve"> STYLEREF 1 \s </w:instrText>
      </w:r>
      <w:r w:rsidR="00394F9A">
        <w:fldChar w:fldCharType="separate"/>
      </w:r>
      <w:r w:rsidR="00F302A8">
        <w:rPr>
          <w:noProof/>
        </w:rPr>
        <w:t>8</w:t>
      </w:r>
      <w:r w:rsidR="00394F9A">
        <w:rPr>
          <w:noProof/>
        </w:rPr>
        <w:fldChar w:fldCharType="end"/>
      </w:r>
      <w:r w:rsidR="00F302A8">
        <w:noBreakHyphen/>
      </w:r>
      <w:r w:rsidR="00394F9A">
        <w:fldChar w:fldCharType="begin"/>
      </w:r>
      <w:r w:rsidR="00394F9A">
        <w:instrText xml:space="preserve"> SEQ Figure \* ARABIC \s 1 </w:instrText>
      </w:r>
      <w:r w:rsidR="00394F9A">
        <w:fldChar w:fldCharType="separate"/>
      </w:r>
      <w:r w:rsidR="00F302A8">
        <w:rPr>
          <w:noProof/>
        </w:rPr>
        <w:t>2</w:t>
      </w:r>
      <w:r w:rsidR="00394F9A">
        <w:rPr>
          <w:noProof/>
        </w:rPr>
        <w:fldChar w:fldCharType="end"/>
      </w:r>
      <w:r w:rsidRPr="00F760EA">
        <w:t>. SCB-IFIT test results for lab aging mixtures</w:t>
      </w:r>
      <w:bookmarkEnd w:id="116"/>
    </w:p>
    <w:p w14:paraId="37856D52" w14:textId="2793CA65" w:rsidR="001B08F0" w:rsidRPr="00F760EA" w:rsidRDefault="001B08F0" w:rsidP="00F760EA">
      <w:pPr>
        <w:pStyle w:val="Caption"/>
        <w:jc w:val="left"/>
      </w:pPr>
    </w:p>
    <w:p w14:paraId="5421D816" w14:textId="4FD85BB4" w:rsidR="00474424" w:rsidRPr="00253266" w:rsidRDefault="001942DB" w:rsidP="00253266">
      <w:pPr>
        <w:pStyle w:val="Heading1"/>
      </w:pPr>
      <w:r w:rsidRPr="00F760EA">
        <w:br w:type="page"/>
      </w:r>
      <w:bookmarkStart w:id="117" w:name="_Toc97913676"/>
      <w:r w:rsidR="00474424" w:rsidRPr="00253266">
        <w:lastRenderedPageBreak/>
        <w:t>develop</w:t>
      </w:r>
      <w:r w:rsidR="003054E1" w:rsidRPr="00253266">
        <w:t>ment of</w:t>
      </w:r>
      <w:r w:rsidR="00474424" w:rsidRPr="00253266">
        <w:t xml:space="preserve"> specifications for </w:t>
      </w:r>
      <w:r w:rsidR="003054E1" w:rsidRPr="00253266">
        <w:t>high ram mixtures</w:t>
      </w:r>
      <w:bookmarkEnd w:id="117"/>
      <w:r w:rsidR="003054E1" w:rsidRPr="00253266">
        <w:t xml:space="preserve"> </w:t>
      </w:r>
    </w:p>
    <w:p w14:paraId="298CE01F" w14:textId="5D80EB45" w:rsidR="00A56529" w:rsidRDefault="00A56529" w:rsidP="004F518F">
      <w:pPr>
        <w:autoSpaceDE w:val="0"/>
        <w:autoSpaceDN w:val="0"/>
        <w:adjustRightInd w:val="0"/>
        <w:spacing w:line="276" w:lineRule="auto"/>
      </w:pPr>
      <w:r w:rsidRPr="00F760EA">
        <w:t xml:space="preserve">The main purpose of this task is to develop a </w:t>
      </w:r>
      <w:r w:rsidR="00EB53EB">
        <w:t>specification f</w:t>
      </w:r>
      <w:r w:rsidRPr="00F760EA">
        <w:t xml:space="preserve">or high RAM mixtures with rejuvenators. </w:t>
      </w:r>
      <w:r w:rsidR="00EB53EB">
        <w:t xml:space="preserve">First, </w:t>
      </w:r>
      <w:r w:rsidR="00F45923">
        <w:t>five surrounding state DOT’s specifications on the use of RAM materials</w:t>
      </w:r>
      <w:r w:rsidR="00FF40A4">
        <w:t xml:space="preserve"> have been reviewed and compiled. Second, </w:t>
      </w:r>
      <w:r w:rsidRPr="00F760EA">
        <w:t xml:space="preserve">the </w:t>
      </w:r>
      <w:r w:rsidR="00C731D6">
        <w:t xml:space="preserve">existing Iowa DOT’s </w:t>
      </w:r>
      <w:r w:rsidRPr="00F760EA">
        <w:t>specification</w:t>
      </w:r>
      <w:r w:rsidR="00EB53EB">
        <w:t xml:space="preserve">s were reviewed for a possible modification along with </w:t>
      </w:r>
      <w:r w:rsidR="00C731D6">
        <w:t xml:space="preserve">a </w:t>
      </w:r>
      <w:r w:rsidR="00EB53EB">
        <w:t xml:space="preserve">possible </w:t>
      </w:r>
      <w:r w:rsidR="00C731D6">
        <w:t>new specification about using rejuvenators</w:t>
      </w:r>
      <w:r w:rsidRPr="00F760EA">
        <w:t xml:space="preserve">. </w:t>
      </w:r>
    </w:p>
    <w:p w14:paraId="5667A260" w14:textId="35CE9154" w:rsidR="00A14146" w:rsidRDefault="00A14146" w:rsidP="00A56529">
      <w:pPr>
        <w:autoSpaceDE w:val="0"/>
        <w:autoSpaceDN w:val="0"/>
        <w:adjustRightInd w:val="0"/>
        <w:spacing w:line="276" w:lineRule="auto"/>
        <w:jc w:val="lowKashida"/>
      </w:pPr>
    </w:p>
    <w:p w14:paraId="71830882" w14:textId="5635F5A6" w:rsidR="00F45923" w:rsidRDefault="00F45923" w:rsidP="00256AF3">
      <w:pPr>
        <w:pStyle w:val="Heading2"/>
        <w:autoSpaceDE w:val="0"/>
        <w:autoSpaceDN w:val="0"/>
        <w:adjustRightInd w:val="0"/>
        <w:spacing w:line="276" w:lineRule="auto"/>
        <w:jc w:val="lowKashida"/>
      </w:pPr>
      <w:bookmarkStart w:id="118" w:name="_Toc97913677"/>
      <w:r>
        <w:t>Five Surrounding State DOT’s specifications on RAM materials</w:t>
      </w:r>
      <w:bookmarkEnd w:id="118"/>
    </w:p>
    <w:p w14:paraId="065AAD51" w14:textId="518A242C" w:rsidR="00600731" w:rsidRDefault="00F45923" w:rsidP="00A56529">
      <w:pPr>
        <w:autoSpaceDE w:val="0"/>
        <w:autoSpaceDN w:val="0"/>
        <w:adjustRightInd w:val="0"/>
        <w:spacing w:line="276" w:lineRule="auto"/>
        <w:jc w:val="lowKashida"/>
      </w:pPr>
      <w:r>
        <w:t>Table 9</w:t>
      </w:r>
      <w:r w:rsidR="00956552">
        <w:t>-</w:t>
      </w:r>
      <w:r>
        <w:t xml:space="preserve">1 summarizes specifications from five state </w:t>
      </w:r>
      <w:proofErr w:type="gramStart"/>
      <w:r>
        <w:t>DOT’s</w:t>
      </w:r>
      <w:proofErr w:type="gramEnd"/>
      <w:r>
        <w:t xml:space="preserve"> of Wisconsin, Illinois, Missouri, Nebraska and Minnesota on the use of RAM materials.  As shown in Table 9</w:t>
      </w:r>
      <w:r w:rsidR="00956552">
        <w:t>-</w:t>
      </w:r>
      <w:r>
        <w:t>1</w:t>
      </w:r>
      <w:r w:rsidR="00833592">
        <w:t xml:space="preserve">, Nebraska allows the highest amount of RAP materials up to 65% with softer binder of </w:t>
      </w:r>
      <w:r w:rsidR="00833592" w:rsidRPr="00833592">
        <w:t>58S/H/V/E-34</w:t>
      </w:r>
      <w:r w:rsidR="00833592">
        <w:t xml:space="preserve"> followed by Missouri which allows up to 50% RAP materials.</w:t>
      </w:r>
      <w:r>
        <w:t xml:space="preserve"> </w:t>
      </w:r>
      <w:r w:rsidR="00833592">
        <w:t xml:space="preserve">When both RAP and RAS are used, Missouri </w:t>
      </w:r>
      <w:r w:rsidR="00600731">
        <w:t>adopts a formula that the total RAM binder content is equal to RAP + 2*RAS.  Minnesota allows the use of RAP above 20% if 58-28 or 64-28 binder is used.</w:t>
      </w:r>
      <w:r w:rsidR="00891DD7">
        <w:t xml:space="preserve"> None of these states do not provide specifications for rejuvenators.</w:t>
      </w:r>
    </w:p>
    <w:p w14:paraId="5B2360AD" w14:textId="77777777" w:rsidR="00600731" w:rsidRDefault="00F45923" w:rsidP="00A56529">
      <w:pPr>
        <w:autoSpaceDE w:val="0"/>
        <w:autoSpaceDN w:val="0"/>
        <w:adjustRightInd w:val="0"/>
        <w:spacing w:line="276" w:lineRule="auto"/>
        <w:jc w:val="lowKashida"/>
      </w:pPr>
      <w:r>
        <w:t xml:space="preserve"> </w:t>
      </w:r>
    </w:p>
    <w:p w14:paraId="5C657F29" w14:textId="0EE4384B" w:rsidR="00956552" w:rsidRDefault="00956552" w:rsidP="00956552">
      <w:pPr>
        <w:pStyle w:val="Caption"/>
        <w:keepNext/>
      </w:pPr>
      <w:bookmarkStart w:id="119" w:name="_Toc97913635"/>
      <w:r>
        <w:t xml:space="preserve">Table </w:t>
      </w:r>
      <w:r w:rsidR="00394F9A">
        <w:fldChar w:fldCharType="begin"/>
      </w:r>
      <w:r w:rsidR="00394F9A">
        <w:instrText xml:space="preserve"> STYLEREF 1 \s </w:instrText>
      </w:r>
      <w:r w:rsidR="00394F9A">
        <w:fldChar w:fldCharType="separate"/>
      </w:r>
      <w:r>
        <w:rPr>
          <w:noProof/>
        </w:rPr>
        <w:t>9</w:t>
      </w:r>
      <w:r w:rsidR="00394F9A">
        <w:rPr>
          <w:noProof/>
        </w:rPr>
        <w:fldChar w:fldCharType="end"/>
      </w:r>
      <w:r>
        <w:noBreakHyphen/>
      </w:r>
      <w:r w:rsidR="00394F9A">
        <w:fldChar w:fldCharType="begin"/>
      </w:r>
      <w:r w:rsidR="00394F9A">
        <w:instrText xml:space="preserve"> SEQ Table \* ARABIC \s 1 </w:instrText>
      </w:r>
      <w:r w:rsidR="00394F9A">
        <w:fldChar w:fldCharType="separate"/>
      </w:r>
      <w:r>
        <w:rPr>
          <w:noProof/>
        </w:rPr>
        <w:t>1</w:t>
      </w:r>
      <w:r w:rsidR="00394F9A">
        <w:rPr>
          <w:noProof/>
        </w:rPr>
        <w:fldChar w:fldCharType="end"/>
      </w:r>
      <w:r>
        <w:t>. Maximum Allowable RAP/RAS Usage Specification for Five Surrounding States</w:t>
      </w:r>
      <w:bookmarkEnd w:id="119"/>
    </w:p>
    <w:tbl>
      <w:tblPr>
        <w:tblStyle w:val="TableGrid3"/>
        <w:tblW w:w="0" w:type="auto"/>
        <w:tblLook w:val="04A0" w:firstRow="1" w:lastRow="0" w:firstColumn="1" w:lastColumn="0" w:noHBand="0" w:noVBand="1"/>
      </w:tblPr>
      <w:tblGrid>
        <w:gridCol w:w="1227"/>
        <w:gridCol w:w="1147"/>
        <w:gridCol w:w="1577"/>
        <w:gridCol w:w="1146"/>
        <w:gridCol w:w="1577"/>
        <w:gridCol w:w="1188"/>
        <w:gridCol w:w="1578"/>
      </w:tblGrid>
      <w:tr w:rsidR="00891DD7" w:rsidRPr="00891DD7" w14:paraId="7BF4C224" w14:textId="77777777" w:rsidTr="00956552">
        <w:tc>
          <w:tcPr>
            <w:tcW w:w="1227" w:type="dxa"/>
            <w:vMerge w:val="restart"/>
            <w:vAlign w:val="center"/>
          </w:tcPr>
          <w:p w14:paraId="79CFC27B" w14:textId="77777777" w:rsidR="00891DD7" w:rsidRPr="00891DD7" w:rsidRDefault="00891DD7" w:rsidP="00891DD7">
            <w:pPr>
              <w:jc w:val="center"/>
              <w:rPr>
                <w:rFonts w:ascii="Times New Roman" w:hAnsi="Times New Roman" w:cs="Times New Roman"/>
                <w:sz w:val="22"/>
                <w:szCs w:val="22"/>
              </w:rPr>
            </w:pPr>
            <w:bookmarkStart w:id="120" w:name="_Hlk97910264"/>
            <w:r w:rsidRPr="00891DD7">
              <w:rPr>
                <w:rFonts w:ascii="Times New Roman" w:hAnsi="Times New Roman" w:cs="Times New Roman"/>
                <w:sz w:val="22"/>
                <w:szCs w:val="22"/>
              </w:rPr>
              <w:t>State</w:t>
            </w:r>
          </w:p>
        </w:tc>
        <w:tc>
          <w:tcPr>
            <w:tcW w:w="2724" w:type="dxa"/>
            <w:gridSpan w:val="2"/>
            <w:vAlign w:val="center"/>
          </w:tcPr>
          <w:p w14:paraId="3264DCAD"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RAP</w:t>
            </w:r>
          </w:p>
        </w:tc>
        <w:tc>
          <w:tcPr>
            <w:tcW w:w="2723" w:type="dxa"/>
            <w:gridSpan w:val="2"/>
            <w:vAlign w:val="center"/>
          </w:tcPr>
          <w:p w14:paraId="62729EC1"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RAS</w:t>
            </w:r>
          </w:p>
        </w:tc>
        <w:tc>
          <w:tcPr>
            <w:tcW w:w="2766" w:type="dxa"/>
            <w:gridSpan w:val="2"/>
            <w:vAlign w:val="center"/>
          </w:tcPr>
          <w:p w14:paraId="62413E02"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RAP and RAS together</w:t>
            </w:r>
          </w:p>
        </w:tc>
      </w:tr>
      <w:tr w:rsidR="00891DD7" w:rsidRPr="00891DD7" w14:paraId="0FA1C3FA" w14:textId="77777777" w:rsidTr="00956552">
        <w:tc>
          <w:tcPr>
            <w:tcW w:w="1227" w:type="dxa"/>
            <w:vMerge/>
          </w:tcPr>
          <w:p w14:paraId="77C8E319" w14:textId="77777777" w:rsidR="00891DD7" w:rsidRPr="00891DD7" w:rsidRDefault="00891DD7" w:rsidP="00891DD7">
            <w:pPr>
              <w:rPr>
                <w:rFonts w:ascii="Times New Roman" w:hAnsi="Times New Roman" w:cs="Times New Roman"/>
                <w:sz w:val="22"/>
                <w:szCs w:val="22"/>
              </w:rPr>
            </w:pPr>
          </w:p>
        </w:tc>
        <w:tc>
          <w:tcPr>
            <w:tcW w:w="1147" w:type="dxa"/>
            <w:vAlign w:val="center"/>
          </w:tcPr>
          <w:p w14:paraId="70BD3861"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No-Additives</w:t>
            </w:r>
          </w:p>
        </w:tc>
        <w:tc>
          <w:tcPr>
            <w:tcW w:w="1577" w:type="dxa"/>
            <w:vAlign w:val="center"/>
          </w:tcPr>
          <w:p w14:paraId="2628DCA6"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With Softer binder</w:t>
            </w:r>
          </w:p>
        </w:tc>
        <w:tc>
          <w:tcPr>
            <w:tcW w:w="1146" w:type="dxa"/>
            <w:vAlign w:val="center"/>
          </w:tcPr>
          <w:p w14:paraId="08A58614"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No-Additives</w:t>
            </w:r>
          </w:p>
        </w:tc>
        <w:tc>
          <w:tcPr>
            <w:tcW w:w="1577" w:type="dxa"/>
            <w:vAlign w:val="center"/>
          </w:tcPr>
          <w:p w14:paraId="51156277"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With Softer binder</w:t>
            </w:r>
          </w:p>
        </w:tc>
        <w:tc>
          <w:tcPr>
            <w:tcW w:w="1188" w:type="dxa"/>
            <w:vAlign w:val="center"/>
          </w:tcPr>
          <w:p w14:paraId="3C6F47B9"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No-Additives</w:t>
            </w:r>
          </w:p>
        </w:tc>
        <w:tc>
          <w:tcPr>
            <w:tcW w:w="1578" w:type="dxa"/>
            <w:vAlign w:val="center"/>
          </w:tcPr>
          <w:p w14:paraId="141F4B8B"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With Softer binder</w:t>
            </w:r>
          </w:p>
        </w:tc>
      </w:tr>
      <w:tr w:rsidR="00891DD7" w:rsidRPr="00891DD7" w14:paraId="47B8171C" w14:textId="77777777" w:rsidTr="00956552">
        <w:tc>
          <w:tcPr>
            <w:tcW w:w="1227" w:type="dxa"/>
          </w:tcPr>
          <w:p w14:paraId="4BE8154D" w14:textId="77777777" w:rsidR="00891DD7" w:rsidRPr="00891DD7" w:rsidRDefault="00891DD7" w:rsidP="00891DD7">
            <w:pPr>
              <w:rPr>
                <w:rFonts w:ascii="Times New Roman" w:hAnsi="Times New Roman" w:cs="Times New Roman"/>
                <w:sz w:val="22"/>
                <w:szCs w:val="22"/>
              </w:rPr>
            </w:pPr>
            <w:r w:rsidRPr="00891DD7">
              <w:rPr>
                <w:rFonts w:ascii="Times New Roman" w:hAnsi="Times New Roman" w:cs="Times New Roman"/>
                <w:sz w:val="22"/>
                <w:szCs w:val="22"/>
              </w:rPr>
              <w:t>Wisconsin</w:t>
            </w:r>
          </w:p>
        </w:tc>
        <w:tc>
          <w:tcPr>
            <w:tcW w:w="1147" w:type="dxa"/>
            <w:vAlign w:val="center"/>
          </w:tcPr>
          <w:p w14:paraId="21860FC1"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25</w:t>
            </w:r>
          </w:p>
        </w:tc>
        <w:tc>
          <w:tcPr>
            <w:tcW w:w="1577" w:type="dxa"/>
            <w:vAlign w:val="center"/>
          </w:tcPr>
          <w:p w14:paraId="2F171E5B"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146" w:type="dxa"/>
            <w:vAlign w:val="center"/>
          </w:tcPr>
          <w:p w14:paraId="24F4483A"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20</w:t>
            </w:r>
          </w:p>
        </w:tc>
        <w:tc>
          <w:tcPr>
            <w:tcW w:w="1577" w:type="dxa"/>
            <w:vAlign w:val="center"/>
          </w:tcPr>
          <w:p w14:paraId="4A839144"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188" w:type="dxa"/>
            <w:vAlign w:val="center"/>
          </w:tcPr>
          <w:p w14:paraId="3468C062"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25</w:t>
            </w:r>
          </w:p>
        </w:tc>
        <w:tc>
          <w:tcPr>
            <w:tcW w:w="1578" w:type="dxa"/>
            <w:vAlign w:val="center"/>
          </w:tcPr>
          <w:p w14:paraId="31A951E9"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r>
      <w:tr w:rsidR="00891DD7" w:rsidRPr="00891DD7" w14:paraId="7368CD7A" w14:textId="77777777" w:rsidTr="00956552">
        <w:tc>
          <w:tcPr>
            <w:tcW w:w="1227" w:type="dxa"/>
          </w:tcPr>
          <w:p w14:paraId="7C5B613D" w14:textId="77777777" w:rsidR="00891DD7" w:rsidRPr="00891DD7" w:rsidRDefault="00891DD7" w:rsidP="00891DD7">
            <w:pPr>
              <w:rPr>
                <w:rFonts w:ascii="Times New Roman" w:hAnsi="Times New Roman" w:cs="Times New Roman"/>
                <w:sz w:val="22"/>
                <w:szCs w:val="22"/>
              </w:rPr>
            </w:pPr>
            <w:r w:rsidRPr="00891DD7">
              <w:rPr>
                <w:rFonts w:ascii="Times New Roman" w:hAnsi="Times New Roman" w:cs="Times New Roman"/>
                <w:sz w:val="22"/>
                <w:szCs w:val="22"/>
              </w:rPr>
              <w:t>Illinois</w:t>
            </w:r>
          </w:p>
        </w:tc>
        <w:tc>
          <w:tcPr>
            <w:tcW w:w="1147" w:type="dxa"/>
            <w:vAlign w:val="center"/>
          </w:tcPr>
          <w:p w14:paraId="58AE59B8"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30</w:t>
            </w:r>
          </w:p>
        </w:tc>
        <w:tc>
          <w:tcPr>
            <w:tcW w:w="1577" w:type="dxa"/>
            <w:vAlign w:val="center"/>
          </w:tcPr>
          <w:p w14:paraId="33B4CBB9"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30</w:t>
            </w:r>
          </w:p>
        </w:tc>
        <w:tc>
          <w:tcPr>
            <w:tcW w:w="1146" w:type="dxa"/>
            <w:vAlign w:val="center"/>
          </w:tcPr>
          <w:p w14:paraId="39F856EB"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577" w:type="dxa"/>
            <w:vAlign w:val="center"/>
          </w:tcPr>
          <w:p w14:paraId="072B3FA1"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188" w:type="dxa"/>
            <w:vAlign w:val="center"/>
          </w:tcPr>
          <w:p w14:paraId="2134B731"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578" w:type="dxa"/>
            <w:vAlign w:val="center"/>
          </w:tcPr>
          <w:p w14:paraId="7E649303"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r>
      <w:tr w:rsidR="00891DD7" w:rsidRPr="00891DD7" w14:paraId="2AFD6288" w14:textId="77777777" w:rsidTr="00956552">
        <w:tc>
          <w:tcPr>
            <w:tcW w:w="1227" w:type="dxa"/>
          </w:tcPr>
          <w:p w14:paraId="169FB709" w14:textId="77777777" w:rsidR="00891DD7" w:rsidRPr="00891DD7" w:rsidRDefault="00891DD7" w:rsidP="00891DD7">
            <w:pPr>
              <w:rPr>
                <w:rFonts w:ascii="Times New Roman" w:hAnsi="Times New Roman" w:cs="Times New Roman"/>
                <w:sz w:val="22"/>
                <w:szCs w:val="22"/>
              </w:rPr>
            </w:pPr>
            <w:r w:rsidRPr="00891DD7">
              <w:rPr>
                <w:rFonts w:ascii="Times New Roman" w:hAnsi="Times New Roman" w:cs="Times New Roman"/>
                <w:sz w:val="22"/>
                <w:szCs w:val="22"/>
              </w:rPr>
              <w:t>Missouri</w:t>
            </w:r>
          </w:p>
        </w:tc>
        <w:tc>
          <w:tcPr>
            <w:tcW w:w="1147" w:type="dxa"/>
            <w:vAlign w:val="center"/>
          </w:tcPr>
          <w:p w14:paraId="083D9589"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30</w:t>
            </w:r>
          </w:p>
        </w:tc>
        <w:tc>
          <w:tcPr>
            <w:tcW w:w="1577" w:type="dxa"/>
            <w:vAlign w:val="center"/>
          </w:tcPr>
          <w:p w14:paraId="3D9E6443"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50</w:t>
            </w:r>
          </w:p>
        </w:tc>
        <w:tc>
          <w:tcPr>
            <w:tcW w:w="1146" w:type="dxa"/>
            <w:vAlign w:val="center"/>
          </w:tcPr>
          <w:p w14:paraId="007940BA"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30</w:t>
            </w:r>
          </w:p>
        </w:tc>
        <w:tc>
          <w:tcPr>
            <w:tcW w:w="1577" w:type="dxa"/>
            <w:vAlign w:val="center"/>
          </w:tcPr>
          <w:p w14:paraId="46B4BFA4"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40</w:t>
            </w:r>
          </w:p>
        </w:tc>
        <w:tc>
          <w:tcPr>
            <w:tcW w:w="1188" w:type="dxa"/>
            <w:vAlign w:val="center"/>
          </w:tcPr>
          <w:p w14:paraId="1F28C688"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30</w:t>
            </w:r>
          </w:p>
        </w:tc>
        <w:tc>
          <w:tcPr>
            <w:tcW w:w="1578" w:type="dxa"/>
            <w:vAlign w:val="center"/>
          </w:tcPr>
          <w:p w14:paraId="7A550713"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50</w:t>
            </w:r>
          </w:p>
        </w:tc>
      </w:tr>
      <w:tr w:rsidR="00891DD7" w:rsidRPr="00891DD7" w14:paraId="54D64AC4" w14:textId="77777777" w:rsidTr="00956552">
        <w:tc>
          <w:tcPr>
            <w:tcW w:w="1227" w:type="dxa"/>
          </w:tcPr>
          <w:p w14:paraId="55B9D458" w14:textId="77777777" w:rsidR="00891DD7" w:rsidRPr="00891DD7" w:rsidRDefault="00891DD7" w:rsidP="00891DD7">
            <w:pPr>
              <w:rPr>
                <w:rFonts w:ascii="Times New Roman" w:hAnsi="Times New Roman" w:cs="Times New Roman"/>
                <w:sz w:val="22"/>
                <w:szCs w:val="22"/>
              </w:rPr>
            </w:pPr>
            <w:r w:rsidRPr="00891DD7">
              <w:rPr>
                <w:rFonts w:ascii="Times New Roman" w:hAnsi="Times New Roman" w:cs="Times New Roman"/>
                <w:sz w:val="22"/>
                <w:szCs w:val="22"/>
              </w:rPr>
              <w:t>Nebraska</w:t>
            </w:r>
          </w:p>
        </w:tc>
        <w:tc>
          <w:tcPr>
            <w:tcW w:w="1147" w:type="dxa"/>
            <w:vAlign w:val="center"/>
          </w:tcPr>
          <w:p w14:paraId="5514251C"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577" w:type="dxa"/>
            <w:vAlign w:val="center"/>
          </w:tcPr>
          <w:p w14:paraId="00E087A8"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65</w:t>
            </w:r>
          </w:p>
        </w:tc>
        <w:tc>
          <w:tcPr>
            <w:tcW w:w="1146" w:type="dxa"/>
            <w:vAlign w:val="center"/>
          </w:tcPr>
          <w:p w14:paraId="40C0DB66"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577" w:type="dxa"/>
            <w:vAlign w:val="center"/>
          </w:tcPr>
          <w:p w14:paraId="41ADA7B4"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188" w:type="dxa"/>
            <w:vAlign w:val="center"/>
          </w:tcPr>
          <w:p w14:paraId="3E078CEB"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578" w:type="dxa"/>
            <w:vAlign w:val="center"/>
          </w:tcPr>
          <w:p w14:paraId="42B5D5C2"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r>
      <w:tr w:rsidR="00891DD7" w:rsidRPr="00891DD7" w14:paraId="42AFA266" w14:textId="77777777" w:rsidTr="00956552">
        <w:tc>
          <w:tcPr>
            <w:tcW w:w="1227" w:type="dxa"/>
          </w:tcPr>
          <w:p w14:paraId="3BFF327F" w14:textId="77777777" w:rsidR="00891DD7" w:rsidRPr="00891DD7" w:rsidRDefault="00891DD7" w:rsidP="00891DD7">
            <w:pPr>
              <w:rPr>
                <w:rFonts w:ascii="Times New Roman" w:hAnsi="Times New Roman" w:cs="Times New Roman"/>
                <w:sz w:val="22"/>
                <w:szCs w:val="22"/>
              </w:rPr>
            </w:pPr>
            <w:r w:rsidRPr="00891DD7">
              <w:rPr>
                <w:rFonts w:ascii="Times New Roman" w:hAnsi="Times New Roman" w:cs="Times New Roman"/>
                <w:sz w:val="22"/>
                <w:szCs w:val="22"/>
              </w:rPr>
              <w:t>Minnesota</w:t>
            </w:r>
          </w:p>
        </w:tc>
        <w:tc>
          <w:tcPr>
            <w:tcW w:w="1147" w:type="dxa"/>
            <w:vAlign w:val="center"/>
          </w:tcPr>
          <w:p w14:paraId="4840FE30"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20</w:t>
            </w:r>
          </w:p>
        </w:tc>
        <w:tc>
          <w:tcPr>
            <w:tcW w:w="1577" w:type="dxa"/>
            <w:vAlign w:val="center"/>
          </w:tcPr>
          <w:p w14:paraId="00645F4B"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&gt;20</w:t>
            </w:r>
          </w:p>
        </w:tc>
        <w:tc>
          <w:tcPr>
            <w:tcW w:w="1146" w:type="dxa"/>
            <w:vAlign w:val="center"/>
          </w:tcPr>
          <w:p w14:paraId="25A86A48"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577" w:type="dxa"/>
            <w:vAlign w:val="center"/>
          </w:tcPr>
          <w:p w14:paraId="4902222D"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N/A</w:t>
            </w:r>
          </w:p>
        </w:tc>
        <w:tc>
          <w:tcPr>
            <w:tcW w:w="1188" w:type="dxa"/>
            <w:vAlign w:val="center"/>
          </w:tcPr>
          <w:p w14:paraId="71E5EE4A"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20</w:t>
            </w:r>
          </w:p>
        </w:tc>
        <w:tc>
          <w:tcPr>
            <w:tcW w:w="1578" w:type="dxa"/>
            <w:vAlign w:val="center"/>
          </w:tcPr>
          <w:p w14:paraId="1CF373D6"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&gt;20</w:t>
            </w:r>
          </w:p>
        </w:tc>
      </w:tr>
      <w:tr w:rsidR="00891DD7" w:rsidRPr="00891DD7" w14:paraId="2FA2E7CD" w14:textId="77777777" w:rsidTr="00956552">
        <w:tc>
          <w:tcPr>
            <w:tcW w:w="1227" w:type="dxa"/>
          </w:tcPr>
          <w:p w14:paraId="66F5EBBC" w14:textId="77777777" w:rsidR="00891DD7" w:rsidRPr="00891DD7" w:rsidRDefault="00891DD7" w:rsidP="00891DD7">
            <w:pPr>
              <w:rPr>
                <w:rFonts w:ascii="Times New Roman" w:hAnsi="Times New Roman" w:cs="Times New Roman"/>
                <w:sz w:val="22"/>
                <w:szCs w:val="22"/>
              </w:rPr>
            </w:pPr>
            <w:r w:rsidRPr="00891DD7">
              <w:rPr>
                <w:rFonts w:ascii="Times New Roman" w:hAnsi="Times New Roman" w:cs="Times New Roman"/>
                <w:sz w:val="22"/>
                <w:szCs w:val="22"/>
              </w:rPr>
              <w:t>Iowa</w:t>
            </w:r>
          </w:p>
        </w:tc>
        <w:tc>
          <w:tcPr>
            <w:tcW w:w="1147" w:type="dxa"/>
            <w:vAlign w:val="center"/>
          </w:tcPr>
          <w:p w14:paraId="03616C7C"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20</w:t>
            </w:r>
          </w:p>
        </w:tc>
        <w:tc>
          <w:tcPr>
            <w:tcW w:w="1577" w:type="dxa"/>
            <w:vAlign w:val="center"/>
          </w:tcPr>
          <w:p w14:paraId="4B8B74B6"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30</w:t>
            </w:r>
          </w:p>
        </w:tc>
        <w:tc>
          <w:tcPr>
            <w:tcW w:w="1146" w:type="dxa"/>
            <w:vAlign w:val="center"/>
          </w:tcPr>
          <w:p w14:paraId="400955A4"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15</w:t>
            </w:r>
          </w:p>
        </w:tc>
        <w:tc>
          <w:tcPr>
            <w:tcW w:w="1577" w:type="dxa"/>
            <w:vAlign w:val="center"/>
          </w:tcPr>
          <w:p w14:paraId="41274128"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15-25</w:t>
            </w:r>
          </w:p>
        </w:tc>
        <w:tc>
          <w:tcPr>
            <w:tcW w:w="1188" w:type="dxa"/>
            <w:vAlign w:val="center"/>
          </w:tcPr>
          <w:p w14:paraId="19FB6770"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15</w:t>
            </w:r>
          </w:p>
        </w:tc>
        <w:tc>
          <w:tcPr>
            <w:tcW w:w="1578" w:type="dxa"/>
            <w:vAlign w:val="center"/>
          </w:tcPr>
          <w:p w14:paraId="5CBBE73D" w14:textId="77777777" w:rsidR="00891DD7" w:rsidRPr="00891DD7" w:rsidRDefault="00891DD7" w:rsidP="00891DD7">
            <w:pPr>
              <w:jc w:val="center"/>
              <w:rPr>
                <w:rFonts w:ascii="Times New Roman" w:hAnsi="Times New Roman" w:cs="Times New Roman"/>
                <w:sz w:val="22"/>
                <w:szCs w:val="22"/>
              </w:rPr>
            </w:pPr>
            <w:r w:rsidRPr="00891DD7">
              <w:rPr>
                <w:rFonts w:ascii="Times New Roman" w:hAnsi="Times New Roman" w:cs="Times New Roman"/>
                <w:sz w:val="22"/>
                <w:szCs w:val="22"/>
              </w:rPr>
              <w:t>15-25</w:t>
            </w:r>
          </w:p>
        </w:tc>
      </w:tr>
      <w:bookmarkEnd w:id="120"/>
    </w:tbl>
    <w:p w14:paraId="3B62B4E9" w14:textId="77777777" w:rsidR="00F45923" w:rsidRDefault="00F45923" w:rsidP="00A56529">
      <w:pPr>
        <w:autoSpaceDE w:val="0"/>
        <w:autoSpaceDN w:val="0"/>
        <w:adjustRightInd w:val="0"/>
        <w:spacing w:line="276" w:lineRule="auto"/>
        <w:jc w:val="lowKashida"/>
      </w:pPr>
    </w:p>
    <w:p w14:paraId="7E853EFB" w14:textId="7FDFC080" w:rsidR="00F45923" w:rsidRDefault="00891DD7" w:rsidP="00CF522F">
      <w:pPr>
        <w:pStyle w:val="Heading2"/>
        <w:autoSpaceDE w:val="0"/>
        <w:autoSpaceDN w:val="0"/>
        <w:adjustRightInd w:val="0"/>
        <w:spacing w:line="276" w:lineRule="auto"/>
        <w:jc w:val="lowKashida"/>
      </w:pPr>
      <w:bookmarkStart w:id="121" w:name="_Toc97913678"/>
      <w:r>
        <w:t>Iowa DOT’s specification on the use of RAM materials</w:t>
      </w:r>
      <w:bookmarkEnd w:id="121"/>
    </w:p>
    <w:p w14:paraId="0547B7FC" w14:textId="30A9465B" w:rsidR="00F842DB" w:rsidRDefault="00961F3C" w:rsidP="00597B10">
      <w:r>
        <w:t>The current Iowa DOT’s specification “</w:t>
      </w:r>
      <w:r w:rsidR="005B0D13">
        <w:t>Section 2303</w:t>
      </w:r>
      <w:r w:rsidR="00F842DB">
        <w:t xml:space="preserve"> </w:t>
      </w:r>
      <w:r w:rsidR="009B3C49" w:rsidRPr="00F842DB">
        <w:t>Flexible Pavement</w:t>
      </w:r>
      <w:r w:rsidR="009B3C49">
        <w:t xml:space="preserve"> </w:t>
      </w:r>
      <w:r w:rsidR="00F842DB">
        <w:t>(</w:t>
      </w:r>
      <w:r w:rsidR="005B0D13">
        <w:t>Revised 10/19/2021</w:t>
      </w:r>
      <w:r w:rsidR="00F842DB">
        <w:t>)</w:t>
      </w:r>
      <w:r>
        <w:t>”</w:t>
      </w:r>
      <w:r w:rsidR="004F518F">
        <w:t xml:space="preserve"> states:</w:t>
      </w:r>
    </w:p>
    <w:p w14:paraId="1D0EA3FB" w14:textId="77777777" w:rsidR="00F842DB" w:rsidRDefault="00F842DB" w:rsidP="00597B10"/>
    <w:p w14:paraId="1FA96035" w14:textId="72395549" w:rsidR="004F518F" w:rsidRPr="004F518F" w:rsidRDefault="004F518F" w:rsidP="004F518F">
      <w:pPr>
        <w:pStyle w:val="ListParagraph"/>
        <w:numPr>
          <w:ilvl w:val="0"/>
          <w:numId w:val="33"/>
        </w:numPr>
        <w:rPr>
          <w:i/>
          <w:iCs/>
        </w:rPr>
      </w:pPr>
      <w:r w:rsidRPr="004F518F">
        <w:rPr>
          <w:i/>
          <w:iCs/>
        </w:rPr>
        <w:t>RAP not used in HMA becomes the property of the Contractor.</w:t>
      </w:r>
    </w:p>
    <w:p w14:paraId="1466206E" w14:textId="77777777" w:rsidR="004F518F" w:rsidRPr="004F518F" w:rsidRDefault="004F518F" w:rsidP="004F518F">
      <w:pPr>
        <w:pStyle w:val="ListParagraph"/>
        <w:numPr>
          <w:ilvl w:val="0"/>
          <w:numId w:val="33"/>
        </w:numPr>
        <w:rPr>
          <w:i/>
          <w:iCs/>
        </w:rPr>
      </w:pPr>
      <w:r w:rsidRPr="004F518F">
        <w:rPr>
          <w:i/>
          <w:iCs/>
        </w:rPr>
        <w:t xml:space="preserve">No adjustments will be made to the contract unit price for required changes to the asphalt binder grade. </w:t>
      </w:r>
    </w:p>
    <w:p w14:paraId="7D69FAA4" w14:textId="1EB78E78" w:rsidR="004F518F" w:rsidRPr="004F518F" w:rsidRDefault="004F518F" w:rsidP="004F518F">
      <w:pPr>
        <w:pStyle w:val="ListParagraph"/>
        <w:numPr>
          <w:ilvl w:val="0"/>
          <w:numId w:val="33"/>
        </w:numPr>
        <w:rPr>
          <w:i/>
          <w:iCs/>
        </w:rPr>
      </w:pPr>
      <w:r w:rsidRPr="004F518F">
        <w:rPr>
          <w:i/>
          <w:iCs/>
        </w:rPr>
        <w:t>For surface mixtures, 70% of the total asphalt binder shall be virgin.</w:t>
      </w:r>
    </w:p>
    <w:p w14:paraId="3FCC9C1F" w14:textId="2A8034CF" w:rsidR="004F518F" w:rsidRPr="004F518F" w:rsidRDefault="004F518F" w:rsidP="004F518F">
      <w:pPr>
        <w:pStyle w:val="ListParagraph"/>
        <w:numPr>
          <w:ilvl w:val="0"/>
          <w:numId w:val="33"/>
        </w:numPr>
        <w:rPr>
          <w:i/>
          <w:iCs/>
        </w:rPr>
      </w:pPr>
      <w:r w:rsidRPr="004F518F">
        <w:rPr>
          <w:i/>
          <w:iCs/>
        </w:rPr>
        <w:t xml:space="preserve">Up to 5% RAS </w:t>
      </w:r>
      <w:r w:rsidRPr="00CB77CB">
        <w:rPr>
          <w:i/>
          <w:iCs/>
        </w:rPr>
        <w:t>by weight of total aggregate</w:t>
      </w:r>
      <w:r w:rsidRPr="004F518F">
        <w:rPr>
          <w:i/>
          <w:iCs/>
        </w:rPr>
        <w:t xml:space="preserve"> may be used in the design and production of an asphalt mixture. The percentage of RAS used is considered part of the maximum allowable RAP percentage. </w:t>
      </w:r>
    </w:p>
    <w:p w14:paraId="278E23AF" w14:textId="5E742533" w:rsidR="004F518F" w:rsidRDefault="004F518F" w:rsidP="004F518F"/>
    <w:p w14:paraId="28C3EF5E" w14:textId="043F181D" w:rsidR="00F93DFD" w:rsidRDefault="00F93DFD" w:rsidP="004F518F">
      <w:r w:rsidRPr="00F93DFD">
        <w:t>Allowable RAP Usage for each mixture designation and type of RAP materials is summarized in Table 9-</w:t>
      </w:r>
      <w:r w:rsidR="00961F3C">
        <w:t>2</w:t>
      </w:r>
      <w:r>
        <w:t xml:space="preserve"> in IM 510 Appendix C</w:t>
      </w:r>
      <w:r w:rsidRPr="00F93DFD">
        <w:t>.</w:t>
      </w:r>
    </w:p>
    <w:p w14:paraId="0EDD92A1" w14:textId="77777777" w:rsidR="00F93DFD" w:rsidRDefault="00F93DFD" w:rsidP="004F518F"/>
    <w:p w14:paraId="22A4CECD" w14:textId="7407FC36" w:rsidR="00956552" w:rsidRDefault="00956552" w:rsidP="00956552">
      <w:pPr>
        <w:pStyle w:val="Caption"/>
        <w:keepNext/>
      </w:pPr>
      <w:bookmarkStart w:id="122" w:name="_Toc97913636"/>
      <w:r>
        <w:lastRenderedPageBreak/>
        <w:t xml:space="preserve">Table </w:t>
      </w:r>
      <w:r w:rsidR="00394F9A">
        <w:fldChar w:fldCharType="begin"/>
      </w:r>
      <w:r w:rsidR="00394F9A">
        <w:instrText xml:space="preserve"> STYLER</w:instrText>
      </w:r>
      <w:r w:rsidR="00394F9A">
        <w:instrText xml:space="preserve">EF 1 \s </w:instrText>
      </w:r>
      <w:r w:rsidR="00394F9A">
        <w:fldChar w:fldCharType="separate"/>
      </w:r>
      <w:r>
        <w:rPr>
          <w:noProof/>
        </w:rPr>
        <w:t>9</w:t>
      </w:r>
      <w:r w:rsidR="00394F9A">
        <w:rPr>
          <w:noProof/>
        </w:rPr>
        <w:fldChar w:fldCharType="end"/>
      </w:r>
      <w:r>
        <w:noBreakHyphen/>
      </w:r>
      <w:r w:rsidR="00394F9A">
        <w:fldChar w:fldCharType="begin"/>
      </w:r>
      <w:r w:rsidR="00394F9A">
        <w:instrText xml:space="preserve"> SEQ Table \* ARABIC \s 1 </w:instrText>
      </w:r>
      <w:r w:rsidR="00394F9A">
        <w:fldChar w:fldCharType="separate"/>
      </w:r>
      <w:r>
        <w:rPr>
          <w:noProof/>
        </w:rPr>
        <w:t>2</w:t>
      </w:r>
      <w:r w:rsidR="00394F9A">
        <w:rPr>
          <w:noProof/>
        </w:rPr>
        <w:fldChar w:fldCharType="end"/>
      </w:r>
      <w:r>
        <w:t>.</w:t>
      </w:r>
      <w:r w:rsidRPr="00956552">
        <w:t xml:space="preserve"> </w:t>
      </w:r>
      <w:r>
        <w:t>Allowable RAP Usage by Weight (IM 510 Appendix C)</w:t>
      </w:r>
      <w:bookmarkEnd w:id="122"/>
    </w:p>
    <w:tbl>
      <w:tblPr>
        <w:tblStyle w:val="TableGrid"/>
        <w:tblW w:w="9446" w:type="dxa"/>
        <w:tblLook w:val="04A0" w:firstRow="1" w:lastRow="0" w:firstColumn="1" w:lastColumn="0" w:noHBand="0" w:noVBand="1"/>
      </w:tblPr>
      <w:tblGrid>
        <w:gridCol w:w="2065"/>
        <w:gridCol w:w="1800"/>
        <w:gridCol w:w="1980"/>
        <w:gridCol w:w="3601"/>
      </w:tblGrid>
      <w:tr w:rsidR="00F93DFD" w14:paraId="1D30E3C0" w14:textId="77777777" w:rsidTr="009B31C4">
        <w:trPr>
          <w:trHeight w:val="514"/>
        </w:trPr>
        <w:tc>
          <w:tcPr>
            <w:tcW w:w="2065" w:type="dxa"/>
            <w:vAlign w:val="center"/>
          </w:tcPr>
          <w:p w14:paraId="3C5F1C7C" w14:textId="77777777" w:rsidR="00F93DFD" w:rsidRPr="000A39E6" w:rsidRDefault="00F93DFD" w:rsidP="009B31C4">
            <w:pPr>
              <w:jc w:val="center"/>
            </w:pPr>
            <w:r w:rsidRPr="000A39E6">
              <w:rPr>
                <w:b/>
                <w:bCs/>
                <w:sz w:val="22"/>
                <w:szCs w:val="22"/>
              </w:rPr>
              <w:t>Mix Designation</w:t>
            </w:r>
          </w:p>
        </w:tc>
        <w:tc>
          <w:tcPr>
            <w:tcW w:w="1800" w:type="dxa"/>
            <w:vAlign w:val="center"/>
          </w:tcPr>
          <w:p w14:paraId="27D49891" w14:textId="77777777" w:rsidR="00F93DFD" w:rsidRPr="000A39E6" w:rsidRDefault="00F93DFD" w:rsidP="009B31C4">
            <w:pPr>
              <w:jc w:val="center"/>
            </w:pPr>
            <w:r w:rsidRPr="000A39E6">
              <w:rPr>
                <w:b/>
                <w:bCs/>
                <w:sz w:val="22"/>
                <w:szCs w:val="22"/>
              </w:rPr>
              <w:t>Aggregate Quality Type</w:t>
            </w:r>
          </w:p>
        </w:tc>
        <w:tc>
          <w:tcPr>
            <w:tcW w:w="1980" w:type="dxa"/>
            <w:vAlign w:val="center"/>
          </w:tcPr>
          <w:p w14:paraId="21EDAC26" w14:textId="77777777" w:rsidR="00F93DFD" w:rsidRPr="000A39E6" w:rsidRDefault="00F93DFD" w:rsidP="009B31C4">
            <w:pPr>
              <w:jc w:val="center"/>
            </w:pPr>
            <w:r w:rsidRPr="000A39E6">
              <w:rPr>
                <w:b/>
                <w:bCs/>
                <w:sz w:val="22"/>
                <w:szCs w:val="22"/>
              </w:rPr>
              <w:t>Unclassified RAP</w:t>
            </w:r>
          </w:p>
        </w:tc>
        <w:tc>
          <w:tcPr>
            <w:tcW w:w="3601" w:type="dxa"/>
            <w:vAlign w:val="center"/>
          </w:tcPr>
          <w:p w14:paraId="35F1ED7F" w14:textId="77777777" w:rsidR="00F93DFD" w:rsidRPr="000A39E6" w:rsidRDefault="00F93DFD" w:rsidP="009B31C4">
            <w:pPr>
              <w:jc w:val="center"/>
            </w:pPr>
            <w:r w:rsidRPr="000A39E6">
              <w:rPr>
                <w:b/>
                <w:bCs/>
                <w:sz w:val="22"/>
                <w:szCs w:val="22"/>
              </w:rPr>
              <w:t>Classified</w:t>
            </w:r>
            <w:r>
              <w:rPr>
                <w:b/>
                <w:bCs/>
                <w:sz w:val="22"/>
                <w:szCs w:val="22"/>
              </w:rPr>
              <w:t xml:space="preserve"> </w:t>
            </w:r>
            <w:r w:rsidRPr="000A39E6">
              <w:rPr>
                <w:b/>
                <w:bCs/>
                <w:sz w:val="22"/>
                <w:szCs w:val="22"/>
              </w:rPr>
              <w:t>RAP</w:t>
            </w:r>
          </w:p>
        </w:tc>
      </w:tr>
      <w:tr w:rsidR="00F93DFD" w14:paraId="2E614B58" w14:textId="77777777" w:rsidTr="009B31C4">
        <w:trPr>
          <w:trHeight w:val="60"/>
        </w:trPr>
        <w:tc>
          <w:tcPr>
            <w:tcW w:w="2065" w:type="dxa"/>
            <w:vAlign w:val="bottom"/>
          </w:tcPr>
          <w:p w14:paraId="779E0295" w14:textId="77777777" w:rsidR="00F93DFD" w:rsidRPr="000A39E6" w:rsidRDefault="00F93DFD" w:rsidP="009B31C4">
            <w:r w:rsidRPr="000A39E6">
              <w:rPr>
                <w:sz w:val="22"/>
                <w:szCs w:val="22"/>
              </w:rPr>
              <w:t>HMA ST S</w:t>
            </w:r>
          </w:p>
        </w:tc>
        <w:tc>
          <w:tcPr>
            <w:tcW w:w="1800" w:type="dxa"/>
            <w:vAlign w:val="bottom"/>
          </w:tcPr>
          <w:p w14:paraId="03D5F310" w14:textId="77777777" w:rsidR="00F93DFD" w:rsidRPr="000A39E6" w:rsidRDefault="00F93DFD" w:rsidP="009B31C4">
            <w:pPr>
              <w:jc w:val="center"/>
            </w:pPr>
            <w:r w:rsidRPr="000A39E6">
              <w:rPr>
                <w:sz w:val="22"/>
                <w:szCs w:val="22"/>
              </w:rPr>
              <w:t>A</w:t>
            </w:r>
          </w:p>
        </w:tc>
        <w:tc>
          <w:tcPr>
            <w:tcW w:w="1980" w:type="dxa"/>
            <w:vAlign w:val="bottom"/>
          </w:tcPr>
          <w:p w14:paraId="41DA53B3" w14:textId="77777777" w:rsidR="00F93DFD" w:rsidRPr="000A39E6" w:rsidRDefault="00F93DFD" w:rsidP="009B31C4">
            <w:pPr>
              <w:jc w:val="center"/>
            </w:pPr>
            <w:r w:rsidRPr="000A39E6">
              <w:rPr>
                <w:sz w:val="22"/>
                <w:szCs w:val="22"/>
              </w:rPr>
              <w:t>0%</w:t>
            </w:r>
          </w:p>
        </w:tc>
        <w:tc>
          <w:tcPr>
            <w:tcW w:w="3601" w:type="dxa"/>
            <w:vAlign w:val="bottom"/>
          </w:tcPr>
          <w:p w14:paraId="6FC9DE47" w14:textId="77777777" w:rsidR="00F93DFD" w:rsidRPr="000A39E6" w:rsidRDefault="00F93DFD" w:rsidP="009B31C4">
            <w:r w:rsidRPr="000A39E6">
              <w:rPr>
                <w:sz w:val="22"/>
                <w:szCs w:val="22"/>
              </w:rPr>
              <w:t>Limited by binder replacement</w:t>
            </w:r>
          </w:p>
        </w:tc>
      </w:tr>
      <w:tr w:rsidR="00F93DFD" w14:paraId="67E845C3" w14:textId="77777777" w:rsidTr="009B31C4">
        <w:trPr>
          <w:trHeight w:val="256"/>
        </w:trPr>
        <w:tc>
          <w:tcPr>
            <w:tcW w:w="2065" w:type="dxa"/>
            <w:vAlign w:val="bottom"/>
          </w:tcPr>
          <w:p w14:paraId="65944B0E" w14:textId="77777777" w:rsidR="00F93DFD" w:rsidRPr="000A39E6" w:rsidRDefault="00F93DFD" w:rsidP="009B31C4">
            <w:r w:rsidRPr="000A39E6">
              <w:rPr>
                <w:sz w:val="22"/>
                <w:szCs w:val="22"/>
              </w:rPr>
              <w:t>HMA ST I</w:t>
            </w:r>
          </w:p>
        </w:tc>
        <w:tc>
          <w:tcPr>
            <w:tcW w:w="1800" w:type="dxa"/>
            <w:vAlign w:val="bottom"/>
          </w:tcPr>
          <w:p w14:paraId="05103AFF" w14:textId="77777777" w:rsidR="00F93DFD" w:rsidRPr="000A39E6" w:rsidRDefault="00F93DFD" w:rsidP="009B31C4">
            <w:pPr>
              <w:jc w:val="center"/>
            </w:pPr>
            <w:r w:rsidRPr="000A39E6">
              <w:rPr>
                <w:sz w:val="22"/>
                <w:szCs w:val="22"/>
              </w:rPr>
              <w:t>B</w:t>
            </w:r>
          </w:p>
        </w:tc>
        <w:tc>
          <w:tcPr>
            <w:tcW w:w="1980" w:type="dxa"/>
            <w:vAlign w:val="bottom"/>
          </w:tcPr>
          <w:p w14:paraId="5AB3F31F" w14:textId="77777777" w:rsidR="00F93DFD" w:rsidRPr="000A39E6" w:rsidRDefault="00F93DFD" w:rsidP="009B31C4">
            <w:pPr>
              <w:jc w:val="center"/>
            </w:pPr>
            <w:r w:rsidRPr="000A39E6">
              <w:rPr>
                <w:sz w:val="22"/>
                <w:szCs w:val="22"/>
              </w:rPr>
              <w:t>10%</w:t>
            </w:r>
          </w:p>
        </w:tc>
        <w:tc>
          <w:tcPr>
            <w:tcW w:w="3601" w:type="dxa"/>
            <w:vAlign w:val="bottom"/>
          </w:tcPr>
          <w:p w14:paraId="4482C5BA" w14:textId="77777777" w:rsidR="00F93DFD" w:rsidRPr="000A39E6" w:rsidRDefault="00F93DFD" w:rsidP="009B31C4">
            <w:r w:rsidRPr="000A39E6">
              <w:rPr>
                <w:sz w:val="22"/>
                <w:szCs w:val="22"/>
              </w:rPr>
              <w:t>No Limit</w:t>
            </w:r>
          </w:p>
        </w:tc>
      </w:tr>
      <w:tr w:rsidR="00F93DFD" w14:paraId="59A7C003" w14:textId="77777777" w:rsidTr="009B31C4">
        <w:trPr>
          <w:trHeight w:val="256"/>
        </w:trPr>
        <w:tc>
          <w:tcPr>
            <w:tcW w:w="2065" w:type="dxa"/>
            <w:vAlign w:val="bottom"/>
          </w:tcPr>
          <w:p w14:paraId="54C937D5" w14:textId="77777777" w:rsidR="00F93DFD" w:rsidRPr="000A39E6" w:rsidRDefault="00F93DFD" w:rsidP="009B31C4">
            <w:r w:rsidRPr="000A39E6">
              <w:rPr>
                <w:sz w:val="22"/>
                <w:szCs w:val="22"/>
              </w:rPr>
              <w:t>HMA ST B</w:t>
            </w:r>
          </w:p>
        </w:tc>
        <w:tc>
          <w:tcPr>
            <w:tcW w:w="1800" w:type="dxa"/>
            <w:vAlign w:val="bottom"/>
          </w:tcPr>
          <w:p w14:paraId="466FD918" w14:textId="77777777" w:rsidR="00F93DFD" w:rsidRPr="000A39E6" w:rsidRDefault="00F93DFD" w:rsidP="009B31C4">
            <w:pPr>
              <w:jc w:val="center"/>
            </w:pPr>
            <w:r w:rsidRPr="000A39E6">
              <w:rPr>
                <w:sz w:val="22"/>
                <w:szCs w:val="22"/>
              </w:rPr>
              <w:t>B</w:t>
            </w:r>
          </w:p>
        </w:tc>
        <w:tc>
          <w:tcPr>
            <w:tcW w:w="1980" w:type="dxa"/>
            <w:vAlign w:val="bottom"/>
          </w:tcPr>
          <w:p w14:paraId="4BE84B14" w14:textId="77777777" w:rsidR="00F93DFD" w:rsidRPr="000A39E6" w:rsidRDefault="00F93DFD" w:rsidP="009B31C4">
            <w:pPr>
              <w:jc w:val="center"/>
            </w:pPr>
            <w:r w:rsidRPr="000A39E6">
              <w:rPr>
                <w:sz w:val="22"/>
                <w:szCs w:val="22"/>
              </w:rPr>
              <w:t>10%</w:t>
            </w:r>
          </w:p>
        </w:tc>
        <w:tc>
          <w:tcPr>
            <w:tcW w:w="3601" w:type="dxa"/>
            <w:vAlign w:val="bottom"/>
          </w:tcPr>
          <w:p w14:paraId="2995248B" w14:textId="77777777" w:rsidR="00F93DFD" w:rsidRPr="000A39E6" w:rsidRDefault="00F93DFD" w:rsidP="009B31C4">
            <w:r w:rsidRPr="000A39E6">
              <w:rPr>
                <w:sz w:val="22"/>
                <w:szCs w:val="22"/>
              </w:rPr>
              <w:t>No Limit</w:t>
            </w:r>
          </w:p>
        </w:tc>
      </w:tr>
      <w:tr w:rsidR="00F93DFD" w14:paraId="3873EC86" w14:textId="77777777" w:rsidTr="009B31C4">
        <w:trPr>
          <w:trHeight w:val="60"/>
        </w:trPr>
        <w:tc>
          <w:tcPr>
            <w:tcW w:w="2065" w:type="dxa"/>
            <w:vAlign w:val="bottom"/>
          </w:tcPr>
          <w:p w14:paraId="137E12ED" w14:textId="77777777" w:rsidR="00F93DFD" w:rsidRPr="000A39E6" w:rsidRDefault="00F93DFD" w:rsidP="009B31C4">
            <w:r w:rsidRPr="000A39E6">
              <w:rPr>
                <w:sz w:val="22"/>
                <w:szCs w:val="22"/>
              </w:rPr>
              <w:t>HMA HT S</w:t>
            </w:r>
          </w:p>
        </w:tc>
        <w:tc>
          <w:tcPr>
            <w:tcW w:w="1800" w:type="dxa"/>
            <w:vAlign w:val="bottom"/>
          </w:tcPr>
          <w:p w14:paraId="66A8CDC9" w14:textId="77777777" w:rsidR="00F93DFD" w:rsidRPr="000A39E6" w:rsidRDefault="00F93DFD" w:rsidP="009B31C4">
            <w:pPr>
              <w:jc w:val="center"/>
            </w:pPr>
            <w:r w:rsidRPr="000A39E6">
              <w:rPr>
                <w:sz w:val="22"/>
                <w:szCs w:val="22"/>
              </w:rPr>
              <w:t>A</w:t>
            </w:r>
          </w:p>
        </w:tc>
        <w:tc>
          <w:tcPr>
            <w:tcW w:w="1980" w:type="dxa"/>
            <w:vAlign w:val="bottom"/>
          </w:tcPr>
          <w:p w14:paraId="74EB80FE" w14:textId="77777777" w:rsidR="00F93DFD" w:rsidRPr="000A39E6" w:rsidRDefault="00F93DFD" w:rsidP="009B31C4">
            <w:pPr>
              <w:jc w:val="center"/>
            </w:pPr>
            <w:r w:rsidRPr="000A39E6">
              <w:rPr>
                <w:sz w:val="22"/>
                <w:szCs w:val="22"/>
              </w:rPr>
              <w:t>0%</w:t>
            </w:r>
          </w:p>
        </w:tc>
        <w:tc>
          <w:tcPr>
            <w:tcW w:w="3601" w:type="dxa"/>
            <w:vAlign w:val="bottom"/>
          </w:tcPr>
          <w:p w14:paraId="09C07C79" w14:textId="77777777" w:rsidR="00F93DFD" w:rsidRPr="000A39E6" w:rsidRDefault="00F93DFD" w:rsidP="009B31C4">
            <w:r w:rsidRPr="000A39E6">
              <w:rPr>
                <w:sz w:val="22"/>
                <w:szCs w:val="22"/>
              </w:rPr>
              <w:t>Limited by binder replacement</w:t>
            </w:r>
          </w:p>
        </w:tc>
      </w:tr>
      <w:tr w:rsidR="00F93DFD" w14:paraId="7DC1DAEB" w14:textId="77777777" w:rsidTr="009B31C4">
        <w:trPr>
          <w:trHeight w:val="256"/>
        </w:trPr>
        <w:tc>
          <w:tcPr>
            <w:tcW w:w="2065" w:type="dxa"/>
            <w:vAlign w:val="bottom"/>
          </w:tcPr>
          <w:p w14:paraId="52459DDB" w14:textId="77777777" w:rsidR="00F93DFD" w:rsidRPr="000A39E6" w:rsidRDefault="00F93DFD" w:rsidP="009B31C4">
            <w:r w:rsidRPr="000A39E6">
              <w:rPr>
                <w:sz w:val="22"/>
                <w:szCs w:val="22"/>
              </w:rPr>
              <w:t>HMA HT I</w:t>
            </w:r>
          </w:p>
        </w:tc>
        <w:tc>
          <w:tcPr>
            <w:tcW w:w="1800" w:type="dxa"/>
            <w:vAlign w:val="bottom"/>
          </w:tcPr>
          <w:p w14:paraId="53C5B7D8" w14:textId="77777777" w:rsidR="00F93DFD" w:rsidRPr="000A39E6" w:rsidRDefault="00F93DFD" w:rsidP="009B31C4">
            <w:pPr>
              <w:jc w:val="center"/>
            </w:pPr>
            <w:r w:rsidRPr="000A39E6">
              <w:rPr>
                <w:sz w:val="22"/>
                <w:szCs w:val="22"/>
              </w:rPr>
              <w:t>A</w:t>
            </w:r>
          </w:p>
        </w:tc>
        <w:tc>
          <w:tcPr>
            <w:tcW w:w="1980" w:type="dxa"/>
            <w:vAlign w:val="bottom"/>
          </w:tcPr>
          <w:p w14:paraId="632AB8C7" w14:textId="77777777" w:rsidR="00F93DFD" w:rsidRPr="000A39E6" w:rsidRDefault="00F93DFD" w:rsidP="009B31C4">
            <w:pPr>
              <w:jc w:val="center"/>
            </w:pPr>
            <w:r w:rsidRPr="000A39E6">
              <w:rPr>
                <w:sz w:val="22"/>
                <w:szCs w:val="22"/>
              </w:rPr>
              <w:t>0%</w:t>
            </w:r>
          </w:p>
        </w:tc>
        <w:tc>
          <w:tcPr>
            <w:tcW w:w="3601" w:type="dxa"/>
            <w:vAlign w:val="bottom"/>
          </w:tcPr>
          <w:p w14:paraId="78FF85ED" w14:textId="77777777" w:rsidR="00F93DFD" w:rsidRPr="000A39E6" w:rsidRDefault="00F93DFD" w:rsidP="009B31C4">
            <w:r w:rsidRPr="000A39E6">
              <w:rPr>
                <w:sz w:val="22"/>
                <w:szCs w:val="22"/>
              </w:rPr>
              <w:t>No Limit</w:t>
            </w:r>
          </w:p>
        </w:tc>
      </w:tr>
      <w:tr w:rsidR="00F93DFD" w14:paraId="704C9249" w14:textId="77777777" w:rsidTr="009B31C4">
        <w:trPr>
          <w:trHeight w:val="256"/>
        </w:trPr>
        <w:tc>
          <w:tcPr>
            <w:tcW w:w="2065" w:type="dxa"/>
            <w:vAlign w:val="bottom"/>
          </w:tcPr>
          <w:p w14:paraId="10F85319" w14:textId="77777777" w:rsidR="00F93DFD" w:rsidRPr="000A39E6" w:rsidRDefault="00F93DFD" w:rsidP="009B31C4">
            <w:r w:rsidRPr="000A39E6">
              <w:rPr>
                <w:sz w:val="22"/>
                <w:szCs w:val="22"/>
              </w:rPr>
              <w:t>HMA HT B</w:t>
            </w:r>
          </w:p>
        </w:tc>
        <w:tc>
          <w:tcPr>
            <w:tcW w:w="1800" w:type="dxa"/>
            <w:vAlign w:val="bottom"/>
          </w:tcPr>
          <w:p w14:paraId="2198A4F3" w14:textId="77777777" w:rsidR="00F93DFD" w:rsidRPr="000A39E6" w:rsidRDefault="00F93DFD" w:rsidP="009B31C4">
            <w:pPr>
              <w:jc w:val="center"/>
            </w:pPr>
            <w:r w:rsidRPr="000A39E6">
              <w:rPr>
                <w:sz w:val="22"/>
                <w:szCs w:val="22"/>
              </w:rPr>
              <w:t>B</w:t>
            </w:r>
          </w:p>
        </w:tc>
        <w:tc>
          <w:tcPr>
            <w:tcW w:w="1980" w:type="dxa"/>
            <w:vAlign w:val="bottom"/>
          </w:tcPr>
          <w:p w14:paraId="77FCC0F6" w14:textId="77777777" w:rsidR="00F93DFD" w:rsidRPr="000A39E6" w:rsidRDefault="00F93DFD" w:rsidP="009B31C4">
            <w:pPr>
              <w:jc w:val="center"/>
            </w:pPr>
            <w:r w:rsidRPr="000A39E6">
              <w:rPr>
                <w:sz w:val="22"/>
                <w:szCs w:val="22"/>
              </w:rPr>
              <w:t>10%</w:t>
            </w:r>
          </w:p>
        </w:tc>
        <w:tc>
          <w:tcPr>
            <w:tcW w:w="3601" w:type="dxa"/>
            <w:vAlign w:val="bottom"/>
          </w:tcPr>
          <w:p w14:paraId="36839088" w14:textId="77777777" w:rsidR="00F93DFD" w:rsidRPr="000A39E6" w:rsidRDefault="00F93DFD" w:rsidP="009B31C4">
            <w:r w:rsidRPr="000A39E6">
              <w:rPr>
                <w:sz w:val="22"/>
                <w:szCs w:val="22"/>
              </w:rPr>
              <w:t>No Limit</w:t>
            </w:r>
          </w:p>
        </w:tc>
      </w:tr>
      <w:tr w:rsidR="00F93DFD" w14:paraId="43D9B389" w14:textId="77777777" w:rsidTr="009B31C4">
        <w:trPr>
          <w:trHeight w:val="60"/>
        </w:trPr>
        <w:tc>
          <w:tcPr>
            <w:tcW w:w="2065" w:type="dxa"/>
            <w:vAlign w:val="bottom"/>
          </w:tcPr>
          <w:p w14:paraId="4494F567" w14:textId="77777777" w:rsidR="00F93DFD" w:rsidRPr="000A39E6" w:rsidRDefault="00F93DFD" w:rsidP="009B31C4">
            <w:r w:rsidRPr="000A39E6">
              <w:rPr>
                <w:sz w:val="22"/>
                <w:szCs w:val="22"/>
              </w:rPr>
              <w:t>HMA VT S</w:t>
            </w:r>
          </w:p>
        </w:tc>
        <w:tc>
          <w:tcPr>
            <w:tcW w:w="1800" w:type="dxa"/>
            <w:vAlign w:val="bottom"/>
          </w:tcPr>
          <w:p w14:paraId="21974610" w14:textId="77777777" w:rsidR="00F93DFD" w:rsidRPr="000A39E6" w:rsidRDefault="00F93DFD" w:rsidP="009B31C4">
            <w:pPr>
              <w:jc w:val="center"/>
            </w:pPr>
            <w:r w:rsidRPr="000A39E6">
              <w:rPr>
                <w:sz w:val="22"/>
                <w:szCs w:val="22"/>
              </w:rPr>
              <w:t>A</w:t>
            </w:r>
          </w:p>
        </w:tc>
        <w:tc>
          <w:tcPr>
            <w:tcW w:w="1980" w:type="dxa"/>
            <w:vAlign w:val="bottom"/>
          </w:tcPr>
          <w:p w14:paraId="43679EE4" w14:textId="77777777" w:rsidR="00F93DFD" w:rsidRPr="000A39E6" w:rsidRDefault="00F93DFD" w:rsidP="009B31C4">
            <w:pPr>
              <w:jc w:val="center"/>
            </w:pPr>
            <w:r w:rsidRPr="000A39E6">
              <w:rPr>
                <w:sz w:val="22"/>
                <w:szCs w:val="22"/>
              </w:rPr>
              <w:t>0%</w:t>
            </w:r>
          </w:p>
        </w:tc>
        <w:tc>
          <w:tcPr>
            <w:tcW w:w="3601" w:type="dxa"/>
            <w:vAlign w:val="bottom"/>
          </w:tcPr>
          <w:p w14:paraId="79476AD0" w14:textId="77777777" w:rsidR="00F93DFD" w:rsidRPr="000A39E6" w:rsidRDefault="00F93DFD" w:rsidP="009B31C4">
            <w:r w:rsidRPr="000A39E6">
              <w:rPr>
                <w:sz w:val="22"/>
                <w:szCs w:val="22"/>
              </w:rPr>
              <w:t>Limited by binder replacement</w:t>
            </w:r>
          </w:p>
        </w:tc>
      </w:tr>
      <w:tr w:rsidR="00F93DFD" w14:paraId="2F7AC320" w14:textId="77777777" w:rsidTr="009B31C4">
        <w:trPr>
          <w:trHeight w:val="256"/>
        </w:trPr>
        <w:tc>
          <w:tcPr>
            <w:tcW w:w="2065" w:type="dxa"/>
            <w:vAlign w:val="bottom"/>
          </w:tcPr>
          <w:p w14:paraId="11C95FEC" w14:textId="77777777" w:rsidR="00F93DFD" w:rsidRPr="000A39E6" w:rsidRDefault="00F93DFD" w:rsidP="009B31C4">
            <w:r w:rsidRPr="000A39E6">
              <w:rPr>
                <w:sz w:val="22"/>
                <w:szCs w:val="22"/>
              </w:rPr>
              <w:t>HMA VT I</w:t>
            </w:r>
          </w:p>
        </w:tc>
        <w:tc>
          <w:tcPr>
            <w:tcW w:w="1800" w:type="dxa"/>
            <w:vAlign w:val="bottom"/>
          </w:tcPr>
          <w:p w14:paraId="75718958" w14:textId="77777777" w:rsidR="00F93DFD" w:rsidRPr="000A39E6" w:rsidRDefault="00F93DFD" w:rsidP="009B31C4">
            <w:pPr>
              <w:jc w:val="center"/>
            </w:pPr>
            <w:r w:rsidRPr="000A39E6">
              <w:rPr>
                <w:sz w:val="22"/>
                <w:szCs w:val="22"/>
              </w:rPr>
              <w:t>A</w:t>
            </w:r>
          </w:p>
        </w:tc>
        <w:tc>
          <w:tcPr>
            <w:tcW w:w="1980" w:type="dxa"/>
            <w:vAlign w:val="bottom"/>
          </w:tcPr>
          <w:p w14:paraId="1FAEE00B" w14:textId="77777777" w:rsidR="00F93DFD" w:rsidRPr="000A39E6" w:rsidRDefault="00F93DFD" w:rsidP="009B31C4">
            <w:pPr>
              <w:jc w:val="center"/>
            </w:pPr>
            <w:r w:rsidRPr="000A39E6">
              <w:rPr>
                <w:sz w:val="22"/>
                <w:szCs w:val="22"/>
              </w:rPr>
              <w:t>0%</w:t>
            </w:r>
          </w:p>
        </w:tc>
        <w:tc>
          <w:tcPr>
            <w:tcW w:w="3601" w:type="dxa"/>
            <w:vAlign w:val="bottom"/>
          </w:tcPr>
          <w:p w14:paraId="12D5CF34" w14:textId="77777777" w:rsidR="00F93DFD" w:rsidRPr="000A39E6" w:rsidRDefault="00F93DFD" w:rsidP="009B31C4">
            <w:r w:rsidRPr="000A39E6">
              <w:rPr>
                <w:sz w:val="22"/>
                <w:szCs w:val="22"/>
              </w:rPr>
              <w:t>No Limit</w:t>
            </w:r>
          </w:p>
        </w:tc>
      </w:tr>
      <w:tr w:rsidR="00F93DFD" w14:paraId="5EC601B9" w14:textId="77777777" w:rsidTr="009B31C4">
        <w:trPr>
          <w:trHeight w:val="256"/>
        </w:trPr>
        <w:tc>
          <w:tcPr>
            <w:tcW w:w="2065" w:type="dxa"/>
            <w:vAlign w:val="bottom"/>
          </w:tcPr>
          <w:p w14:paraId="139C762C" w14:textId="77777777" w:rsidR="00F93DFD" w:rsidRPr="000A39E6" w:rsidRDefault="00F93DFD" w:rsidP="009B31C4">
            <w:pPr>
              <w:rPr>
                <w:sz w:val="22"/>
                <w:szCs w:val="22"/>
              </w:rPr>
            </w:pPr>
            <w:r w:rsidRPr="000A39E6">
              <w:rPr>
                <w:sz w:val="22"/>
                <w:szCs w:val="22"/>
              </w:rPr>
              <w:t xml:space="preserve">HMA VT </w:t>
            </w:r>
            <w:r>
              <w:rPr>
                <w:sz w:val="22"/>
                <w:szCs w:val="22"/>
              </w:rPr>
              <w:t>B</w:t>
            </w:r>
          </w:p>
        </w:tc>
        <w:tc>
          <w:tcPr>
            <w:tcW w:w="1800" w:type="dxa"/>
            <w:vAlign w:val="bottom"/>
          </w:tcPr>
          <w:p w14:paraId="746E3DC3" w14:textId="77777777" w:rsidR="00F93DFD" w:rsidRPr="000A39E6" w:rsidRDefault="00F93DFD" w:rsidP="009B31C4">
            <w:pPr>
              <w:jc w:val="center"/>
              <w:rPr>
                <w:sz w:val="22"/>
                <w:szCs w:val="22"/>
              </w:rPr>
            </w:pPr>
            <w:r>
              <w:rPr>
                <w:sz w:val="22"/>
                <w:szCs w:val="22"/>
              </w:rPr>
              <w:t>B</w:t>
            </w:r>
          </w:p>
        </w:tc>
        <w:tc>
          <w:tcPr>
            <w:tcW w:w="1980" w:type="dxa"/>
            <w:vAlign w:val="bottom"/>
          </w:tcPr>
          <w:p w14:paraId="4444627E" w14:textId="77777777" w:rsidR="00F93DFD" w:rsidRPr="000A39E6" w:rsidRDefault="00F93DFD" w:rsidP="009B31C4">
            <w:pPr>
              <w:jc w:val="center"/>
              <w:rPr>
                <w:sz w:val="22"/>
                <w:szCs w:val="22"/>
              </w:rPr>
            </w:pPr>
            <w:r>
              <w:rPr>
                <w:sz w:val="22"/>
                <w:szCs w:val="22"/>
              </w:rPr>
              <w:t>10%</w:t>
            </w:r>
          </w:p>
        </w:tc>
        <w:tc>
          <w:tcPr>
            <w:tcW w:w="3601" w:type="dxa"/>
            <w:vAlign w:val="bottom"/>
          </w:tcPr>
          <w:p w14:paraId="0E8350F8" w14:textId="77777777" w:rsidR="00F93DFD" w:rsidRPr="000A39E6" w:rsidRDefault="00F93DFD" w:rsidP="009B31C4">
            <w:pPr>
              <w:rPr>
                <w:sz w:val="22"/>
                <w:szCs w:val="22"/>
              </w:rPr>
            </w:pPr>
            <w:r>
              <w:rPr>
                <w:sz w:val="22"/>
                <w:szCs w:val="22"/>
              </w:rPr>
              <w:t>No Limit</w:t>
            </w:r>
          </w:p>
        </w:tc>
      </w:tr>
    </w:tbl>
    <w:p w14:paraId="6D3D08EB" w14:textId="77777777" w:rsidR="00F93DFD" w:rsidRDefault="00F93DFD" w:rsidP="00F93DFD">
      <w:r>
        <w:t>*</w:t>
      </w:r>
      <w:r w:rsidRPr="000A39E6">
        <w:t xml:space="preserve"> ST- standard traffic, HT- high traffic, VT- very high traffic, S- surface, I- intermediate, B- base</w:t>
      </w:r>
    </w:p>
    <w:p w14:paraId="17AED621" w14:textId="77777777" w:rsidR="00F93DFD" w:rsidRDefault="00F93DFD" w:rsidP="00597B10"/>
    <w:p w14:paraId="22A9C82B" w14:textId="0E650EEF" w:rsidR="005B0D13" w:rsidRDefault="00961F3C" w:rsidP="00597B10">
      <w:r>
        <w:t>Iowa DOT’s specification “</w:t>
      </w:r>
      <w:r w:rsidR="005B0D13">
        <w:t>IM 510</w:t>
      </w:r>
      <w:r w:rsidR="009B3C49" w:rsidRPr="009B3C49">
        <w:t xml:space="preserve"> M</w:t>
      </w:r>
      <w:r w:rsidR="00AA694A">
        <w:t>ethod of Design of Asphalt Mixtures</w:t>
      </w:r>
      <w:r>
        <w:t>”</w:t>
      </w:r>
      <w:r w:rsidR="004F518F">
        <w:t xml:space="preserve"> states:</w:t>
      </w:r>
    </w:p>
    <w:p w14:paraId="58EB9B9D" w14:textId="77777777" w:rsidR="005B0D13" w:rsidRDefault="005B0D13" w:rsidP="00597B10"/>
    <w:p w14:paraId="03B170A4" w14:textId="2DA8098B" w:rsidR="009B3C49" w:rsidRPr="009B3C49" w:rsidRDefault="009B3C49" w:rsidP="00597B10">
      <w:pPr>
        <w:rPr>
          <w:i/>
          <w:iCs/>
        </w:rPr>
      </w:pPr>
      <w:r w:rsidRPr="009B3C49">
        <w:rPr>
          <w:i/>
          <w:iCs/>
        </w:rPr>
        <w:t>For mixtures not containing RAS</w:t>
      </w:r>
    </w:p>
    <w:p w14:paraId="7D638D44" w14:textId="3518F39C" w:rsidR="009B3C49" w:rsidRPr="009B3C49" w:rsidRDefault="009B3C49" w:rsidP="00597B10">
      <w:pPr>
        <w:rPr>
          <w:i/>
          <w:iCs/>
        </w:rPr>
      </w:pPr>
      <w:r w:rsidRPr="009B3C49">
        <w:rPr>
          <w:i/>
          <w:iCs/>
        </w:rPr>
        <w:t xml:space="preserve">When the amount of recycled binder from RAP exceeds </w:t>
      </w:r>
      <w:r w:rsidRPr="00CB77CB">
        <w:rPr>
          <w:i/>
          <w:iCs/>
        </w:rPr>
        <w:t xml:space="preserve">20.0% </w:t>
      </w:r>
      <w:r w:rsidRPr="009B3C49">
        <w:rPr>
          <w:i/>
          <w:iCs/>
        </w:rPr>
        <w:t>of the total asphalt binder, the designated binder grade will be adjusted by lowering both the high and low temperature PG grade by 6°C while maintaining the AASHTO M332 traffic designation letter on the contract. The MSCR test temperature shall be the new adjusted high temperature PG grade (</w:t>
      </w:r>
      <w:proofErr w:type="gramStart"/>
      <w:r w:rsidRPr="009B3C49">
        <w:rPr>
          <w:i/>
          <w:iCs/>
        </w:rPr>
        <w:t>i.e.</w:t>
      </w:r>
      <w:proofErr w:type="gramEnd"/>
      <w:r w:rsidRPr="009B3C49">
        <w:rPr>
          <w:i/>
          <w:iCs/>
        </w:rPr>
        <w:t xml:space="preserve"> PG 58-28H becomes PG 52-34H with a test temperature of 52°C). If the anticipated RA</w:t>
      </w:r>
      <w:r w:rsidR="00F11D8B">
        <w:rPr>
          <w:i/>
          <w:iCs/>
        </w:rPr>
        <w:t>P</w:t>
      </w:r>
      <w:r w:rsidRPr="009B3C49">
        <w:rPr>
          <w:i/>
          <w:iCs/>
          <w:color w:val="FF0000"/>
        </w:rPr>
        <w:t xml:space="preserve"> </w:t>
      </w:r>
      <w:r w:rsidRPr="009B3C49">
        <w:rPr>
          <w:i/>
          <w:iCs/>
        </w:rPr>
        <w:t xml:space="preserve">binder percent exceeds </w:t>
      </w:r>
      <w:r w:rsidRPr="00CB77CB">
        <w:rPr>
          <w:i/>
          <w:iCs/>
        </w:rPr>
        <w:t xml:space="preserve">30.0% </w:t>
      </w:r>
      <w:r w:rsidRPr="009B3C49">
        <w:rPr>
          <w:i/>
          <w:iCs/>
        </w:rPr>
        <w:t>of the total, the selection of the binder grade shall be based on testing performed by the Contracting Authority.</w:t>
      </w:r>
    </w:p>
    <w:p w14:paraId="5691FC11" w14:textId="5FCEC465" w:rsidR="009B3C49" w:rsidRDefault="009B3C49" w:rsidP="00597B10"/>
    <w:p w14:paraId="1A513242" w14:textId="3B1C4885" w:rsidR="009B3C49" w:rsidRPr="009B3C49" w:rsidRDefault="009B3C49" w:rsidP="00597B10">
      <w:pPr>
        <w:rPr>
          <w:i/>
          <w:iCs/>
        </w:rPr>
      </w:pPr>
      <w:r w:rsidRPr="009B3C49">
        <w:rPr>
          <w:i/>
          <w:iCs/>
        </w:rPr>
        <w:t>For mixtures containing RAS, adjust the contract binder grade as follows:</w:t>
      </w:r>
    </w:p>
    <w:p w14:paraId="702105FF" w14:textId="61480768" w:rsidR="009B3C49" w:rsidRPr="009B3C49" w:rsidRDefault="009B3C49" w:rsidP="009B3C49">
      <w:pPr>
        <w:rPr>
          <w:i/>
          <w:iCs/>
        </w:rPr>
      </w:pPr>
      <w:r w:rsidRPr="009B3C49">
        <w:rPr>
          <w:i/>
          <w:iCs/>
        </w:rPr>
        <w:t xml:space="preserve">a. When the amount of recycled binder is inclusively </w:t>
      </w:r>
      <w:r w:rsidRPr="00CB77CB">
        <w:rPr>
          <w:i/>
          <w:iCs/>
        </w:rPr>
        <w:t>between 15.0% and 25.0%</w:t>
      </w:r>
      <w:r w:rsidRPr="009B3C49">
        <w:rPr>
          <w:i/>
          <w:iCs/>
        </w:rPr>
        <w:t>, adjust the grade by lowering both the high and low temperature PG grade by 6°C while maintaining the AASHTO M332 traffic designation letter on the contract. The MSCR test temperature shall be the new adjusted high temperature PG grade (</w:t>
      </w:r>
      <w:proofErr w:type="gramStart"/>
      <w:r w:rsidRPr="009B3C49">
        <w:rPr>
          <w:i/>
          <w:iCs/>
        </w:rPr>
        <w:t>i.e.</w:t>
      </w:r>
      <w:proofErr w:type="gramEnd"/>
      <w:r w:rsidRPr="009B3C49">
        <w:rPr>
          <w:i/>
          <w:iCs/>
        </w:rPr>
        <w:t xml:space="preserve"> PG 58-28H becomes PG 52-34H with a test temperature of 52°C).</w:t>
      </w:r>
    </w:p>
    <w:p w14:paraId="7C9F732F" w14:textId="4716E870" w:rsidR="009B3C49" w:rsidRPr="009B3C49" w:rsidRDefault="009B3C49" w:rsidP="009B3C49">
      <w:pPr>
        <w:rPr>
          <w:i/>
          <w:iCs/>
        </w:rPr>
      </w:pPr>
      <w:r w:rsidRPr="009B3C49">
        <w:rPr>
          <w:i/>
          <w:iCs/>
        </w:rPr>
        <w:t>b. When the amount of recycled binder exceeds 25.0% of the total asphalt binder, the selection of the binder grade shall be based on testing performed by the Contracting Authority.</w:t>
      </w:r>
    </w:p>
    <w:p w14:paraId="056282F7" w14:textId="77777777" w:rsidR="009B3C49" w:rsidRDefault="009B3C49" w:rsidP="00597B10"/>
    <w:p w14:paraId="59434A73" w14:textId="77777777" w:rsidR="00F11D8B" w:rsidRPr="00F11D8B" w:rsidRDefault="00F11D8B" w:rsidP="00F11D8B">
      <w:pPr>
        <w:rPr>
          <w:i/>
          <w:iCs/>
        </w:rPr>
      </w:pPr>
      <w:r w:rsidRPr="00F11D8B">
        <w:rPr>
          <w:i/>
          <w:iCs/>
        </w:rPr>
        <w:t xml:space="preserve">When binder replacement exceeds </w:t>
      </w:r>
      <w:r w:rsidRPr="00CB77CB">
        <w:rPr>
          <w:i/>
          <w:iCs/>
        </w:rPr>
        <w:t xml:space="preserve">30.0% (25.0% for mixtures containing RAS), grade selection is based on fracture energy as measured by the Disk-Shaped Compact Tension Test (DCT) </w:t>
      </w:r>
      <w:r w:rsidRPr="00F11D8B">
        <w:rPr>
          <w:i/>
          <w:iCs/>
        </w:rPr>
        <w:t>(ASTM D7313-07a) at no additional cost to the contracting authority. The average of two specimens shall meet the following minimum fracture energy requirements tested at 10°C warmer than the low climatic temperature (normally specified as the low temperature PG grade on the contract):</w:t>
      </w:r>
    </w:p>
    <w:p w14:paraId="058C003D" w14:textId="77777777" w:rsidR="00F11D8B" w:rsidRPr="00F11D8B" w:rsidRDefault="00F11D8B" w:rsidP="00F11D8B">
      <w:pPr>
        <w:rPr>
          <w:i/>
          <w:iCs/>
        </w:rPr>
      </w:pPr>
      <w:r w:rsidRPr="00F11D8B">
        <w:rPr>
          <w:rFonts w:hint="eastAsia"/>
          <w:i/>
          <w:iCs/>
        </w:rPr>
        <w:t>•</w:t>
      </w:r>
      <w:r w:rsidRPr="00F11D8B">
        <w:rPr>
          <w:i/>
          <w:iCs/>
        </w:rPr>
        <w:t xml:space="preserve">        Very High Traffic (VT)             690 J/m2</w:t>
      </w:r>
    </w:p>
    <w:p w14:paraId="66F1CB32" w14:textId="77777777" w:rsidR="00F11D8B" w:rsidRPr="00F11D8B" w:rsidRDefault="00F11D8B" w:rsidP="00F11D8B">
      <w:pPr>
        <w:rPr>
          <w:i/>
          <w:iCs/>
        </w:rPr>
      </w:pPr>
      <w:r w:rsidRPr="00F11D8B">
        <w:rPr>
          <w:rFonts w:hint="eastAsia"/>
          <w:i/>
          <w:iCs/>
        </w:rPr>
        <w:t>•</w:t>
      </w:r>
      <w:r w:rsidRPr="00F11D8B">
        <w:rPr>
          <w:i/>
          <w:iCs/>
        </w:rPr>
        <w:t xml:space="preserve">        High Traffic (HT)                     460 J/m2</w:t>
      </w:r>
    </w:p>
    <w:p w14:paraId="650D2F5A" w14:textId="77777777" w:rsidR="00F11D8B" w:rsidRPr="00F11D8B" w:rsidRDefault="00F11D8B" w:rsidP="00F11D8B">
      <w:pPr>
        <w:rPr>
          <w:i/>
          <w:iCs/>
        </w:rPr>
      </w:pPr>
      <w:r w:rsidRPr="00F11D8B">
        <w:rPr>
          <w:rFonts w:hint="eastAsia"/>
          <w:i/>
          <w:iCs/>
        </w:rPr>
        <w:t>•</w:t>
      </w:r>
      <w:r w:rsidRPr="00F11D8B">
        <w:rPr>
          <w:i/>
          <w:iCs/>
        </w:rPr>
        <w:t xml:space="preserve">        Standard Traffic (ST)              400 J/m2</w:t>
      </w:r>
    </w:p>
    <w:p w14:paraId="45DE8901" w14:textId="77777777" w:rsidR="00F11D8B" w:rsidRPr="00F11D8B" w:rsidRDefault="00F11D8B" w:rsidP="00F11D8B">
      <w:pPr>
        <w:rPr>
          <w:i/>
          <w:iCs/>
        </w:rPr>
      </w:pPr>
      <w:r w:rsidRPr="00F11D8B">
        <w:rPr>
          <w:i/>
          <w:iCs/>
        </w:rPr>
        <w:t xml:space="preserve"> </w:t>
      </w:r>
    </w:p>
    <w:p w14:paraId="0926F939" w14:textId="053AC821" w:rsidR="009B3C49" w:rsidRPr="00F11D8B" w:rsidRDefault="00F11D8B" w:rsidP="00F11D8B">
      <w:pPr>
        <w:rPr>
          <w:i/>
          <w:iCs/>
        </w:rPr>
      </w:pPr>
      <w:r w:rsidRPr="00F11D8B">
        <w:rPr>
          <w:i/>
          <w:iCs/>
        </w:rPr>
        <w:t>The adjusted grade shall meet the same MSCR recovery requirements as the contract binder grade. No adjustments will be made to the contract unit price for required changes to the asphalt binder grade.</w:t>
      </w:r>
    </w:p>
    <w:p w14:paraId="0E729D28" w14:textId="4580D156" w:rsidR="00597B10" w:rsidRDefault="00597B10" w:rsidP="00597B10">
      <w:pPr>
        <w:autoSpaceDE w:val="0"/>
        <w:autoSpaceDN w:val="0"/>
        <w:adjustRightInd w:val="0"/>
        <w:spacing w:line="276" w:lineRule="auto"/>
        <w:jc w:val="lowKashida"/>
      </w:pPr>
      <w:r>
        <w:lastRenderedPageBreak/>
        <w:t xml:space="preserve">The IM 510 </w:t>
      </w:r>
      <w:r w:rsidR="00961F3C">
        <w:t xml:space="preserve">specification </w:t>
      </w:r>
      <w:r w:rsidR="00057FB3">
        <w:t xml:space="preserve">can </w:t>
      </w:r>
      <w:r w:rsidR="00F93DFD">
        <w:t>be s</w:t>
      </w:r>
      <w:r w:rsidR="00961F3C">
        <w:t xml:space="preserve">implified </w:t>
      </w:r>
      <w:r>
        <w:t xml:space="preserve">as follow: </w:t>
      </w:r>
    </w:p>
    <w:p w14:paraId="6A600CDD" w14:textId="77777777" w:rsidR="00B60456" w:rsidRDefault="00B60456" w:rsidP="00057FB3">
      <w:pPr>
        <w:autoSpaceDE w:val="0"/>
        <w:autoSpaceDN w:val="0"/>
        <w:adjustRightInd w:val="0"/>
        <w:spacing w:line="276" w:lineRule="auto"/>
        <w:ind w:left="360"/>
        <w:jc w:val="lowKashida"/>
      </w:pPr>
    </w:p>
    <w:p w14:paraId="241F30FE" w14:textId="7C47D269" w:rsidR="00057FB3" w:rsidRPr="00A14146" w:rsidRDefault="00057FB3" w:rsidP="00057FB3">
      <w:pPr>
        <w:autoSpaceDE w:val="0"/>
        <w:autoSpaceDN w:val="0"/>
        <w:adjustRightInd w:val="0"/>
        <w:spacing w:line="276" w:lineRule="auto"/>
        <w:ind w:left="360"/>
        <w:jc w:val="lowKashida"/>
      </w:pPr>
      <w:r w:rsidRPr="00A14146">
        <w:t xml:space="preserve">For mixtures </w:t>
      </w:r>
      <w:r>
        <w:t xml:space="preserve">not </w:t>
      </w:r>
      <w:r w:rsidRPr="00A14146">
        <w:t>containing RAS:</w:t>
      </w:r>
    </w:p>
    <w:p w14:paraId="5337EA39" w14:textId="77777777" w:rsidR="00597B10" w:rsidRPr="00A14146" w:rsidRDefault="00597B10" w:rsidP="00597B10">
      <w:pPr>
        <w:numPr>
          <w:ilvl w:val="0"/>
          <w:numId w:val="13"/>
        </w:numPr>
        <w:autoSpaceDE w:val="0"/>
        <w:autoSpaceDN w:val="0"/>
        <w:adjustRightInd w:val="0"/>
        <w:spacing w:line="276" w:lineRule="auto"/>
        <w:jc w:val="lowKashida"/>
      </w:pPr>
      <w:r w:rsidRPr="00A14146">
        <w:t>If RAP binder &gt; 20% and &lt;= 30%, lower virgin PG grade by 6°C.</w:t>
      </w:r>
    </w:p>
    <w:p w14:paraId="23215DB5" w14:textId="77777777" w:rsidR="00597B10" w:rsidRPr="00A14146" w:rsidRDefault="00597B10" w:rsidP="00597B10">
      <w:pPr>
        <w:numPr>
          <w:ilvl w:val="0"/>
          <w:numId w:val="13"/>
        </w:numPr>
        <w:autoSpaceDE w:val="0"/>
        <w:autoSpaceDN w:val="0"/>
        <w:adjustRightInd w:val="0"/>
        <w:spacing w:line="276" w:lineRule="auto"/>
        <w:jc w:val="lowKashida"/>
      </w:pPr>
      <w:r w:rsidRPr="00A14146">
        <w:t>If RAP binder &gt; 30%, the selection of the binder grade shall be based on testing performed by the Contracting Authority.</w:t>
      </w:r>
    </w:p>
    <w:p w14:paraId="3343F9FC" w14:textId="77777777" w:rsidR="00B60456" w:rsidRDefault="00B60456" w:rsidP="00057FB3">
      <w:pPr>
        <w:autoSpaceDE w:val="0"/>
        <w:autoSpaceDN w:val="0"/>
        <w:adjustRightInd w:val="0"/>
        <w:spacing w:line="276" w:lineRule="auto"/>
        <w:ind w:left="360"/>
        <w:jc w:val="lowKashida"/>
      </w:pPr>
    </w:p>
    <w:p w14:paraId="5214A9CA" w14:textId="01DA6AE8" w:rsidR="00597B10" w:rsidRPr="00A14146" w:rsidRDefault="00597B10" w:rsidP="00057FB3">
      <w:pPr>
        <w:autoSpaceDE w:val="0"/>
        <w:autoSpaceDN w:val="0"/>
        <w:adjustRightInd w:val="0"/>
        <w:spacing w:line="276" w:lineRule="auto"/>
        <w:ind w:left="360"/>
        <w:jc w:val="lowKashida"/>
      </w:pPr>
      <w:r w:rsidRPr="00A14146">
        <w:t>For mixtures containing RAS:</w:t>
      </w:r>
    </w:p>
    <w:p w14:paraId="7DC29DB2" w14:textId="77777777" w:rsidR="00597B10" w:rsidRPr="00A14146" w:rsidRDefault="00597B10" w:rsidP="00597B10">
      <w:pPr>
        <w:numPr>
          <w:ilvl w:val="0"/>
          <w:numId w:val="13"/>
        </w:numPr>
        <w:autoSpaceDE w:val="0"/>
        <w:autoSpaceDN w:val="0"/>
        <w:adjustRightInd w:val="0"/>
        <w:spacing w:line="276" w:lineRule="auto"/>
        <w:jc w:val="lowKashida"/>
      </w:pPr>
      <w:r w:rsidRPr="00A14146">
        <w:t>If RAM binder &gt;=15.0% and &lt;=25.0%, lower virgin PG grade by 6°C</w:t>
      </w:r>
    </w:p>
    <w:p w14:paraId="2E28A469" w14:textId="77777777" w:rsidR="00597B10" w:rsidRPr="00A14146" w:rsidRDefault="00597B10" w:rsidP="00597B10">
      <w:pPr>
        <w:numPr>
          <w:ilvl w:val="0"/>
          <w:numId w:val="13"/>
        </w:numPr>
        <w:autoSpaceDE w:val="0"/>
        <w:autoSpaceDN w:val="0"/>
        <w:adjustRightInd w:val="0"/>
        <w:spacing w:line="276" w:lineRule="auto"/>
        <w:jc w:val="lowKashida"/>
      </w:pPr>
      <w:r w:rsidRPr="00A14146">
        <w:t>If RAP binder &gt; 25%, the selection of the binder grade shall be based on testing performed by the Contracting Authority.</w:t>
      </w:r>
    </w:p>
    <w:p w14:paraId="21AE2511" w14:textId="27326C5B" w:rsidR="00597B10" w:rsidRDefault="00597B10" w:rsidP="00AA694A">
      <w:pPr>
        <w:numPr>
          <w:ilvl w:val="0"/>
          <w:numId w:val="13"/>
        </w:numPr>
        <w:autoSpaceDE w:val="0"/>
        <w:autoSpaceDN w:val="0"/>
        <w:adjustRightInd w:val="0"/>
        <w:spacing w:line="276" w:lineRule="auto"/>
        <w:jc w:val="lowKashida"/>
      </w:pPr>
      <w:r w:rsidRPr="00A14146">
        <w:t xml:space="preserve">If RAP binder &gt; 30.0% (or RAM binder &gt; 25.0% for mixtures containing RAS), grade selection is based on fracture energy as measured by DCT. </w:t>
      </w:r>
    </w:p>
    <w:p w14:paraId="44AD64AA" w14:textId="77777777" w:rsidR="00F842DB" w:rsidRDefault="00F842DB" w:rsidP="00F842DB">
      <w:pPr>
        <w:ind w:left="360"/>
      </w:pPr>
    </w:p>
    <w:p w14:paraId="65A558C8" w14:textId="77777777" w:rsidR="001D3293" w:rsidRDefault="00B60456" w:rsidP="00AA694A">
      <w:r>
        <w:t>Currently</w:t>
      </w:r>
      <w:r w:rsidR="00F93DFD">
        <w:t>,</w:t>
      </w:r>
      <w:r>
        <w:t xml:space="preserve"> there is no</w:t>
      </w:r>
      <w:r w:rsidR="00AA694A">
        <w:t xml:space="preserve"> Iowa DOT specification </w:t>
      </w:r>
      <w:r>
        <w:t xml:space="preserve">that discuss the effective binder content from RAP and </w:t>
      </w:r>
      <w:proofErr w:type="gramStart"/>
      <w:r>
        <w:t>RAS</w:t>
      </w:r>
      <w:proofErr w:type="gramEnd"/>
      <w:r>
        <w:t xml:space="preserve"> but the following is practiced:</w:t>
      </w:r>
      <w:r w:rsidR="00AA694A">
        <w:t xml:space="preserve"> “100% of asphalt binder from RAP is assumed “active,” whereas o</w:t>
      </w:r>
      <w:r w:rsidR="00AA694A" w:rsidRPr="00574ACB">
        <w:t>nly 67 percent of the asphalt binder from RAS is assumed “active</w:t>
      </w:r>
      <w:r w:rsidR="00AA694A">
        <w:t>.</w:t>
      </w:r>
      <w:r w:rsidR="00AA694A" w:rsidRPr="00574ACB">
        <w:t>”</w:t>
      </w:r>
      <w:r w:rsidR="00F93DFD" w:rsidRPr="00F93DFD">
        <w:t xml:space="preserve"> The pending research project, NCHRP 09-68 will investigate binder availability in recycled asphalt materials</w:t>
      </w:r>
      <w:r w:rsidR="00F93DFD">
        <w:t>.</w:t>
      </w:r>
      <w:r w:rsidR="00AA694A" w:rsidRPr="00574ACB">
        <w:t xml:space="preserve"> </w:t>
      </w:r>
    </w:p>
    <w:p w14:paraId="5E61F346" w14:textId="77777777" w:rsidR="001D3293" w:rsidRDefault="001D3293" w:rsidP="00AA694A"/>
    <w:p w14:paraId="00D7EEB1" w14:textId="5D984206" w:rsidR="00AA694A" w:rsidRDefault="001D3293" w:rsidP="00AA694A">
      <w:r>
        <w:t xml:space="preserve">Currently, although the current specification </w:t>
      </w:r>
      <w:r w:rsidR="00384A3B">
        <w:t>allows</w:t>
      </w:r>
      <w:r w:rsidR="002D1DD5">
        <w:t xml:space="preserve"> </w:t>
      </w:r>
      <w:r w:rsidR="00384A3B">
        <w:t>RAP materials higher than 30%</w:t>
      </w:r>
      <w:r>
        <w:t xml:space="preserve">, no </w:t>
      </w:r>
      <w:r w:rsidR="00384A3B">
        <w:t xml:space="preserve">such </w:t>
      </w:r>
      <w:r>
        <w:t>project is being constructed in Iowa.  Based on the successful implementation of test sections with RAP materials up to 45%, i</w:t>
      </w:r>
      <w:r w:rsidR="00B60456">
        <w:t xml:space="preserve">t is recommended that the </w:t>
      </w:r>
      <w:r>
        <w:t xml:space="preserve">current </w:t>
      </w:r>
      <w:r w:rsidR="00B60456">
        <w:t xml:space="preserve">specifications should be </w:t>
      </w:r>
      <w:r>
        <w:t>modified, which</w:t>
      </w:r>
      <w:r w:rsidR="00B60456">
        <w:t xml:space="preserve"> </w:t>
      </w:r>
      <w:r>
        <w:t xml:space="preserve">could </w:t>
      </w:r>
      <w:r w:rsidR="00B60456">
        <w:t xml:space="preserve">allow RAP contents up to 50% by binder replacement with </w:t>
      </w:r>
      <w:r w:rsidR="00384A3B">
        <w:t xml:space="preserve">simpler and less expensive </w:t>
      </w:r>
      <w:r w:rsidR="00B60456">
        <w:t>testing procedure</w:t>
      </w:r>
      <w:r w:rsidR="00384A3B">
        <w:t>s</w:t>
      </w:r>
      <w:r>
        <w:t xml:space="preserve"> </w:t>
      </w:r>
      <w:r w:rsidR="00384A3B">
        <w:t xml:space="preserve">like </w:t>
      </w:r>
      <w:r>
        <w:t>SCB-IFT test</w:t>
      </w:r>
      <w:r w:rsidR="00384A3B">
        <w:t xml:space="preserve"> as an alternate test procedure</w:t>
      </w:r>
      <w:r w:rsidR="00B60456">
        <w:t xml:space="preserve">.  </w:t>
      </w:r>
    </w:p>
    <w:p w14:paraId="5204D198" w14:textId="79EBB325" w:rsidR="00CB77CB" w:rsidRDefault="00961F3C" w:rsidP="00597B10">
      <w:pPr>
        <w:adjustRightInd w:val="0"/>
        <w:spacing w:line="276" w:lineRule="auto"/>
        <w:jc w:val="lowKashida"/>
      </w:pPr>
      <w:r>
        <w:br w:type="column"/>
      </w:r>
    </w:p>
    <w:p w14:paraId="24B0973F" w14:textId="786FF5C7" w:rsidR="00153A25" w:rsidRPr="00196A53" w:rsidRDefault="00153A25" w:rsidP="00961F3C">
      <w:pPr>
        <w:pStyle w:val="Heading1"/>
        <w:spacing w:before="0"/>
      </w:pPr>
      <w:bookmarkStart w:id="123" w:name="_Toc97913679"/>
      <w:r w:rsidRPr="00196A53">
        <w:t>SUMMARY</w:t>
      </w:r>
      <w:r w:rsidR="00E42C27" w:rsidRPr="00196A53">
        <w:t xml:space="preserve"> and conclusion</w:t>
      </w:r>
      <w:r w:rsidR="00961F3C">
        <w:t>S</w:t>
      </w:r>
      <w:bookmarkEnd w:id="123"/>
    </w:p>
    <w:p w14:paraId="0F80E5E4" w14:textId="77777777" w:rsidR="009533DE" w:rsidRDefault="009533DE" w:rsidP="00626DE5">
      <w:pPr>
        <w:spacing w:line="276" w:lineRule="auto"/>
        <w:ind w:firstLine="720"/>
      </w:pPr>
    </w:p>
    <w:p w14:paraId="432B7A25" w14:textId="77777777" w:rsidR="009533DE" w:rsidRDefault="009533DE" w:rsidP="009533DE">
      <w:pPr>
        <w:spacing w:line="276" w:lineRule="auto"/>
        <w:ind w:firstLine="720"/>
      </w:pPr>
      <w:r>
        <w:t>Previously, Fourier Transform Infrared (FTIR) test indicated that rejuvenators were effective in decreasing the aging level when applied to the PAV binder. When FTIR was performed on the actual binder from RAP, rejuvenators were effective in lowering the aging level evidenced by lower SI values</w:t>
      </w:r>
      <w:r w:rsidRPr="00F760EA">
        <w:rPr>
          <w:lang w:bidi="fa-IR"/>
        </w:rPr>
        <w:t xml:space="preserve">. </w:t>
      </w:r>
      <w:r>
        <w:rPr>
          <w:lang w:bidi="fa-IR"/>
        </w:rPr>
        <w:t xml:space="preserve">However, FTIR failed to show the effectiveness of rejuvenators in lowering the aging level based on CI values. </w:t>
      </w:r>
    </w:p>
    <w:p w14:paraId="75F9C691" w14:textId="40139E7C" w:rsidR="009533DE" w:rsidRPr="00E30269" w:rsidRDefault="009533DE" w:rsidP="009533DE">
      <w:pPr>
        <w:widowControl w:val="0"/>
        <w:autoSpaceDE w:val="0"/>
        <w:autoSpaceDN w:val="0"/>
        <w:spacing w:line="276" w:lineRule="auto"/>
        <w:ind w:firstLine="720"/>
      </w:pPr>
      <w:r w:rsidRPr="00E30269">
        <w:t>RAP materials were fractionated into two stockpiles separated at No.</w:t>
      </w:r>
      <w:r>
        <w:t>4</w:t>
      </w:r>
      <w:r w:rsidRPr="00E30269">
        <w:t xml:space="preserve"> sieve. Fractionated asphalt mixtures were prepared by recombining the equivalent amount from each stockpile as the original stockpile. Based on the HWT test results of fractionated mixtures for both 34% and 45%</w:t>
      </w:r>
      <w:r w:rsidRPr="00E30269">
        <w:rPr>
          <w:lang w:bidi="fa-IR"/>
        </w:rPr>
        <w:t xml:space="preserve"> RAP mixtures exhibited smaller rut depths at 20,000 passes</w:t>
      </w:r>
      <w:r w:rsidRPr="00E30269">
        <w:t>. In addition, fractionated asphalt mixtures exhibited higher FI values than the control mixtures. Therefore, given the limited test results, it can be concluded that fractionation can improve both cracking and rutting resistances of high RAP mixtures.</w:t>
      </w:r>
    </w:p>
    <w:p w14:paraId="0A439374" w14:textId="77777777" w:rsidR="009533DE" w:rsidRPr="00E30269" w:rsidRDefault="009533DE" w:rsidP="009533DE">
      <w:pPr>
        <w:widowControl w:val="0"/>
        <w:autoSpaceDE w:val="0"/>
        <w:autoSpaceDN w:val="0"/>
        <w:spacing w:line="276" w:lineRule="auto"/>
        <w:ind w:firstLine="720"/>
      </w:pPr>
      <w:r w:rsidRPr="00E30269">
        <w:t>To determine the effectiveness of rejuvenators in RAS mixtures, 11% RAS mixes (27% by binder replacement) with three different rejuvenators at a 3% dosage rate. The c</w:t>
      </w:r>
      <w:r w:rsidRPr="00E30269">
        <w:rPr>
          <w:lang w:bidi="fa-IR"/>
        </w:rPr>
        <w:t>ontrol mix without rejuvenators exhibited the smallest rut depth of 4.4mm at 20,000 passes</w:t>
      </w:r>
      <w:r>
        <w:rPr>
          <w:lang w:bidi="fa-IR"/>
        </w:rPr>
        <w:t xml:space="preserve"> and a</w:t>
      </w:r>
      <w:r w:rsidRPr="00E30269">
        <w:rPr>
          <w:lang w:bidi="fa-IR"/>
        </w:rPr>
        <w:t xml:space="preserve">ll mixtures performed very well to exceed the SIP of 10,000 passes. </w:t>
      </w:r>
      <w:r w:rsidRPr="00E30269">
        <w:t xml:space="preserve">Overall, all </w:t>
      </w:r>
      <w:r>
        <w:t xml:space="preserve">RAS </w:t>
      </w:r>
      <w:r w:rsidRPr="00E30269">
        <w:t xml:space="preserve">mixtures exhibited similar FI values, indicating </w:t>
      </w:r>
      <w:r>
        <w:t>little</w:t>
      </w:r>
      <w:r w:rsidRPr="00E30269">
        <w:t xml:space="preserve"> effect of rejuvenators in improving the cracking resistance of RAS mixtures.</w:t>
      </w:r>
    </w:p>
    <w:p w14:paraId="5D7C7679" w14:textId="3627BB07" w:rsidR="009533DE" w:rsidRDefault="009533DE" w:rsidP="009533DE">
      <w:pPr>
        <w:spacing w:line="276" w:lineRule="auto"/>
        <w:ind w:firstLine="720"/>
      </w:pPr>
      <w:r>
        <w:t>To evaluate field performance of rejuvenated high RAP mixtures, s</w:t>
      </w:r>
      <w:r w:rsidRPr="00F760EA">
        <w:t xml:space="preserve">ix test sections with two different rejuvenators </w:t>
      </w:r>
      <w:r>
        <w:t xml:space="preserve">(Invigorate and </w:t>
      </w:r>
      <w:proofErr w:type="spellStart"/>
      <w:r>
        <w:t>Tufftrek</w:t>
      </w:r>
      <w:proofErr w:type="spellEnd"/>
      <w:r>
        <w:t xml:space="preserve">) </w:t>
      </w:r>
      <w:r w:rsidRPr="00F760EA">
        <w:t>and three different RAP contents</w:t>
      </w:r>
      <w:r>
        <w:t xml:space="preserve"> (0%, 34% and 45%) were constructed in </w:t>
      </w:r>
      <w:proofErr w:type="gramStart"/>
      <w:r>
        <w:t>Cerra Gordo county</w:t>
      </w:r>
      <w:proofErr w:type="gramEnd"/>
      <w:r w:rsidRPr="00F760EA">
        <w:t xml:space="preserve">. </w:t>
      </w:r>
      <w:proofErr w:type="spellStart"/>
      <w:r>
        <w:t>Tufftrek</w:t>
      </w:r>
      <w:proofErr w:type="spellEnd"/>
      <w:r>
        <w:t xml:space="preserve"> </w:t>
      </w:r>
      <w:r w:rsidRPr="00F760EA">
        <w:t xml:space="preserve">was preblended at the </w:t>
      </w:r>
      <w:proofErr w:type="gramStart"/>
      <w:r w:rsidRPr="00F760EA">
        <w:t>terminal, but</w:t>
      </w:r>
      <w:proofErr w:type="gramEnd"/>
      <w:r w:rsidRPr="00F760EA">
        <w:t xml:space="preserve"> </w:t>
      </w:r>
      <w:r>
        <w:t xml:space="preserve">Invigorate </w:t>
      </w:r>
      <w:r w:rsidRPr="00F760EA">
        <w:t>was added to the asphalt at the asphalt mixing plant.</w:t>
      </w:r>
      <w:r w:rsidRPr="00B3445A">
        <w:t xml:space="preserve"> </w:t>
      </w:r>
      <w:proofErr w:type="spellStart"/>
      <w:r w:rsidR="005675D6" w:rsidRPr="005675D6">
        <w:t>Tufftrek</w:t>
      </w:r>
      <w:proofErr w:type="spellEnd"/>
      <w:r w:rsidR="005675D6" w:rsidRPr="005675D6">
        <w:t xml:space="preserve"> lowered the high and low critical temperature by 5.95°C and 4.9°C, respectively, whereas </w:t>
      </w:r>
      <w:proofErr w:type="gramStart"/>
      <w:r w:rsidR="005675D6" w:rsidRPr="005675D6">
        <w:t>Invigorate</w:t>
      </w:r>
      <w:proofErr w:type="gramEnd"/>
      <w:r w:rsidR="005675D6" w:rsidRPr="005675D6">
        <w:t xml:space="preserve"> lowered the high and low critical temperatures by 3.15°C and 3.1°C. </w:t>
      </w:r>
      <w:r w:rsidR="00F313FF" w:rsidRPr="00F313FF">
        <w:t>It is important to understand the field produced mixes with the Invigorate had lower than expected dosages of the Invigorate as calibration of the additive pump was inaccurate leading to a lower dose than called for in the design</w:t>
      </w:r>
      <w:r w:rsidR="00F313FF">
        <w:t xml:space="preserve">. </w:t>
      </w:r>
      <w:r w:rsidRPr="005F50C2">
        <w:t xml:space="preserve">A certified, terminal-blended asphalt formulation is preferred. </w:t>
      </w:r>
    </w:p>
    <w:p w14:paraId="5B463BFC" w14:textId="24869551" w:rsidR="005675D6" w:rsidRDefault="005675D6" w:rsidP="009533DE">
      <w:pPr>
        <w:spacing w:line="276" w:lineRule="auto"/>
        <w:ind w:firstLine="720"/>
      </w:pPr>
      <w:r w:rsidRPr="005675D6">
        <w:t xml:space="preserve">The HWT test results indicate both field mixtures of 22% RAP and 34% RAP with a softer binder failed at around 8,000 passes due to a moisture damage. All mixtures with rejuvenators met the minimum stripping inflection point (SIP) criterion of 10,000 passes for standard traffic in Iowa. Based on the DCT tests, the 34% RAP mixtures with a softer binder performed better than mixtures with rejuvenators. </w:t>
      </w:r>
      <w:r w:rsidR="009533DE">
        <w:t xml:space="preserve">However, </w:t>
      </w:r>
      <w:r w:rsidR="003F0C51">
        <w:t>b</w:t>
      </w:r>
      <w:r w:rsidR="003F0C51" w:rsidRPr="003F0C51">
        <w:t xml:space="preserve">ased on the SCB-IFIT test results, 34% RAP with 3% Invigorate exhibited the highest FI value whereas 45% RAP with 5% Invigorate exhibited the lowest FI. </w:t>
      </w:r>
      <w:r w:rsidR="009533DE">
        <w:t xml:space="preserve"> </w:t>
      </w:r>
    </w:p>
    <w:p w14:paraId="0AD9D5AE" w14:textId="6525193E" w:rsidR="009533DE" w:rsidRDefault="009533DE" w:rsidP="009533DE">
      <w:pPr>
        <w:spacing w:line="276" w:lineRule="auto"/>
        <w:ind w:firstLine="720"/>
      </w:pPr>
      <w:r w:rsidRPr="006250C0">
        <w:t xml:space="preserve">45% RAP and 5% Invigorate exhibited the highest field density followed by 34% RAP and 3% Invigorate. Field densities of the remaining four test sections were similar and met the minimum density requirement of 93%. </w:t>
      </w:r>
      <w:r>
        <w:t xml:space="preserve">Based on the condition survey performed after one year </w:t>
      </w:r>
      <w:r>
        <w:lastRenderedPageBreak/>
        <w:t xml:space="preserve">since construction, </w:t>
      </w:r>
      <w:r w:rsidRPr="006250C0">
        <w:t xml:space="preserve">all test sections performed very well with very little cracking and no rutting. </w:t>
      </w:r>
      <w:r>
        <w:t>However, s</w:t>
      </w:r>
      <w:r w:rsidRPr="006250C0">
        <w:t xml:space="preserve">everal </w:t>
      </w:r>
      <w:r>
        <w:t xml:space="preserve">hairline </w:t>
      </w:r>
      <w:r w:rsidRPr="006250C0">
        <w:t>cracks were observed from test sections with 22% RAP without rejuvenator and 34% RAP with a softer binder.</w:t>
      </w:r>
    </w:p>
    <w:p w14:paraId="61E71FE4" w14:textId="35F197D6" w:rsidR="009533DE" w:rsidRDefault="009533DE" w:rsidP="009533DE">
      <w:pPr>
        <w:spacing w:after="120" w:line="276" w:lineRule="auto"/>
        <w:ind w:firstLine="720"/>
        <w:jc w:val="both"/>
      </w:pPr>
      <w:r>
        <w:t>Based on the short-term and long-term aging tests performed at the laboratory, the long-term aging enhanced the rutting and moisture susceptibility of rejuvenated mixes.</w:t>
      </w:r>
      <w:r w:rsidRPr="001C2378">
        <w:t xml:space="preserve"> </w:t>
      </w:r>
      <w:r>
        <w:t xml:space="preserve">Based on the SCB-IFT tests, </w:t>
      </w:r>
      <w:r w:rsidRPr="001C2378">
        <w:t>the aging decreased the cracking resistance of all mixes</w:t>
      </w:r>
      <w:r>
        <w:t xml:space="preserve">. However, </w:t>
      </w:r>
      <w:proofErr w:type="spellStart"/>
      <w:r w:rsidRPr="001C2378">
        <w:t>Tufftrek</w:t>
      </w:r>
      <w:proofErr w:type="spellEnd"/>
      <w:r w:rsidRPr="001C2378">
        <w:t xml:space="preserve"> was more effective in maintaining the cracking resistance than </w:t>
      </w:r>
      <w:proofErr w:type="gramStart"/>
      <w:r w:rsidRPr="001C2378">
        <w:t>Invigor</w:t>
      </w:r>
      <w:r>
        <w:t>ate</w:t>
      </w:r>
      <w:proofErr w:type="gramEnd"/>
      <w:r w:rsidRPr="001C2378">
        <w:t xml:space="preserve"> </w:t>
      </w:r>
      <w:r w:rsidR="00671B5F">
        <w:t>when compared against</w:t>
      </w:r>
      <w:r>
        <w:t xml:space="preserve"> </w:t>
      </w:r>
      <w:r w:rsidRPr="001C2378">
        <w:t>the control sample without a rejuvenator</w:t>
      </w:r>
      <w:r w:rsidR="00F313FF">
        <w:t>,</w:t>
      </w:r>
      <w:r w:rsidR="00F313FF" w:rsidRPr="00F313FF">
        <w:t xml:space="preserve"> but the lower performance from the Invigorate could be from the pump issues resulting in a lower dosage occurring in the mix production</w:t>
      </w:r>
    </w:p>
    <w:p w14:paraId="4F42DEC3" w14:textId="126DF965" w:rsidR="009533DE" w:rsidRPr="009533DE" w:rsidRDefault="009533DE" w:rsidP="0031501A">
      <w:pPr>
        <w:widowControl w:val="0"/>
        <w:wordWrap w:val="0"/>
        <w:autoSpaceDE w:val="0"/>
        <w:autoSpaceDN w:val="0"/>
        <w:ind w:firstLine="720"/>
        <w:rPr>
          <w:kern w:val="2"/>
          <w:shd w:val="clear" w:color="auto" w:fill="FFFFFF"/>
        </w:rPr>
      </w:pPr>
      <w:r w:rsidRPr="009533DE">
        <w:rPr>
          <w:kern w:val="2"/>
          <w:shd w:val="clear" w:color="auto" w:fill="FFFFFF"/>
        </w:rPr>
        <w:t>The specific findings from this study are summarized below:</w:t>
      </w:r>
    </w:p>
    <w:p w14:paraId="5368C92A" w14:textId="77777777" w:rsidR="009533DE" w:rsidRPr="009533DE" w:rsidRDefault="009533DE" w:rsidP="009533DE">
      <w:pPr>
        <w:widowControl w:val="0"/>
        <w:wordWrap w:val="0"/>
        <w:autoSpaceDE w:val="0"/>
        <w:autoSpaceDN w:val="0"/>
        <w:ind w:left="720"/>
        <w:contextualSpacing/>
        <w:rPr>
          <w:kern w:val="2"/>
          <w:shd w:val="clear" w:color="auto" w:fill="FFFFFF"/>
        </w:rPr>
      </w:pPr>
    </w:p>
    <w:p w14:paraId="75FA206E" w14:textId="312466F4" w:rsidR="009533DE" w:rsidRPr="009533DE" w:rsidRDefault="009533DE" w:rsidP="00E1628E">
      <w:pPr>
        <w:widowControl w:val="0"/>
        <w:numPr>
          <w:ilvl w:val="0"/>
          <w:numId w:val="39"/>
        </w:numPr>
        <w:wordWrap w:val="0"/>
        <w:autoSpaceDE w:val="0"/>
        <w:autoSpaceDN w:val="0"/>
        <w:spacing w:before="240" w:after="240"/>
        <w:ind w:left="907" w:hanging="187"/>
        <w:contextualSpacing/>
        <w:rPr>
          <w:kern w:val="2"/>
          <w:shd w:val="clear" w:color="auto" w:fill="FFFFFF"/>
        </w:rPr>
      </w:pPr>
      <w:r w:rsidRPr="009533DE">
        <w:rPr>
          <w:kern w:val="2"/>
          <w:shd w:val="clear" w:color="auto" w:fill="FFFFFF"/>
        </w:rPr>
        <w:t xml:space="preserve">Rejuvenators consistently lowered both critical high and low temperatures of virgin binder of PG 58-28S. </w:t>
      </w:r>
    </w:p>
    <w:p w14:paraId="17BB0371" w14:textId="35C58AD2" w:rsidR="009533DE" w:rsidRPr="009533DE" w:rsidRDefault="0086686F" w:rsidP="00E1628E">
      <w:pPr>
        <w:widowControl w:val="0"/>
        <w:numPr>
          <w:ilvl w:val="0"/>
          <w:numId w:val="39"/>
        </w:numPr>
        <w:wordWrap w:val="0"/>
        <w:autoSpaceDE w:val="0"/>
        <w:autoSpaceDN w:val="0"/>
        <w:spacing w:before="240" w:after="240"/>
        <w:ind w:left="907" w:hanging="187"/>
        <w:contextualSpacing/>
        <w:rPr>
          <w:kern w:val="2"/>
          <w:shd w:val="clear" w:color="auto" w:fill="FFFFFF"/>
        </w:rPr>
      </w:pPr>
      <w:r w:rsidRPr="0086686F">
        <w:rPr>
          <w:kern w:val="2"/>
          <w:shd w:val="clear" w:color="auto" w:fill="FFFFFF"/>
        </w:rPr>
        <w:t xml:space="preserve">34% and 45% High RAP mixtures with </w:t>
      </w:r>
      <w:r w:rsidR="003F0C51">
        <w:rPr>
          <w:kern w:val="2"/>
          <w:shd w:val="clear" w:color="auto" w:fill="FFFFFF"/>
        </w:rPr>
        <w:t>r</w:t>
      </w:r>
      <w:r w:rsidRPr="0086686F">
        <w:rPr>
          <w:kern w:val="2"/>
          <w:shd w:val="clear" w:color="auto" w:fill="FFFFFF"/>
        </w:rPr>
        <w:t xml:space="preserve">ejuvenators </w:t>
      </w:r>
      <w:r w:rsidR="003F0C51">
        <w:rPr>
          <w:kern w:val="2"/>
          <w:shd w:val="clear" w:color="auto" w:fill="FFFFFF"/>
        </w:rPr>
        <w:t xml:space="preserve">were compacted well </w:t>
      </w:r>
      <w:r w:rsidRPr="0086686F">
        <w:rPr>
          <w:kern w:val="2"/>
          <w:shd w:val="clear" w:color="auto" w:fill="FFFFFF"/>
        </w:rPr>
        <w:t>exceed</w:t>
      </w:r>
      <w:r w:rsidR="003F0C51">
        <w:rPr>
          <w:kern w:val="2"/>
          <w:shd w:val="clear" w:color="auto" w:fill="FFFFFF"/>
        </w:rPr>
        <w:t>ing</w:t>
      </w:r>
      <w:r w:rsidRPr="0086686F">
        <w:rPr>
          <w:kern w:val="2"/>
          <w:shd w:val="clear" w:color="auto" w:fill="FFFFFF"/>
        </w:rPr>
        <w:t xml:space="preserve"> 93% field density</w:t>
      </w:r>
      <w:r>
        <w:rPr>
          <w:kern w:val="2"/>
          <w:shd w:val="clear" w:color="auto" w:fill="FFFFFF"/>
        </w:rPr>
        <w:t>.</w:t>
      </w:r>
      <w:r w:rsidRPr="0086686F">
        <w:rPr>
          <w:kern w:val="2"/>
          <w:shd w:val="clear" w:color="auto" w:fill="FFFFFF"/>
        </w:rPr>
        <w:t xml:space="preserve"> </w:t>
      </w:r>
    </w:p>
    <w:p w14:paraId="7C7FB3AE" w14:textId="195DC6CE" w:rsidR="009533DE" w:rsidRPr="009533DE" w:rsidRDefault="005675D6" w:rsidP="00E1628E">
      <w:pPr>
        <w:widowControl w:val="0"/>
        <w:numPr>
          <w:ilvl w:val="0"/>
          <w:numId w:val="38"/>
        </w:numPr>
        <w:wordWrap w:val="0"/>
        <w:autoSpaceDE w:val="0"/>
        <w:autoSpaceDN w:val="0"/>
        <w:spacing w:before="240" w:after="240"/>
        <w:ind w:left="907" w:hanging="187"/>
        <w:contextualSpacing/>
        <w:rPr>
          <w:kern w:val="2"/>
        </w:rPr>
      </w:pPr>
      <w:bookmarkStart w:id="124" w:name="_Hlk97916204"/>
      <w:r>
        <w:rPr>
          <w:kern w:val="2"/>
          <w:shd w:val="clear" w:color="auto" w:fill="FFFFFF"/>
        </w:rPr>
        <w:t xml:space="preserve">Based on HWT test results, field mixtures with rejuvenators performed better </w:t>
      </w:r>
      <w:r w:rsidR="001751D0">
        <w:rPr>
          <w:kern w:val="2"/>
          <w:shd w:val="clear" w:color="auto" w:fill="FFFFFF"/>
        </w:rPr>
        <w:t xml:space="preserve">in rutting performance </w:t>
      </w:r>
      <w:r>
        <w:rPr>
          <w:kern w:val="2"/>
          <w:shd w:val="clear" w:color="auto" w:fill="FFFFFF"/>
        </w:rPr>
        <w:t xml:space="preserve">than ones without rejuvenators. </w:t>
      </w:r>
    </w:p>
    <w:bookmarkEnd w:id="124"/>
    <w:p w14:paraId="575A9F66" w14:textId="77777777" w:rsidR="009533DE" w:rsidRPr="009533DE" w:rsidRDefault="009533DE" w:rsidP="00E1628E">
      <w:pPr>
        <w:widowControl w:val="0"/>
        <w:numPr>
          <w:ilvl w:val="0"/>
          <w:numId w:val="38"/>
        </w:numPr>
        <w:wordWrap w:val="0"/>
        <w:autoSpaceDE w:val="0"/>
        <w:autoSpaceDN w:val="0"/>
        <w:spacing w:before="240" w:after="240"/>
        <w:ind w:left="907" w:hanging="187"/>
        <w:contextualSpacing/>
        <w:rPr>
          <w:kern w:val="2"/>
        </w:rPr>
      </w:pPr>
      <w:r w:rsidRPr="009533DE">
        <w:rPr>
          <w:kern w:val="2"/>
        </w:rPr>
        <w:t xml:space="preserve">Based on the DCT test results, 34% RAP with a soft binder (34R Bump) mixture endured the highest fracture energy. </w:t>
      </w:r>
    </w:p>
    <w:p w14:paraId="3F9E7822" w14:textId="654E4952" w:rsidR="009533DE" w:rsidRPr="009533DE" w:rsidRDefault="009533DE" w:rsidP="00E1628E">
      <w:pPr>
        <w:widowControl w:val="0"/>
        <w:numPr>
          <w:ilvl w:val="0"/>
          <w:numId w:val="38"/>
        </w:numPr>
        <w:wordWrap w:val="0"/>
        <w:autoSpaceDE w:val="0"/>
        <w:autoSpaceDN w:val="0"/>
        <w:spacing w:before="240" w:after="240"/>
        <w:ind w:left="907" w:hanging="187"/>
        <w:contextualSpacing/>
        <w:rPr>
          <w:kern w:val="2"/>
        </w:rPr>
      </w:pPr>
      <w:bookmarkStart w:id="125" w:name="_Hlk96952175"/>
      <w:bookmarkStart w:id="126" w:name="_Hlk95928454"/>
      <w:r w:rsidRPr="009533DE">
        <w:rPr>
          <w:kern w:val="2"/>
        </w:rPr>
        <w:t xml:space="preserve">Based on SCB-IFIT </w:t>
      </w:r>
      <w:r w:rsidR="00A50FC0">
        <w:rPr>
          <w:kern w:val="2"/>
        </w:rPr>
        <w:t xml:space="preserve">test </w:t>
      </w:r>
      <w:r w:rsidRPr="009533DE">
        <w:rPr>
          <w:kern w:val="2"/>
        </w:rPr>
        <w:t xml:space="preserve">results, </w:t>
      </w:r>
      <w:r w:rsidRPr="009533DE">
        <w:rPr>
          <w:kern w:val="2"/>
          <w:shd w:val="clear" w:color="auto" w:fill="FFFFFF"/>
        </w:rPr>
        <w:t>rejuvenators could</w:t>
      </w:r>
      <w:r w:rsidR="00A50FC0">
        <w:rPr>
          <w:kern w:val="2"/>
          <w:shd w:val="clear" w:color="auto" w:fill="FFFFFF"/>
        </w:rPr>
        <w:t xml:space="preserve"> improve cracking resistance</w:t>
      </w:r>
      <w:bookmarkEnd w:id="125"/>
      <w:r w:rsidRPr="009533DE">
        <w:rPr>
          <w:kern w:val="2"/>
          <w:shd w:val="clear" w:color="auto" w:fill="FFFFFF"/>
        </w:rPr>
        <w:t>.</w:t>
      </w:r>
      <w:r w:rsidR="003F0C51" w:rsidRPr="003F0C51">
        <w:t xml:space="preserve"> </w:t>
      </w:r>
    </w:p>
    <w:bookmarkEnd w:id="126"/>
    <w:p w14:paraId="7F221423" w14:textId="77777777" w:rsidR="003F0C51" w:rsidRPr="009533DE" w:rsidRDefault="003F0C51" w:rsidP="003F0C51">
      <w:pPr>
        <w:widowControl w:val="0"/>
        <w:numPr>
          <w:ilvl w:val="0"/>
          <w:numId w:val="38"/>
        </w:numPr>
        <w:wordWrap w:val="0"/>
        <w:autoSpaceDE w:val="0"/>
        <w:autoSpaceDN w:val="0"/>
        <w:spacing w:before="240" w:after="240"/>
        <w:ind w:left="907" w:hanging="187"/>
        <w:contextualSpacing/>
        <w:rPr>
          <w:kern w:val="2"/>
        </w:rPr>
      </w:pPr>
      <w:r w:rsidRPr="009533DE">
        <w:rPr>
          <w:kern w:val="2"/>
        </w:rPr>
        <w:t xml:space="preserve">Based on </w:t>
      </w:r>
      <w:r>
        <w:rPr>
          <w:kern w:val="2"/>
        </w:rPr>
        <w:t>test results of both DCT and SCB-IFIT</w:t>
      </w:r>
      <w:r w:rsidRPr="009533DE">
        <w:rPr>
          <w:kern w:val="2"/>
        </w:rPr>
        <w:t>, there is a good correlation between FI</w:t>
      </w:r>
      <w:r>
        <w:rPr>
          <w:kern w:val="2"/>
        </w:rPr>
        <w:t xml:space="preserve"> values of SCB</w:t>
      </w:r>
      <w:r w:rsidRPr="009533DE">
        <w:rPr>
          <w:kern w:val="2"/>
        </w:rPr>
        <w:t xml:space="preserve"> and fracture energy</w:t>
      </w:r>
      <w:r>
        <w:rPr>
          <w:kern w:val="2"/>
        </w:rPr>
        <w:t xml:space="preserve"> values of DCT.</w:t>
      </w:r>
    </w:p>
    <w:p w14:paraId="10A66361" w14:textId="77777777" w:rsidR="003F0C51" w:rsidRPr="00E1628E" w:rsidRDefault="009533DE" w:rsidP="003F0C51">
      <w:pPr>
        <w:widowControl w:val="0"/>
        <w:numPr>
          <w:ilvl w:val="0"/>
          <w:numId w:val="38"/>
        </w:numPr>
        <w:wordWrap w:val="0"/>
        <w:autoSpaceDE w:val="0"/>
        <w:autoSpaceDN w:val="0"/>
        <w:spacing w:before="240" w:after="240"/>
        <w:ind w:left="907" w:hanging="187"/>
        <w:contextualSpacing/>
      </w:pPr>
      <w:r w:rsidRPr="009533DE">
        <w:rPr>
          <w:kern w:val="2"/>
        </w:rPr>
        <w:t xml:space="preserve">Based on a condition survey of test sections </w:t>
      </w:r>
      <w:r w:rsidR="0086686F">
        <w:rPr>
          <w:kern w:val="2"/>
        </w:rPr>
        <w:t>performed after o</w:t>
      </w:r>
      <w:r w:rsidRPr="009533DE">
        <w:rPr>
          <w:kern w:val="2"/>
        </w:rPr>
        <w:t xml:space="preserve">ne year </w:t>
      </w:r>
      <w:r w:rsidR="0086686F">
        <w:rPr>
          <w:kern w:val="2"/>
        </w:rPr>
        <w:t>since</w:t>
      </w:r>
      <w:r w:rsidRPr="009533DE">
        <w:rPr>
          <w:kern w:val="2"/>
        </w:rPr>
        <w:t xml:space="preserve"> construction, all test sections performed very well with very little distress. </w:t>
      </w:r>
      <w:r w:rsidR="00A50FC0">
        <w:rPr>
          <w:kern w:val="2"/>
        </w:rPr>
        <w:t>Test sections without rejuvenators developed several hairline cracks</w:t>
      </w:r>
      <w:r w:rsidRPr="009533DE">
        <w:rPr>
          <w:kern w:val="2"/>
        </w:rPr>
        <w:t xml:space="preserve">. </w:t>
      </w:r>
      <w:r w:rsidR="003F0C51" w:rsidRPr="00E1628E">
        <w:t xml:space="preserve">Rejuvenators were effective in delaying an initiation of cracking. </w:t>
      </w:r>
    </w:p>
    <w:p w14:paraId="78D76428" w14:textId="05F63D01" w:rsidR="00E1628E" w:rsidRPr="00E1628E" w:rsidRDefault="00E1628E" w:rsidP="00E1628E">
      <w:pPr>
        <w:widowControl w:val="0"/>
        <w:numPr>
          <w:ilvl w:val="0"/>
          <w:numId w:val="38"/>
        </w:numPr>
        <w:wordWrap w:val="0"/>
        <w:autoSpaceDE w:val="0"/>
        <w:autoSpaceDN w:val="0"/>
        <w:spacing w:before="240" w:after="240"/>
        <w:ind w:left="907" w:hanging="187"/>
        <w:contextualSpacing/>
      </w:pPr>
      <w:r w:rsidRPr="00E1628E">
        <w:t xml:space="preserve">Aging of </w:t>
      </w:r>
      <w:r w:rsidR="00A50FC0">
        <w:t xml:space="preserve">laboratory prepared mixtures </w:t>
      </w:r>
      <w:r w:rsidRPr="00E1628E">
        <w:t xml:space="preserve">with rejuvenators decreased rutting in Hamburg tests </w:t>
      </w:r>
      <w:r w:rsidR="00A50FC0">
        <w:t>but</w:t>
      </w:r>
      <w:r w:rsidRPr="00E1628E">
        <w:t xml:space="preserve"> increased cracking potential in SCB-IFIT tests.</w:t>
      </w:r>
    </w:p>
    <w:p w14:paraId="3D1F9C25" w14:textId="7AF9569B" w:rsidR="00E1628E" w:rsidRPr="009533DE" w:rsidRDefault="009136EC" w:rsidP="00E1628E">
      <w:pPr>
        <w:widowControl w:val="0"/>
        <w:numPr>
          <w:ilvl w:val="0"/>
          <w:numId w:val="38"/>
        </w:numPr>
        <w:wordWrap w:val="0"/>
        <w:autoSpaceDE w:val="0"/>
        <w:autoSpaceDN w:val="0"/>
        <w:spacing w:before="240" w:after="240"/>
        <w:ind w:left="907" w:hanging="187"/>
        <w:contextualSpacing/>
      </w:pPr>
      <w:bookmarkStart w:id="127" w:name="_Hlk97916440"/>
      <w:r>
        <w:t>B</w:t>
      </w:r>
      <w:r w:rsidR="00E1628E" w:rsidRPr="00E1628E">
        <w:t>oth 34% and 45% RAP mixtures</w:t>
      </w:r>
      <w:r>
        <w:t xml:space="preserve"> with</w:t>
      </w:r>
      <w:r w:rsidR="00E1628E" w:rsidRPr="00E1628E">
        <w:t xml:space="preserve"> rejuvenators </w:t>
      </w:r>
      <w:r>
        <w:t>were successfully implemented</w:t>
      </w:r>
      <w:r w:rsidR="00E1628E" w:rsidRPr="00E1628E">
        <w:t>.</w:t>
      </w:r>
    </w:p>
    <w:bookmarkEnd w:id="127"/>
    <w:p w14:paraId="2115AC79" w14:textId="77777777" w:rsidR="009533DE" w:rsidRDefault="009533DE" w:rsidP="003B74DD">
      <w:pPr>
        <w:spacing w:line="276" w:lineRule="auto"/>
        <w:ind w:firstLine="720"/>
      </w:pPr>
    </w:p>
    <w:p w14:paraId="77B69727" w14:textId="20054DDE" w:rsidR="004F0377" w:rsidRDefault="00AB4193" w:rsidP="00BE16FA">
      <w:pPr>
        <w:spacing w:after="120" w:line="276" w:lineRule="auto"/>
        <w:jc w:val="lowKashida"/>
      </w:pPr>
      <w:r>
        <w:tab/>
      </w:r>
    </w:p>
    <w:p w14:paraId="4198D0CC" w14:textId="72BF479E" w:rsidR="00896FD5" w:rsidRPr="00196A53" w:rsidRDefault="00896FD5" w:rsidP="00AB4193">
      <w:pPr>
        <w:pStyle w:val="Heading1"/>
        <w:jc w:val="left"/>
      </w:pPr>
      <w:r>
        <w:br w:type="column"/>
      </w:r>
      <w:bookmarkStart w:id="128" w:name="_Toc97913680"/>
      <w:r w:rsidRPr="00196A53">
        <w:lastRenderedPageBreak/>
        <w:t>FUTURE STUDIES</w:t>
      </w:r>
      <w:bookmarkEnd w:id="128"/>
    </w:p>
    <w:p w14:paraId="0B19E9D2" w14:textId="7D769179" w:rsidR="00674392" w:rsidRDefault="00674392" w:rsidP="00F13D90">
      <w:pPr>
        <w:rPr>
          <w:color w:val="FF0000"/>
        </w:rPr>
      </w:pPr>
    </w:p>
    <w:p w14:paraId="48B7D215" w14:textId="332CE399" w:rsidR="00CB77CB" w:rsidRDefault="00CB77CB" w:rsidP="00F13D90">
      <w:r>
        <w:t xml:space="preserve">As discussed at the TAC meeting and subsequent feedback from TAC members, the following tasks are proposed for future studies.   </w:t>
      </w:r>
    </w:p>
    <w:p w14:paraId="1C7037F5" w14:textId="48DE0DD2" w:rsidR="00CB77CB" w:rsidRDefault="00CB77CB" w:rsidP="00F13D90"/>
    <w:p w14:paraId="5DCBF2ED" w14:textId="0AA2F7B8" w:rsidR="00FE18AE" w:rsidRPr="00FE18AE" w:rsidRDefault="00FE18AE" w:rsidP="00E1628E">
      <w:pPr>
        <w:pStyle w:val="ListParagraph"/>
        <w:numPr>
          <w:ilvl w:val="0"/>
          <w:numId w:val="40"/>
        </w:numPr>
      </w:pPr>
      <w:bookmarkStart w:id="129" w:name="_Hlk97916497"/>
      <w:r w:rsidRPr="00FE18AE">
        <w:t>Develop an approval</w:t>
      </w:r>
      <w:r w:rsidR="00E81212">
        <w:t xml:space="preserve"> </w:t>
      </w:r>
      <w:r w:rsidRPr="00FE18AE">
        <w:t xml:space="preserve">process for rejuvenators that incorporates long-term aging of the material. </w:t>
      </w:r>
    </w:p>
    <w:p w14:paraId="74335BB7" w14:textId="34D41AB1" w:rsidR="00FE18AE" w:rsidRDefault="00FE18AE" w:rsidP="00E1628E">
      <w:pPr>
        <w:pStyle w:val="ListParagraph"/>
        <w:numPr>
          <w:ilvl w:val="0"/>
          <w:numId w:val="40"/>
        </w:numPr>
      </w:pPr>
      <w:r w:rsidRPr="00FE18AE">
        <w:t xml:space="preserve">Perform a feasibility study of a fractionation of RAP materials in two stockpiles. </w:t>
      </w:r>
    </w:p>
    <w:p w14:paraId="715271B7" w14:textId="62152AD8" w:rsidR="00FE18AE" w:rsidRPr="00FE18AE" w:rsidRDefault="00FE18AE" w:rsidP="00E1628E">
      <w:pPr>
        <w:pStyle w:val="ListParagraph"/>
        <w:numPr>
          <w:ilvl w:val="0"/>
          <w:numId w:val="40"/>
        </w:numPr>
      </w:pPr>
      <w:r w:rsidRPr="00FE18AE">
        <w:t xml:space="preserve">Consider increasing the maximum RAM percentage up to 50% for some mixes. Investigate various economic conditions that determine whether the increased stiffness from the RAM can be economically </w:t>
      </w:r>
      <w:proofErr w:type="gramStart"/>
      <w:r w:rsidRPr="00FE18AE">
        <w:t>off-set</w:t>
      </w:r>
      <w:proofErr w:type="gramEnd"/>
      <w:r w:rsidRPr="00FE18AE">
        <w:t xml:space="preserve"> with rejuvenators </w:t>
      </w:r>
      <w:r w:rsidR="00BC68C1">
        <w:t>and</w:t>
      </w:r>
      <w:r w:rsidRPr="00FE18AE">
        <w:t xml:space="preserve"> softer binder grades. Additional options for RAM use and binder formulations may provide greater flexibility to contractors and binder suppliers.</w:t>
      </w:r>
    </w:p>
    <w:p w14:paraId="5BA76076" w14:textId="3336B7C0" w:rsidR="00FE18AE" w:rsidRDefault="00FE18AE" w:rsidP="00E1628E">
      <w:pPr>
        <w:pStyle w:val="ListParagraph"/>
        <w:numPr>
          <w:ilvl w:val="0"/>
          <w:numId w:val="40"/>
        </w:numPr>
      </w:pPr>
      <w:r w:rsidRPr="00FE18AE">
        <w:t xml:space="preserve">Evaluate WMA with high RAM. </w:t>
      </w:r>
      <w:r w:rsidR="00BC68C1" w:rsidRPr="00BC68C1">
        <w:t xml:space="preserve">WMA containing RAP and RAS showed similar cracking and rutting resistance performance compared to HMA with RAP and RAS. </w:t>
      </w:r>
      <w:r w:rsidR="00BC68C1">
        <w:t xml:space="preserve"> </w:t>
      </w:r>
      <w:r w:rsidRPr="00FE18AE">
        <w:t>Additional study of WMA with RAM could be useful to verify if it meets both economic and sustainability requirements.</w:t>
      </w:r>
    </w:p>
    <w:p w14:paraId="2D9BF062" w14:textId="23F3F67D" w:rsidR="00FE18AE" w:rsidRDefault="00FE18AE" w:rsidP="00E1628E">
      <w:pPr>
        <w:pStyle w:val="ListParagraph"/>
        <w:numPr>
          <w:ilvl w:val="0"/>
          <w:numId w:val="40"/>
        </w:numPr>
      </w:pPr>
      <w:r w:rsidRPr="00FE18AE">
        <w:t xml:space="preserve">Adopt a test procedure like SCB-IFT test for high RAM mixtures up to 50% as a performance test after evaluating different testing procedures based on evaluation factors such as sample preparation, specimen conditioning and testing, training needs and applicability, new equipment cost, </w:t>
      </w:r>
      <w:proofErr w:type="gramStart"/>
      <w:r w:rsidRPr="00FE18AE">
        <w:t>repeatability</w:t>
      </w:r>
      <w:proofErr w:type="gramEnd"/>
      <w:r w:rsidRPr="00FE18AE">
        <w:t xml:space="preserve"> and field validation. </w:t>
      </w:r>
    </w:p>
    <w:p w14:paraId="5261A5BC" w14:textId="1C81022C" w:rsidR="00FE18AE" w:rsidRPr="00FE18AE" w:rsidRDefault="00FE18AE" w:rsidP="00E1628E">
      <w:pPr>
        <w:pStyle w:val="ListParagraph"/>
        <w:numPr>
          <w:ilvl w:val="0"/>
          <w:numId w:val="40"/>
        </w:numPr>
      </w:pPr>
      <w:r w:rsidRPr="00FE18AE">
        <w:t>Monitor high RAM project sites (3 project sites in each district) to determine the effectiveness and limitations of design, construction and performance of high RAM mixtures</w:t>
      </w:r>
      <w:r w:rsidR="00E81212">
        <w:t xml:space="preserve"> up to 20% and develop QA/QC </w:t>
      </w:r>
      <w:r w:rsidR="00E81212" w:rsidRPr="00E81212">
        <w:t xml:space="preserve">aspect of </w:t>
      </w:r>
      <w:r w:rsidR="00E81212">
        <w:t>using softer binders and rejuvenators.</w:t>
      </w:r>
    </w:p>
    <w:p w14:paraId="09C50B5B" w14:textId="553421B5" w:rsidR="00FE18AE" w:rsidRDefault="00FE18AE" w:rsidP="00E1628E">
      <w:pPr>
        <w:pStyle w:val="ListParagraph"/>
        <w:numPr>
          <w:ilvl w:val="0"/>
          <w:numId w:val="40"/>
        </w:numPr>
      </w:pPr>
      <w:r w:rsidRPr="00FE18AE">
        <w:t>Develop a comprehensive asphalt recycling strategy encompassing high RAM mix up to 50%, CIR and HIR in consideration of both economic and sustainability analyses.</w:t>
      </w:r>
    </w:p>
    <w:p w14:paraId="3833E475" w14:textId="39D02BDB" w:rsidR="00FE18AE" w:rsidRDefault="00FE18AE" w:rsidP="00F13D90"/>
    <w:bookmarkEnd w:id="129"/>
    <w:p w14:paraId="00C8BF89" w14:textId="49834EC2" w:rsidR="00927C75" w:rsidRPr="00F760EA" w:rsidRDefault="00E1628E" w:rsidP="00927C75">
      <w:pPr>
        <w:pStyle w:val="Heading1"/>
        <w:numPr>
          <w:ilvl w:val="0"/>
          <w:numId w:val="0"/>
        </w:numPr>
        <w:ind w:left="360"/>
      </w:pPr>
      <w:r>
        <w:rPr>
          <w:lang w:val="en-US"/>
        </w:rPr>
        <w:br w:type="column"/>
      </w:r>
      <w:bookmarkStart w:id="130" w:name="_Toc97913681"/>
      <w:r w:rsidR="00927C75" w:rsidRPr="00F760EA">
        <w:lastRenderedPageBreak/>
        <w:t>References</w:t>
      </w:r>
      <w:bookmarkEnd w:id="130"/>
    </w:p>
    <w:p w14:paraId="340143EF" w14:textId="77777777" w:rsidR="001B4F79" w:rsidRPr="00AF6CD4" w:rsidRDefault="001B4F79" w:rsidP="00CE2B28">
      <w:pPr>
        <w:numPr>
          <w:ilvl w:val="0"/>
          <w:numId w:val="31"/>
        </w:numPr>
        <w:spacing w:after="60" w:line="276" w:lineRule="auto"/>
        <w:ind w:left="960" w:hanging="480"/>
        <w:rPr>
          <w:noProof/>
        </w:rPr>
      </w:pPr>
      <w:bookmarkStart w:id="131" w:name="_Ref95675061"/>
      <w:r w:rsidRPr="00AF6CD4">
        <w:rPr>
          <w:noProof/>
        </w:rPr>
        <w:t>Arguirre,</w:t>
      </w:r>
      <w:r>
        <w:rPr>
          <w:noProof/>
        </w:rPr>
        <w:t xml:space="preserve"> M. A., M. M. </w:t>
      </w:r>
      <w:r w:rsidRPr="00AF6CD4">
        <w:rPr>
          <w:noProof/>
        </w:rPr>
        <w:t xml:space="preserve">Hassan, </w:t>
      </w:r>
      <w:r>
        <w:rPr>
          <w:noProof/>
        </w:rPr>
        <w:t>S.</w:t>
      </w:r>
      <w:r w:rsidRPr="00AF6CD4">
        <w:rPr>
          <w:noProof/>
        </w:rPr>
        <w:t xml:space="preserve"> Shirzad, </w:t>
      </w:r>
      <w:r>
        <w:rPr>
          <w:noProof/>
        </w:rPr>
        <w:t xml:space="preserve">L. N. </w:t>
      </w:r>
      <w:r w:rsidRPr="00AF6CD4">
        <w:rPr>
          <w:noProof/>
        </w:rPr>
        <w:t>Mohammad,</w:t>
      </w:r>
      <w:r>
        <w:rPr>
          <w:noProof/>
        </w:rPr>
        <w:t xml:space="preserve"> S. B. </w:t>
      </w:r>
      <w:r w:rsidRPr="00AF6CD4">
        <w:rPr>
          <w:noProof/>
        </w:rPr>
        <w:t>Cooper. (2017)</w:t>
      </w:r>
      <w:r>
        <w:rPr>
          <w:noProof/>
        </w:rPr>
        <w:t>.</w:t>
      </w:r>
      <w:r w:rsidRPr="00AF6CD4">
        <w:rPr>
          <w:noProof/>
        </w:rPr>
        <w:t xml:space="preserve"> Performance of Asphalt Rejuvenators in Hot-Mix Asphalt Containing Recycled Asphalt Shingles. Transportation Research Record: Journal of Transportation Research Board. Vol 2633, pp. 108-116.</w:t>
      </w:r>
      <w:bookmarkEnd w:id="131"/>
      <w:r w:rsidRPr="00AF6CD4">
        <w:rPr>
          <w:noProof/>
        </w:rPr>
        <w:t xml:space="preserve"> </w:t>
      </w:r>
    </w:p>
    <w:p w14:paraId="2F980A48" w14:textId="77777777" w:rsidR="001B4F79" w:rsidRDefault="001B4F79" w:rsidP="00CE2B28">
      <w:pPr>
        <w:numPr>
          <w:ilvl w:val="0"/>
          <w:numId w:val="31"/>
        </w:numPr>
        <w:spacing w:after="60" w:line="276" w:lineRule="auto"/>
        <w:ind w:left="960" w:hanging="480"/>
        <w:rPr>
          <w:noProof/>
        </w:rPr>
      </w:pPr>
      <w:bookmarkStart w:id="132" w:name="_Ref95675086"/>
      <w:r>
        <w:rPr>
          <w:noProof/>
        </w:rPr>
        <w:t>Bennert, T., C. Ericson, D. Pezeshki. (2015). Rejuvenating Agents with RAP in Hot Mix Asphalt, New Jersey Department of Transportation.</w:t>
      </w:r>
      <w:bookmarkEnd w:id="132"/>
      <w:r>
        <w:rPr>
          <w:noProof/>
        </w:rPr>
        <w:t xml:space="preserve"> </w:t>
      </w:r>
    </w:p>
    <w:p w14:paraId="76CF398E" w14:textId="77777777" w:rsidR="001B4F79" w:rsidRPr="00CE2B28" w:rsidRDefault="001B4F79" w:rsidP="00CE2B28">
      <w:pPr>
        <w:numPr>
          <w:ilvl w:val="0"/>
          <w:numId w:val="31"/>
        </w:numPr>
        <w:spacing w:after="60" w:line="276" w:lineRule="auto"/>
        <w:ind w:left="960" w:hanging="480"/>
        <w:rPr>
          <w:noProof/>
        </w:rPr>
      </w:pPr>
      <w:r w:rsidRPr="00BF7CA0">
        <w:rPr>
          <w:noProof/>
        </w:rPr>
        <w:t>Bowers,</w:t>
      </w:r>
      <w:r w:rsidRPr="003849ED">
        <w:rPr>
          <w:noProof/>
        </w:rPr>
        <w:t xml:space="preserve"> </w:t>
      </w:r>
      <w:r>
        <w:rPr>
          <w:noProof/>
        </w:rPr>
        <w:t xml:space="preserve">B. F., B. </w:t>
      </w:r>
      <w:r w:rsidRPr="00BF7CA0">
        <w:rPr>
          <w:noProof/>
        </w:rPr>
        <w:t xml:space="preserve">Huang, </w:t>
      </w:r>
      <w:r>
        <w:rPr>
          <w:noProof/>
        </w:rPr>
        <w:t xml:space="preserve">S. </w:t>
      </w:r>
      <w:r w:rsidRPr="00BF7CA0">
        <w:rPr>
          <w:noProof/>
        </w:rPr>
        <w:t xml:space="preserve">Xiang, </w:t>
      </w:r>
      <w:r>
        <w:rPr>
          <w:noProof/>
        </w:rPr>
        <w:t>B. C.</w:t>
      </w:r>
      <w:r w:rsidRPr="00BF7CA0">
        <w:rPr>
          <w:noProof/>
        </w:rPr>
        <w:t xml:space="preserve"> Miller. Investigation of reclaimed asphalt pavement blending efficiency through GPC and FTIR. Construction and building materials</w:t>
      </w:r>
      <w:r>
        <w:rPr>
          <w:noProof/>
        </w:rPr>
        <w:t>. Vol</w:t>
      </w:r>
      <w:r w:rsidRPr="00BF7CA0">
        <w:rPr>
          <w:noProof/>
        </w:rPr>
        <w:t xml:space="preserve"> 50 (2014)</w:t>
      </w:r>
      <w:r>
        <w:rPr>
          <w:noProof/>
        </w:rPr>
        <w:t>, pp.</w:t>
      </w:r>
      <w:r w:rsidRPr="00BF7CA0">
        <w:rPr>
          <w:noProof/>
        </w:rPr>
        <w:t xml:space="preserve"> 517-523.</w:t>
      </w:r>
    </w:p>
    <w:p w14:paraId="06DFEEC8" w14:textId="77777777" w:rsidR="001B4F79" w:rsidRPr="00AF6CD4" w:rsidRDefault="001B4F79" w:rsidP="00CE2B28">
      <w:pPr>
        <w:numPr>
          <w:ilvl w:val="0"/>
          <w:numId w:val="31"/>
        </w:numPr>
        <w:spacing w:after="60" w:line="276" w:lineRule="auto"/>
        <w:ind w:left="960" w:hanging="480"/>
        <w:rPr>
          <w:noProof/>
        </w:rPr>
      </w:pPr>
      <w:bookmarkStart w:id="133" w:name="_Ref95675070"/>
      <w:r>
        <w:rPr>
          <w:noProof/>
        </w:rPr>
        <w:t>Castro, A</w:t>
      </w:r>
      <w:r w:rsidRPr="00AF6CD4">
        <w:rPr>
          <w:noProof/>
        </w:rPr>
        <w:t>. (2017). Evaluation of a Surface Mixture with Delta-S Rejuvenator on NCAT Pavement Test Track</w:t>
      </w:r>
      <w:r>
        <w:rPr>
          <w:noProof/>
        </w:rPr>
        <w:t xml:space="preserve">. [Master dissertation, </w:t>
      </w:r>
      <w:r w:rsidRPr="00AF6CD4">
        <w:rPr>
          <w:noProof/>
        </w:rPr>
        <w:t>University of Auburn</w:t>
      </w:r>
      <w:r>
        <w:rPr>
          <w:noProof/>
        </w:rPr>
        <w:t>]</w:t>
      </w:r>
      <w:bookmarkEnd w:id="133"/>
      <w:r w:rsidRPr="00AF6CD4">
        <w:rPr>
          <w:noProof/>
        </w:rPr>
        <w:t xml:space="preserve"> </w:t>
      </w:r>
    </w:p>
    <w:p w14:paraId="57D81B3D" w14:textId="77777777" w:rsidR="001B4F79" w:rsidRDefault="001B4F79" w:rsidP="00CE2B28">
      <w:pPr>
        <w:numPr>
          <w:ilvl w:val="0"/>
          <w:numId w:val="31"/>
        </w:numPr>
        <w:spacing w:after="60" w:line="276" w:lineRule="auto"/>
        <w:ind w:left="960" w:hanging="480"/>
        <w:rPr>
          <w:noProof/>
        </w:rPr>
      </w:pPr>
      <w:r>
        <w:rPr>
          <w:noProof/>
        </w:rPr>
        <w:t>Chen, M., B. Leng, S. Wu, Y. Sang. (2014). Physical, chemical and rheological properties of waste edible vegetable oil rejuvenated asphalt binders. Construction and Building materials, Vol 66, pp. 286-298.</w:t>
      </w:r>
    </w:p>
    <w:p w14:paraId="1899CFED" w14:textId="77777777" w:rsidR="001B4F79" w:rsidRDefault="001B4F79" w:rsidP="00CE2B28">
      <w:pPr>
        <w:numPr>
          <w:ilvl w:val="0"/>
          <w:numId w:val="31"/>
        </w:numPr>
        <w:spacing w:after="60" w:line="276" w:lineRule="auto"/>
        <w:ind w:left="960" w:hanging="480"/>
        <w:rPr>
          <w:noProof/>
        </w:rPr>
      </w:pPr>
      <w:r>
        <w:rPr>
          <w:noProof/>
        </w:rPr>
        <w:t>Cong, P., P. Xu, S. Chen. (2014). Effects of carbon black on the anti aging, rheological and conductive properties of SBS/asphalt/carbon black composites. Construction and Building Materials, Vol 52, pp. 306-313.</w:t>
      </w:r>
    </w:p>
    <w:p w14:paraId="5FCA65A0" w14:textId="77777777" w:rsidR="001B4F79" w:rsidRDefault="001B4F79" w:rsidP="00CE2B28">
      <w:pPr>
        <w:numPr>
          <w:ilvl w:val="0"/>
          <w:numId w:val="31"/>
        </w:numPr>
        <w:spacing w:after="60" w:line="276" w:lineRule="auto"/>
        <w:ind w:left="960" w:hanging="480"/>
        <w:rPr>
          <w:noProof/>
        </w:rPr>
      </w:pPr>
      <w:r>
        <w:rPr>
          <w:noProof/>
        </w:rPr>
        <w:t>Copeland, A. (2011). Reclaimed asphalt pavement in asphalt mixtures: State of the practice (No. FHWA-HRT-11-021). United States. Federal Highway Administration. Office of Research, Development, and Technology.</w:t>
      </w:r>
    </w:p>
    <w:p w14:paraId="72A9A39B" w14:textId="77777777" w:rsidR="001B4F79" w:rsidRDefault="001B4F79" w:rsidP="00CE2B28">
      <w:pPr>
        <w:numPr>
          <w:ilvl w:val="0"/>
          <w:numId w:val="31"/>
        </w:numPr>
        <w:spacing w:after="60" w:line="276" w:lineRule="auto"/>
        <w:ind w:left="960" w:hanging="480"/>
        <w:rPr>
          <w:noProof/>
        </w:rPr>
      </w:pPr>
      <w:bookmarkStart w:id="134" w:name="_Ref95675161"/>
      <w:r>
        <w:rPr>
          <w:noProof/>
        </w:rPr>
        <w:t>DeDene, C. D. (2011). Investigation of using waste engine oil blended with reclaimed asphalt materials to improve pavement recyclability. [Master dissertation, Michigan Technological University</w:t>
      </w:r>
      <w:bookmarkEnd w:id="134"/>
      <w:r>
        <w:rPr>
          <w:noProof/>
        </w:rPr>
        <w:t>]</w:t>
      </w:r>
    </w:p>
    <w:p w14:paraId="70F67481" w14:textId="77777777" w:rsidR="001B4F79" w:rsidRDefault="001B4F79" w:rsidP="00CE2B28">
      <w:pPr>
        <w:numPr>
          <w:ilvl w:val="0"/>
          <w:numId w:val="31"/>
        </w:numPr>
        <w:spacing w:after="60" w:line="276" w:lineRule="auto"/>
        <w:ind w:left="960" w:hanging="480"/>
        <w:rPr>
          <w:noProof/>
        </w:rPr>
      </w:pPr>
      <w:r>
        <w:rPr>
          <w:noProof/>
        </w:rPr>
        <w:t xml:space="preserve">Georgia-Pacific. (2022). TUFFTREK 4002 MODIFIRER [Brochure]. </w:t>
      </w:r>
      <w:hyperlink r:id="rId58" w:history="1">
        <w:r>
          <w:rPr>
            <w:rStyle w:val="Hyperlink"/>
            <w:noProof/>
          </w:rPr>
          <w:t>https://gp-chemicals.com/wp-content/uploads/2021/12/16670-GP-Chem-TUFFTREK-Asphalt-Brochure_ONLINE__120621.pdf</w:t>
        </w:r>
      </w:hyperlink>
    </w:p>
    <w:p w14:paraId="39E07B2A" w14:textId="77777777" w:rsidR="001B4F79" w:rsidRDefault="001B4F79" w:rsidP="00CE2B28">
      <w:pPr>
        <w:numPr>
          <w:ilvl w:val="0"/>
          <w:numId w:val="31"/>
        </w:numPr>
        <w:spacing w:after="60" w:line="276" w:lineRule="auto"/>
        <w:ind w:left="960" w:hanging="480"/>
        <w:rPr>
          <w:noProof/>
        </w:rPr>
      </w:pPr>
      <w:r>
        <w:t xml:space="preserve">Hajj, E. Y., A. J.  Hand, R. </w:t>
      </w:r>
      <w:proofErr w:type="spellStart"/>
      <w:r>
        <w:t>Chkaiban</w:t>
      </w:r>
      <w:proofErr w:type="spellEnd"/>
      <w:r>
        <w:t xml:space="preserve">, T. B. </w:t>
      </w:r>
      <w:proofErr w:type="spellStart"/>
      <w:r>
        <w:t>Aschenbrener</w:t>
      </w:r>
      <w:proofErr w:type="spellEnd"/>
      <w:r>
        <w:t>. (2019). Index-based tests for performance engineered mixture designs for asphalt pavements (</w:t>
      </w:r>
      <w:r>
        <w:rPr>
          <w:color w:val="000000"/>
          <w:shd w:val="clear" w:color="auto" w:fill="FFFFFF"/>
        </w:rPr>
        <w:t>FHWA-HIF-19-103)</w:t>
      </w:r>
    </w:p>
    <w:p w14:paraId="73E1CF4C" w14:textId="77777777" w:rsidR="001B4F79" w:rsidRDefault="001B4F79" w:rsidP="00CE2B28">
      <w:pPr>
        <w:numPr>
          <w:ilvl w:val="0"/>
          <w:numId w:val="31"/>
        </w:numPr>
        <w:spacing w:after="60" w:line="276" w:lineRule="auto"/>
        <w:ind w:left="960" w:hanging="480"/>
        <w:rPr>
          <w:noProof/>
        </w:rPr>
      </w:pPr>
      <w:r>
        <w:rPr>
          <w:noProof/>
        </w:rPr>
        <w:t>Hofko, B., M. Z. Alavi, H. Grothe, D. Jones, J.  Harvey. (2017). Repeatability and sensitivity of FTIR ATR spectral analysis methods for bituminous binders. Materials and Structures, Vol 50(3), pp. 1-15.</w:t>
      </w:r>
    </w:p>
    <w:p w14:paraId="38DA9D08" w14:textId="77777777" w:rsidR="001B4F79" w:rsidRDefault="001B4F79" w:rsidP="00CE2B28">
      <w:pPr>
        <w:numPr>
          <w:ilvl w:val="0"/>
          <w:numId w:val="31"/>
        </w:numPr>
        <w:spacing w:after="60" w:line="276" w:lineRule="auto"/>
        <w:ind w:left="960" w:hanging="480"/>
        <w:rPr>
          <w:noProof/>
        </w:rPr>
      </w:pPr>
      <w:r>
        <w:t xml:space="preserve">Illinois DOT, Article 1031.06(c)(1) and 1031.06(c)(2) of the Standard Specifications-Effective with January 2022) </w:t>
      </w:r>
      <w:hyperlink r:id="rId59" w:history="1">
        <w:r>
          <w:rPr>
            <w:rStyle w:val="Hyperlink"/>
          </w:rPr>
          <w:t>https://idot.illinois.gov/Assets/uploads/files/Doing-Business/Specialty-Lists/Highways/Design-&amp;-Environment/BDE-Special-Provisions/80441.pdf</w:t>
        </w:r>
      </w:hyperlink>
    </w:p>
    <w:p w14:paraId="30D69ADB" w14:textId="77777777" w:rsidR="001B4F79" w:rsidRDefault="001B4F79" w:rsidP="00CE2B28">
      <w:pPr>
        <w:numPr>
          <w:ilvl w:val="0"/>
          <w:numId w:val="31"/>
        </w:numPr>
        <w:spacing w:after="60" w:line="276" w:lineRule="auto"/>
        <w:ind w:left="960" w:hanging="480"/>
      </w:pPr>
      <w:r>
        <w:rPr>
          <w:color w:val="222222"/>
          <w:shd w:val="clear" w:color="auto" w:fill="FFFFFF"/>
        </w:rPr>
        <w:lastRenderedPageBreak/>
        <w:t xml:space="preserve">Iowa DOT, Section 2303. Flexible Pavement - Revised 10/19/2021 </w:t>
      </w:r>
      <w:hyperlink r:id="rId60" w:history="1">
        <w:r>
          <w:rPr>
            <w:rStyle w:val="Hyperlink"/>
            <w:shd w:val="clear" w:color="auto" w:fill="FFFFFF"/>
          </w:rPr>
          <w:t>https://iowadot.gov/erl/current/GS/content/2303.htm</w:t>
        </w:r>
      </w:hyperlink>
    </w:p>
    <w:p w14:paraId="33FF8246" w14:textId="77777777" w:rsidR="001B4F79" w:rsidRDefault="001B4F79" w:rsidP="00CE2B28">
      <w:pPr>
        <w:numPr>
          <w:ilvl w:val="0"/>
          <w:numId w:val="31"/>
        </w:numPr>
        <w:spacing w:after="60" w:line="276" w:lineRule="auto"/>
        <w:ind w:left="960" w:hanging="480"/>
        <w:rPr>
          <w:noProof/>
        </w:rPr>
      </w:pPr>
      <w:r>
        <w:rPr>
          <w:noProof/>
        </w:rPr>
        <w:t>Johnson, E., M. Watson, R. Olson, K. H. Moon, M. Turos, M. Marasteanu. (2013). Recycled Asphalt Pavement: Study of High-RAP Asphalt Mixtures on Minnesota County Roads. Minnesota Department of Transportation, Report No. MN/RC, 15.</w:t>
      </w:r>
    </w:p>
    <w:p w14:paraId="6C35928A" w14:textId="77777777" w:rsidR="001B4F79" w:rsidRDefault="001B4F79" w:rsidP="00CE2B28">
      <w:pPr>
        <w:numPr>
          <w:ilvl w:val="0"/>
          <w:numId w:val="31"/>
        </w:numPr>
        <w:spacing w:after="60" w:line="276" w:lineRule="auto"/>
        <w:ind w:left="960" w:hanging="480"/>
        <w:rPr>
          <w:noProof/>
        </w:rPr>
      </w:pPr>
      <w:r>
        <w:rPr>
          <w:noProof/>
        </w:rPr>
        <w:t>Kim, Y. R., C. Castorena, M. D. Elwardany, F. Y. Rad, S. Underwood, G. Akshay, R. R. Glaser. (2018). Long-term aging of asphalt mixtures for performance testing and prediction. (NCHRP 09-54)</w:t>
      </w:r>
    </w:p>
    <w:p w14:paraId="5E43B38A" w14:textId="77777777" w:rsidR="001B4F79" w:rsidRPr="00AF6CD4" w:rsidRDefault="001B4F79" w:rsidP="00CE2B28">
      <w:pPr>
        <w:numPr>
          <w:ilvl w:val="0"/>
          <w:numId w:val="31"/>
        </w:numPr>
        <w:spacing w:after="60" w:line="276" w:lineRule="auto"/>
        <w:ind w:left="960" w:hanging="480"/>
        <w:rPr>
          <w:noProof/>
        </w:rPr>
      </w:pPr>
      <w:r>
        <w:rPr>
          <w:noProof/>
        </w:rPr>
        <w:t xml:space="preserve">Kim, Y. R., H. F. Haghshenas, G. Nxengiyumya. (2019). Research on High-RAP </w:t>
      </w:r>
      <w:r w:rsidRPr="00AF6CD4">
        <w:rPr>
          <w:noProof/>
        </w:rPr>
        <w:t>Asphalt mixtures with Rejuvenators – Phase II. Nebraska DOT.</w:t>
      </w:r>
    </w:p>
    <w:p w14:paraId="7CAA2D43" w14:textId="77777777" w:rsidR="001B4F79" w:rsidRDefault="001B4F79" w:rsidP="00CE2B28">
      <w:pPr>
        <w:numPr>
          <w:ilvl w:val="0"/>
          <w:numId w:val="31"/>
        </w:numPr>
        <w:spacing w:after="60" w:line="276" w:lineRule="auto"/>
        <w:ind w:left="960" w:hanging="480"/>
        <w:rPr>
          <w:noProof/>
        </w:rPr>
      </w:pPr>
      <w:r>
        <w:t xml:space="preserve">Minnesota DOT, Section 2360 Plant mixed asphalt pavement-effective with 2022. </w:t>
      </w:r>
      <w:hyperlink r:id="rId61" w:history="1">
        <w:r>
          <w:rPr>
            <w:rStyle w:val="Hyperlink"/>
          </w:rPr>
          <w:t>http://www.dot.state.mn.us/pre-letting/spec/2005/2021-2360.pdf</w:t>
        </w:r>
      </w:hyperlink>
    </w:p>
    <w:p w14:paraId="27976232" w14:textId="77777777" w:rsidR="001B4F79" w:rsidRDefault="001B4F79" w:rsidP="00CE2B28">
      <w:pPr>
        <w:numPr>
          <w:ilvl w:val="0"/>
          <w:numId w:val="31"/>
        </w:numPr>
        <w:spacing w:after="60" w:line="276" w:lineRule="auto"/>
        <w:ind w:left="960" w:hanging="480"/>
        <w:rPr>
          <w:noProof/>
        </w:rPr>
      </w:pPr>
      <w:r>
        <w:t>Missouri DOT, Section 490. Bituminous asphalt mixes-Revised December 2017. “</w:t>
      </w:r>
      <w:hyperlink r:id="rId62" w:tgtFrame="_blank" w:history="1">
        <w:r>
          <w:rPr>
            <w:rStyle w:val="Hyperlink"/>
            <w:color w:val="1A0DAB"/>
            <w:shd w:val="clear" w:color="auto" w:fill="FFFFFF"/>
          </w:rPr>
          <w:t>https://www.modot.org/media/1029</w:t>
        </w:r>
      </w:hyperlink>
      <w:r>
        <w:t>”</w:t>
      </w:r>
    </w:p>
    <w:p w14:paraId="759EDF91" w14:textId="77777777" w:rsidR="001B4F79" w:rsidRPr="00AF6CD4" w:rsidRDefault="001B4F79" w:rsidP="00CE2B28">
      <w:pPr>
        <w:numPr>
          <w:ilvl w:val="0"/>
          <w:numId w:val="31"/>
        </w:numPr>
        <w:spacing w:after="60" w:line="276" w:lineRule="auto"/>
        <w:ind w:left="960" w:hanging="480"/>
        <w:rPr>
          <w:noProof/>
        </w:rPr>
      </w:pPr>
      <w:bookmarkStart w:id="135" w:name="_Ref95675237"/>
      <w:r w:rsidRPr="00AF6CD4">
        <w:rPr>
          <w:noProof/>
        </w:rPr>
        <w:t>Mogawer,</w:t>
      </w:r>
      <w:r>
        <w:rPr>
          <w:noProof/>
        </w:rPr>
        <w:t xml:space="preserve"> W</w:t>
      </w:r>
      <w:r>
        <w:rPr>
          <w:rFonts w:hint="eastAsia"/>
          <w:noProof/>
        </w:rPr>
        <w:t>.</w:t>
      </w:r>
      <w:r>
        <w:rPr>
          <w:noProof/>
        </w:rPr>
        <w:t xml:space="preserve"> S.,</w:t>
      </w:r>
      <w:r w:rsidRPr="00AF6CD4">
        <w:rPr>
          <w:noProof/>
        </w:rPr>
        <w:t xml:space="preserve"> </w:t>
      </w:r>
      <w:r>
        <w:rPr>
          <w:noProof/>
        </w:rPr>
        <w:t xml:space="preserve">A. </w:t>
      </w:r>
      <w:r w:rsidRPr="00AF6CD4">
        <w:rPr>
          <w:noProof/>
        </w:rPr>
        <w:t>Booshehrian,</w:t>
      </w:r>
      <w:r>
        <w:rPr>
          <w:noProof/>
        </w:rPr>
        <w:t xml:space="preserve"> S.</w:t>
      </w:r>
      <w:r w:rsidRPr="00AF6CD4">
        <w:rPr>
          <w:noProof/>
        </w:rPr>
        <w:t xml:space="preserve"> Vahidi, </w:t>
      </w:r>
      <w:r>
        <w:rPr>
          <w:noProof/>
        </w:rPr>
        <w:t xml:space="preserve">A. J. </w:t>
      </w:r>
      <w:r w:rsidRPr="00AF6CD4">
        <w:rPr>
          <w:noProof/>
        </w:rPr>
        <w:t>Austerman. (2013). Evaluating the effect of rejuvenators on the degree of blending and performance of high RAP, RAS, and RAP/RAS mixtures. Road Materials and Pavement Design, Vol. 14(sup2), pp.193-213.</w:t>
      </w:r>
      <w:bookmarkEnd w:id="135"/>
      <w:r w:rsidRPr="00AF6CD4">
        <w:rPr>
          <w:noProof/>
        </w:rPr>
        <w:t xml:space="preserve"> </w:t>
      </w:r>
    </w:p>
    <w:p w14:paraId="6AF3C1D9" w14:textId="77777777" w:rsidR="001B4F79" w:rsidRPr="00AF6CD4" w:rsidRDefault="001B4F79" w:rsidP="00CE2B28">
      <w:pPr>
        <w:numPr>
          <w:ilvl w:val="0"/>
          <w:numId w:val="31"/>
        </w:numPr>
        <w:spacing w:after="60" w:line="276" w:lineRule="auto"/>
        <w:ind w:left="960" w:hanging="480"/>
        <w:rPr>
          <w:noProof/>
        </w:rPr>
      </w:pPr>
      <w:bookmarkStart w:id="136" w:name="_Ref95675037"/>
      <w:r>
        <w:rPr>
          <w:noProof/>
        </w:rPr>
        <w:t>Nazzai</w:t>
      </w:r>
      <w:r w:rsidRPr="00AF6CD4">
        <w:rPr>
          <w:noProof/>
        </w:rPr>
        <w:t>,</w:t>
      </w:r>
      <w:r w:rsidRPr="003849ED">
        <w:rPr>
          <w:noProof/>
        </w:rPr>
        <w:t xml:space="preserve"> </w:t>
      </w:r>
      <w:r>
        <w:rPr>
          <w:noProof/>
        </w:rPr>
        <w:t xml:space="preserve">M., S. </w:t>
      </w:r>
      <w:r w:rsidRPr="00AF6CD4">
        <w:rPr>
          <w:noProof/>
        </w:rPr>
        <w:t>Kim. (2019)</w:t>
      </w:r>
      <w:r>
        <w:rPr>
          <w:noProof/>
        </w:rPr>
        <w:t>.</w:t>
      </w:r>
      <w:r w:rsidRPr="00AF6CD4">
        <w:rPr>
          <w:noProof/>
        </w:rPr>
        <w:t xml:space="preserve"> Optimizing the Effective Use of RAP in Local Roadways, </w:t>
      </w:r>
      <w:r w:rsidRPr="00E03DBA">
        <w:rPr>
          <w:noProof/>
        </w:rPr>
        <w:t>(No. FHWA/OH-2019-14)</w:t>
      </w:r>
      <w:r>
        <w:rPr>
          <w:noProof/>
        </w:rPr>
        <w:t xml:space="preserve">, </w:t>
      </w:r>
      <w:r w:rsidRPr="00AF6CD4">
        <w:rPr>
          <w:noProof/>
        </w:rPr>
        <w:t>Ohio Department of Transportation.</w:t>
      </w:r>
      <w:bookmarkEnd w:id="136"/>
      <w:r w:rsidRPr="00AF6CD4">
        <w:rPr>
          <w:noProof/>
        </w:rPr>
        <w:t xml:space="preserve"> </w:t>
      </w:r>
    </w:p>
    <w:p w14:paraId="24608B8F" w14:textId="77777777" w:rsidR="001B4F79" w:rsidRDefault="001B4F79" w:rsidP="00CE2B28">
      <w:pPr>
        <w:numPr>
          <w:ilvl w:val="0"/>
          <w:numId w:val="31"/>
        </w:numPr>
        <w:spacing w:after="60" w:line="276" w:lineRule="auto"/>
        <w:ind w:left="960" w:hanging="480"/>
        <w:rPr>
          <w:noProof/>
        </w:rPr>
      </w:pPr>
      <w:r>
        <w:t xml:space="preserve">Nebraska DOT, Section 1028. Superpave asphaltic concrete. </w:t>
      </w:r>
      <w:hyperlink r:id="rId63" w:history="1">
        <w:r>
          <w:rPr>
            <w:rStyle w:val="Hyperlink"/>
          </w:rPr>
          <w:t>https://dot.nebraska.gov/media/10343/2017-specbook.pdf</w:t>
        </w:r>
      </w:hyperlink>
    </w:p>
    <w:p w14:paraId="26D6ABD1" w14:textId="77777777" w:rsidR="001B4F79" w:rsidRDefault="001B4F79" w:rsidP="00CE2B28">
      <w:pPr>
        <w:numPr>
          <w:ilvl w:val="0"/>
          <w:numId w:val="31"/>
        </w:numPr>
        <w:spacing w:after="60" w:line="276" w:lineRule="auto"/>
        <w:ind w:left="960" w:hanging="480"/>
        <w:rPr>
          <w:noProof/>
        </w:rPr>
      </w:pPr>
      <w:r w:rsidRPr="00AF6CD4">
        <w:rPr>
          <w:noProof/>
        </w:rPr>
        <w:t>Newcomb,</w:t>
      </w:r>
      <w:r>
        <w:rPr>
          <w:noProof/>
        </w:rPr>
        <w:t xml:space="preserve"> D.,</w:t>
      </w:r>
      <w:r w:rsidRPr="00AF6CD4">
        <w:rPr>
          <w:noProof/>
        </w:rPr>
        <w:t xml:space="preserve"> </w:t>
      </w:r>
      <w:r>
        <w:rPr>
          <w:noProof/>
        </w:rPr>
        <w:t xml:space="preserve">A. E. </w:t>
      </w:r>
      <w:r w:rsidRPr="00AF6CD4">
        <w:rPr>
          <w:noProof/>
        </w:rPr>
        <w:t xml:space="preserve">Martin, </w:t>
      </w:r>
      <w:r>
        <w:rPr>
          <w:noProof/>
        </w:rPr>
        <w:t xml:space="preserve">F. </w:t>
      </w:r>
      <w:r w:rsidRPr="00AF6CD4">
        <w:rPr>
          <w:noProof/>
        </w:rPr>
        <w:t xml:space="preserve">Yin, </w:t>
      </w:r>
      <w:r>
        <w:rPr>
          <w:noProof/>
        </w:rPr>
        <w:t xml:space="preserve">E. </w:t>
      </w:r>
      <w:r w:rsidRPr="00AF6CD4">
        <w:rPr>
          <w:noProof/>
        </w:rPr>
        <w:t xml:space="preserve">Arambula, </w:t>
      </w:r>
      <w:r>
        <w:rPr>
          <w:noProof/>
        </w:rPr>
        <w:t xml:space="preserve">E. S. </w:t>
      </w:r>
      <w:r w:rsidRPr="00AF6CD4">
        <w:rPr>
          <w:noProof/>
        </w:rPr>
        <w:t xml:space="preserve">Park, </w:t>
      </w:r>
      <w:r>
        <w:rPr>
          <w:noProof/>
        </w:rPr>
        <w:t xml:space="preserve">A. </w:t>
      </w:r>
      <w:r w:rsidRPr="00AF6CD4">
        <w:rPr>
          <w:noProof/>
        </w:rPr>
        <w:t xml:space="preserve">Chowdhury, </w:t>
      </w:r>
      <w:r>
        <w:rPr>
          <w:noProof/>
        </w:rPr>
        <w:t xml:space="preserve">J. M. </w:t>
      </w:r>
      <w:r w:rsidRPr="00AF6CD4">
        <w:rPr>
          <w:noProof/>
        </w:rPr>
        <w:t>Signore. (2015). Short-term laboratory conditioning of asphalt mixtures (No. Project 09-52).</w:t>
      </w:r>
    </w:p>
    <w:p w14:paraId="14EADAD7" w14:textId="77777777" w:rsidR="001B4F79" w:rsidRDefault="001B4F79" w:rsidP="00CE2B28">
      <w:pPr>
        <w:numPr>
          <w:ilvl w:val="0"/>
          <w:numId w:val="31"/>
        </w:numPr>
        <w:spacing w:after="60" w:line="276" w:lineRule="auto"/>
        <w:ind w:left="960" w:hanging="480"/>
        <w:rPr>
          <w:noProof/>
        </w:rPr>
      </w:pPr>
      <w:r>
        <w:rPr>
          <w:noProof/>
        </w:rPr>
        <w:t>Pan, P., Y. Kuang, X. Hu, X. Zhang. (2018). A comprehensive evaluation of rejuvenator on mechanical properties, durability, and dynamic characteristics of artificially aged asphalt mixture. Materials, Vol 11(9), pp. 1554.</w:t>
      </w:r>
    </w:p>
    <w:p w14:paraId="10DA248E" w14:textId="77777777" w:rsidR="001B4F79" w:rsidRDefault="001B4F79" w:rsidP="00CE2B28">
      <w:pPr>
        <w:numPr>
          <w:ilvl w:val="0"/>
          <w:numId w:val="31"/>
        </w:numPr>
        <w:spacing w:after="60" w:line="276" w:lineRule="auto"/>
        <w:ind w:left="960" w:hanging="480"/>
        <w:rPr>
          <w:noProof/>
        </w:rPr>
      </w:pPr>
      <w:r>
        <w:rPr>
          <w:noProof/>
        </w:rPr>
        <w:t xml:space="preserve">Podolsky, J. H., A. Arabzadeh, B. Saw, R. C. Williams,E. W. Cochran, H. Lee.(2021). Performance of field produced rejuvenated 30% RAP surface mix in Northwest Iowa. Road Materials and Pavement Design, 1-16. </w:t>
      </w:r>
    </w:p>
    <w:p w14:paraId="1BB902C7" w14:textId="77777777" w:rsidR="001B4F79" w:rsidRDefault="001B4F79" w:rsidP="00CE2B28">
      <w:pPr>
        <w:numPr>
          <w:ilvl w:val="0"/>
          <w:numId w:val="31"/>
        </w:numPr>
        <w:spacing w:after="60" w:line="276" w:lineRule="auto"/>
        <w:ind w:left="960" w:hanging="480"/>
        <w:rPr>
          <w:noProof/>
        </w:rPr>
      </w:pPr>
      <w:r>
        <w:rPr>
          <w:noProof/>
        </w:rPr>
        <w:t>Ramasamy, N. B. (2010). Effect of polyphosphoric acid on aging characteristics of PG 64-22 asphalt binder. [Master dissertation, University of North Texas]</w:t>
      </w:r>
    </w:p>
    <w:p w14:paraId="23AC3FB2" w14:textId="77777777" w:rsidR="001B4F79" w:rsidRDefault="001B4F79" w:rsidP="00CE2B28">
      <w:pPr>
        <w:numPr>
          <w:ilvl w:val="0"/>
          <w:numId w:val="31"/>
        </w:numPr>
        <w:spacing w:after="60" w:line="276" w:lineRule="auto"/>
        <w:ind w:left="960" w:hanging="480"/>
        <w:rPr>
          <w:noProof/>
        </w:rPr>
      </w:pPr>
      <w:proofErr w:type="spellStart"/>
      <w:r>
        <w:rPr>
          <w:shd w:val="clear" w:color="auto" w:fill="FFFFFF"/>
        </w:rPr>
        <w:t>Rodezno</w:t>
      </w:r>
      <w:proofErr w:type="spellEnd"/>
      <w:r>
        <w:rPr>
          <w:shd w:val="clear" w:color="auto" w:fill="FFFFFF"/>
        </w:rPr>
        <w:t xml:space="preserve">, C., R. </w:t>
      </w:r>
      <w:proofErr w:type="spellStart"/>
      <w:r>
        <w:rPr>
          <w:shd w:val="clear" w:color="auto" w:fill="FFFFFF"/>
        </w:rPr>
        <w:t>Moraes</w:t>
      </w:r>
      <w:proofErr w:type="spellEnd"/>
      <w:r>
        <w:rPr>
          <w:shd w:val="clear" w:color="auto" w:fill="FFFFFF"/>
        </w:rPr>
        <w:t xml:space="preserve">, F. Yin, M. </w:t>
      </w:r>
      <w:proofErr w:type="spellStart"/>
      <w:r>
        <w:rPr>
          <w:shd w:val="clear" w:color="auto" w:fill="FFFFFF"/>
        </w:rPr>
        <w:t>Fortunatus</w:t>
      </w:r>
      <w:proofErr w:type="spellEnd"/>
      <w:r>
        <w:rPr>
          <w:shd w:val="clear" w:color="auto" w:fill="FFFFFF"/>
        </w:rPr>
        <w:t>. (2021). Recycled Asphalt Binder Study (No. WHRP 0092-19-04). Wisconsin Highway Research Program.</w:t>
      </w:r>
    </w:p>
    <w:p w14:paraId="22145A5F" w14:textId="77777777" w:rsidR="001B4F79" w:rsidRDefault="001B4F79" w:rsidP="00CE2B28">
      <w:pPr>
        <w:numPr>
          <w:ilvl w:val="0"/>
          <w:numId w:val="31"/>
        </w:numPr>
        <w:spacing w:after="60" w:line="276" w:lineRule="auto"/>
        <w:ind w:left="960" w:hanging="480"/>
        <w:rPr>
          <w:noProof/>
        </w:rPr>
      </w:pPr>
      <w:r>
        <w:rPr>
          <w:noProof/>
        </w:rPr>
        <w:t>Smith, B. C. (2011). Fundamentals of Fourier Transform Infrared Spectroscopy, Second Edition, CRC Press, Taylor &amp; Francis Group, Boca Raton, Florida.</w:t>
      </w:r>
    </w:p>
    <w:p w14:paraId="01DBA5AA" w14:textId="77777777" w:rsidR="001B4F79" w:rsidRPr="00AF6CD4" w:rsidRDefault="001B4F79" w:rsidP="00CE2B28">
      <w:pPr>
        <w:numPr>
          <w:ilvl w:val="0"/>
          <w:numId w:val="31"/>
        </w:numPr>
        <w:spacing w:after="60" w:line="276" w:lineRule="auto"/>
        <w:ind w:left="960" w:hanging="480"/>
        <w:rPr>
          <w:noProof/>
        </w:rPr>
      </w:pPr>
      <w:r>
        <w:rPr>
          <w:noProof/>
        </w:rPr>
        <w:lastRenderedPageBreak/>
        <w:t xml:space="preserve">Sun, M. J., L. S. Shi, Z. Y. Jin, N. Li, X. Tao. (2014). Synthesis of novel cationic asphalt emulsifier and its investigation by online FTIR spectrophotometry. In Advanced </w:t>
      </w:r>
      <w:r w:rsidRPr="00AF6CD4">
        <w:rPr>
          <w:noProof/>
        </w:rPr>
        <w:t>Materials Research (Vol. 989, pp. 189-193). Trans Tech Publications Ltd.</w:t>
      </w:r>
    </w:p>
    <w:p w14:paraId="626F123E" w14:textId="77777777" w:rsidR="001B4F79" w:rsidRPr="00AF6CD4" w:rsidRDefault="001B4F79" w:rsidP="00CE2B28">
      <w:pPr>
        <w:numPr>
          <w:ilvl w:val="0"/>
          <w:numId w:val="31"/>
        </w:numPr>
        <w:spacing w:after="60" w:line="276" w:lineRule="auto"/>
        <w:ind w:left="960" w:hanging="480"/>
        <w:rPr>
          <w:noProof/>
        </w:rPr>
      </w:pPr>
      <w:bookmarkStart w:id="137" w:name="_Ref95674957"/>
      <w:r w:rsidRPr="00AF6CD4">
        <w:rPr>
          <w:noProof/>
        </w:rPr>
        <w:t>Sylvester,</w:t>
      </w:r>
      <w:r>
        <w:rPr>
          <w:noProof/>
        </w:rPr>
        <w:t xml:space="preserve"> T.,</w:t>
      </w:r>
      <w:r w:rsidRPr="00AF6CD4">
        <w:rPr>
          <w:noProof/>
        </w:rPr>
        <w:t xml:space="preserve"> </w:t>
      </w:r>
      <w:r>
        <w:rPr>
          <w:noProof/>
        </w:rPr>
        <w:t xml:space="preserve">T. </w:t>
      </w:r>
      <w:r w:rsidRPr="00AF6CD4">
        <w:rPr>
          <w:noProof/>
        </w:rPr>
        <w:t>Hassan. (2017). Rejuvenation vs. Softening of Recycled Binders. Illinois Asphalt Pavement Association. Springfield, IL, March 13.</w:t>
      </w:r>
      <w:bookmarkEnd w:id="137"/>
      <w:r w:rsidRPr="00AF6CD4">
        <w:rPr>
          <w:noProof/>
        </w:rPr>
        <w:t xml:space="preserve"> </w:t>
      </w:r>
    </w:p>
    <w:p w14:paraId="5A1BCA29" w14:textId="77777777" w:rsidR="001B4F79" w:rsidRPr="00AF6CD4" w:rsidRDefault="001B4F79" w:rsidP="00CE2B28">
      <w:pPr>
        <w:numPr>
          <w:ilvl w:val="0"/>
          <w:numId w:val="31"/>
        </w:numPr>
        <w:spacing w:after="60" w:line="276" w:lineRule="auto"/>
        <w:ind w:left="960" w:hanging="480"/>
        <w:rPr>
          <w:noProof/>
        </w:rPr>
      </w:pPr>
      <w:bookmarkStart w:id="138" w:name="_Ref95675050"/>
      <w:r w:rsidRPr="00AF6CD4">
        <w:rPr>
          <w:noProof/>
        </w:rPr>
        <w:t>Tran,</w:t>
      </w:r>
      <w:r>
        <w:rPr>
          <w:noProof/>
        </w:rPr>
        <w:t xml:space="preserve"> N. H., A.</w:t>
      </w:r>
      <w:r w:rsidRPr="00AF6CD4">
        <w:rPr>
          <w:noProof/>
        </w:rPr>
        <w:t xml:space="preserve"> Taylor, </w:t>
      </w:r>
      <w:r>
        <w:rPr>
          <w:noProof/>
        </w:rPr>
        <w:t>R.</w:t>
      </w:r>
      <w:r w:rsidRPr="00AF6CD4">
        <w:rPr>
          <w:noProof/>
        </w:rPr>
        <w:t xml:space="preserve"> Willis. (2012). Effect of Rejuvenator on Performance Properties of HMA Mixtures with High RAP and RAP Contents, National Center for Asphalt Technology.</w:t>
      </w:r>
      <w:bookmarkEnd w:id="138"/>
      <w:r w:rsidRPr="00AF6CD4">
        <w:rPr>
          <w:noProof/>
        </w:rPr>
        <w:t xml:space="preserve"> </w:t>
      </w:r>
    </w:p>
    <w:p w14:paraId="77277E7A" w14:textId="77777777" w:rsidR="001B4F79" w:rsidRDefault="001B4F79" w:rsidP="00CE2B28">
      <w:pPr>
        <w:numPr>
          <w:ilvl w:val="0"/>
          <w:numId w:val="31"/>
        </w:numPr>
        <w:spacing w:after="60" w:line="276" w:lineRule="auto"/>
        <w:ind w:left="960" w:hanging="480"/>
        <w:rPr>
          <w:noProof/>
        </w:rPr>
      </w:pPr>
      <w:r>
        <w:rPr>
          <w:noProof/>
        </w:rPr>
        <w:t>Veeraragavan, R. K., R. B. Mallick, M. Tao, M. Zaumanis, R. Frank, R. L. Bradbury. (2017). Laboratory Comparison of Rejuvenated 50 Percent Reclaimed Asphalt Pavement and Hot-Mix Asphalt with Conventional 20 Percent RAP Mix (No. 17- 04140).</w:t>
      </w:r>
    </w:p>
    <w:p w14:paraId="51A08327" w14:textId="77777777" w:rsidR="001B4F79" w:rsidRDefault="001B4F79" w:rsidP="00CE2B28">
      <w:pPr>
        <w:numPr>
          <w:ilvl w:val="0"/>
          <w:numId w:val="31"/>
        </w:numPr>
        <w:spacing w:after="60" w:line="276" w:lineRule="auto"/>
        <w:ind w:left="960" w:hanging="480"/>
        <w:rPr>
          <w:noProof/>
        </w:rPr>
      </w:pPr>
      <w:r>
        <w:rPr>
          <w:noProof/>
        </w:rPr>
        <w:t>West, R. C., N. H. Tran, A. J. Taylor, R. J. Willis. (2016). Comparison of Laboratory Cracking Test Results with Field Performance of Moderate and High RAP Content Surface Mixtures on the NCAT Test Track. In 8th RILEM International Symposium on Testing and Characterization of Sustainable and Innovative Bituminous Materials (pp. 979-991). Springer, Dordrecht.</w:t>
      </w:r>
    </w:p>
    <w:p w14:paraId="15D43FA5" w14:textId="77777777" w:rsidR="001B4F79" w:rsidRDefault="001B4F79" w:rsidP="00CE2B28">
      <w:pPr>
        <w:numPr>
          <w:ilvl w:val="0"/>
          <w:numId w:val="31"/>
        </w:numPr>
        <w:spacing w:after="60" w:line="276" w:lineRule="auto"/>
        <w:ind w:left="960" w:hanging="480"/>
        <w:rPr>
          <w:noProof/>
        </w:rPr>
      </w:pPr>
      <w:r>
        <w:rPr>
          <w:noProof/>
        </w:rPr>
        <w:t>West, R., M. Marasteanu. (2013). Improved Mix Design, Evaluation, and Materials Management Practices for Hot Mix Asphalt with High Reclaimed Asphalt Pavement Content. NCHRP Report 752, TRB.</w:t>
      </w:r>
    </w:p>
    <w:p w14:paraId="0A9A5391" w14:textId="77777777" w:rsidR="001B4F79" w:rsidRDefault="001B4F79" w:rsidP="00CE2B28">
      <w:pPr>
        <w:numPr>
          <w:ilvl w:val="0"/>
          <w:numId w:val="31"/>
        </w:numPr>
        <w:spacing w:after="60" w:line="276" w:lineRule="auto"/>
        <w:ind w:left="960" w:hanging="480"/>
        <w:rPr>
          <w:noProof/>
        </w:rPr>
      </w:pPr>
      <w:r>
        <w:rPr>
          <w:noProof/>
        </w:rPr>
        <w:t>West. R. (2010). Reclaimed asphalt pavement management: best practices. Auburn, AL: National Center for Asphalt Technology, NCAT Draft Report.</w:t>
      </w:r>
    </w:p>
    <w:p w14:paraId="5D84A51C" w14:textId="77777777" w:rsidR="001B4F79" w:rsidRDefault="001B4F79" w:rsidP="00CE2B28">
      <w:pPr>
        <w:numPr>
          <w:ilvl w:val="0"/>
          <w:numId w:val="31"/>
        </w:numPr>
        <w:spacing w:after="60" w:line="276" w:lineRule="auto"/>
        <w:ind w:left="960" w:hanging="480"/>
        <w:rPr>
          <w:noProof/>
        </w:rPr>
      </w:pPr>
      <w:r>
        <w:t xml:space="preserve">Williams, R. C., A. A. </w:t>
      </w:r>
      <w:proofErr w:type="spellStart"/>
      <w:r>
        <w:t>Cascione</w:t>
      </w:r>
      <w:proofErr w:type="spellEnd"/>
      <w:r>
        <w:t>, E. W. Cochran, N. B. Hernández. (2014). Development of Bio-Based Polymers for Use in Asphalt (</w:t>
      </w:r>
      <w:r w:rsidRPr="00144CAD">
        <w:t>No. IHRB Project TR-639</w:t>
      </w:r>
      <w:r>
        <w:t>). Institute for Transportation, Iowa State University. Ames, IA.</w:t>
      </w:r>
    </w:p>
    <w:p w14:paraId="44BF0F4B" w14:textId="77777777" w:rsidR="001B4F79" w:rsidRDefault="001B4F79" w:rsidP="00CE2B28">
      <w:pPr>
        <w:numPr>
          <w:ilvl w:val="0"/>
          <w:numId w:val="31"/>
        </w:numPr>
        <w:spacing w:after="60" w:line="276" w:lineRule="auto"/>
        <w:ind w:left="960" w:hanging="480"/>
        <w:rPr>
          <w:noProof/>
        </w:rPr>
      </w:pPr>
      <w:r>
        <w:t xml:space="preserve">Wisconsin DOT, 22 Spec 460. Hot Mix Asphalt Pavement-Effective with November 2021. </w:t>
      </w:r>
      <w:hyperlink r:id="rId64" w:history="1">
        <w:r>
          <w:rPr>
            <w:rStyle w:val="Hyperlink"/>
          </w:rPr>
          <w:t>https://wisconsindot.gov/rdwy/stndspec/ss-04-60.pdf</w:t>
        </w:r>
      </w:hyperlink>
    </w:p>
    <w:p w14:paraId="70BA8E34" w14:textId="77777777" w:rsidR="001B4F79" w:rsidRDefault="001B4F79" w:rsidP="00CE2B28">
      <w:pPr>
        <w:numPr>
          <w:ilvl w:val="0"/>
          <w:numId w:val="31"/>
        </w:numPr>
        <w:spacing w:after="60" w:line="276" w:lineRule="auto"/>
        <w:ind w:left="960" w:hanging="480"/>
        <w:rPr>
          <w:noProof/>
        </w:rPr>
      </w:pPr>
      <w:r>
        <w:rPr>
          <w:noProof/>
        </w:rPr>
        <w:t>Xie, Z., N. H. Tran, G. Julian, A. Taylor, L. D. Blackburn. (2017). Performance of asphalt mixtures with high recycled contents using rejuvenators and warm-mix additive: field and lab experiments. Journal of Materials in Civil Engineering, 29(10), 04017190.</w:t>
      </w:r>
    </w:p>
    <w:p w14:paraId="3FEE588D" w14:textId="77777777" w:rsidR="001B4F79" w:rsidRDefault="001B4F79" w:rsidP="00CE2B28">
      <w:pPr>
        <w:numPr>
          <w:ilvl w:val="0"/>
          <w:numId w:val="31"/>
        </w:numPr>
        <w:spacing w:after="60" w:line="276" w:lineRule="auto"/>
        <w:ind w:left="960" w:hanging="480"/>
        <w:rPr>
          <w:noProof/>
        </w:rPr>
      </w:pPr>
      <w:r>
        <w:rPr>
          <w:noProof/>
        </w:rPr>
        <w:t xml:space="preserve">Zaumanis, M., R. B. Mallick, F. Robert. (2015). Evaluation of different recycling agents for restoring aged asphalt binder and performance of 100% recycled asphalt. Materials and Structures. Vol. 48, pp. 2475-2488. </w:t>
      </w:r>
    </w:p>
    <w:p w14:paraId="35C7F636" w14:textId="77777777" w:rsidR="001B4F79" w:rsidRDefault="001B4F79" w:rsidP="00CE2B28">
      <w:pPr>
        <w:numPr>
          <w:ilvl w:val="0"/>
          <w:numId w:val="31"/>
        </w:numPr>
        <w:spacing w:after="60" w:line="276" w:lineRule="auto"/>
        <w:ind w:left="960" w:hanging="480"/>
        <w:rPr>
          <w:noProof/>
        </w:rPr>
      </w:pPr>
      <w:r>
        <w:rPr>
          <w:noProof/>
        </w:rPr>
        <w:t>Zhu, C. (2015). Evaluation of Thermal Oxidative Aging Effect on the Rheological Performance of Modified Asphalt Binders [Doctoral dissertation, University of Nevada, Reno].</w:t>
      </w:r>
    </w:p>
    <w:p w14:paraId="64045809" w14:textId="460733BF" w:rsidR="00710552" w:rsidRDefault="00927C75" w:rsidP="00F302A8">
      <w:pPr>
        <w:pStyle w:val="Heading1"/>
        <w:numPr>
          <w:ilvl w:val="0"/>
          <w:numId w:val="0"/>
        </w:numPr>
        <w:ind w:left="360"/>
        <w:jc w:val="left"/>
      </w:pPr>
      <w:r>
        <w:br w:type="column"/>
      </w:r>
      <w:bookmarkStart w:id="139" w:name="_Toc97913682"/>
      <w:r w:rsidR="005D5945">
        <w:lastRenderedPageBreak/>
        <w:t>Appendix A</w:t>
      </w:r>
      <w:bookmarkEnd w:id="139"/>
    </w:p>
    <w:p w14:paraId="61782B0F" w14:textId="310B63B2" w:rsidR="005D5945" w:rsidRDefault="005D5945" w:rsidP="0023499C">
      <w:pPr>
        <w:spacing w:line="276" w:lineRule="auto"/>
        <w:rPr>
          <w:b/>
          <w:bCs/>
          <w:caps/>
        </w:rPr>
      </w:pPr>
      <w:r>
        <w:rPr>
          <w:b/>
          <w:bCs/>
          <w:caps/>
          <w:noProof/>
        </w:rPr>
        <w:drawing>
          <wp:inline distT="0" distB="0" distL="0" distR="0" wp14:anchorId="1D6F5248" wp14:editId="652B3278">
            <wp:extent cx="5212715" cy="6071870"/>
            <wp:effectExtent l="0" t="0" r="698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2715" cy="6071870"/>
                    </a:xfrm>
                    <a:prstGeom prst="rect">
                      <a:avLst/>
                    </a:prstGeom>
                    <a:noFill/>
                  </pic:spPr>
                </pic:pic>
              </a:graphicData>
            </a:graphic>
          </wp:inline>
        </w:drawing>
      </w:r>
    </w:p>
    <w:p w14:paraId="1CFC69A6" w14:textId="3C19B63A" w:rsidR="005D5945" w:rsidRDefault="005D5945" w:rsidP="0023499C">
      <w:pPr>
        <w:spacing w:line="276" w:lineRule="auto"/>
        <w:rPr>
          <w:b/>
          <w:bCs/>
          <w:caps/>
        </w:rPr>
      </w:pPr>
    </w:p>
    <w:p w14:paraId="4170A936" w14:textId="1A1843CD" w:rsidR="005D5945" w:rsidRDefault="005D5945" w:rsidP="0023499C">
      <w:pPr>
        <w:spacing w:line="276" w:lineRule="auto"/>
        <w:rPr>
          <w:b/>
          <w:bCs/>
          <w:caps/>
        </w:rPr>
      </w:pPr>
    </w:p>
    <w:p w14:paraId="2FEDD861" w14:textId="4960118E" w:rsidR="005D5945" w:rsidRDefault="005D5945" w:rsidP="00F302A8">
      <w:pPr>
        <w:pStyle w:val="Heading1"/>
        <w:numPr>
          <w:ilvl w:val="0"/>
          <w:numId w:val="0"/>
        </w:numPr>
        <w:ind w:left="360"/>
        <w:jc w:val="left"/>
      </w:pPr>
      <w:r>
        <w:br w:type="column"/>
      </w:r>
      <w:bookmarkStart w:id="140" w:name="_Toc97913683"/>
      <w:r>
        <w:lastRenderedPageBreak/>
        <w:t>Appendix B</w:t>
      </w:r>
      <w:bookmarkEnd w:id="140"/>
    </w:p>
    <w:p w14:paraId="058E5D1D" w14:textId="4196E3EC" w:rsidR="005D5945" w:rsidRDefault="005D5945" w:rsidP="0023499C">
      <w:pPr>
        <w:spacing w:line="276" w:lineRule="auto"/>
        <w:rPr>
          <w:b/>
          <w:bCs/>
          <w:caps/>
        </w:rPr>
      </w:pPr>
    </w:p>
    <w:p w14:paraId="54B2AC06" w14:textId="4CD7E50B" w:rsidR="005D5945" w:rsidRDefault="005D5945" w:rsidP="0023499C">
      <w:pPr>
        <w:spacing w:line="276" w:lineRule="auto"/>
        <w:rPr>
          <w:b/>
          <w:bCs/>
          <w:caps/>
        </w:rPr>
      </w:pPr>
      <w:r>
        <w:rPr>
          <w:b/>
          <w:bCs/>
          <w:caps/>
          <w:noProof/>
        </w:rPr>
        <w:drawing>
          <wp:inline distT="0" distB="0" distL="0" distR="0" wp14:anchorId="3A551503" wp14:editId="07FFD4AC">
            <wp:extent cx="6029325" cy="6297930"/>
            <wp:effectExtent l="0" t="0" r="952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325" cy="6297930"/>
                    </a:xfrm>
                    <a:prstGeom prst="rect">
                      <a:avLst/>
                    </a:prstGeom>
                    <a:noFill/>
                  </pic:spPr>
                </pic:pic>
              </a:graphicData>
            </a:graphic>
          </wp:inline>
        </w:drawing>
      </w:r>
    </w:p>
    <w:p w14:paraId="117ABC27" w14:textId="2C90DFE3" w:rsidR="0074418E" w:rsidRDefault="0074418E" w:rsidP="0023499C">
      <w:pPr>
        <w:spacing w:line="276" w:lineRule="auto"/>
        <w:rPr>
          <w:b/>
          <w:bCs/>
          <w:caps/>
        </w:rPr>
      </w:pPr>
    </w:p>
    <w:p w14:paraId="4CE9D863" w14:textId="421F2E66" w:rsidR="0074418E" w:rsidRDefault="0074418E" w:rsidP="0023499C">
      <w:pPr>
        <w:spacing w:line="276" w:lineRule="auto"/>
        <w:rPr>
          <w:b/>
          <w:bCs/>
          <w:caps/>
        </w:rPr>
      </w:pPr>
    </w:p>
    <w:p w14:paraId="4143D021" w14:textId="5502DB37" w:rsidR="0074418E" w:rsidRDefault="0074418E" w:rsidP="0023499C">
      <w:pPr>
        <w:spacing w:line="276" w:lineRule="auto"/>
        <w:rPr>
          <w:b/>
          <w:bCs/>
          <w:caps/>
        </w:rPr>
      </w:pPr>
    </w:p>
    <w:p w14:paraId="69A0AA6A" w14:textId="53B691C1" w:rsidR="002C176D" w:rsidRDefault="002C176D" w:rsidP="0023499C">
      <w:pPr>
        <w:spacing w:line="276" w:lineRule="auto"/>
        <w:rPr>
          <w:b/>
          <w:bCs/>
          <w:caps/>
        </w:rPr>
      </w:pPr>
    </w:p>
    <w:p w14:paraId="1E026C83" w14:textId="5E09976F" w:rsidR="002C176D" w:rsidRDefault="002C176D" w:rsidP="0023499C">
      <w:pPr>
        <w:spacing w:line="276" w:lineRule="auto"/>
        <w:rPr>
          <w:b/>
          <w:bCs/>
          <w:caps/>
        </w:rPr>
      </w:pPr>
    </w:p>
    <w:p w14:paraId="1B0BFA2B" w14:textId="358916F1" w:rsidR="002C176D" w:rsidRDefault="002C176D" w:rsidP="0023499C">
      <w:pPr>
        <w:spacing w:line="276" w:lineRule="auto"/>
        <w:rPr>
          <w:b/>
          <w:bCs/>
          <w:caps/>
        </w:rPr>
      </w:pPr>
    </w:p>
    <w:sectPr w:rsidR="002C176D" w:rsidSect="0009096F">
      <w:headerReference w:type="first" r:id="rId67"/>
      <w:footerReference w:type="first" r:id="rId68"/>
      <w:pgSz w:w="12240" w:h="15840"/>
      <w:pgMar w:top="1440" w:right="135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D916B" w14:textId="77777777" w:rsidR="00394F9A" w:rsidRDefault="00394F9A">
      <w:r>
        <w:separator/>
      </w:r>
    </w:p>
    <w:p w14:paraId="47407C9A" w14:textId="77777777" w:rsidR="00394F9A" w:rsidRDefault="00394F9A"/>
  </w:endnote>
  <w:endnote w:type="continuationSeparator" w:id="0">
    <w:p w14:paraId="604546A7" w14:textId="77777777" w:rsidR="00394F9A" w:rsidRDefault="00394F9A">
      <w:r>
        <w:continuationSeparator/>
      </w:r>
    </w:p>
    <w:p w14:paraId="5CB45673" w14:textId="77777777" w:rsidR="00394F9A" w:rsidRDefault="00394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empelSchneidler Medium">
    <w:altName w:val="Courier New"/>
    <w:panose1 w:val="00000000000000000000"/>
    <w:charset w:val="00"/>
    <w:family w:val="auto"/>
    <w:notTrueType/>
    <w:pitch w:val="variable"/>
    <w:sig w:usb0="00000003" w:usb1="00000000" w:usb2="00000000" w:usb3="00000000" w:csb0="00000001" w:csb1="00000000"/>
  </w:font>
  <w:font w:name="AGaramond">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notTrueType/>
    <w:pitch w:val="variable"/>
    <w:sig w:usb0="00000003" w:usb1="00000000" w:usb2="00000000" w:usb3="00000000" w:csb0="00000001" w:csb1="00000000"/>
  </w:font>
  <w:font w:name="LNOAIK+TimesNewRoman">
    <w:altName w:val="Times New Roman"/>
    <w:panose1 w:val="00000000000000000000"/>
    <w:charset w:val="00"/>
    <w:family w:val="roman"/>
    <w:notTrueType/>
    <w:pitch w:val="default"/>
    <w:sig w:usb0="00000003" w:usb1="00000000" w:usb2="00000000" w:usb3="00000000" w:csb0="00000001" w:csb1="00000000"/>
  </w:font>
  <w:font w:name="LNOAKL+TimesNewRoman,Bold">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F310" w14:textId="77777777" w:rsidR="00142986" w:rsidRDefault="00142986" w:rsidP="00946C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5357E6" w14:textId="77777777" w:rsidR="00142986" w:rsidRDefault="00142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7538" w14:textId="77777777" w:rsidR="00142986" w:rsidRDefault="00142986">
    <w:pPr>
      <w:pStyle w:val="Footer"/>
      <w:jc w:val="center"/>
    </w:pPr>
    <w:r>
      <w:fldChar w:fldCharType="begin"/>
    </w:r>
    <w:r>
      <w:instrText xml:space="preserve"> PAGE   \* MERGEFORMAT </w:instrText>
    </w:r>
    <w:r>
      <w:fldChar w:fldCharType="separate"/>
    </w:r>
    <w:r>
      <w:rPr>
        <w:noProof/>
      </w:rPr>
      <w:t>68</w:t>
    </w:r>
    <w:r>
      <w:rPr>
        <w:noProof/>
      </w:rPr>
      <w:fldChar w:fldCharType="end"/>
    </w:r>
  </w:p>
  <w:p w14:paraId="72A2D655" w14:textId="77777777" w:rsidR="00142986" w:rsidRDefault="00142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F3DA" w14:textId="77777777" w:rsidR="00142986" w:rsidRDefault="00142986">
    <w:pPr>
      <w:pStyle w:val="Footer"/>
      <w:jc w:val="center"/>
    </w:pPr>
    <w:r>
      <w:fldChar w:fldCharType="begin"/>
    </w:r>
    <w:r>
      <w:instrText xml:space="preserve"> PAGE   \* MERGEFORMAT </w:instrText>
    </w:r>
    <w:r>
      <w:fldChar w:fldCharType="separate"/>
    </w:r>
    <w:r>
      <w:rPr>
        <w:noProof/>
      </w:rPr>
      <w:t>1</w:t>
    </w:r>
    <w:r>
      <w:rPr>
        <w:noProof/>
      </w:rPr>
      <w:fldChar w:fldCharType="end"/>
    </w:r>
  </w:p>
  <w:p w14:paraId="7A77BADF" w14:textId="77777777" w:rsidR="00142986" w:rsidRDefault="00142986" w:rsidP="00572F93">
    <w:pPr>
      <w:pStyle w:val="Footer"/>
      <w:jc w:val="center"/>
    </w:pPr>
  </w:p>
  <w:p w14:paraId="5E49048E" w14:textId="77777777" w:rsidR="00142986" w:rsidRDefault="00142986"/>
  <w:p w14:paraId="7AD97124" w14:textId="77777777" w:rsidR="007F159E" w:rsidRDefault="007F15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FA3E9" w14:textId="77777777" w:rsidR="00394F9A" w:rsidRDefault="00394F9A">
      <w:r>
        <w:separator/>
      </w:r>
    </w:p>
    <w:p w14:paraId="121FDECA" w14:textId="77777777" w:rsidR="00394F9A" w:rsidRDefault="00394F9A"/>
  </w:footnote>
  <w:footnote w:type="continuationSeparator" w:id="0">
    <w:p w14:paraId="3FC7211C" w14:textId="77777777" w:rsidR="00394F9A" w:rsidRDefault="00394F9A">
      <w:r>
        <w:continuationSeparator/>
      </w:r>
    </w:p>
    <w:p w14:paraId="554E0783" w14:textId="77777777" w:rsidR="00394F9A" w:rsidRDefault="00394F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2C11" w14:textId="77777777" w:rsidR="00142986" w:rsidRDefault="00142986">
    <w:pPr>
      <w:pStyle w:val="Header"/>
    </w:pPr>
  </w:p>
  <w:p w14:paraId="7B945E1D" w14:textId="77777777" w:rsidR="00142986" w:rsidRDefault="00142986"/>
  <w:p w14:paraId="796041A1" w14:textId="77777777" w:rsidR="007F159E" w:rsidRDefault="007F15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1EB03C"/>
    <w:lvl w:ilvl="0">
      <w:start w:val="1"/>
      <w:numFmt w:val="bullet"/>
      <w:pStyle w:val="ListBullet"/>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03051E"/>
    <w:multiLevelType w:val="hybridMultilevel"/>
    <w:tmpl w:val="E654C376"/>
    <w:lvl w:ilvl="0" w:tplc="246465A6">
      <w:start w:val="1"/>
      <w:numFmt w:val="bullet"/>
      <w:lvlText w:val=""/>
      <w:lvlJc w:val="left"/>
      <w:pPr>
        <w:tabs>
          <w:tab w:val="num" w:pos="720"/>
        </w:tabs>
        <w:ind w:left="720" w:hanging="360"/>
      </w:pPr>
      <w:rPr>
        <w:rFonts w:ascii="Wingdings" w:hAnsi="Wingdings" w:hint="default"/>
      </w:rPr>
    </w:lvl>
    <w:lvl w:ilvl="1" w:tplc="017E9004" w:tentative="1">
      <w:start w:val="1"/>
      <w:numFmt w:val="bullet"/>
      <w:lvlText w:val=""/>
      <w:lvlJc w:val="left"/>
      <w:pPr>
        <w:tabs>
          <w:tab w:val="num" w:pos="1440"/>
        </w:tabs>
        <w:ind w:left="1440" w:hanging="360"/>
      </w:pPr>
      <w:rPr>
        <w:rFonts w:ascii="Wingdings" w:hAnsi="Wingdings" w:hint="default"/>
      </w:rPr>
    </w:lvl>
    <w:lvl w:ilvl="2" w:tplc="90DE0A82" w:tentative="1">
      <w:start w:val="1"/>
      <w:numFmt w:val="bullet"/>
      <w:lvlText w:val=""/>
      <w:lvlJc w:val="left"/>
      <w:pPr>
        <w:tabs>
          <w:tab w:val="num" w:pos="2160"/>
        </w:tabs>
        <w:ind w:left="2160" w:hanging="360"/>
      </w:pPr>
      <w:rPr>
        <w:rFonts w:ascii="Wingdings" w:hAnsi="Wingdings" w:hint="default"/>
      </w:rPr>
    </w:lvl>
    <w:lvl w:ilvl="3" w:tplc="710AF080" w:tentative="1">
      <w:start w:val="1"/>
      <w:numFmt w:val="bullet"/>
      <w:lvlText w:val=""/>
      <w:lvlJc w:val="left"/>
      <w:pPr>
        <w:tabs>
          <w:tab w:val="num" w:pos="2880"/>
        </w:tabs>
        <w:ind w:left="2880" w:hanging="360"/>
      </w:pPr>
      <w:rPr>
        <w:rFonts w:ascii="Wingdings" w:hAnsi="Wingdings" w:hint="default"/>
      </w:rPr>
    </w:lvl>
    <w:lvl w:ilvl="4" w:tplc="1AB4EB90" w:tentative="1">
      <w:start w:val="1"/>
      <w:numFmt w:val="bullet"/>
      <w:lvlText w:val=""/>
      <w:lvlJc w:val="left"/>
      <w:pPr>
        <w:tabs>
          <w:tab w:val="num" w:pos="3600"/>
        </w:tabs>
        <w:ind w:left="3600" w:hanging="360"/>
      </w:pPr>
      <w:rPr>
        <w:rFonts w:ascii="Wingdings" w:hAnsi="Wingdings" w:hint="default"/>
      </w:rPr>
    </w:lvl>
    <w:lvl w:ilvl="5" w:tplc="7EB8B7C6" w:tentative="1">
      <w:start w:val="1"/>
      <w:numFmt w:val="bullet"/>
      <w:lvlText w:val=""/>
      <w:lvlJc w:val="left"/>
      <w:pPr>
        <w:tabs>
          <w:tab w:val="num" w:pos="4320"/>
        </w:tabs>
        <w:ind w:left="4320" w:hanging="360"/>
      </w:pPr>
      <w:rPr>
        <w:rFonts w:ascii="Wingdings" w:hAnsi="Wingdings" w:hint="default"/>
      </w:rPr>
    </w:lvl>
    <w:lvl w:ilvl="6" w:tplc="B75496A2" w:tentative="1">
      <w:start w:val="1"/>
      <w:numFmt w:val="bullet"/>
      <w:lvlText w:val=""/>
      <w:lvlJc w:val="left"/>
      <w:pPr>
        <w:tabs>
          <w:tab w:val="num" w:pos="5040"/>
        </w:tabs>
        <w:ind w:left="5040" w:hanging="360"/>
      </w:pPr>
      <w:rPr>
        <w:rFonts w:ascii="Wingdings" w:hAnsi="Wingdings" w:hint="default"/>
      </w:rPr>
    </w:lvl>
    <w:lvl w:ilvl="7" w:tplc="407E8482" w:tentative="1">
      <w:start w:val="1"/>
      <w:numFmt w:val="bullet"/>
      <w:lvlText w:val=""/>
      <w:lvlJc w:val="left"/>
      <w:pPr>
        <w:tabs>
          <w:tab w:val="num" w:pos="5760"/>
        </w:tabs>
        <w:ind w:left="5760" w:hanging="360"/>
      </w:pPr>
      <w:rPr>
        <w:rFonts w:ascii="Wingdings" w:hAnsi="Wingdings" w:hint="default"/>
      </w:rPr>
    </w:lvl>
    <w:lvl w:ilvl="8" w:tplc="10B0930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B5A9A"/>
    <w:multiLevelType w:val="hybridMultilevel"/>
    <w:tmpl w:val="ED2EB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C61147"/>
    <w:multiLevelType w:val="multilevel"/>
    <w:tmpl w:val="F756375E"/>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257A79"/>
    <w:multiLevelType w:val="hybridMultilevel"/>
    <w:tmpl w:val="458437C2"/>
    <w:lvl w:ilvl="0" w:tplc="DD22D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50B47"/>
    <w:multiLevelType w:val="hybridMultilevel"/>
    <w:tmpl w:val="6582B1C6"/>
    <w:lvl w:ilvl="0" w:tplc="152A6D0E">
      <w:start w:val="1"/>
      <w:numFmt w:val="bullet"/>
      <w:lvlText w:val=""/>
      <w:lvlJc w:val="left"/>
      <w:pPr>
        <w:tabs>
          <w:tab w:val="num" w:pos="720"/>
        </w:tabs>
        <w:ind w:left="720" w:hanging="360"/>
      </w:pPr>
      <w:rPr>
        <w:rFonts w:ascii="Wingdings" w:hAnsi="Wingdings" w:hint="default"/>
      </w:rPr>
    </w:lvl>
    <w:lvl w:ilvl="1" w:tplc="2FA8B0BA" w:tentative="1">
      <w:start w:val="1"/>
      <w:numFmt w:val="bullet"/>
      <w:lvlText w:val=""/>
      <w:lvlJc w:val="left"/>
      <w:pPr>
        <w:tabs>
          <w:tab w:val="num" w:pos="1440"/>
        </w:tabs>
        <w:ind w:left="1440" w:hanging="360"/>
      </w:pPr>
      <w:rPr>
        <w:rFonts w:ascii="Wingdings" w:hAnsi="Wingdings" w:hint="default"/>
      </w:rPr>
    </w:lvl>
    <w:lvl w:ilvl="2" w:tplc="79DC5F30" w:tentative="1">
      <w:start w:val="1"/>
      <w:numFmt w:val="bullet"/>
      <w:lvlText w:val=""/>
      <w:lvlJc w:val="left"/>
      <w:pPr>
        <w:tabs>
          <w:tab w:val="num" w:pos="2160"/>
        </w:tabs>
        <w:ind w:left="2160" w:hanging="360"/>
      </w:pPr>
      <w:rPr>
        <w:rFonts w:ascii="Wingdings" w:hAnsi="Wingdings" w:hint="default"/>
      </w:rPr>
    </w:lvl>
    <w:lvl w:ilvl="3" w:tplc="1B084222" w:tentative="1">
      <w:start w:val="1"/>
      <w:numFmt w:val="bullet"/>
      <w:lvlText w:val=""/>
      <w:lvlJc w:val="left"/>
      <w:pPr>
        <w:tabs>
          <w:tab w:val="num" w:pos="2880"/>
        </w:tabs>
        <w:ind w:left="2880" w:hanging="360"/>
      </w:pPr>
      <w:rPr>
        <w:rFonts w:ascii="Wingdings" w:hAnsi="Wingdings" w:hint="default"/>
      </w:rPr>
    </w:lvl>
    <w:lvl w:ilvl="4" w:tplc="A8E4A690" w:tentative="1">
      <w:start w:val="1"/>
      <w:numFmt w:val="bullet"/>
      <w:lvlText w:val=""/>
      <w:lvlJc w:val="left"/>
      <w:pPr>
        <w:tabs>
          <w:tab w:val="num" w:pos="3600"/>
        </w:tabs>
        <w:ind w:left="3600" w:hanging="360"/>
      </w:pPr>
      <w:rPr>
        <w:rFonts w:ascii="Wingdings" w:hAnsi="Wingdings" w:hint="default"/>
      </w:rPr>
    </w:lvl>
    <w:lvl w:ilvl="5" w:tplc="84FADDCC" w:tentative="1">
      <w:start w:val="1"/>
      <w:numFmt w:val="bullet"/>
      <w:lvlText w:val=""/>
      <w:lvlJc w:val="left"/>
      <w:pPr>
        <w:tabs>
          <w:tab w:val="num" w:pos="4320"/>
        </w:tabs>
        <w:ind w:left="4320" w:hanging="360"/>
      </w:pPr>
      <w:rPr>
        <w:rFonts w:ascii="Wingdings" w:hAnsi="Wingdings" w:hint="default"/>
      </w:rPr>
    </w:lvl>
    <w:lvl w:ilvl="6" w:tplc="7F7C353C" w:tentative="1">
      <w:start w:val="1"/>
      <w:numFmt w:val="bullet"/>
      <w:lvlText w:val=""/>
      <w:lvlJc w:val="left"/>
      <w:pPr>
        <w:tabs>
          <w:tab w:val="num" w:pos="5040"/>
        </w:tabs>
        <w:ind w:left="5040" w:hanging="360"/>
      </w:pPr>
      <w:rPr>
        <w:rFonts w:ascii="Wingdings" w:hAnsi="Wingdings" w:hint="default"/>
      </w:rPr>
    </w:lvl>
    <w:lvl w:ilvl="7" w:tplc="BEE87C66" w:tentative="1">
      <w:start w:val="1"/>
      <w:numFmt w:val="bullet"/>
      <w:lvlText w:val=""/>
      <w:lvlJc w:val="left"/>
      <w:pPr>
        <w:tabs>
          <w:tab w:val="num" w:pos="5760"/>
        </w:tabs>
        <w:ind w:left="5760" w:hanging="360"/>
      </w:pPr>
      <w:rPr>
        <w:rFonts w:ascii="Wingdings" w:hAnsi="Wingdings" w:hint="default"/>
      </w:rPr>
    </w:lvl>
    <w:lvl w:ilvl="8" w:tplc="B8C03E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E37F77"/>
    <w:multiLevelType w:val="hybridMultilevel"/>
    <w:tmpl w:val="2AB601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5815CD"/>
    <w:multiLevelType w:val="hybridMultilevel"/>
    <w:tmpl w:val="DD628644"/>
    <w:lvl w:ilvl="0" w:tplc="0DE68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7541DA"/>
    <w:multiLevelType w:val="hybridMultilevel"/>
    <w:tmpl w:val="82B6FF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21FC0764">
      <w:start w:val="3"/>
      <w:numFmt w:val="bullet"/>
      <w:lvlText w:val="-"/>
      <w:lvlJc w:val="left"/>
      <w:pPr>
        <w:ind w:left="2340" w:hanging="360"/>
      </w:pPr>
      <w:rPr>
        <w:rFonts w:ascii="Times New Roman" w:eastAsia="바탕" w:hAnsi="Times New Roman" w:cs="Times New Roman" w:hint="default"/>
      </w:rPr>
    </w:lvl>
    <w:lvl w:ilvl="3" w:tplc="441C74E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C1806"/>
    <w:multiLevelType w:val="hybridMultilevel"/>
    <w:tmpl w:val="6B9A681A"/>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253107EF"/>
    <w:multiLevelType w:val="hybridMultilevel"/>
    <w:tmpl w:val="0D20D8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373AB6"/>
    <w:multiLevelType w:val="hybridMultilevel"/>
    <w:tmpl w:val="510CB456"/>
    <w:lvl w:ilvl="0" w:tplc="A63E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F22878"/>
    <w:multiLevelType w:val="hybridMultilevel"/>
    <w:tmpl w:val="CABE9214"/>
    <w:lvl w:ilvl="0" w:tplc="AA203606">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0AF5ABC"/>
    <w:multiLevelType w:val="hybridMultilevel"/>
    <w:tmpl w:val="6B9A681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50703EF"/>
    <w:multiLevelType w:val="hybridMultilevel"/>
    <w:tmpl w:val="98989E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0C24AD"/>
    <w:multiLevelType w:val="hybridMultilevel"/>
    <w:tmpl w:val="94FE4FCA"/>
    <w:lvl w:ilvl="0" w:tplc="5FF6D366">
      <w:start w:val="14"/>
      <w:numFmt w:val="bullet"/>
      <w:lvlText w:val="-"/>
      <w:lvlJc w:val="left"/>
      <w:pPr>
        <w:ind w:left="688" w:hanging="360"/>
      </w:pPr>
      <w:rPr>
        <w:rFonts w:ascii="Times New Roman" w:eastAsia="SimSun" w:hAnsi="Times New Roman" w:cs="Times New Roman"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16" w15:restartNumberingAfterBreak="0">
    <w:nsid w:val="4A4E4548"/>
    <w:multiLevelType w:val="hybridMultilevel"/>
    <w:tmpl w:val="42EC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C682C"/>
    <w:multiLevelType w:val="hybridMultilevel"/>
    <w:tmpl w:val="63C8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E60A1"/>
    <w:multiLevelType w:val="multilevel"/>
    <w:tmpl w:val="7654E54A"/>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9A1357"/>
    <w:multiLevelType w:val="hybridMultilevel"/>
    <w:tmpl w:val="49CA2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D4FF1"/>
    <w:multiLevelType w:val="multilevel"/>
    <w:tmpl w:val="DDCECF2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37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5B2656F"/>
    <w:multiLevelType w:val="multilevel"/>
    <w:tmpl w:val="EEACF9B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3C6A46"/>
    <w:multiLevelType w:val="hybridMultilevel"/>
    <w:tmpl w:val="99B2C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532B2"/>
    <w:multiLevelType w:val="multilevel"/>
    <w:tmpl w:val="48380C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vertAlign w:val="superscrip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B6452EF"/>
    <w:multiLevelType w:val="hybridMultilevel"/>
    <w:tmpl w:val="CF8A8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9608A6"/>
    <w:multiLevelType w:val="hybridMultilevel"/>
    <w:tmpl w:val="02AC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B2B47"/>
    <w:multiLevelType w:val="hybridMultilevel"/>
    <w:tmpl w:val="08B2F230"/>
    <w:lvl w:ilvl="0" w:tplc="A63E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782AC9"/>
    <w:multiLevelType w:val="hybridMultilevel"/>
    <w:tmpl w:val="3AAA0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C8037E"/>
    <w:multiLevelType w:val="hybridMultilevel"/>
    <w:tmpl w:val="70167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692D04"/>
    <w:multiLevelType w:val="hybridMultilevel"/>
    <w:tmpl w:val="664E3BF0"/>
    <w:lvl w:ilvl="0" w:tplc="B6B25D90">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D6E0F"/>
    <w:multiLevelType w:val="multilevel"/>
    <w:tmpl w:val="0048156C"/>
    <w:lvl w:ilvl="0">
      <w:start w:val="1"/>
      <w:numFmt w:val="decimal"/>
      <w:pStyle w:val="ThesisHeading1"/>
      <w:suff w:val="nothing"/>
      <w:lvlText w:val="Chapter %1.  "/>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0"/>
  </w:num>
  <w:num w:numId="3">
    <w:abstractNumId w:val="20"/>
  </w:num>
  <w:num w:numId="4">
    <w:abstractNumId w:val="19"/>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 w:numId="9">
    <w:abstractNumId w:val="14"/>
  </w:num>
  <w:num w:numId="10">
    <w:abstractNumId w:val="26"/>
  </w:num>
  <w:num w:numId="11">
    <w:abstractNumId w:val="11"/>
  </w:num>
  <w:num w:numId="12">
    <w:abstractNumId w:val="22"/>
  </w:num>
  <w:num w:numId="13">
    <w:abstractNumId w:val="1"/>
  </w:num>
  <w:num w:numId="14">
    <w:abstractNumId w:val="5"/>
  </w:num>
  <w:num w:numId="15">
    <w:abstractNumId w:val="15"/>
  </w:num>
  <w:num w:numId="16">
    <w:abstractNumId w:val="2"/>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num>
  <w:num w:numId="21">
    <w:abstractNumId w:val="20"/>
  </w:num>
  <w:num w:numId="22">
    <w:abstractNumId w:val="20"/>
  </w:num>
  <w:num w:numId="23">
    <w:abstractNumId w:val="20"/>
  </w:num>
  <w:num w:numId="24">
    <w:abstractNumId w:val="7"/>
  </w:num>
  <w:num w:numId="25">
    <w:abstractNumId w:val="3"/>
  </w:num>
  <w:num w:numId="26">
    <w:abstractNumId w:val="18"/>
  </w:num>
  <w:num w:numId="27">
    <w:abstractNumId w:val="29"/>
  </w:num>
  <w:num w:numId="28">
    <w:abstractNumId w:val="2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6"/>
  </w:num>
  <w:num w:numId="34">
    <w:abstractNumId w:val="13"/>
  </w:num>
  <w:num w:numId="35">
    <w:abstractNumId w:val="9"/>
  </w:num>
  <w:num w:numId="36">
    <w:abstractNumId w:val="25"/>
  </w:num>
  <w:num w:numId="37">
    <w:abstractNumId w:val="28"/>
  </w:num>
  <w:num w:numId="38">
    <w:abstractNumId w:val="24"/>
  </w:num>
  <w:num w:numId="39">
    <w:abstractNumId w:val="27"/>
  </w:num>
  <w:num w:numId="40">
    <w:abstractNumId w:val="17"/>
  </w:num>
  <w:num w:numId="41">
    <w:abstractNumId w:val="20"/>
  </w:num>
  <w:num w:numId="4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white,#f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43&lt;/item&gt;&lt;item&gt;2344&lt;/item&gt;&lt;item&gt;2345&lt;/item&gt;&lt;item&gt;2347&lt;/item&gt;&lt;item&gt;2348&lt;/item&gt;&lt;item&gt;2349&lt;/item&gt;&lt;item&gt;2350&lt;/item&gt;&lt;item&gt;2351&lt;/item&gt;&lt;item&gt;2358&lt;/item&gt;&lt;item&gt;2369&lt;/item&gt;&lt;item&gt;2370&lt;/item&gt;&lt;item&gt;2371&lt;/item&gt;&lt;item&gt;2373&lt;/item&gt;&lt;item&gt;2376&lt;/item&gt;&lt;item&gt;2377&lt;/item&gt;&lt;item&gt;2378&lt;/item&gt;&lt;item&gt;2379&lt;/item&gt;&lt;/record-ids&gt;&lt;/item&gt;&lt;/Libraries&gt;"/>
  </w:docVars>
  <w:rsids>
    <w:rsidRoot w:val="001923A2"/>
    <w:rsid w:val="000001D2"/>
    <w:rsid w:val="00001352"/>
    <w:rsid w:val="00002BC5"/>
    <w:rsid w:val="00002EF6"/>
    <w:rsid w:val="000038C7"/>
    <w:rsid w:val="00006B69"/>
    <w:rsid w:val="000105D6"/>
    <w:rsid w:val="00010DEA"/>
    <w:rsid w:val="00011B58"/>
    <w:rsid w:val="000120DC"/>
    <w:rsid w:val="00012AAE"/>
    <w:rsid w:val="00013121"/>
    <w:rsid w:val="00013AB0"/>
    <w:rsid w:val="00014066"/>
    <w:rsid w:val="00014930"/>
    <w:rsid w:val="00014EE9"/>
    <w:rsid w:val="00015570"/>
    <w:rsid w:val="00016B49"/>
    <w:rsid w:val="00020725"/>
    <w:rsid w:val="000208D7"/>
    <w:rsid w:val="00022068"/>
    <w:rsid w:val="00022EE0"/>
    <w:rsid w:val="000231D7"/>
    <w:rsid w:val="00023470"/>
    <w:rsid w:val="0002366E"/>
    <w:rsid w:val="00023F15"/>
    <w:rsid w:val="00025C8A"/>
    <w:rsid w:val="00026DB6"/>
    <w:rsid w:val="00027D4E"/>
    <w:rsid w:val="00027EC8"/>
    <w:rsid w:val="0003112D"/>
    <w:rsid w:val="00031191"/>
    <w:rsid w:val="000312EA"/>
    <w:rsid w:val="000313AC"/>
    <w:rsid w:val="000318FF"/>
    <w:rsid w:val="00031E29"/>
    <w:rsid w:val="00032B71"/>
    <w:rsid w:val="0003476E"/>
    <w:rsid w:val="00034D23"/>
    <w:rsid w:val="00036DA4"/>
    <w:rsid w:val="00037631"/>
    <w:rsid w:val="00037A2C"/>
    <w:rsid w:val="00040688"/>
    <w:rsid w:val="00040B29"/>
    <w:rsid w:val="00040B2E"/>
    <w:rsid w:val="00040F6B"/>
    <w:rsid w:val="0004128A"/>
    <w:rsid w:val="00042F0E"/>
    <w:rsid w:val="00042F54"/>
    <w:rsid w:val="000432CB"/>
    <w:rsid w:val="00043467"/>
    <w:rsid w:val="00044D87"/>
    <w:rsid w:val="0004679B"/>
    <w:rsid w:val="00046F45"/>
    <w:rsid w:val="00047B92"/>
    <w:rsid w:val="00050BCA"/>
    <w:rsid w:val="00051CBA"/>
    <w:rsid w:val="00051DDE"/>
    <w:rsid w:val="00052FD8"/>
    <w:rsid w:val="000530A1"/>
    <w:rsid w:val="000549AC"/>
    <w:rsid w:val="00054DB6"/>
    <w:rsid w:val="00055530"/>
    <w:rsid w:val="00055B3B"/>
    <w:rsid w:val="00055D7D"/>
    <w:rsid w:val="000563DB"/>
    <w:rsid w:val="00057DE6"/>
    <w:rsid w:val="00057FB3"/>
    <w:rsid w:val="00060B4A"/>
    <w:rsid w:val="0006105E"/>
    <w:rsid w:val="0006185A"/>
    <w:rsid w:val="00061996"/>
    <w:rsid w:val="00062D12"/>
    <w:rsid w:val="00063BF5"/>
    <w:rsid w:val="00066A87"/>
    <w:rsid w:val="00067089"/>
    <w:rsid w:val="00067BCB"/>
    <w:rsid w:val="000705B9"/>
    <w:rsid w:val="00072CE9"/>
    <w:rsid w:val="00072DB9"/>
    <w:rsid w:val="000732F9"/>
    <w:rsid w:val="00073CDD"/>
    <w:rsid w:val="00074CC3"/>
    <w:rsid w:val="00074DE6"/>
    <w:rsid w:val="000751D2"/>
    <w:rsid w:val="000769E7"/>
    <w:rsid w:val="00080CAA"/>
    <w:rsid w:val="00081AA6"/>
    <w:rsid w:val="00083CCF"/>
    <w:rsid w:val="00084532"/>
    <w:rsid w:val="000848BE"/>
    <w:rsid w:val="000904CD"/>
    <w:rsid w:val="0009096F"/>
    <w:rsid w:val="0009145A"/>
    <w:rsid w:val="000915D5"/>
    <w:rsid w:val="00091612"/>
    <w:rsid w:val="00092160"/>
    <w:rsid w:val="00092D87"/>
    <w:rsid w:val="00093CA9"/>
    <w:rsid w:val="000961D4"/>
    <w:rsid w:val="00096BB0"/>
    <w:rsid w:val="000A0079"/>
    <w:rsid w:val="000A0B33"/>
    <w:rsid w:val="000A2647"/>
    <w:rsid w:val="000A3A92"/>
    <w:rsid w:val="000A3FDE"/>
    <w:rsid w:val="000A501F"/>
    <w:rsid w:val="000A64AB"/>
    <w:rsid w:val="000A680A"/>
    <w:rsid w:val="000A6E08"/>
    <w:rsid w:val="000B0938"/>
    <w:rsid w:val="000B4CA3"/>
    <w:rsid w:val="000B4E10"/>
    <w:rsid w:val="000B509A"/>
    <w:rsid w:val="000B57FB"/>
    <w:rsid w:val="000B5BA5"/>
    <w:rsid w:val="000B65B6"/>
    <w:rsid w:val="000B7740"/>
    <w:rsid w:val="000C139B"/>
    <w:rsid w:val="000C13C2"/>
    <w:rsid w:val="000C2367"/>
    <w:rsid w:val="000C3587"/>
    <w:rsid w:val="000C373B"/>
    <w:rsid w:val="000C4ED8"/>
    <w:rsid w:val="000C510F"/>
    <w:rsid w:val="000C56F5"/>
    <w:rsid w:val="000C5926"/>
    <w:rsid w:val="000C618F"/>
    <w:rsid w:val="000C7119"/>
    <w:rsid w:val="000C714D"/>
    <w:rsid w:val="000D0E56"/>
    <w:rsid w:val="000D2B4A"/>
    <w:rsid w:val="000D38F8"/>
    <w:rsid w:val="000D43A4"/>
    <w:rsid w:val="000D542C"/>
    <w:rsid w:val="000D5AE7"/>
    <w:rsid w:val="000D6556"/>
    <w:rsid w:val="000D6C59"/>
    <w:rsid w:val="000D73CF"/>
    <w:rsid w:val="000E006A"/>
    <w:rsid w:val="000E419F"/>
    <w:rsid w:val="000E51D7"/>
    <w:rsid w:val="000E53E3"/>
    <w:rsid w:val="000E5470"/>
    <w:rsid w:val="000E656E"/>
    <w:rsid w:val="000E6CE8"/>
    <w:rsid w:val="000E71FD"/>
    <w:rsid w:val="000E7BB4"/>
    <w:rsid w:val="000F01D9"/>
    <w:rsid w:val="000F0538"/>
    <w:rsid w:val="000F059D"/>
    <w:rsid w:val="000F13FE"/>
    <w:rsid w:val="000F2E1A"/>
    <w:rsid w:val="000F2FF7"/>
    <w:rsid w:val="000F33EC"/>
    <w:rsid w:val="000F34EA"/>
    <w:rsid w:val="000F4555"/>
    <w:rsid w:val="000F4C21"/>
    <w:rsid w:val="000F5518"/>
    <w:rsid w:val="000F6D04"/>
    <w:rsid w:val="000F7C5B"/>
    <w:rsid w:val="001018CB"/>
    <w:rsid w:val="0010235E"/>
    <w:rsid w:val="001029A7"/>
    <w:rsid w:val="00104476"/>
    <w:rsid w:val="00104526"/>
    <w:rsid w:val="00104779"/>
    <w:rsid w:val="00104E93"/>
    <w:rsid w:val="00105AB8"/>
    <w:rsid w:val="00106E82"/>
    <w:rsid w:val="00107105"/>
    <w:rsid w:val="0010772B"/>
    <w:rsid w:val="00110CAE"/>
    <w:rsid w:val="001114E7"/>
    <w:rsid w:val="00111A85"/>
    <w:rsid w:val="00112380"/>
    <w:rsid w:val="001134AA"/>
    <w:rsid w:val="00113FEE"/>
    <w:rsid w:val="00114E74"/>
    <w:rsid w:val="00115860"/>
    <w:rsid w:val="00116353"/>
    <w:rsid w:val="00116798"/>
    <w:rsid w:val="00116ABA"/>
    <w:rsid w:val="001176BE"/>
    <w:rsid w:val="001210D2"/>
    <w:rsid w:val="00123043"/>
    <w:rsid w:val="001234AD"/>
    <w:rsid w:val="00123685"/>
    <w:rsid w:val="00123A52"/>
    <w:rsid w:val="00123BE1"/>
    <w:rsid w:val="001245C2"/>
    <w:rsid w:val="00124B60"/>
    <w:rsid w:val="00125879"/>
    <w:rsid w:val="0012721B"/>
    <w:rsid w:val="001305E7"/>
    <w:rsid w:val="00130A2F"/>
    <w:rsid w:val="001338BC"/>
    <w:rsid w:val="00134BDF"/>
    <w:rsid w:val="0013640C"/>
    <w:rsid w:val="001364A3"/>
    <w:rsid w:val="00136514"/>
    <w:rsid w:val="001374E1"/>
    <w:rsid w:val="00140C0B"/>
    <w:rsid w:val="00140DB6"/>
    <w:rsid w:val="00141581"/>
    <w:rsid w:val="00142986"/>
    <w:rsid w:val="00143D9C"/>
    <w:rsid w:val="00145161"/>
    <w:rsid w:val="00147119"/>
    <w:rsid w:val="00150239"/>
    <w:rsid w:val="001505EE"/>
    <w:rsid w:val="00151026"/>
    <w:rsid w:val="00151494"/>
    <w:rsid w:val="001523D5"/>
    <w:rsid w:val="00153A25"/>
    <w:rsid w:val="001546BC"/>
    <w:rsid w:val="001548A5"/>
    <w:rsid w:val="001552CE"/>
    <w:rsid w:val="00155A13"/>
    <w:rsid w:val="00157FB0"/>
    <w:rsid w:val="00160206"/>
    <w:rsid w:val="0016040F"/>
    <w:rsid w:val="00161013"/>
    <w:rsid w:val="00161350"/>
    <w:rsid w:val="00161F32"/>
    <w:rsid w:val="001641B2"/>
    <w:rsid w:val="001641EA"/>
    <w:rsid w:val="00164501"/>
    <w:rsid w:val="00165252"/>
    <w:rsid w:val="00165B27"/>
    <w:rsid w:val="00165EBB"/>
    <w:rsid w:val="00166061"/>
    <w:rsid w:val="00166B43"/>
    <w:rsid w:val="00166F02"/>
    <w:rsid w:val="001672F7"/>
    <w:rsid w:val="00170909"/>
    <w:rsid w:val="00171396"/>
    <w:rsid w:val="0017366F"/>
    <w:rsid w:val="00174FDA"/>
    <w:rsid w:val="001751D0"/>
    <w:rsid w:val="00175936"/>
    <w:rsid w:val="00176C51"/>
    <w:rsid w:val="00180218"/>
    <w:rsid w:val="0018068F"/>
    <w:rsid w:val="00180EEE"/>
    <w:rsid w:val="00180F23"/>
    <w:rsid w:val="001825FD"/>
    <w:rsid w:val="00183114"/>
    <w:rsid w:val="00183B6C"/>
    <w:rsid w:val="00185007"/>
    <w:rsid w:val="00185B5F"/>
    <w:rsid w:val="00185DB3"/>
    <w:rsid w:val="00190128"/>
    <w:rsid w:val="00190487"/>
    <w:rsid w:val="001916FC"/>
    <w:rsid w:val="00191BD7"/>
    <w:rsid w:val="00191D1A"/>
    <w:rsid w:val="00191E6A"/>
    <w:rsid w:val="00191FFE"/>
    <w:rsid w:val="001923A2"/>
    <w:rsid w:val="001942DB"/>
    <w:rsid w:val="00195C9D"/>
    <w:rsid w:val="00195F6D"/>
    <w:rsid w:val="00196383"/>
    <w:rsid w:val="00196603"/>
    <w:rsid w:val="00196620"/>
    <w:rsid w:val="00196827"/>
    <w:rsid w:val="00196A53"/>
    <w:rsid w:val="00197053"/>
    <w:rsid w:val="001A00F3"/>
    <w:rsid w:val="001A0389"/>
    <w:rsid w:val="001A1718"/>
    <w:rsid w:val="001A1731"/>
    <w:rsid w:val="001A2875"/>
    <w:rsid w:val="001A36B9"/>
    <w:rsid w:val="001A52A3"/>
    <w:rsid w:val="001A62A8"/>
    <w:rsid w:val="001A7166"/>
    <w:rsid w:val="001B049C"/>
    <w:rsid w:val="001B068B"/>
    <w:rsid w:val="001B08F0"/>
    <w:rsid w:val="001B0D60"/>
    <w:rsid w:val="001B1908"/>
    <w:rsid w:val="001B2062"/>
    <w:rsid w:val="001B2B5B"/>
    <w:rsid w:val="001B3C6D"/>
    <w:rsid w:val="001B46A4"/>
    <w:rsid w:val="001B4F79"/>
    <w:rsid w:val="001B6866"/>
    <w:rsid w:val="001B7231"/>
    <w:rsid w:val="001B7F14"/>
    <w:rsid w:val="001C1F8F"/>
    <w:rsid w:val="001C204D"/>
    <w:rsid w:val="001C2378"/>
    <w:rsid w:val="001C298A"/>
    <w:rsid w:val="001C40F3"/>
    <w:rsid w:val="001C5D63"/>
    <w:rsid w:val="001C6D26"/>
    <w:rsid w:val="001C6D46"/>
    <w:rsid w:val="001C7884"/>
    <w:rsid w:val="001C7C93"/>
    <w:rsid w:val="001D0316"/>
    <w:rsid w:val="001D1215"/>
    <w:rsid w:val="001D3293"/>
    <w:rsid w:val="001D483B"/>
    <w:rsid w:val="001D6D1E"/>
    <w:rsid w:val="001E07E1"/>
    <w:rsid w:val="001E0B29"/>
    <w:rsid w:val="001E19CC"/>
    <w:rsid w:val="001E5090"/>
    <w:rsid w:val="001E57D5"/>
    <w:rsid w:val="001E603F"/>
    <w:rsid w:val="001E6070"/>
    <w:rsid w:val="001E7FCA"/>
    <w:rsid w:val="001F0D3F"/>
    <w:rsid w:val="001F2CBB"/>
    <w:rsid w:val="00200F40"/>
    <w:rsid w:val="0020194B"/>
    <w:rsid w:val="00203325"/>
    <w:rsid w:val="00204E1A"/>
    <w:rsid w:val="00205252"/>
    <w:rsid w:val="00206754"/>
    <w:rsid w:val="002068AC"/>
    <w:rsid w:val="002102A0"/>
    <w:rsid w:val="00210BB2"/>
    <w:rsid w:val="00210D30"/>
    <w:rsid w:val="00211D1B"/>
    <w:rsid w:val="00213C6A"/>
    <w:rsid w:val="00214FC4"/>
    <w:rsid w:val="002152BA"/>
    <w:rsid w:val="002160F7"/>
    <w:rsid w:val="00216407"/>
    <w:rsid w:val="002173D1"/>
    <w:rsid w:val="0022076F"/>
    <w:rsid w:val="00220F41"/>
    <w:rsid w:val="0022137B"/>
    <w:rsid w:val="002221C7"/>
    <w:rsid w:val="00222AD2"/>
    <w:rsid w:val="00223900"/>
    <w:rsid w:val="00225212"/>
    <w:rsid w:val="002253BF"/>
    <w:rsid w:val="0022575D"/>
    <w:rsid w:val="00226BD9"/>
    <w:rsid w:val="00227179"/>
    <w:rsid w:val="002305EB"/>
    <w:rsid w:val="00230C7A"/>
    <w:rsid w:val="00231C39"/>
    <w:rsid w:val="00232ED5"/>
    <w:rsid w:val="0023499C"/>
    <w:rsid w:val="002351CF"/>
    <w:rsid w:val="00235320"/>
    <w:rsid w:val="002353FA"/>
    <w:rsid w:val="0023660A"/>
    <w:rsid w:val="002409A0"/>
    <w:rsid w:val="00241A3C"/>
    <w:rsid w:val="002425C1"/>
    <w:rsid w:val="00242820"/>
    <w:rsid w:val="00243038"/>
    <w:rsid w:val="0024348D"/>
    <w:rsid w:val="00243779"/>
    <w:rsid w:val="00243BBB"/>
    <w:rsid w:val="002441B0"/>
    <w:rsid w:val="00245C2B"/>
    <w:rsid w:val="0024729D"/>
    <w:rsid w:val="0024740F"/>
    <w:rsid w:val="00247F37"/>
    <w:rsid w:val="00251812"/>
    <w:rsid w:val="00253266"/>
    <w:rsid w:val="0025450A"/>
    <w:rsid w:val="0025633E"/>
    <w:rsid w:val="00256E69"/>
    <w:rsid w:val="00257187"/>
    <w:rsid w:val="00257A8B"/>
    <w:rsid w:val="0026131C"/>
    <w:rsid w:val="00264AD0"/>
    <w:rsid w:val="0026548C"/>
    <w:rsid w:val="00265873"/>
    <w:rsid w:val="00265E7D"/>
    <w:rsid w:val="00272957"/>
    <w:rsid w:val="00273E80"/>
    <w:rsid w:val="002748B0"/>
    <w:rsid w:val="002763CE"/>
    <w:rsid w:val="00276F91"/>
    <w:rsid w:val="002770B2"/>
    <w:rsid w:val="00277AEE"/>
    <w:rsid w:val="00277E9F"/>
    <w:rsid w:val="002807B9"/>
    <w:rsid w:val="00280E26"/>
    <w:rsid w:val="00283CA0"/>
    <w:rsid w:val="002851A6"/>
    <w:rsid w:val="00285305"/>
    <w:rsid w:val="00286400"/>
    <w:rsid w:val="00286501"/>
    <w:rsid w:val="00287D40"/>
    <w:rsid w:val="00290B15"/>
    <w:rsid w:val="00291833"/>
    <w:rsid w:val="00291DFD"/>
    <w:rsid w:val="002930D7"/>
    <w:rsid w:val="00294AB3"/>
    <w:rsid w:val="00294C39"/>
    <w:rsid w:val="002957AB"/>
    <w:rsid w:val="00295D17"/>
    <w:rsid w:val="00295D1F"/>
    <w:rsid w:val="0029603B"/>
    <w:rsid w:val="002A17D3"/>
    <w:rsid w:val="002A1F0B"/>
    <w:rsid w:val="002A2597"/>
    <w:rsid w:val="002A2D6E"/>
    <w:rsid w:val="002A2E81"/>
    <w:rsid w:val="002A4E2E"/>
    <w:rsid w:val="002A6627"/>
    <w:rsid w:val="002A775E"/>
    <w:rsid w:val="002A7828"/>
    <w:rsid w:val="002A7DAC"/>
    <w:rsid w:val="002B0C1E"/>
    <w:rsid w:val="002B1F20"/>
    <w:rsid w:val="002B229C"/>
    <w:rsid w:val="002B2311"/>
    <w:rsid w:val="002B27D9"/>
    <w:rsid w:val="002B3C75"/>
    <w:rsid w:val="002B42A8"/>
    <w:rsid w:val="002B527E"/>
    <w:rsid w:val="002B5874"/>
    <w:rsid w:val="002B66E3"/>
    <w:rsid w:val="002B7287"/>
    <w:rsid w:val="002B7A2C"/>
    <w:rsid w:val="002C0670"/>
    <w:rsid w:val="002C0FFE"/>
    <w:rsid w:val="002C176D"/>
    <w:rsid w:val="002C18E1"/>
    <w:rsid w:val="002C19C7"/>
    <w:rsid w:val="002C2ABF"/>
    <w:rsid w:val="002C5C8F"/>
    <w:rsid w:val="002C636F"/>
    <w:rsid w:val="002C6555"/>
    <w:rsid w:val="002D1DD5"/>
    <w:rsid w:val="002D228C"/>
    <w:rsid w:val="002D37C7"/>
    <w:rsid w:val="002D39D7"/>
    <w:rsid w:val="002D4BE7"/>
    <w:rsid w:val="002D5380"/>
    <w:rsid w:val="002D6333"/>
    <w:rsid w:val="002D7922"/>
    <w:rsid w:val="002E05D3"/>
    <w:rsid w:val="002E065A"/>
    <w:rsid w:val="002E09AE"/>
    <w:rsid w:val="002E0B02"/>
    <w:rsid w:val="002E129E"/>
    <w:rsid w:val="002E14A6"/>
    <w:rsid w:val="002E1E46"/>
    <w:rsid w:val="002E2871"/>
    <w:rsid w:val="002E3FE7"/>
    <w:rsid w:val="002E4357"/>
    <w:rsid w:val="002E43C4"/>
    <w:rsid w:val="002E56E2"/>
    <w:rsid w:val="002E5CF0"/>
    <w:rsid w:val="002E6BFA"/>
    <w:rsid w:val="002E764F"/>
    <w:rsid w:val="002F0872"/>
    <w:rsid w:val="002F0B52"/>
    <w:rsid w:val="002F19FE"/>
    <w:rsid w:val="002F1F79"/>
    <w:rsid w:val="002F24EE"/>
    <w:rsid w:val="002F76D3"/>
    <w:rsid w:val="003025CE"/>
    <w:rsid w:val="0030289A"/>
    <w:rsid w:val="00302F10"/>
    <w:rsid w:val="003031E3"/>
    <w:rsid w:val="003041CB"/>
    <w:rsid w:val="00304439"/>
    <w:rsid w:val="003044C7"/>
    <w:rsid w:val="003054E1"/>
    <w:rsid w:val="00305C50"/>
    <w:rsid w:val="00305E60"/>
    <w:rsid w:val="003072CE"/>
    <w:rsid w:val="00310DBA"/>
    <w:rsid w:val="0031121F"/>
    <w:rsid w:val="003142D4"/>
    <w:rsid w:val="003149A5"/>
    <w:rsid w:val="00314DB7"/>
    <w:rsid w:val="0031501A"/>
    <w:rsid w:val="0031501F"/>
    <w:rsid w:val="003162FF"/>
    <w:rsid w:val="003169D9"/>
    <w:rsid w:val="0032103A"/>
    <w:rsid w:val="00321819"/>
    <w:rsid w:val="00321925"/>
    <w:rsid w:val="00323AA0"/>
    <w:rsid w:val="003240CB"/>
    <w:rsid w:val="003240CC"/>
    <w:rsid w:val="0032470E"/>
    <w:rsid w:val="00325970"/>
    <w:rsid w:val="00327B80"/>
    <w:rsid w:val="00327FCC"/>
    <w:rsid w:val="00330939"/>
    <w:rsid w:val="00330A33"/>
    <w:rsid w:val="00331091"/>
    <w:rsid w:val="003314D7"/>
    <w:rsid w:val="00331546"/>
    <w:rsid w:val="00331FD7"/>
    <w:rsid w:val="003326E1"/>
    <w:rsid w:val="00332D9E"/>
    <w:rsid w:val="00333505"/>
    <w:rsid w:val="003359E7"/>
    <w:rsid w:val="0033647B"/>
    <w:rsid w:val="003366F2"/>
    <w:rsid w:val="003366FB"/>
    <w:rsid w:val="00337491"/>
    <w:rsid w:val="00337D4F"/>
    <w:rsid w:val="00340CB8"/>
    <w:rsid w:val="00341F8F"/>
    <w:rsid w:val="003420DE"/>
    <w:rsid w:val="00342483"/>
    <w:rsid w:val="00342519"/>
    <w:rsid w:val="00343197"/>
    <w:rsid w:val="00343FCC"/>
    <w:rsid w:val="0034496E"/>
    <w:rsid w:val="00344D43"/>
    <w:rsid w:val="00346AAB"/>
    <w:rsid w:val="00350FF3"/>
    <w:rsid w:val="00351644"/>
    <w:rsid w:val="0035187D"/>
    <w:rsid w:val="003528EF"/>
    <w:rsid w:val="00352FCD"/>
    <w:rsid w:val="00353305"/>
    <w:rsid w:val="003535D6"/>
    <w:rsid w:val="0035418F"/>
    <w:rsid w:val="003546BF"/>
    <w:rsid w:val="00354E3C"/>
    <w:rsid w:val="00355244"/>
    <w:rsid w:val="00355369"/>
    <w:rsid w:val="003560AC"/>
    <w:rsid w:val="0035690A"/>
    <w:rsid w:val="003578DA"/>
    <w:rsid w:val="003606FC"/>
    <w:rsid w:val="00362571"/>
    <w:rsid w:val="00362A3B"/>
    <w:rsid w:val="00362ABF"/>
    <w:rsid w:val="0036431F"/>
    <w:rsid w:val="00364E93"/>
    <w:rsid w:val="003655B9"/>
    <w:rsid w:val="0037141C"/>
    <w:rsid w:val="00371425"/>
    <w:rsid w:val="00371616"/>
    <w:rsid w:val="00371A33"/>
    <w:rsid w:val="003720A4"/>
    <w:rsid w:val="00372966"/>
    <w:rsid w:val="00374819"/>
    <w:rsid w:val="00375981"/>
    <w:rsid w:val="00375BBB"/>
    <w:rsid w:val="00375CD1"/>
    <w:rsid w:val="003761D1"/>
    <w:rsid w:val="003813AA"/>
    <w:rsid w:val="00381FB5"/>
    <w:rsid w:val="003825E0"/>
    <w:rsid w:val="003849ED"/>
    <w:rsid w:val="00384A3B"/>
    <w:rsid w:val="00385052"/>
    <w:rsid w:val="00385627"/>
    <w:rsid w:val="00386844"/>
    <w:rsid w:val="003910F5"/>
    <w:rsid w:val="00391313"/>
    <w:rsid w:val="00391713"/>
    <w:rsid w:val="00393C2D"/>
    <w:rsid w:val="0039415A"/>
    <w:rsid w:val="00394628"/>
    <w:rsid w:val="0039479B"/>
    <w:rsid w:val="00394F9A"/>
    <w:rsid w:val="00395726"/>
    <w:rsid w:val="00396B65"/>
    <w:rsid w:val="00396DAF"/>
    <w:rsid w:val="003A1B5E"/>
    <w:rsid w:val="003A3B2E"/>
    <w:rsid w:val="003A43F9"/>
    <w:rsid w:val="003A51A0"/>
    <w:rsid w:val="003A56BE"/>
    <w:rsid w:val="003A58E3"/>
    <w:rsid w:val="003A6960"/>
    <w:rsid w:val="003A7E18"/>
    <w:rsid w:val="003B019B"/>
    <w:rsid w:val="003B0BB6"/>
    <w:rsid w:val="003B1666"/>
    <w:rsid w:val="003B30C6"/>
    <w:rsid w:val="003B31E1"/>
    <w:rsid w:val="003B43A8"/>
    <w:rsid w:val="003B43FE"/>
    <w:rsid w:val="003B52B2"/>
    <w:rsid w:val="003B5B5F"/>
    <w:rsid w:val="003B5E08"/>
    <w:rsid w:val="003B706E"/>
    <w:rsid w:val="003B74DD"/>
    <w:rsid w:val="003C0707"/>
    <w:rsid w:val="003C0BDF"/>
    <w:rsid w:val="003C0DED"/>
    <w:rsid w:val="003C11B2"/>
    <w:rsid w:val="003C1C1A"/>
    <w:rsid w:val="003C214E"/>
    <w:rsid w:val="003C3E3C"/>
    <w:rsid w:val="003C4BB1"/>
    <w:rsid w:val="003C5016"/>
    <w:rsid w:val="003C548E"/>
    <w:rsid w:val="003C5DFB"/>
    <w:rsid w:val="003C7043"/>
    <w:rsid w:val="003C7718"/>
    <w:rsid w:val="003C7C78"/>
    <w:rsid w:val="003D0D6D"/>
    <w:rsid w:val="003D0E5E"/>
    <w:rsid w:val="003D0F67"/>
    <w:rsid w:val="003D125D"/>
    <w:rsid w:val="003D1ECB"/>
    <w:rsid w:val="003D2E89"/>
    <w:rsid w:val="003D502E"/>
    <w:rsid w:val="003D7023"/>
    <w:rsid w:val="003D7254"/>
    <w:rsid w:val="003D7F51"/>
    <w:rsid w:val="003E02D3"/>
    <w:rsid w:val="003E193F"/>
    <w:rsid w:val="003E4375"/>
    <w:rsid w:val="003E4486"/>
    <w:rsid w:val="003E66FE"/>
    <w:rsid w:val="003F024E"/>
    <w:rsid w:val="003F04E4"/>
    <w:rsid w:val="003F0BD9"/>
    <w:rsid w:val="003F0C51"/>
    <w:rsid w:val="003F1063"/>
    <w:rsid w:val="003F3401"/>
    <w:rsid w:val="003F579D"/>
    <w:rsid w:val="003F5D1C"/>
    <w:rsid w:val="004000AA"/>
    <w:rsid w:val="004001CF"/>
    <w:rsid w:val="00401A74"/>
    <w:rsid w:val="00402D67"/>
    <w:rsid w:val="00402EEC"/>
    <w:rsid w:val="00402FA8"/>
    <w:rsid w:val="00405E35"/>
    <w:rsid w:val="00407F31"/>
    <w:rsid w:val="00410A19"/>
    <w:rsid w:val="00412716"/>
    <w:rsid w:val="00413E4D"/>
    <w:rsid w:val="0041482A"/>
    <w:rsid w:val="0041618F"/>
    <w:rsid w:val="00420BFA"/>
    <w:rsid w:val="00421E17"/>
    <w:rsid w:val="00423BA1"/>
    <w:rsid w:val="00424054"/>
    <w:rsid w:val="0042412E"/>
    <w:rsid w:val="00424809"/>
    <w:rsid w:val="00425008"/>
    <w:rsid w:val="0042611A"/>
    <w:rsid w:val="004263E2"/>
    <w:rsid w:val="00426716"/>
    <w:rsid w:val="0042753A"/>
    <w:rsid w:val="004279E4"/>
    <w:rsid w:val="004301C8"/>
    <w:rsid w:val="00430E39"/>
    <w:rsid w:val="004329E5"/>
    <w:rsid w:val="00433FA6"/>
    <w:rsid w:val="00434E04"/>
    <w:rsid w:val="00435CE5"/>
    <w:rsid w:val="004361A3"/>
    <w:rsid w:val="00436945"/>
    <w:rsid w:val="0043729B"/>
    <w:rsid w:val="004403A0"/>
    <w:rsid w:val="00440C1F"/>
    <w:rsid w:val="004417CA"/>
    <w:rsid w:val="004422E9"/>
    <w:rsid w:val="004429C4"/>
    <w:rsid w:val="00442EF8"/>
    <w:rsid w:val="004432F8"/>
    <w:rsid w:val="004436E7"/>
    <w:rsid w:val="00443873"/>
    <w:rsid w:val="00444639"/>
    <w:rsid w:val="00445AA8"/>
    <w:rsid w:val="00446AC0"/>
    <w:rsid w:val="00446D0D"/>
    <w:rsid w:val="004476DC"/>
    <w:rsid w:val="00447A15"/>
    <w:rsid w:val="00450DE8"/>
    <w:rsid w:val="00451134"/>
    <w:rsid w:val="00451CAC"/>
    <w:rsid w:val="004525E9"/>
    <w:rsid w:val="00452CFB"/>
    <w:rsid w:val="00453AF2"/>
    <w:rsid w:val="00456589"/>
    <w:rsid w:val="00456E0B"/>
    <w:rsid w:val="00456F12"/>
    <w:rsid w:val="004616D6"/>
    <w:rsid w:val="00461970"/>
    <w:rsid w:val="00461A0C"/>
    <w:rsid w:val="00462231"/>
    <w:rsid w:val="00463555"/>
    <w:rsid w:val="004655FF"/>
    <w:rsid w:val="00465FA2"/>
    <w:rsid w:val="0046756D"/>
    <w:rsid w:val="0046781D"/>
    <w:rsid w:val="00470296"/>
    <w:rsid w:val="00470677"/>
    <w:rsid w:val="00470879"/>
    <w:rsid w:val="00471A89"/>
    <w:rsid w:val="004724A6"/>
    <w:rsid w:val="0047265B"/>
    <w:rsid w:val="00473C80"/>
    <w:rsid w:val="00474424"/>
    <w:rsid w:val="00475F76"/>
    <w:rsid w:val="00476DEB"/>
    <w:rsid w:val="00477BC8"/>
    <w:rsid w:val="004806F2"/>
    <w:rsid w:val="00480B48"/>
    <w:rsid w:val="0048125F"/>
    <w:rsid w:val="0048147E"/>
    <w:rsid w:val="00482A28"/>
    <w:rsid w:val="00484705"/>
    <w:rsid w:val="00485CB9"/>
    <w:rsid w:val="00487180"/>
    <w:rsid w:val="00490E41"/>
    <w:rsid w:val="00491B36"/>
    <w:rsid w:val="0049237E"/>
    <w:rsid w:val="004935B4"/>
    <w:rsid w:val="00493A18"/>
    <w:rsid w:val="00494315"/>
    <w:rsid w:val="004944BD"/>
    <w:rsid w:val="00494DD9"/>
    <w:rsid w:val="00496123"/>
    <w:rsid w:val="004A0073"/>
    <w:rsid w:val="004A1B52"/>
    <w:rsid w:val="004A20C8"/>
    <w:rsid w:val="004A34BA"/>
    <w:rsid w:val="004A3E22"/>
    <w:rsid w:val="004A4648"/>
    <w:rsid w:val="004A5890"/>
    <w:rsid w:val="004A5C0C"/>
    <w:rsid w:val="004A7597"/>
    <w:rsid w:val="004B0F0D"/>
    <w:rsid w:val="004B1F9A"/>
    <w:rsid w:val="004B20E3"/>
    <w:rsid w:val="004B7679"/>
    <w:rsid w:val="004C19A3"/>
    <w:rsid w:val="004C2C0D"/>
    <w:rsid w:val="004C57AA"/>
    <w:rsid w:val="004C585C"/>
    <w:rsid w:val="004C5D64"/>
    <w:rsid w:val="004D0953"/>
    <w:rsid w:val="004D1156"/>
    <w:rsid w:val="004D1683"/>
    <w:rsid w:val="004D20C2"/>
    <w:rsid w:val="004D2513"/>
    <w:rsid w:val="004D355A"/>
    <w:rsid w:val="004D7225"/>
    <w:rsid w:val="004E17A8"/>
    <w:rsid w:val="004E1F52"/>
    <w:rsid w:val="004E1FB4"/>
    <w:rsid w:val="004E23C7"/>
    <w:rsid w:val="004E2CD0"/>
    <w:rsid w:val="004E2D80"/>
    <w:rsid w:val="004E3A94"/>
    <w:rsid w:val="004E552C"/>
    <w:rsid w:val="004E6B79"/>
    <w:rsid w:val="004F0377"/>
    <w:rsid w:val="004F3061"/>
    <w:rsid w:val="004F3736"/>
    <w:rsid w:val="004F4A6E"/>
    <w:rsid w:val="004F4AE2"/>
    <w:rsid w:val="004F50FA"/>
    <w:rsid w:val="004F518F"/>
    <w:rsid w:val="004F5859"/>
    <w:rsid w:val="004F58AD"/>
    <w:rsid w:val="004F5BF3"/>
    <w:rsid w:val="004F602E"/>
    <w:rsid w:val="004F62CF"/>
    <w:rsid w:val="004F6394"/>
    <w:rsid w:val="004F65AE"/>
    <w:rsid w:val="004F6965"/>
    <w:rsid w:val="004F6A55"/>
    <w:rsid w:val="004F6BC1"/>
    <w:rsid w:val="0050038B"/>
    <w:rsid w:val="0050052B"/>
    <w:rsid w:val="00502A8E"/>
    <w:rsid w:val="00502D95"/>
    <w:rsid w:val="00502D98"/>
    <w:rsid w:val="00502EB7"/>
    <w:rsid w:val="00503CA2"/>
    <w:rsid w:val="00503DBA"/>
    <w:rsid w:val="00505D0E"/>
    <w:rsid w:val="00506E5D"/>
    <w:rsid w:val="00507915"/>
    <w:rsid w:val="00510D9B"/>
    <w:rsid w:val="00510F47"/>
    <w:rsid w:val="0051102A"/>
    <w:rsid w:val="005125F5"/>
    <w:rsid w:val="00512FA6"/>
    <w:rsid w:val="0051364C"/>
    <w:rsid w:val="00513A34"/>
    <w:rsid w:val="0051472F"/>
    <w:rsid w:val="00515007"/>
    <w:rsid w:val="00515672"/>
    <w:rsid w:val="00515C37"/>
    <w:rsid w:val="00516967"/>
    <w:rsid w:val="005174C8"/>
    <w:rsid w:val="005202C9"/>
    <w:rsid w:val="00520702"/>
    <w:rsid w:val="005208D5"/>
    <w:rsid w:val="00521310"/>
    <w:rsid w:val="00524676"/>
    <w:rsid w:val="00525B87"/>
    <w:rsid w:val="00525E26"/>
    <w:rsid w:val="00526F1A"/>
    <w:rsid w:val="005274E4"/>
    <w:rsid w:val="00527BE6"/>
    <w:rsid w:val="00530713"/>
    <w:rsid w:val="0053151D"/>
    <w:rsid w:val="00533BFC"/>
    <w:rsid w:val="00536F1E"/>
    <w:rsid w:val="00536F30"/>
    <w:rsid w:val="00540BF8"/>
    <w:rsid w:val="00541272"/>
    <w:rsid w:val="00541B6F"/>
    <w:rsid w:val="00543FAF"/>
    <w:rsid w:val="005443AF"/>
    <w:rsid w:val="005443B2"/>
    <w:rsid w:val="00545BB4"/>
    <w:rsid w:val="0055140A"/>
    <w:rsid w:val="0055198B"/>
    <w:rsid w:val="005528D4"/>
    <w:rsid w:val="00553B48"/>
    <w:rsid w:val="00553CC5"/>
    <w:rsid w:val="00556A83"/>
    <w:rsid w:val="00556FBA"/>
    <w:rsid w:val="005624E7"/>
    <w:rsid w:val="00563A18"/>
    <w:rsid w:val="00564348"/>
    <w:rsid w:val="00564BA9"/>
    <w:rsid w:val="00564EC8"/>
    <w:rsid w:val="00565296"/>
    <w:rsid w:val="0056657F"/>
    <w:rsid w:val="005675D6"/>
    <w:rsid w:val="00571366"/>
    <w:rsid w:val="0057299E"/>
    <w:rsid w:val="00572F93"/>
    <w:rsid w:val="00573C6E"/>
    <w:rsid w:val="005749B8"/>
    <w:rsid w:val="00575234"/>
    <w:rsid w:val="0057634F"/>
    <w:rsid w:val="00580CB0"/>
    <w:rsid w:val="00581E57"/>
    <w:rsid w:val="0058331E"/>
    <w:rsid w:val="005838A7"/>
    <w:rsid w:val="00584139"/>
    <w:rsid w:val="00585513"/>
    <w:rsid w:val="00587725"/>
    <w:rsid w:val="00590197"/>
    <w:rsid w:val="00591B4B"/>
    <w:rsid w:val="00591FD4"/>
    <w:rsid w:val="0059271B"/>
    <w:rsid w:val="00593B63"/>
    <w:rsid w:val="00593B9B"/>
    <w:rsid w:val="00593DB9"/>
    <w:rsid w:val="0059419E"/>
    <w:rsid w:val="00594CDB"/>
    <w:rsid w:val="0059503D"/>
    <w:rsid w:val="00595318"/>
    <w:rsid w:val="00595760"/>
    <w:rsid w:val="00595F4A"/>
    <w:rsid w:val="00597B10"/>
    <w:rsid w:val="005A01E6"/>
    <w:rsid w:val="005A23F9"/>
    <w:rsid w:val="005A29E1"/>
    <w:rsid w:val="005A4FBA"/>
    <w:rsid w:val="005A5AF3"/>
    <w:rsid w:val="005B0D13"/>
    <w:rsid w:val="005B2370"/>
    <w:rsid w:val="005B23A4"/>
    <w:rsid w:val="005B2472"/>
    <w:rsid w:val="005B252D"/>
    <w:rsid w:val="005B3A34"/>
    <w:rsid w:val="005B3DD3"/>
    <w:rsid w:val="005B41FD"/>
    <w:rsid w:val="005B4628"/>
    <w:rsid w:val="005B4ABD"/>
    <w:rsid w:val="005B52BA"/>
    <w:rsid w:val="005B6CE8"/>
    <w:rsid w:val="005B72FB"/>
    <w:rsid w:val="005C1613"/>
    <w:rsid w:val="005C2724"/>
    <w:rsid w:val="005C2BB1"/>
    <w:rsid w:val="005C3050"/>
    <w:rsid w:val="005C341B"/>
    <w:rsid w:val="005C3634"/>
    <w:rsid w:val="005C49E8"/>
    <w:rsid w:val="005C5AA1"/>
    <w:rsid w:val="005C60C1"/>
    <w:rsid w:val="005C622C"/>
    <w:rsid w:val="005C64CE"/>
    <w:rsid w:val="005C654E"/>
    <w:rsid w:val="005C6640"/>
    <w:rsid w:val="005D1C06"/>
    <w:rsid w:val="005D2356"/>
    <w:rsid w:val="005D46E8"/>
    <w:rsid w:val="005D5381"/>
    <w:rsid w:val="005D5945"/>
    <w:rsid w:val="005D6165"/>
    <w:rsid w:val="005D6417"/>
    <w:rsid w:val="005D6834"/>
    <w:rsid w:val="005E0748"/>
    <w:rsid w:val="005E1475"/>
    <w:rsid w:val="005E2CF3"/>
    <w:rsid w:val="005E63C9"/>
    <w:rsid w:val="005E6921"/>
    <w:rsid w:val="005E7E3C"/>
    <w:rsid w:val="005F1386"/>
    <w:rsid w:val="005F376A"/>
    <w:rsid w:val="005F3D6F"/>
    <w:rsid w:val="005F4B15"/>
    <w:rsid w:val="005F50C2"/>
    <w:rsid w:val="005F5858"/>
    <w:rsid w:val="005F631C"/>
    <w:rsid w:val="005F68D5"/>
    <w:rsid w:val="005F6D0C"/>
    <w:rsid w:val="005F7247"/>
    <w:rsid w:val="005F74F0"/>
    <w:rsid w:val="00600731"/>
    <w:rsid w:val="00600C99"/>
    <w:rsid w:val="0060201C"/>
    <w:rsid w:val="0060339A"/>
    <w:rsid w:val="00603FE8"/>
    <w:rsid w:val="0060426D"/>
    <w:rsid w:val="00605E4E"/>
    <w:rsid w:val="00605FA3"/>
    <w:rsid w:val="00606CBD"/>
    <w:rsid w:val="006107A5"/>
    <w:rsid w:val="006113B0"/>
    <w:rsid w:val="00611959"/>
    <w:rsid w:val="00611CBC"/>
    <w:rsid w:val="0061253E"/>
    <w:rsid w:val="0061270C"/>
    <w:rsid w:val="0061339D"/>
    <w:rsid w:val="00614AFF"/>
    <w:rsid w:val="006151E8"/>
    <w:rsid w:val="00615419"/>
    <w:rsid w:val="00615A38"/>
    <w:rsid w:val="00615CE1"/>
    <w:rsid w:val="00622242"/>
    <w:rsid w:val="00622DC5"/>
    <w:rsid w:val="006250A7"/>
    <w:rsid w:val="006250C0"/>
    <w:rsid w:val="00626DE5"/>
    <w:rsid w:val="006276C7"/>
    <w:rsid w:val="00631084"/>
    <w:rsid w:val="006322BC"/>
    <w:rsid w:val="006322D6"/>
    <w:rsid w:val="006328E7"/>
    <w:rsid w:val="006337A7"/>
    <w:rsid w:val="00634920"/>
    <w:rsid w:val="00634F00"/>
    <w:rsid w:val="006359E7"/>
    <w:rsid w:val="00636D5E"/>
    <w:rsid w:val="00640BAE"/>
    <w:rsid w:val="00641770"/>
    <w:rsid w:val="00641BB9"/>
    <w:rsid w:val="00642D27"/>
    <w:rsid w:val="00643650"/>
    <w:rsid w:val="00650A9F"/>
    <w:rsid w:val="00650B27"/>
    <w:rsid w:val="00650EB5"/>
    <w:rsid w:val="006511B0"/>
    <w:rsid w:val="00651F55"/>
    <w:rsid w:val="00652505"/>
    <w:rsid w:val="00653F61"/>
    <w:rsid w:val="006540BA"/>
    <w:rsid w:val="006544D8"/>
    <w:rsid w:val="00654512"/>
    <w:rsid w:val="00656453"/>
    <w:rsid w:val="00656909"/>
    <w:rsid w:val="00656E84"/>
    <w:rsid w:val="006575A8"/>
    <w:rsid w:val="0066049D"/>
    <w:rsid w:val="00660DE7"/>
    <w:rsid w:val="00663B8A"/>
    <w:rsid w:val="0066437C"/>
    <w:rsid w:val="006667F3"/>
    <w:rsid w:val="00671B5F"/>
    <w:rsid w:val="0067259F"/>
    <w:rsid w:val="00672A11"/>
    <w:rsid w:val="00674392"/>
    <w:rsid w:val="00674E0D"/>
    <w:rsid w:val="00675532"/>
    <w:rsid w:val="00676726"/>
    <w:rsid w:val="00681350"/>
    <w:rsid w:val="00682291"/>
    <w:rsid w:val="0068253A"/>
    <w:rsid w:val="00683C97"/>
    <w:rsid w:val="00685ADF"/>
    <w:rsid w:val="0068798E"/>
    <w:rsid w:val="00690FF5"/>
    <w:rsid w:val="006918BA"/>
    <w:rsid w:val="0069337E"/>
    <w:rsid w:val="006949D8"/>
    <w:rsid w:val="00694D8D"/>
    <w:rsid w:val="00696115"/>
    <w:rsid w:val="00696C4B"/>
    <w:rsid w:val="00697A09"/>
    <w:rsid w:val="006A036B"/>
    <w:rsid w:val="006A0945"/>
    <w:rsid w:val="006A0BE6"/>
    <w:rsid w:val="006A0E65"/>
    <w:rsid w:val="006A218C"/>
    <w:rsid w:val="006A2440"/>
    <w:rsid w:val="006A5D20"/>
    <w:rsid w:val="006B00DC"/>
    <w:rsid w:val="006B0A43"/>
    <w:rsid w:val="006B126F"/>
    <w:rsid w:val="006B2911"/>
    <w:rsid w:val="006B29ED"/>
    <w:rsid w:val="006B71A0"/>
    <w:rsid w:val="006B757C"/>
    <w:rsid w:val="006C0890"/>
    <w:rsid w:val="006C0E58"/>
    <w:rsid w:val="006C1301"/>
    <w:rsid w:val="006C1AAF"/>
    <w:rsid w:val="006C24CB"/>
    <w:rsid w:val="006C4A3A"/>
    <w:rsid w:val="006C4C52"/>
    <w:rsid w:val="006C5CBB"/>
    <w:rsid w:val="006C61AF"/>
    <w:rsid w:val="006C6F30"/>
    <w:rsid w:val="006C7F47"/>
    <w:rsid w:val="006D083A"/>
    <w:rsid w:val="006D2FCA"/>
    <w:rsid w:val="006D3DDE"/>
    <w:rsid w:val="006D4AAD"/>
    <w:rsid w:val="006D5A4B"/>
    <w:rsid w:val="006D5BD0"/>
    <w:rsid w:val="006D6740"/>
    <w:rsid w:val="006D6DC2"/>
    <w:rsid w:val="006D7462"/>
    <w:rsid w:val="006E14BC"/>
    <w:rsid w:val="006E1903"/>
    <w:rsid w:val="006E1FE6"/>
    <w:rsid w:val="006E2015"/>
    <w:rsid w:val="006E2303"/>
    <w:rsid w:val="006E264A"/>
    <w:rsid w:val="006E3B25"/>
    <w:rsid w:val="006E4A00"/>
    <w:rsid w:val="006E537F"/>
    <w:rsid w:val="006E67CE"/>
    <w:rsid w:val="006F0E7E"/>
    <w:rsid w:val="006F0FAB"/>
    <w:rsid w:val="006F114D"/>
    <w:rsid w:val="006F29BC"/>
    <w:rsid w:val="006F2FB6"/>
    <w:rsid w:val="006F30DC"/>
    <w:rsid w:val="006F3AD8"/>
    <w:rsid w:val="006F487D"/>
    <w:rsid w:val="006F55E7"/>
    <w:rsid w:val="006F5D14"/>
    <w:rsid w:val="006F63CB"/>
    <w:rsid w:val="006F6BBA"/>
    <w:rsid w:val="006F7AF0"/>
    <w:rsid w:val="007007F5"/>
    <w:rsid w:val="00705C3C"/>
    <w:rsid w:val="00705C8F"/>
    <w:rsid w:val="00705D04"/>
    <w:rsid w:val="0070759D"/>
    <w:rsid w:val="00710552"/>
    <w:rsid w:val="00710B8A"/>
    <w:rsid w:val="00711579"/>
    <w:rsid w:val="007133E8"/>
    <w:rsid w:val="00713805"/>
    <w:rsid w:val="00713CD9"/>
    <w:rsid w:val="0071630E"/>
    <w:rsid w:val="00717C9C"/>
    <w:rsid w:val="00720C9F"/>
    <w:rsid w:val="00721B05"/>
    <w:rsid w:val="00721B1C"/>
    <w:rsid w:val="00721C3F"/>
    <w:rsid w:val="0072213B"/>
    <w:rsid w:val="00723BDE"/>
    <w:rsid w:val="00724DFF"/>
    <w:rsid w:val="0072545A"/>
    <w:rsid w:val="00725AD7"/>
    <w:rsid w:val="007265CA"/>
    <w:rsid w:val="007271EE"/>
    <w:rsid w:val="00727E00"/>
    <w:rsid w:val="007309C6"/>
    <w:rsid w:val="00730C6E"/>
    <w:rsid w:val="00731086"/>
    <w:rsid w:val="00731238"/>
    <w:rsid w:val="00733210"/>
    <w:rsid w:val="0073413B"/>
    <w:rsid w:val="007341E9"/>
    <w:rsid w:val="0073457E"/>
    <w:rsid w:val="00734F3C"/>
    <w:rsid w:val="00735190"/>
    <w:rsid w:val="007366C6"/>
    <w:rsid w:val="00737B0A"/>
    <w:rsid w:val="0074168D"/>
    <w:rsid w:val="00742E82"/>
    <w:rsid w:val="00743577"/>
    <w:rsid w:val="0074418E"/>
    <w:rsid w:val="007444A5"/>
    <w:rsid w:val="00744575"/>
    <w:rsid w:val="00745D71"/>
    <w:rsid w:val="00746586"/>
    <w:rsid w:val="00746CDC"/>
    <w:rsid w:val="00747D93"/>
    <w:rsid w:val="00747F40"/>
    <w:rsid w:val="007500B7"/>
    <w:rsid w:val="00750D6C"/>
    <w:rsid w:val="00752DF6"/>
    <w:rsid w:val="00754255"/>
    <w:rsid w:val="007557B7"/>
    <w:rsid w:val="00756CCB"/>
    <w:rsid w:val="007573A8"/>
    <w:rsid w:val="00757B2D"/>
    <w:rsid w:val="00760680"/>
    <w:rsid w:val="00763DC3"/>
    <w:rsid w:val="00765586"/>
    <w:rsid w:val="00765BFA"/>
    <w:rsid w:val="00765EE8"/>
    <w:rsid w:val="00767575"/>
    <w:rsid w:val="007709E6"/>
    <w:rsid w:val="00770F2B"/>
    <w:rsid w:val="0077263C"/>
    <w:rsid w:val="00772D0A"/>
    <w:rsid w:val="0077604C"/>
    <w:rsid w:val="00776B08"/>
    <w:rsid w:val="007772FF"/>
    <w:rsid w:val="00780420"/>
    <w:rsid w:val="0078072E"/>
    <w:rsid w:val="00780EAA"/>
    <w:rsid w:val="00781454"/>
    <w:rsid w:val="007817CD"/>
    <w:rsid w:val="00781EA6"/>
    <w:rsid w:val="007820EC"/>
    <w:rsid w:val="00782F04"/>
    <w:rsid w:val="007848C1"/>
    <w:rsid w:val="00787EBF"/>
    <w:rsid w:val="0079160F"/>
    <w:rsid w:val="007927C1"/>
    <w:rsid w:val="00792ABB"/>
    <w:rsid w:val="00792AD1"/>
    <w:rsid w:val="007930C6"/>
    <w:rsid w:val="0079522B"/>
    <w:rsid w:val="007959E1"/>
    <w:rsid w:val="00795D4A"/>
    <w:rsid w:val="00795EF5"/>
    <w:rsid w:val="007A0AEF"/>
    <w:rsid w:val="007A18CE"/>
    <w:rsid w:val="007A3C6A"/>
    <w:rsid w:val="007A3D2D"/>
    <w:rsid w:val="007A5D1C"/>
    <w:rsid w:val="007A7019"/>
    <w:rsid w:val="007A75E1"/>
    <w:rsid w:val="007A7CDC"/>
    <w:rsid w:val="007B0432"/>
    <w:rsid w:val="007B0C7E"/>
    <w:rsid w:val="007B11A0"/>
    <w:rsid w:val="007B21EB"/>
    <w:rsid w:val="007B68DC"/>
    <w:rsid w:val="007B6E58"/>
    <w:rsid w:val="007B6F39"/>
    <w:rsid w:val="007C04F2"/>
    <w:rsid w:val="007C0AE1"/>
    <w:rsid w:val="007C1428"/>
    <w:rsid w:val="007C4E06"/>
    <w:rsid w:val="007C5D21"/>
    <w:rsid w:val="007C5D37"/>
    <w:rsid w:val="007C5FCE"/>
    <w:rsid w:val="007D0D77"/>
    <w:rsid w:val="007D1A23"/>
    <w:rsid w:val="007D1AE6"/>
    <w:rsid w:val="007D4446"/>
    <w:rsid w:val="007D495A"/>
    <w:rsid w:val="007D4C02"/>
    <w:rsid w:val="007D5993"/>
    <w:rsid w:val="007D67A7"/>
    <w:rsid w:val="007D699D"/>
    <w:rsid w:val="007D6F87"/>
    <w:rsid w:val="007D7036"/>
    <w:rsid w:val="007D7D52"/>
    <w:rsid w:val="007E1555"/>
    <w:rsid w:val="007E1634"/>
    <w:rsid w:val="007E19B1"/>
    <w:rsid w:val="007E251A"/>
    <w:rsid w:val="007E2523"/>
    <w:rsid w:val="007E28A5"/>
    <w:rsid w:val="007E2DB0"/>
    <w:rsid w:val="007E3156"/>
    <w:rsid w:val="007E352D"/>
    <w:rsid w:val="007E5297"/>
    <w:rsid w:val="007E61E2"/>
    <w:rsid w:val="007E6395"/>
    <w:rsid w:val="007E68FC"/>
    <w:rsid w:val="007E7B02"/>
    <w:rsid w:val="007F0016"/>
    <w:rsid w:val="007F018A"/>
    <w:rsid w:val="007F0CD6"/>
    <w:rsid w:val="007F159E"/>
    <w:rsid w:val="007F2EB1"/>
    <w:rsid w:val="007F4DC9"/>
    <w:rsid w:val="007F4E50"/>
    <w:rsid w:val="007F67D6"/>
    <w:rsid w:val="007F7A30"/>
    <w:rsid w:val="00800CCD"/>
    <w:rsid w:val="008024AD"/>
    <w:rsid w:val="008028C0"/>
    <w:rsid w:val="00804C09"/>
    <w:rsid w:val="008070D7"/>
    <w:rsid w:val="0080793D"/>
    <w:rsid w:val="0081095F"/>
    <w:rsid w:val="0081161F"/>
    <w:rsid w:val="00811920"/>
    <w:rsid w:val="0081222C"/>
    <w:rsid w:val="0081237F"/>
    <w:rsid w:val="008124E5"/>
    <w:rsid w:val="008128B6"/>
    <w:rsid w:val="00812B77"/>
    <w:rsid w:val="00812E53"/>
    <w:rsid w:val="0081480C"/>
    <w:rsid w:val="00814B10"/>
    <w:rsid w:val="00814C6D"/>
    <w:rsid w:val="00816670"/>
    <w:rsid w:val="00820A3C"/>
    <w:rsid w:val="00821224"/>
    <w:rsid w:val="00821E95"/>
    <w:rsid w:val="00821FF0"/>
    <w:rsid w:val="00823D00"/>
    <w:rsid w:val="0082620D"/>
    <w:rsid w:val="008269C0"/>
    <w:rsid w:val="00827759"/>
    <w:rsid w:val="00827B74"/>
    <w:rsid w:val="00827FA0"/>
    <w:rsid w:val="00830348"/>
    <w:rsid w:val="00833592"/>
    <w:rsid w:val="00833A86"/>
    <w:rsid w:val="0083462B"/>
    <w:rsid w:val="00834680"/>
    <w:rsid w:val="008359BA"/>
    <w:rsid w:val="00835C9A"/>
    <w:rsid w:val="00837464"/>
    <w:rsid w:val="0083748D"/>
    <w:rsid w:val="00840B43"/>
    <w:rsid w:val="00840C53"/>
    <w:rsid w:val="008410D4"/>
    <w:rsid w:val="00841DEE"/>
    <w:rsid w:val="00842037"/>
    <w:rsid w:val="0084245E"/>
    <w:rsid w:val="008427BD"/>
    <w:rsid w:val="00842D55"/>
    <w:rsid w:val="00844D9B"/>
    <w:rsid w:val="00845B25"/>
    <w:rsid w:val="00847925"/>
    <w:rsid w:val="00847A1F"/>
    <w:rsid w:val="00847DF5"/>
    <w:rsid w:val="008511EA"/>
    <w:rsid w:val="00851D38"/>
    <w:rsid w:val="008523E4"/>
    <w:rsid w:val="00852939"/>
    <w:rsid w:val="00852EDE"/>
    <w:rsid w:val="00852F7E"/>
    <w:rsid w:val="00853248"/>
    <w:rsid w:val="00853474"/>
    <w:rsid w:val="008544A9"/>
    <w:rsid w:val="0085529C"/>
    <w:rsid w:val="00855D02"/>
    <w:rsid w:val="00861EC3"/>
    <w:rsid w:val="0086220B"/>
    <w:rsid w:val="00862846"/>
    <w:rsid w:val="00863027"/>
    <w:rsid w:val="00864A2F"/>
    <w:rsid w:val="0086686F"/>
    <w:rsid w:val="0086709A"/>
    <w:rsid w:val="00867284"/>
    <w:rsid w:val="00867F1F"/>
    <w:rsid w:val="00870ADA"/>
    <w:rsid w:val="00870EEE"/>
    <w:rsid w:val="00871CB8"/>
    <w:rsid w:val="00872588"/>
    <w:rsid w:val="00873D2F"/>
    <w:rsid w:val="00873F41"/>
    <w:rsid w:val="008755F2"/>
    <w:rsid w:val="008773D6"/>
    <w:rsid w:val="008774F9"/>
    <w:rsid w:val="00880D31"/>
    <w:rsid w:val="008810CF"/>
    <w:rsid w:val="008811EF"/>
    <w:rsid w:val="0088334E"/>
    <w:rsid w:val="00885590"/>
    <w:rsid w:val="00886845"/>
    <w:rsid w:val="008877C8"/>
    <w:rsid w:val="00890188"/>
    <w:rsid w:val="008903AC"/>
    <w:rsid w:val="00891DD7"/>
    <w:rsid w:val="00892A20"/>
    <w:rsid w:val="0089408E"/>
    <w:rsid w:val="00894765"/>
    <w:rsid w:val="00894C6B"/>
    <w:rsid w:val="0089508E"/>
    <w:rsid w:val="00895B20"/>
    <w:rsid w:val="00895FEF"/>
    <w:rsid w:val="0089687F"/>
    <w:rsid w:val="00896D66"/>
    <w:rsid w:val="00896FD5"/>
    <w:rsid w:val="008A06AB"/>
    <w:rsid w:val="008A08CE"/>
    <w:rsid w:val="008A2B23"/>
    <w:rsid w:val="008A2B4C"/>
    <w:rsid w:val="008A369D"/>
    <w:rsid w:val="008A3824"/>
    <w:rsid w:val="008A4314"/>
    <w:rsid w:val="008A4CDE"/>
    <w:rsid w:val="008A4D89"/>
    <w:rsid w:val="008A5FF4"/>
    <w:rsid w:val="008A7703"/>
    <w:rsid w:val="008A786F"/>
    <w:rsid w:val="008A7E47"/>
    <w:rsid w:val="008B0AF2"/>
    <w:rsid w:val="008B1311"/>
    <w:rsid w:val="008B13C3"/>
    <w:rsid w:val="008B5E8A"/>
    <w:rsid w:val="008B648F"/>
    <w:rsid w:val="008C0AA1"/>
    <w:rsid w:val="008C1F2E"/>
    <w:rsid w:val="008C2BD7"/>
    <w:rsid w:val="008C3830"/>
    <w:rsid w:val="008C3CAC"/>
    <w:rsid w:val="008C4158"/>
    <w:rsid w:val="008C56E1"/>
    <w:rsid w:val="008C585C"/>
    <w:rsid w:val="008D104D"/>
    <w:rsid w:val="008D187B"/>
    <w:rsid w:val="008D22C6"/>
    <w:rsid w:val="008D2976"/>
    <w:rsid w:val="008D32A2"/>
    <w:rsid w:val="008D38EF"/>
    <w:rsid w:val="008D3FEF"/>
    <w:rsid w:val="008D441C"/>
    <w:rsid w:val="008D4C37"/>
    <w:rsid w:val="008D526E"/>
    <w:rsid w:val="008D6161"/>
    <w:rsid w:val="008D67BB"/>
    <w:rsid w:val="008D6DA8"/>
    <w:rsid w:val="008E0512"/>
    <w:rsid w:val="008E0B78"/>
    <w:rsid w:val="008E5A96"/>
    <w:rsid w:val="008E7FEC"/>
    <w:rsid w:val="008F171F"/>
    <w:rsid w:val="008F20CF"/>
    <w:rsid w:val="008F2161"/>
    <w:rsid w:val="008F21B0"/>
    <w:rsid w:val="008F2A84"/>
    <w:rsid w:val="008F42BB"/>
    <w:rsid w:val="008F4F1A"/>
    <w:rsid w:val="008F5086"/>
    <w:rsid w:val="008F74AA"/>
    <w:rsid w:val="00900FFD"/>
    <w:rsid w:val="00901359"/>
    <w:rsid w:val="0090421A"/>
    <w:rsid w:val="00905379"/>
    <w:rsid w:val="00906269"/>
    <w:rsid w:val="00906788"/>
    <w:rsid w:val="009130FC"/>
    <w:rsid w:val="009136EC"/>
    <w:rsid w:val="00913B99"/>
    <w:rsid w:val="009140AF"/>
    <w:rsid w:val="009143FA"/>
    <w:rsid w:val="009146A6"/>
    <w:rsid w:val="00915EB2"/>
    <w:rsid w:val="00920E5A"/>
    <w:rsid w:val="00921212"/>
    <w:rsid w:val="0092173F"/>
    <w:rsid w:val="00921B5D"/>
    <w:rsid w:val="00921EBA"/>
    <w:rsid w:val="009229D6"/>
    <w:rsid w:val="00922B14"/>
    <w:rsid w:val="00923FCA"/>
    <w:rsid w:val="009258F1"/>
    <w:rsid w:val="00927C75"/>
    <w:rsid w:val="00932D59"/>
    <w:rsid w:val="009336C2"/>
    <w:rsid w:val="00933A36"/>
    <w:rsid w:val="00933EBA"/>
    <w:rsid w:val="009352AF"/>
    <w:rsid w:val="00935D62"/>
    <w:rsid w:val="009377D7"/>
    <w:rsid w:val="009400E5"/>
    <w:rsid w:val="009411DA"/>
    <w:rsid w:val="0094270C"/>
    <w:rsid w:val="00942D20"/>
    <w:rsid w:val="00943778"/>
    <w:rsid w:val="00943854"/>
    <w:rsid w:val="00943945"/>
    <w:rsid w:val="009466BB"/>
    <w:rsid w:val="00946CFB"/>
    <w:rsid w:val="00951748"/>
    <w:rsid w:val="00952351"/>
    <w:rsid w:val="00952804"/>
    <w:rsid w:val="009533DE"/>
    <w:rsid w:val="00953B85"/>
    <w:rsid w:val="00954572"/>
    <w:rsid w:val="00954A05"/>
    <w:rsid w:val="00955002"/>
    <w:rsid w:val="00956552"/>
    <w:rsid w:val="00956770"/>
    <w:rsid w:val="00961276"/>
    <w:rsid w:val="00961F3C"/>
    <w:rsid w:val="00963D61"/>
    <w:rsid w:val="00965219"/>
    <w:rsid w:val="00965B69"/>
    <w:rsid w:val="00965F6E"/>
    <w:rsid w:val="009667AC"/>
    <w:rsid w:val="00967019"/>
    <w:rsid w:val="009670C5"/>
    <w:rsid w:val="00967459"/>
    <w:rsid w:val="009715FF"/>
    <w:rsid w:val="00971C55"/>
    <w:rsid w:val="009731D6"/>
    <w:rsid w:val="00973320"/>
    <w:rsid w:val="0097505E"/>
    <w:rsid w:val="00975061"/>
    <w:rsid w:val="00975211"/>
    <w:rsid w:val="00977A85"/>
    <w:rsid w:val="00977B20"/>
    <w:rsid w:val="00977BFB"/>
    <w:rsid w:val="00980FA1"/>
    <w:rsid w:val="00982177"/>
    <w:rsid w:val="009837CA"/>
    <w:rsid w:val="00985D5F"/>
    <w:rsid w:val="00987AB5"/>
    <w:rsid w:val="0099161D"/>
    <w:rsid w:val="00991938"/>
    <w:rsid w:val="00991EFD"/>
    <w:rsid w:val="00993689"/>
    <w:rsid w:val="009937CA"/>
    <w:rsid w:val="00993DA4"/>
    <w:rsid w:val="00994B01"/>
    <w:rsid w:val="009953CF"/>
    <w:rsid w:val="00995FD1"/>
    <w:rsid w:val="00996C63"/>
    <w:rsid w:val="009973F2"/>
    <w:rsid w:val="00997C21"/>
    <w:rsid w:val="00997E0A"/>
    <w:rsid w:val="009A03C9"/>
    <w:rsid w:val="009A1255"/>
    <w:rsid w:val="009A1739"/>
    <w:rsid w:val="009A241C"/>
    <w:rsid w:val="009A252A"/>
    <w:rsid w:val="009A360A"/>
    <w:rsid w:val="009A3800"/>
    <w:rsid w:val="009A4541"/>
    <w:rsid w:val="009A4A8C"/>
    <w:rsid w:val="009A5562"/>
    <w:rsid w:val="009A5762"/>
    <w:rsid w:val="009A599D"/>
    <w:rsid w:val="009A612B"/>
    <w:rsid w:val="009A63E0"/>
    <w:rsid w:val="009A6579"/>
    <w:rsid w:val="009A6E92"/>
    <w:rsid w:val="009A712D"/>
    <w:rsid w:val="009A7E6C"/>
    <w:rsid w:val="009B1B59"/>
    <w:rsid w:val="009B2497"/>
    <w:rsid w:val="009B2A8C"/>
    <w:rsid w:val="009B2C39"/>
    <w:rsid w:val="009B3C49"/>
    <w:rsid w:val="009B41C5"/>
    <w:rsid w:val="009B55E9"/>
    <w:rsid w:val="009B60CB"/>
    <w:rsid w:val="009B695E"/>
    <w:rsid w:val="009B71ED"/>
    <w:rsid w:val="009B7327"/>
    <w:rsid w:val="009B7E32"/>
    <w:rsid w:val="009C0147"/>
    <w:rsid w:val="009C0AD2"/>
    <w:rsid w:val="009C110B"/>
    <w:rsid w:val="009C48DF"/>
    <w:rsid w:val="009C4E00"/>
    <w:rsid w:val="009C4E8F"/>
    <w:rsid w:val="009C5355"/>
    <w:rsid w:val="009C5447"/>
    <w:rsid w:val="009C5CDD"/>
    <w:rsid w:val="009C70F7"/>
    <w:rsid w:val="009C7A61"/>
    <w:rsid w:val="009D1D4F"/>
    <w:rsid w:val="009D1DCA"/>
    <w:rsid w:val="009D2791"/>
    <w:rsid w:val="009D2BE3"/>
    <w:rsid w:val="009D4E61"/>
    <w:rsid w:val="009D7E8E"/>
    <w:rsid w:val="009D7EB6"/>
    <w:rsid w:val="009E1804"/>
    <w:rsid w:val="009E25B2"/>
    <w:rsid w:val="009E2611"/>
    <w:rsid w:val="009E2C58"/>
    <w:rsid w:val="009E326B"/>
    <w:rsid w:val="009E47FF"/>
    <w:rsid w:val="009E4976"/>
    <w:rsid w:val="009E4FFF"/>
    <w:rsid w:val="009E50AE"/>
    <w:rsid w:val="009F070B"/>
    <w:rsid w:val="009F088D"/>
    <w:rsid w:val="009F23D0"/>
    <w:rsid w:val="009F2AAE"/>
    <w:rsid w:val="009F3158"/>
    <w:rsid w:val="009F4F43"/>
    <w:rsid w:val="009F55FC"/>
    <w:rsid w:val="009F5DD5"/>
    <w:rsid w:val="009F5E1C"/>
    <w:rsid w:val="009F6D9F"/>
    <w:rsid w:val="00A01049"/>
    <w:rsid w:val="00A0265D"/>
    <w:rsid w:val="00A02B31"/>
    <w:rsid w:val="00A110A5"/>
    <w:rsid w:val="00A14146"/>
    <w:rsid w:val="00A144AC"/>
    <w:rsid w:val="00A1496E"/>
    <w:rsid w:val="00A15012"/>
    <w:rsid w:val="00A16084"/>
    <w:rsid w:val="00A219E0"/>
    <w:rsid w:val="00A225B9"/>
    <w:rsid w:val="00A237B1"/>
    <w:rsid w:val="00A2399E"/>
    <w:rsid w:val="00A24FA2"/>
    <w:rsid w:val="00A268FD"/>
    <w:rsid w:val="00A3007C"/>
    <w:rsid w:val="00A3093C"/>
    <w:rsid w:val="00A30FD6"/>
    <w:rsid w:val="00A319E2"/>
    <w:rsid w:val="00A3239D"/>
    <w:rsid w:val="00A32BF4"/>
    <w:rsid w:val="00A33424"/>
    <w:rsid w:val="00A3441C"/>
    <w:rsid w:val="00A345DE"/>
    <w:rsid w:val="00A36E5B"/>
    <w:rsid w:val="00A37386"/>
    <w:rsid w:val="00A40802"/>
    <w:rsid w:val="00A40858"/>
    <w:rsid w:val="00A41C5A"/>
    <w:rsid w:val="00A41DC0"/>
    <w:rsid w:val="00A421B5"/>
    <w:rsid w:val="00A42859"/>
    <w:rsid w:val="00A46407"/>
    <w:rsid w:val="00A46E20"/>
    <w:rsid w:val="00A47A55"/>
    <w:rsid w:val="00A50FC0"/>
    <w:rsid w:val="00A51D49"/>
    <w:rsid w:val="00A51E99"/>
    <w:rsid w:val="00A52267"/>
    <w:rsid w:val="00A52AB5"/>
    <w:rsid w:val="00A53D79"/>
    <w:rsid w:val="00A5495F"/>
    <w:rsid w:val="00A54D4C"/>
    <w:rsid w:val="00A55887"/>
    <w:rsid w:val="00A55E53"/>
    <w:rsid w:val="00A56529"/>
    <w:rsid w:val="00A56B5D"/>
    <w:rsid w:val="00A56D70"/>
    <w:rsid w:val="00A60A1F"/>
    <w:rsid w:val="00A60CFB"/>
    <w:rsid w:val="00A615BA"/>
    <w:rsid w:val="00A6273D"/>
    <w:rsid w:val="00A63F20"/>
    <w:rsid w:val="00A645F5"/>
    <w:rsid w:val="00A65271"/>
    <w:rsid w:val="00A65655"/>
    <w:rsid w:val="00A664FE"/>
    <w:rsid w:val="00A678E3"/>
    <w:rsid w:val="00A7320E"/>
    <w:rsid w:val="00A7330B"/>
    <w:rsid w:val="00A73C51"/>
    <w:rsid w:val="00A76779"/>
    <w:rsid w:val="00A76BED"/>
    <w:rsid w:val="00A774DD"/>
    <w:rsid w:val="00A80325"/>
    <w:rsid w:val="00A8125A"/>
    <w:rsid w:val="00A836D0"/>
    <w:rsid w:val="00A83FE8"/>
    <w:rsid w:val="00A85021"/>
    <w:rsid w:val="00A85969"/>
    <w:rsid w:val="00A86968"/>
    <w:rsid w:val="00A877D4"/>
    <w:rsid w:val="00A87997"/>
    <w:rsid w:val="00A912FB"/>
    <w:rsid w:val="00A91B57"/>
    <w:rsid w:val="00A921A7"/>
    <w:rsid w:val="00A928E3"/>
    <w:rsid w:val="00A94CCA"/>
    <w:rsid w:val="00A966B7"/>
    <w:rsid w:val="00AA06D0"/>
    <w:rsid w:val="00AA16A0"/>
    <w:rsid w:val="00AA61A6"/>
    <w:rsid w:val="00AA694A"/>
    <w:rsid w:val="00AA7987"/>
    <w:rsid w:val="00AA7EB2"/>
    <w:rsid w:val="00AB0EB7"/>
    <w:rsid w:val="00AB2E42"/>
    <w:rsid w:val="00AB4193"/>
    <w:rsid w:val="00AB4A5A"/>
    <w:rsid w:val="00AB58C5"/>
    <w:rsid w:val="00AB7D41"/>
    <w:rsid w:val="00AC0690"/>
    <w:rsid w:val="00AC2387"/>
    <w:rsid w:val="00AC58AB"/>
    <w:rsid w:val="00AC5CC9"/>
    <w:rsid w:val="00AC67F0"/>
    <w:rsid w:val="00AC793C"/>
    <w:rsid w:val="00AD13AC"/>
    <w:rsid w:val="00AD152E"/>
    <w:rsid w:val="00AD2BCE"/>
    <w:rsid w:val="00AD37D9"/>
    <w:rsid w:val="00AE0F52"/>
    <w:rsid w:val="00AE29AA"/>
    <w:rsid w:val="00AE3203"/>
    <w:rsid w:val="00AE37BA"/>
    <w:rsid w:val="00AE408C"/>
    <w:rsid w:val="00AE418E"/>
    <w:rsid w:val="00AE456D"/>
    <w:rsid w:val="00AE48B5"/>
    <w:rsid w:val="00AE4E90"/>
    <w:rsid w:val="00AE5EA8"/>
    <w:rsid w:val="00AE667F"/>
    <w:rsid w:val="00AE743B"/>
    <w:rsid w:val="00AF0CD6"/>
    <w:rsid w:val="00AF270E"/>
    <w:rsid w:val="00AF2FB5"/>
    <w:rsid w:val="00AF3B12"/>
    <w:rsid w:val="00AF4205"/>
    <w:rsid w:val="00AF425C"/>
    <w:rsid w:val="00AF6CD4"/>
    <w:rsid w:val="00AF7ACC"/>
    <w:rsid w:val="00AF7B72"/>
    <w:rsid w:val="00B00029"/>
    <w:rsid w:val="00B00A71"/>
    <w:rsid w:val="00B03E6B"/>
    <w:rsid w:val="00B05209"/>
    <w:rsid w:val="00B06189"/>
    <w:rsid w:val="00B0725D"/>
    <w:rsid w:val="00B10C3D"/>
    <w:rsid w:val="00B1184A"/>
    <w:rsid w:val="00B11CAD"/>
    <w:rsid w:val="00B11FBF"/>
    <w:rsid w:val="00B12A8F"/>
    <w:rsid w:val="00B13D4D"/>
    <w:rsid w:val="00B15A74"/>
    <w:rsid w:val="00B15AAD"/>
    <w:rsid w:val="00B15E13"/>
    <w:rsid w:val="00B168CE"/>
    <w:rsid w:val="00B201C9"/>
    <w:rsid w:val="00B22758"/>
    <w:rsid w:val="00B240C0"/>
    <w:rsid w:val="00B24267"/>
    <w:rsid w:val="00B25D23"/>
    <w:rsid w:val="00B260E8"/>
    <w:rsid w:val="00B26998"/>
    <w:rsid w:val="00B27B2A"/>
    <w:rsid w:val="00B3011D"/>
    <w:rsid w:val="00B30442"/>
    <w:rsid w:val="00B3053E"/>
    <w:rsid w:val="00B317D4"/>
    <w:rsid w:val="00B33333"/>
    <w:rsid w:val="00B33942"/>
    <w:rsid w:val="00B342AF"/>
    <w:rsid w:val="00B3445A"/>
    <w:rsid w:val="00B36F22"/>
    <w:rsid w:val="00B375E3"/>
    <w:rsid w:val="00B40A2F"/>
    <w:rsid w:val="00B40F6F"/>
    <w:rsid w:val="00B4188F"/>
    <w:rsid w:val="00B42A24"/>
    <w:rsid w:val="00B43658"/>
    <w:rsid w:val="00B43F81"/>
    <w:rsid w:val="00B460FB"/>
    <w:rsid w:val="00B46E4C"/>
    <w:rsid w:val="00B47C36"/>
    <w:rsid w:val="00B501A3"/>
    <w:rsid w:val="00B50792"/>
    <w:rsid w:val="00B51423"/>
    <w:rsid w:val="00B52BB8"/>
    <w:rsid w:val="00B53814"/>
    <w:rsid w:val="00B53D0A"/>
    <w:rsid w:val="00B53EFD"/>
    <w:rsid w:val="00B540D2"/>
    <w:rsid w:val="00B549A2"/>
    <w:rsid w:val="00B54EBC"/>
    <w:rsid w:val="00B56CAF"/>
    <w:rsid w:val="00B56E10"/>
    <w:rsid w:val="00B57C86"/>
    <w:rsid w:val="00B603F4"/>
    <w:rsid w:val="00B60456"/>
    <w:rsid w:val="00B605E9"/>
    <w:rsid w:val="00B63363"/>
    <w:rsid w:val="00B63CD9"/>
    <w:rsid w:val="00B64F85"/>
    <w:rsid w:val="00B66105"/>
    <w:rsid w:val="00B67A27"/>
    <w:rsid w:val="00B67DF9"/>
    <w:rsid w:val="00B7373C"/>
    <w:rsid w:val="00B7401E"/>
    <w:rsid w:val="00B75AAC"/>
    <w:rsid w:val="00B760D3"/>
    <w:rsid w:val="00B766E6"/>
    <w:rsid w:val="00B7670C"/>
    <w:rsid w:val="00B80266"/>
    <w:rsid w:val="00B85219"/>
    <w:rsid w:val="00B872F6"/>
    <w:rsid w:val="00B9004D"/>
    <w:rsid w:val="00B906B3"/>
    <w:rsid w:val="00B9088A"/>
    <w:rsid w:val="00B90C03"/>
    <w:rsid w:val="00B91ED2"/>
    <w:rsid w:val="00B92A2D"/>
    <w:rsid w:val="00B92C69"/>
    <w:rsid w:val="00B933C8"/>
    <w:rsid w:val="00B97481"/>
    <w:rsid w:val="00BA064D"/>
    <w:rsid w:val="00BA0D64"/>
    <w:rsid w:val="00BA0E43"/>
    <w:rsid w:val="00BA1575"/>
    <w:rsid w:val="00BA1C3D"/>
    <w:rsid w:val="00BA2BF2"/>
    <w:rsid w:val="00BA3031"/>
    <w:rsid w:val="00BA50D2"/>
    <w:rsid w:val="00BA5DBD"/>
    <w:rsid w:val="00BB0078"/>
    <w:rsid w:val="00BB01FC"/>
    <w:rsid w:val="00BB13B7"/>
    <w:rsid w:val="00BB2402"/>
    <w:rsid w:val="00BB258E"/>
    <w:rsid w:val="00BB2638"/>
    <w:rsid w:val="00BB4C22"/>
    <w:rsid w:val="00BB5220"/>
    <w:rsid w:val="00BB5C98"/>
    <w:rsid w:val="00BB6AB5"/>
    <w:rsid w:val="00BB6B58"/>
    <w:rsid w:val="00BB6F0A"/>
    <w:rsid w:val="00BB7005"/>
    <w:rsid w:val="00BB726B"/>
    <w:rsid w:val="00BB7811"/>
    <w:rsid w:val="00BC0564"/>
    <w:rsid w:val="00BC14D4"/>
    <w:rsid w:val="00BC16AF"/>
    <w:rsid w:val="00BC2672"/>
    <w:rsid w:val="00BC3B02"/>
    <w:rsid w:val="00BC6556"/>
    <w:rsid w:val="00BC68C1"/>
    <w:rsid w:val="00BC72A8"/>
    <w:rsid w:val="00BD441B"/>
    <w:rsid w:val="00BD65F8"/>
    <w:rsid w:val="00BD672D"/>
    <w:rsid w:val="00BD7C45"/>
    <w:rsid w:val="00BE04CE"/>
    <w:rsid w:val="00BE16FA"/>
    <w:rsid w:val="00BE2124"/>
    <w:rsid w:val="00BE2CD7"/>
    <w:rsid w:val="00BE30F7"/>
    <w:rsid w:val="00BE499D"/>
    <w:rsid w:val="00BE5672"/>
    <w:rsid w:val="00BE6892"/>
    <w:rsid w:val="00BE7924"/>
    <w:rsid w:val="00BF0CD2"/>
    <w:rsid w:val="00BF155E"/>
    <w:rsid w:val="00BF378A"/>
    <w:rsid w:val="00BF4820"/>
    <w:rsid w:val="00BF4C51"/>
    <w:rsid w:val="00BF4F16"/>
    <w:rsid w:val="00BF55EB"/>
    <w:rsid w:val="00BF58EB"/>
    <w:rsid w:val="00BF68A6"/>
    <w:rsid w:val="00BF6B4B"/>
    <w:rsid w:val="00BF7675"/>
    <w:rsid w:val="00BF7F01"/>
    <w:rsid w:val="00C00A83"/>
    <w:rsid w:val="00C020B2"/>
    <w:rsid w:val="00C02B04"/>
    <w:rsid w:val="00C0326F"/>
    <w:rsid w:val="00C0357B"/>
    <w:rsid w:val="00C035B3"/>
    <w:rsid w:val="00C03E40"/>
    <w:rsid w:val="00C040E3"/>
    <w:rsid w:val="00C048B3"/>
    <w:rsid w:val="00C06CE9"/>
    <w:rsid w:val="00C1141B"/>
    <w:rsid w:val="00C11462"/>
    <w:rsid w:val="00C11896"/>
    <w:rsid w:val="00C13725"/>
    <w:rsid w:val="00C13E65"/>
    <w:rsid w:val="00C15EC8"/>
    <w:rsid w:val="00C16FF0"/>
    <w:rsid w:val="00C179FD"/>
    <w:rsid w:val="00C20ED6"/>
    <w:rsid w:val="00C20FFE"/>
    <w:rsid w:val="00C2297B"/>
    <w:rsid w:val="00C2299B"/>
    <w:rsid w:val="00C239F8"/>
    <w:rsid w:val="00C23EC5"/>
    <w:rsid w:val="00C243AC"/>
    <w:rsid w:val="00C25249"/>
    <w:rsid w:val="00C265C8"/>
    <w:rsid w:val="00C26ECC"/>
    <w:rsid w:val="00C30190"/>
    <w:rsid w:val="00C3044C"/>
    <w:rsid w:val="00C306AC"/>
    <w:rsid w:val="00C3160B"/>
    <w:rsid w:val="00C33FD5"/>
    <w:rsid w:val="00C347FD"/>
    <w:rsid w:val="00C404D8"/>
    <w:rsid w:val="00C40C3C"/>
    <w:rsid w:val="00C40DFE"/>
    <w:rsid w:val="00C41522"/>
    <w:rsid w:val="00C41727"/>
    <w:rsid w:val="00C42927"/>
    <w:rsid w:val="00C42B7E"/>
    <w:rsid w:val="00C430B3"/>
    <w:rsid w:val="00C43C5B"/>
    <w:rsid w:val="00C442E1"/>
    <w:rsid w:val="00C44612"/>
    <w:rsid w:val="00C450FF"/>
    <w:rsid w:val="00C47A73"/>
    <w:rsid w:val="00C5018D"/>
    <w:rsid w:val="00C50E80"/>
    <w:rsid w:val="00C5170D"/>
    <w:rsid w:val="00C520C4"/>
    <w:rsid w:val="00C54445"/>
    <w:rsid w:val="00C54D7E"/>
    <w:rsid w:val="00C57709"/>
    <w:rsid w:val="00C57DBA"/>
    <w:rsid w:val="00C57E14"/>
    <w:rsid w:val="00C61113"/>
    <w:rsid w:val="00C617EB"/>
    <w:rsid w:val="00C61E74"/>
    <w:rsid w:val="00C623F3"/>
    <w:rsid w:val="00C66777"/>
    <w:rsid w:val="00C67961"/>
    <w:rsid w:val="00C67ED8"/>
    <w:rsid w:val="00C67FD5"/>
    <w:rsid w:val="00C71133"/>
    <w:rsid w:val="00C71DD0"/>
    <w:rsid w:val="00C72AF9"/>
    <w:rsid w:val="00C731D6"/>
    <w:rsid w:val="00C74308"/>
    <w:rsid w:val="00C746FA"/>
    <w:rsid w:val="00C7513B"/>
    <w:rsid w:val="00C761C3"/>
    <w:rsid w:val="00C773AC"/>
    <w:rsid w:val="00C77741"/>
    <w:rsid w:val="00C77E42"/>
    <w:rsid w:val="00C81EE1"/>
    <w:rsid w:val="00C82449"/>
    <w:rsid w:val="00C82CE0"/>
    <w:rsid w:val="00C82E7C"/>
    <w:rsid w:val="00C83582"/>
    <w:rsid w:val="00C83E3F"/>
    <w:rsid w:val="00C8665E"/>
    <w:rsid w:val="00C96A28"/>
    <w:rsid w:val="00C97470"/>
    <w:rsid w:val="00C9764E"/>
    <w:rsid w:val="00C97907"/>
    <w:rsid w:val="00C97EFD"/>
    <w:rsid w:val="00CA1E8F"/>
    <w:rsid w:val="00CA22BE"/>
    <w:rsid w:val="00CA2EEC"/>
    <w:rsid w:val="00CA3EF2"/>
    <w:rsid w:val="00CA6398"/>
    <w:rsid w:val="00CA6635"/>
    <w:rsid w:val="00CA68EF"/>
    <w:rsid w:val="00CB02D0"/>
    <w:rsid w:val="00CB04B3"/>
    <w:rsid w:val="00CB184C"/>
    <w:rsid w:val="00CB1B1D"/>
    <w:rsid w:val="00CB408F"/>
    <w:rsid w:val="00CB4102"/>
    <w:rsid w:val="00CB413D"/>
    <w:rsid w:val="00CB4180"/>
    <w:rsid w:val="00CB41C8"/>
    <w:rsid w:val="00CB42F9"/>
    <w:rsid w:val="00CB5108"/>
    <w:rsid w:val="00CB74F9"/>
    <w:rsid w:val="00CB77CB"/>
    <w:rsid w:val="00CC1140"/>
    <w:rsid w:val="00CC2374"/>
    <w:rsid w:val="00CC2F17"/>
    <w:rsid w:val="00CC4FEF"/>
    <w:rsid w:val="00CC55A5"/>
    <w:rsid w:val="00CC57D2"/>
    <w:rsid w:val="00CC6681"/>
    <w:rsid w:val="00CC719D"/>
    <w:rsid w:val="00CD06AC"/>
    <w:rsid w:val="00CD0BF2"/>
    <w:rsid w:val="00CD1825"/>
    <w:rsid w:val="00CD2399"/>
    <w:rsid w:val="00CD2D21"/>
    <w:rsid w:val="00CD2DEF"/>
    <w:rsid w:val="00CD44D6"/>
    <w:rsid w:val="00CD462D"/>
    <w:rsid w:val="00CD5EB0"/>
    <w:rsid w:val="00CE03FD"/>
    <w:rsid w:val="00CE0429"/>
    <w:rsid w:val="00CE0594"/>
    <w:rsid w:val="00CE133E"/>
    <w:rsid w:val="00CE13AB"/>
    <w:rsid w:val="00CE1476"/>
    <w:rsid w:val="00CE28D6"/>
    <w:rsid w:val="00CE2B28"/>
    <w:rsid w:val="00CE43CA"/>
    <w:rsid w:val="00CE5243"/>
    <w:rsid w:val="00CE6681"/>
    <w:rsid w:val="00CE684B"/>
    <w:rsid w:val="00CE780D"/>
    <w:rsid w:val="00CE7E31"/>
    <w:rsid w:val="00CF00C5"/>
    <w:rsid w:val="00CF0532"/>
    <w:rsid w:val="00CF0654"/>
    <w:rsid w:val="00CF145F"/>
    <w:rsid w:val="00CF1A31"/>
    <w:rsid w:val="00CF2C97"/>
    <w:rsid w:val="00CF2F93"/>
    <w:rsid w:val="00CF309D"/>
    <w:rsid w:val="00CF3353"/>
    <w:rsid w:val="00CF495B"/>
    <w:rsid w:val="00CF5035"/>
    <w:rsid w:val="00CF5821"/>
    <w:rsid w:val="00CF5B3D"/>
    <w:rsid w:val="00CF6CEE"/>
    <w:rsid w:val="00CF78C4"/>
    <w:rsid w:val="00D004B3"/>
    <w:rsid w:val="00D0361F"/>
    <w:rsid w:val="00D03CA2"/>
    <w:rsid w:val="00D03F50"/>
    <w:rsid w:val="00D043BB"/>
    <w:rsid w:val="00D04766"/>
    <w:rsid w:val="00D0501C"/>
    <w:rsid w:val="00D11C39"/>
    <w:rsid w:val="00D12390"/>
    <w:rsid w:val="00D12F4F"/>
    <w:rsid w:val="00D141D0"/>
    <w:rsid w:val="00D142AA"/>
    <w:rsid w:val="00D14BDD"/>
    <w:rsid w:val="00D153CD"/>
    <w:rsid w:val="00D15AF3"/>
    <w:rsid w:val="00D17D83"/>
    <w:rsid w:val="00D202E1"/>
    <w:rsid w:val="00D211CA"/>
    <w:rsid w:val="00D22E77"/>
    <w:rsid w:val="00D250A3"/>
    <w:rsid w:val="00D250CC"/>
    <w:rsid w:val="00D2549D"/>
    <w:rsid w:val="00D26176"/>
    <w:rsid w:val="00D30A9B"/>
    <w:rsid w:val="00D30BCA"/>
    <w:rsid w:val="00D30D93"/>
    <w:rsid w:val="00D310BF"/>
    <w:rsid w:val="00D3243D"/>
    <w:rsid w:val="00D32450"/>
    <w:rsid w:val="00D34C3A"/>
    <w:rsid w:val="00D35112"/>
    <w:rsid w:val="00D35458"/>
    <w:rsid w:val="00D40288"/>
    <w:rsid w:val="00D40E3E"/>
    <w:rsid w:val="00D41A51"/>
    <w:rsid w:val="00D42987"/>
    <w:rsid w:val="00D43438"/>
    <w:rsid w:val="00D45025"/>
    <w:rsid w:val="00D46556"/>
    <w:rsid w:val="00D46882"/>
    <w:rsid w:val="00D47169"/>
    <w:rsid w:val="00D50F48"/>
    <w:rsid w:val="00D513C4"/>
    <w:rsid w:val="00D517B9"/>
    <w:rsid w:val="00D51D48"/>
    <w:rsid w:val="00D53AB7"/>
    <w:rsid w:val="00D5423E"/>
    <w:rsid w:val="00D5441A"/>
    <w:rsid w:val="00D54782"/>
    <w:rsid w:val="00D551DE"/>
    <w:rsid w:val="00D57867"/>
    <w:rsid w:val="00D57F0D"/>
    <w:rsid w:val="00D57FB1"/>
    <w:rsid w:val="00D65139"/>
    <w:rsid w:val="00D656EA"/>
    <w:rsid w:val="00D66CCD"/>
    <w:rsid w:val="00D67FA4"/>
    <w:rsid w:val="00D705C0"/>
    <w:rsid w:val="00D706F2"/>
    <w:rsid w:val="00D72BC6"/>
    <w:rsid w:val="00D73FAC"/>
    <w:rsid w:val="00D75AEF"/>
    <w:rsid w:val="00D76D9F"/>
    <w:rsid w:val="00D76F49"/>
    <w:rsid w:val="00D777FA"/>
    <w:rsid w:val="00D779C6"/>
    <w:rsid w:val="00D8017D"/>
    <w:rsid w:val="00D837AF"/>
    <w:rsid w:val="00D83A2D"/>
    <w:rsid w:val="00D842CF"/>
    <w:rsid w:val="00D8667C"/>
    <w:rsid w:val="00D92465"/>
    <w:rsid w:val="00D9327A"/>
    <w:rsid w:val="00D93368"/>
    <w:rsid w:val="00D93CD6"/>
    <w:rsid w:val="00D94F1B"/>
    <w:rsid w:val="00D95529"/>
    <w:rsid w:val="00D96CDA"/>
    <w:rsid w:val="00D97011"/>
    <w:rsid w:val="00D97560"/>
    <w:rsid w:val="00DA0342"/>
    <w:rsid w:val="00DA11CA"/>
    <w:rsid w:val="00DA2130"/>
    <w:rsid w:val="00DA2694"/>
    <w:rsid w:val="00DA2774"/>
    <w:rsid w:val="00DA3BF6"/>
    <w:rsid w:val="00DA3E69"/>
    <w:rsid w:val="00DA6141"/>
    <w:rsid w:val="00DB1DC2"/>
    <w:rsid w:val="00DB3859"/>
    <w:rsid w:val="00DB3AE6"/>
    <w:rsid w:val="00DB45C2"/>
    <w:rsid w:val="00DB5140"/>
    <w:rsid w:val="00DB565E"/>
    <w:rsid w:val="00DB7BBA"/>
    <w:rsid w:val="00DC21B2"/>
    <w:rsid w:val="00DC23EB"/>
    <w:rsid w:val="00DC3ADE"/>
    <w:rsid w:val="00DC4643"/>
    <w:rsid w:val="00DC69D7"/>
    <w:rsid w:val="00DC78F4"/>
    <w:rsid w:val="00DD081D"/>
    <w:rsid w:val="00DD0BDD"/>
    <w:rsid w:val="00DD1CF4"/>
    <w:rsid w:val="00DD2C79"/>
    <w:rsid w:val="00DD3532"/>
    <w:rsid w:val="00DD4DF7"/>
    <w:rsid w:val="00DD5763"/>
    <w:rsid w:val="00DD6F90"/>
    <w:rsid w:val="00DE009E"/>
    <w:rsid w:val="00DE1F83"/>
    <w:rsid w:val="00DE2CAA"/>
    <w:rsid w:val="00DE3251"/>
    <w:rsid w:val="00DE3692"/>
    <w:rsid w:val="00DE469B"/>
    <w:rsid w:val="00DE523D"/>
    <w:rsid w:val="00DE5529"/>
    <w:rsid w:val="00DE59C2"/>
    <w:rsid w:val="00DE63FB"/>
    <w:rsid w:val="00DE661E"/>
    <w:rsid w:val="00DE7398"/>
    <w:rsid w:val="00DF02F9"/>
    <w:rsid w:val="00DF1890"/>
    <w:rsid w:val="00DF22F6"/>
    <w:rsid w:val="00DF231B"/>
    <w:rsid w:val="00DF2AA8"/>
    <w:rsid w:val="00DF2F6C"/>
    <w:rsid w:val="00DF3EE0"/>
    <w:rsid w:val="00DF431E"/>
    <w:rsid w:val="00DF5DCB"/>
    <w:rsid w:val="00DF6922"/>
    <w:rsid w:val="00DF7773"/>
    <w:rsid w:val="00E00BF8"/>
    <w:rsid w:val="00E01520"/>
    <w:rsid w:val="00E01750"/>
    <w:rsid w:val="00E01965"/>
    <w:rsid w:val="00E02968"/>
    <w:rsid w:val="00E02ACD"/>
    <w:rsid w:val="00E03C81"/>
    <w:rsid w:val="00E04CF0"/>
    <w:rsid w:val="00E05EF3"/>
    <w:rsid w:val="00E0776D"/>
    <w:rsid w:val="00E1108B"/>
    <w:rsid w:val="00E120D3"/>
    <w:rsid w:val="00E133B8"/>
    <w:rsid w:val="00E13898"/>
    <w:rsid w:val="00E14A7C"/>
    <w:rsid w:val="00E14BEB"/>
    <w:rsid w:val="00E15444"/>
    <w:rsid w:val="00E15BB6"/>
    <w:rsid w:val="00E15D64"/>
    <w:rsid w:val="00E1628E"/>
    <w:rsid w:val="00E165D3"/>
    <w:rsid w:val="00E17919"/>
    <w:rsid w:val="00E22241"/>
    <w:rsid w:val="00E23E6C"/>
    <w:rsid w:val="00E24328"/>
    <w:rsid w:val="00E24DFF"/>
    <w:rsid w:val="00E26496"/>
    <w:rsid w:val="00E2692D"/>
    <w:rsid w:val="00E26FDA"/>
    <w:rsid w:val="00E2742A"/>
    <w:rsid w:val="00E277F0"/>
    <w:rsid w:val="00E279EF"/>
    <w:rsid w:val="00E30269"/>
    <w:rsid w:val="00E30892"/>
    <w:rsid w:val="00E30D8D"/>
    <w:rsid w:val="00E31285"/>
    <w:rsid w:val="00E32521"/>
    <w:rsid w:val="00E330B8"/>
    <w:rsid w:val="00E338A0"/>
    <w:rsid w:val="00E350B5"/>
    <w:rsid w:val="00E351C2"/>
    <w:rsid w:val="00E3539C"/>
    <w:rsid w:val="00E36257"/>
    <w:rsid w:val="00E373E9"/>
    <w:rsid w:val="00E412A0"/>
    <w:rsid w:val="00E425DF"/>
    <w:rsid w:val="00E42C27"/>
    <w:rsid w:val="00E43B07"/>
    <w:rsid w:val="00E43B77"/>
    <w:rsid w:val="00E45317"/>
    <w:rsid w:val="00E45479"/>
    <w:rsid w:val="00E46160"/>
    <w:rsid w:val="00E46CE2"/>
    <w:rsid w:val="00E46F57"/>
    <w:rsid w:val="00E47F74"/>
    <w:rsid w:val="00E512CF"/>
    <w:rsid w:val="00E516C0"/>
    <w:rsid w:val="00E52174"/>
    <w:rsid w:val="00E5249A"/>
    <w:rsid w:val="00E53539"/>
    <w:rsid w:val="00E535DA"/>
    <w:rsid w:val="00E567CF"/>
    <w:rsid w:val="00E56B11"/>
    <w:rsid w:val="00E57131"/>
    <w:rsid w:val="00E5769B"/>
    <w:rsid w:val="00E57C1A"/>
    <w:rsid w:val="00E60E8B"/>
    <w:rsid w:val="00E6100E"/>
    <w:rsid w:val="00E619B3"/>
    <w:rsid w:val="00E6285D"/>
    <w:rsid w:val="00E65494"/>
    <w:rsid w:val="00E659CA"/>
    <w:rsid w:val="00E65E0B"/>
    <w:rsid w:val="00E66AA0"/>
    <w:rsid w:val="00E66C52"/>
    <w:rsid w:val="00E706C5"/>
    <w:rsid w:val="00E707BC"/>
    <w:rsid w:val="00E727A0"/>
    <w:rsid w:val="00E72D12"/>
    <w:rsid w:val="00E73B1E"/>
    <w:rsid w:val="00E73C73"/>
    <w:rsid w:val="00E746E7"/>
    <w:rsid w:val="00E74CE8"/>
    <w:rsid w:val="00E75793"/>
    <w:rsid w:val="00E75EF4"/>
    <w:rsid w:val="00E76BE5"/>
    <w:rsid w:val="00E77B36"/>
    <w:rsid w:val="00E77C42"/>
    <w:rsid w:val="00E80799"/>
    <w:rsid w:val="00E81025"/>
    <w:rsid w:val="00E81212"/>
    <w:rsid w:val="00E81A0A"/>
    <w:rsid w:val="00E81E08"/>
    <w:rsid w:val="00E81E2D"/>
    <w:rsid w:val="00E826F8"/>
    <w:rsid w:val="00E840CA"/>
    <w:rsid w:val="00E8497E"/>
    <w:rsid w:val="00E854D4"/>
    <w:rsid w:val="00E85A42"/>
    <w:rsid w:val="00E8673C"/>
    <w:rsid w:val="00E8740C"/>
    <w:rsid w:val="00E87A56"/>
    <w:rsid w:val="00E9011C"/>
    <w:rsid w:val="00E9025B"/>
    <w:rsid w:val="00E910E4"/>
    <w:rsid w:val="00E91E7C"/>
    <w:rsid w:val="00E91F91"/>
    <w:rsid w:val="00E92703"/>
    <w:rsid w:val="00E92B41"/>
    <w:rsid w:val="00E935CE"/>
    <w:rsid w:val="00E93BCC"/>
    <w:rsid w:val="00E94DC6"/>
    <w:rsid w:val="00E95EEA"/>
    <w:rsid w:val="00E9667D"/>
    <w:rsid w:val="00E96A3C"/>
    <w:rsid w:val="00E96E6E"/>
    <w:rsid w:val="00E9770D"/>
    <w:rsid w:val="00E97B53"/>
    <w:rsid w:val="00EA2296"/>
    <w:rsid w:val="00EA2ED0"/>
    <w:rsid w:val="00EA2F69"/>
    <w:rsid w:val="00EA2F82"/>
    <w:rsid w:val="00EA3470"/>
    <w:rsid w:val="00EA42BE"/>
    <w:rsid w:val="00EA5FFD"/>
    <w:rsid w:val="00EA616F"/>
    <w:rsid w:val="00EA659A"/>
    <w:rsid w:val="00EA7842"/>
    <w:rsid w:val="00EB040D"/>
    <w:rsid w:val="00EB080E"/>
    <w:rsid w:val="00EB088A"/>
    <w:rsid w:val="00EB52E5"/>
    <w:rsid w:val="00EB53EB"/>
    <w:rsid w:val="00EB6B53"/>
    <w:rsid w:val="00EB7028"/>
    <w:rsid w:val="00EC0008"/>
    <w:rsid w:val="00EC10E2"/>
    <w:rsid w:val="00EC1121"/>
    <w:rsid w:val="00EC1669"/>
    <w:rsid w:val="00EC2183"/>
    <w:rsid w:val="00EC33E9"/>
    <w:rsid w:val="00EC33F0"/>
    <w:rsid w:val="00EC3920"/>
    <w:rsid w:val="00EC4742"/>
    <w:rsid w:val="00EC4D21"/>
    <w:rsid w:val="00EC60CB"/>
    <w:rsid w:val="00EC6616"/>
    <w:rsid w:val="00EC703C"/>
    <w:rsid w:val="00ED0B8D"/>
    <w:rsid w:val="00ED1037"/>
    <w:rsid w:val="00ED2777"/>
    <w:rsid w:val="00ED2975"/>
    <w:rsid w:val="00ED325F"/>
    <w:rsid w:val="00ED3717"/>
    <w:rsid w:val="00ED449C"/>
    <w:rsid w:val="00ED6696"/>
    <w:rsid w:val="00ED705B"/>
    <w:rsid w:val="00ED7D0C"/>
    <w:rsid w:val="00EE1567"/>
    <w:rsid w:val="00EE2A25"/>
    <w:rsid w:val="00EE32B2"/>
    <w:rsid w:val="00EE3DA9"/>
    <w:rsid w:val="00EE5C1D"/>
    <w:rsid w:val="00EE6160"/>
    <w:rsid w:val="00EE6928"/>
    <w:rsid w:val="00EE6D43"/>
    <w:rsid w:val="00EF047F"/>
    <w:rsid w:val="00EF13DB"/>
    <w:rsid w:val="00EF1672"/>
    <w:rsid w:val="00EF1BBB"/>
    <w:rsid w:val="00EF25CA"/>
    <w:rsid w:val="00EF4281"/>
    <w:rsid w:val="00EF4A8E"/>
    <w:rsid w:val="00EF4E6E"/>
    <w:rsid w:val="00EF6154"/>
    <w:rsid w:val="00EF65B9"/>
    <w:rsid w:val="00EF6FAA"/>
    <w:rsid w:val="00EF7060"/>
    <w:rsid w:val="00EF7066"/>
    <w:rsid w:val="00EF717B"/>
    <w:rsid w:val="00EF734C"/>
    <w:rsid w:val="00F00085"/>
    <w:rsid w:val="00F02189"/>
    <w:rsid w:val="00F025EE"/>
    <w:rsid w:val="00F040DC"/>
    <w:rsid w:val="00F044F3"/>
    <w:rsid w:val="00F050F0"/>
    <w:rsid w:val="00F05509"/>
    <w:rsid w:val="00F05659"/>
    <w:rsid w:val="00F05FEE"/>
    <w:rsid w:val="00F06680"/>
    <w:rsid w:val="00F069AB"/>
    <w:rsid w:val="00F07836"/>
    <w:rsid w:val="00F07A5C"/>
    <w:rsid w:val="00F10412"/>
    <w:rsid w:val="00F10656"/>
    <w:rsid w:val="00F11A53"/>
    <w:rsid w:val="00F11D8B"/>
    <w:rsid w:val="00F12501"/>
    <w:rsid w:val="00F12DA8"/>
    <w:rsid w:val="00F13B6A"/>
    <w:rsid w:val="00F13D90"/>
    <w:rsid w:val="00F1731C"/>
    <w:rsid w:val="00F22C2A"/>
    <w:rsid w:val="00F22EA3"/>
    <w:rsid w:val="00F23584"/>
    <w:rsid w:val="00F24EA5"/>
    <w:rsid w:val="00F253C4"/>
    <w:rsid w:val="00F26E34"/>
    <w:rsid w:val="00F302A8"/>
    <w:rsid w:val="00F30401"/>
    <w:rsid w:val="00F304DD"/>
    <w:rsid w:val="00F313FF"/>
    <w:rsid w:val="00F32AFE"/>
    <w:rsid w:val="00F32B4E"/>
    <w:rsid w:val="00F33855"/>
    <w:rsid w:val="00F35153"/>
    <w:rsid w:val="00F3652B"/>
    <w:rsid w:val="00F36D51"/>
    <w:rsid w:val="00F416BF"/>
    <w:rsid w:val="00F4353A"/>
    <w:rsid w:val="00F45923"/>
    <w:rsid w:val="00F4670A"/>
    <w:rsid w:val="00F4708D"/>
    <w:rsid w:val="00F479CC"/>
    <w:rsid w:val="00F505C0"/>
    <w:rsid w:val="00F5115A"/>
    <w:rsid w:val="00F511D9"/>
    <w:rsid w:val="00F515B1"/>
    <w:rsid w:val="00F52436"/>
    <w:rsid w:val="00F533E9"/>
    <w:rsid w:val="00F561DD"/>
    <w:rsid w:val="00F5632D"/>
    <w:rsid w:val="00F56DE0"/>
    <w:rsid w:val="00F57CB2"/>
    <w:rsid w:val="00F6068B"/>
    <w:rsid w:val="00F60B6C"/>
    <w:rsid w:val="00F61DEE"/>
    <w:rsid w:val="00F620C4"/>
    <w:rsid w:val="00F639E6"/>
    <w:rsid w:val="00F64998"/>
    <w:rsid w:val="00F64A4B"/>
    <w:rsid w:val="00F6580E"/>
    <w:rsid w:val="00F65FFD"/>
    <w:rsid w:val="00F6625F"/>
    <w:rsid w:val="00F66ACA"/>
    <w:rsid w:val="00F66D4D"/>
    <w:rsid w:val="00F66FF0"/>
    <w:rsid w:val="00F70888"/>
    <w:rsid w:val="00F7156E"/>
    <w:rsid w:val="00F717C6"/>
    <w:rsid w:val="00F71BF5"/>
    <w:rsid w:val="00F7200A"/>
    <w:rsid w:val="00F743D9"/>
    <w:rsid w:val="00F749FF"/>
    <w:rsid w:val="00F760EA"/>
    <w:rsid w:val="00F76669"/>
    <w:rsid w:val="00F76A88"/>
    <w:rsid w:val="00F775DE"/>
    <w:rsid w:val="00F8064C"/>
    <w:rsid w:val="00F827C6"/>
    <w:rsid w:val="00F83258"/>
    <w:rsid w:val="00F842DB"/>
    <w:rsid w:val="00F848A0"/>
    <w:rsid w:val="00F85A76"/>
    <w:rsid w:val="00F860E8"/>
    <w:rsid w:val="00F86649"/>
    <w:rsid w:val="00F86DF8"/>
    <w:rsid w:val="00F871B9"/>
    <w:rsid w:val="00F878AF"/>
    <w:rsid w:val="00F91AF4"/>
    <w:rsid w:val="00F91F07"/>
    <w:rsid w:val="00F92705"/>
    <w:rsid w:val="00F932BE"/>
    <w:rsid w:val="00F93DFD"/>
    <w:rsid w:val="00F93EAE"/>
    <w:rsid w:val="00F941B6"/>
    <w:rsid w:val="00F942CC"/>
    <w:rsid w:val="00F9433E"/>
    <w:rsid w:val="00F95CB4"/>
    <w:rsid w:val="00F971DF"/>
    <w:rsid w:val="00FA014D"/>
    <w:rsid w:val="00FA0A0E"/>
    <w:rsid w:val="00FA1D56"/>
    <w:rsid w:val="00FA23C1"/>
    <w:rsid w:val="00FA37CE"/>
    <w:rsid w:val="00FA417D"/>
    <w:rsid w:val="00FA4325"/>
    <w:rsid w:val="00FA5378"/>
    <w:rsid w:val="00FA58EB"/>
    <w:rsid w:val="00FA7F15"/>
    <w:rsid w:val="00FB1C3D"/>
    <w:rsid w:val="00FB277E"/>
    <w:rsid w:val="00FB366D"/>
    <w:rsid w:val="00FB45A9"/>
    <w:rsid w:val="00FB4D3B"/>
    <w:rsid w:val="00FC09A1"/>
    <w:rsid w:val="00FC1D85"/>
    <w:rsid w:val="00FC2A10"/>
    <w:rsid w:val="00FC2FBB"/>
    <w:rsid w:val="00FC3486"/>
    <w:rsid w:val="00FC3604"/>
    <w:rsid w:val="00FC3AD8"/>
    <w:rsid w:val="00FC4452"/>
    <w:rsid w:val="00FC55FD"/>
    <w:rsid w:val="00FC6349"/>
    <w:rsid w:val="00FC6BA6"/>
    <w:rsid w:val="00FC7075"/>
    <w:rsid w:val="00FD096A"/>
    <w:rsid w:val="00FD17E9"/>
    <w:rsid w:val="00FD19EB"/>
    <w:rsid w:val="00FD2B3E"/>
    <w:rsid w:val="00FD39BE"/>
    <w:rsid w:val="00FD4568"/>
    <w:rsid w:val="00FD5073"/>
    <w:rsid w:val="00FD5819"/>
    <w:rsid w:val="00FD651F"/>
    <w:rsid w:val="00FD6988"/>
    <w:rsid w:val="00FD7191"/>
    <w:rsid w:val="00FD7EE0"/>
    <w:rsid w:val="00FE051B"/>
    <w:rsid w:val="00FE1168"/>
    <w:rsid w:val="00FE18AE"/>
    <w:rsid w:val="00FE2530"/>
    <w:rsid w:val="00FE2A88"/>
    <w:rsid w:val="00FE2AB8"/>
    <w:rsid w:val="00FE30E4"/>
    <w:rsid w:val="00FE449C"/>
    <w:rsid w:val="00FE4FD0"/>
    <w:rsid w:val="00FE5A9A"/>
    <w:rsid w:val="00FE65B1"/>
    <w:rsid w:val="00FE6CC9"/>
    <w:rsid w:val="00FE734B"/>
    <w:rsid w:val="00FF0748"/>
    <w:rsid w:val="00FF0D68"/>
    <w:rsid w:val="00FF127E"/>
    <w:rsid w:val="00FF1292"/>
    <w:rsid w:val="00FF3245"/>
    <w:rsid w:val="00FF39E8"/>
    <w:rsid w:val="00FF3B5A"/>
    <w:rsid w:val="00FF40A4"/>
    <w:rsid w:val="00FF666A"/>
    <w:rsid w:val="00FF7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f30"/>
    </o:shapedefaults>
    <o:shapelayout v:ext="edit">
      <o:idmap v:ext="edit" data="2"/>
    </o:shapelayout>
  </w:shapeDefaults>
  <w:decimalSymbol w:val="."/>
  <w:listSeparator w:val=","/>
  <w14:docId w14:val="051E5524"/>
  <w15:docId w15:val="{2CF2A018-9AC8-4791-8DFA-D8E614AD7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Title" w:uiPriority="10" w:qFormat="1"/>
    <w:lsdException w:name="Body Text" w:uiPriority="99"/>
    <w:lsdException w:name="Subtitle" w:uiPriority="11" w:qFormat="1"/>
    <w:lsdException w:name="Hyperlink" w:uiPriority="99"/>
    <w:lsdException w:name="Strong" w:uiPriority="22" w:qFormat="1"/>
    <w:lsdException w:name="Emphasis" w:qFormat="1"/>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0B43"/>
    <w:rPr>
      <w:sz w:val="24"/>
      <w:szCs w:val="24"/>
    </w:rPr>
  </w:style>
  <w:style w:type="paragraph" w:styleId="Heading1">
    <w:name w:val="heading 1"/>
    <w:basedOn w:val="Normal"/>
    <w:next w:val="Normal"/>
    <w:link w:val="Heading1Char"/>
    <w:uiPriority w:val="9"/>
    <w:qFormat/>
    <w:rsid w:val="000A680A"/>
    <w:pPr>
      <w:keepNext/>
      <w:numPr>
        <w:numId w:val="3"/>
      </w:numPr>
      <w:spacing w:before="240" w:after="240"/>
      <w:jc w:val="center"/>
      <w:outlineLvl w:val="0"/>
    </w:pPr>
    <w:rPr>
      <w:rFonts w:eastAsia="Times New Roman"/>
      <w:b/>
      <w:caps/>
      <w:sz w:val="28"/>
      <w:szCs w:val="20"/>
      <w:lang w:val="en-GB" w:eastAsia="en-US"/>
    </w:rPr>
  </w:style>
  <w:style w:type="paragraph" w:styleId="Heading2">
    <w:name w:val="heading 2"/>
    <w:basedOn w:val="Normal"/>
    <w:next w:val="Normal"/>
    <w:link w:val="Heading2Char"/>
    <w:uiPriority w:val="9"/>
    <w:qFormat/>
    <w:rsid w:val="002E6BFA"/>
    <w:pPr>
      <w:keepNext/>
      <w:numPr>
        <w:ilvl w:val="1"/>
        <w:numId w:val="3"/>
      </w:numPr>
      <w:tabs>
        <w:tab w:val="left" w:pos="540"/>
        <w:tab w:val="left" w:pos="4464"/>
        <w:tab w:val="left" w:pos="9359"/>
      </w:tabs>
      <w:spacing w:before="120" w:after="120"/>
      <w:ind w:right="-547"/>
      <w:jc w:val="both"/>
      <w:outlineLvl w:val="1"/>
    </w:pPr>
    <w:rPr>
      <w:rFonts w:eastAsia="Times New Roman"/>
      <w:b/>
      <w:sz w:val="26"/>
      <w:szCs w:val="26"/>
      <w:lang w:eastAsia="en-US"/>
    </w:rPr>
  </w:style>
  <w:style w:type="paragraph" w:styleId="Heading3">
    <w:name w:val="heading 3"/>
    <w:basedOn w:val="Normal"/>
    <w:next w:val="Normal"/>
    <w:link w:val="Heading3Char"/>
    <w:uiPriority w:val="9"/>
    <w:qFormat/>
    <w:rsid w:val="002E6BFA"/>
    <w:pPr>
      <w:keepNext/>
      <w:numPr>
        <w:ilvl w:val="2"/>
        <w:numId w:val="3"/>
      </w:numPr>
      <w:spacing w:before="240" w:after="60"/>
      <w:outlineLvl w:val="2"/>
    </w:pPr>
    <w:rPr>
      <w:rFonts w:eastAsia="맑은 고딕"/>
      <w:b/>
      <w:bCs/>
    </w:rPr>
  </w:style>
  <w:style w:type="paragraph" w:styleId="Heading4">
    <w:name w:val="heading 4"/>
    <w:basedOn w:val="Normal"/>
    <w:next w:val="Normal"/>
    <w:link w:val="Heading4Char"/>
    <w:uiPriority w:val="9"/>
    <w:qFormat/>
    <w:rsid w:val="00A3239D"/>
    <w:pPr>
      <w:keepNext/>
      <w:numPr>
        <w:ilvl w:val="3"/>
        <w:numId w:val="3"/>
      </w:numPr>
      <w:spacing w:before="240" w:after="60"/>
      <w:outlineLvl w:val="3"/>
    </w:pPr>
    <w:rPr>
      <w:rFonts w:ascii="Calibri" w:eastAsia="Times New Roman" w:hAnsi="Calibri" w:cs="Arial"/>
      <w:b/>
      <w:bCs/>
      <w:sz w:val="28"/>
      <w:szCs w:val="28"/>
    </w:rPr>
  </w:style>
  <w:style w:type="paragraph" w:styleId="Heading5">
    <w:name w:val="heading 5"/>
    <w:basedOn w:val="Normal"/>
    <w:next w:val="Normal"/>
    <w:uiPriority w:val="9"/>
    <w:qFormat/>
    <w:rsid w:val="0084245E"/>
    <w:pPr>
      <w:keepNext/>
      <w:numPr>
        <w:ilvl w:val="4"/>
        <w:numId w:val="3"/>
      </w:numPr>
      <w:tabs>
        <w:tab w:val="left" w:pos="4608"/>
        <w:tab w:val="left" w:pos="6048"/>
        <w:tab w:val="left" w:pos="9359"/>
      </w:tabs>
      <w:spacing w:before="120" w:after="120"/>
      <w:ind w:right="-547"/>
      <w:outlineLvl w:val="4"/>
    </w:pPr>
    <w:rPr>
      <w:rFonts w:eastAsia="Times New Roman"/>
      <w:b/>
      <w:sz w:val="28"/>
      <w:szCs w:val="20"/>
      <w:lang w:eastAsia="en-US"/>
    </w:rPr>
  </w:style>
  <w:style w:type="paragraph" w:styleId="Heading6">
    <w:name w:val="heading 6"/>
    <w:basedOn w:val="Normal"/>
    <w:next w:val="Normal"/>
    <w:link w:val="Heading6Char"/>
    <w:uiPriority w:val="9"/>
    <w:semiHidden/>
    <w:unhideWhenUsed/>
    <w:qFormat/>
    <w:rsid w:val="00A3239D"/>
    <w:pPr>
      <w:numPr>
        <w:ilvl w:val="5"/>
        <w:numId w:val="3"/>
      </w:numPr>
      <w:spacing w:before="240" w:after="60"/>
      <w:outlineLvl w:val="5"/>
    </w:pPr>
    <w:rPr>
      <w:rFonts w:ascii="Calibri" w:eastAsia="Times New Roman" w:hAnsi="Calibri" w:cs="Arial"/>
      <w:b/>
      <w:bCs/>
      <w:sz w:val="22"/>
      <w:szCs w:val="22"/>
    </w:rPr>
  </w:style>
  <w:style w:type="paragraph" w:styleId="Heading7">
    <w:name w:val="heading 7"/>
    <w:basedOn w:val="Normal"/>
    <w:next w:val="Normal"/>
    <w:link w:val="Heading7Char"/>
    <w:uiPriority w:val="9"/>
    <w:semiHidden/>
    <w:unhideWhenUsed/>
    <w:qFormat/>
    <w:rsid w:val="00A3239D"/>
    <w:pPr>
      <w:numPr>
        <w:ilvl w:val="6"/>
        <w:numId w:val="3"/>
      </w:numPr>
      <w:spacing w:before="240" w:after="60"/>
      <w:outlineLvl w:val="6"/>
    </w:pPr>
    <w:rPr>
      <w:rFonts w:ascii="Calibri" w:eastAsia="Times New Roman" w:hAnsi="Calibri" w:cs="Arial"/>
    </w:rPr>
  </w:style>
  <w:style w:type="paragraph" w:styleId="Heading8">
    <w:name w:val="heading 8"/>
    <w:basedOn w:val="Normal"/>
    <w:next w:val="Normal"/>
    <w:link w:val="Heading8Char"/>
    <w:uiPriority w:val="9"/>
    <w:semiHidden/>
    <w:unhideWhenUsed/>
    <w:qFormat/>
    <w:rsid w:val="00A3239D"/>
    <w:pPr>
      <w:numPr>
        <w:ilvl w:val="7"/>
        <w:numId w:val="3"/>
      </w:numPr>
      <w:spacing w:before="240" w:after="60"/>
      <w:outlineLvl w:val="7"/>
    </w:pPr>
    <w:rPr>
      <w:rFonts w:ascii="Calibri" w:eastAsia="Times New Roman" w:hAnsi="Calibri" w:cs="Arial"/>
      <w:i/>
      <w:iCs/>
    </w:rPr>
  </w:style>
  <w:style w:type="paragraph" w:styleId="Heading9">
    <w:name w:val="heading 9"/>
    <w:basedOn w:val="Normal"/>
    <w:next w:val="Normal"/>
    <w:link w:val="Heading9Char"/>
    <w:uiPriority w:val="9"/>
    <w:semiHidden/>
    <w:unhideWhenUsed/>
    <w:qFormat/>
    <w:rsid w:val="00A3239D"/>
    <w:pPr>
      <w:numPr>
        <w:ilvl w:val="8"/>
        <w:numId w:val="3"/>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bsubhd1">
    <w:name w:val="trbsubhd1"/>
    <w:basedOn w:val="Normal"/>
    <w:rsid w:val="001923A2"/>
    <w:pPr>
      <w:spacing w:before="360"/>
      <w:jc w:val="both"/>
    </w:pPr>
    <w:rPr>
      <w:b/>
      <w:szCs w:val="20"/>
      <w:lang w:eastAsia="en-US"/>
    </w:rPr>
  </w:style>
  <w:style w:type="paragraph" w:customStyle="1" w:styleId="para2">
    <w:name w:val="para2"/>
    <w:basedOn w:val="Normal"/>
    <w:rsid w:val="001923A2"/>
    <w:pPr>
      <w:spacing w:line="480" w:lineRule="auto"/>
      <w:ind w:firstLine="720"/>
      <w:jc w:val="both"/>
    </w:pPr>
    <w:rPr>
      <w:szCs w:val="20"/>
      <w:lang w:eastAsia="en-US"/>
    </w:rPr>
  </w:style>
  <w:style w:type="paragraph" w:styleId="BodyText">
    <w:name w:val="Body Text"/>
    <w:basedOn w:val="Normal"/>
    <w:link w:val="BodyTextChar"/>
    <w:uiPriority w:val="99"/>
    <w:rsid w:val="001923A2"/>
    <w:pPr>
      <w:spacing w:after="160"/>
    </w:pPr>
    <w:rPr>
      <w:sz w:val="20"/>
      <w:szCs w:val="20"/>
      <w:lang w:eastAsia="en-US"/>
    </w:rPr>
  </w:style>
  <w:style w:type="table" w:styleId="TableGrid">
    <w:name w:val="Table Grid"/>
    <w:basedOn w:val="TableNormal"/>
    <w:uiPriority w:val="39"/>
    <w:rsid w:val="00834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B63363"/>
    <w:pPr>
      <w:tabs>
        <w:tab w:val="left" w:pos="720"/>
      </w:tabs>
      <w:spacing w:after="240" w:line="360" w:lineRule="atLeast"/>
    </w:pPr>
    <w:rPr>
      <w:rFonts w:ascii="StempelSchneidler Medium" w:eastAsia="Times New Roman" w:hAnsi="StempelSchneidler Medium"/>
      <w:sz w:val="20"/>
      <w:szCs w:val="20"/>
      <w:lang w:eastAsia="en-US"/>
    </w:rPr>
  </w:style>
  <w:style w:type="paragraph" w:styleId="Footer">
    <w:name w:val="footer"/>
    <w:basedOn w:val="Normal"/>
    <w:link w:val="FooterChar"/>
    <w:uiPriority w:val="99"/>
    <w:rsid w:val="00BC6556"/>
    <w:pPr>
      <w:tabs>
        <w:tab w:val="center" w:pos="4320"/>
        <w:tab w:val="right" w:pos="8640"/>
      </w:tabs>
    </w:pPr>
  </w:style>
  <w:style w:type="character" w:styleId="PageNumber">
    <w:name w:val="page number"/>
    <w:basedOn w:val="DefaultParagraphFont"/>
    <w:rsid w:val="00BC6556"/>
  </w:style>
  <w:style w:type="paragraph" w:styleId="Header">
    <w:name w:val="header"/>
    <w:basedOn w:val="Normal"/>
    <w:link w:val="HeaderChar"/>
    <w:uiPriority w:val="99"/>
    <w:rsid w:val="00BC6556"/>
    <w:pPr>
      <w:tabs>
        <w:tab w:val="center" w:pos="4320"/>
        <w:tab w:val="right" w:pos="8640"/>
      </w:tabs>
    </w:pPr>
  </w:style>
  <w:style w:type="paragraph" w:styleId="Date">
    <w:name w:val="Date"/>
    <w:basedOn w:val="Normal"/>
    <w:next w:val="Normal"/>
    <w:rsid w:val="00EC33E9"/>
  </w:style>
  <w:style w:type="paragraph" w:styleId="TOC1">
    <w:name w:val="toc 1"/>
    <w:basedOn w:val="Normal"/>
    <w:next w:val="Normal"/>
    <w:uiPriority w:val="39"/>
    <w:qFormat/>
    <w:rsid w:val="00EC33E9"/>
    <w:pPr>
      <w:widowControl w:val="0"/>
      <w:tabs>
        <w:tab w:val="right" w:leader="dot" w:pos="8467"/>
      </w:tabs>
      <w:wordWrap w:val="0"/>
      <w:autoSpaceDE w:val="0"/>
      <w:autoSpaceDN w:val="0"/>
      <w:spacing w:before="120" w:after="120"/>
    </w:pPr>
    <w:rPr>
      <w:caps/>
      <w:kern w:val="2"/>
      <w:sz w:val="22"/>
    </w:rPr>
  </w:style>
  <w:style w:type="paragraph" w:styleId="BodyText2">
    <w:name w:val="Body Text 2"/>
    <w:basedOn w:val="Normal"/>
    <w:rsid w:val="00AE0F52"/>
    <w:pPr>
      <w:spacing w:after="120" w:line="480" w:lineRule="auto"/>
    </w:pPr>
  </w:style>
  <w:style w:type="character" w:customStyle="1" w:styleId="style101">
    <w:name w:val="style101"/>
    <w:rsid w:val="00AE0F52"/>
    <w:rPr>
      <w:rFonts w:ascii="Arial" w:hAnsi="Arial" w:cs="Arial" w:hint="default"/>
      <w:sz w:val="17"/>
      <w:szCs w:val="17"/>
    </w:rPr>
  </w:style>
  <w:style w:type="paragraph" w:styleId="ListBullet">
    <w:name w:val="List Bullet"/>
    <w:basedOn w:val="Normal"/>
    <w:rsid w:val="00AE0F52"/>
    <w:pPr>
      <w:widowControl w:val="0"/>
      <w:numPr>
        <w:numId w:val="1"/>
      </w:numPr>
      <w:wordWrap w:val="0"/>
      <w:autoSpaceDE w:val="0"/>
      <w:autoSpaceDN w:val="0"/>
      <w:jc w:val="both"/>
    </w:pPr>
    <w:rPr>
      <w:kern w:val="2"/>
    </w:rPr>
  </w:style>
  <w:style w:type="character" w:customStyle="1" w:styleId="papertitle1">
    <w:name w:val="papertitle1"/>
    <w:rsid w:val="00AE0F52"/>
    <w:rPr>
      <w:rFonts w:ascii="Arial" w:hAnsi="Arial" w:cs="Arial" w:hint="default"/>
      <w:b/>
      <w:bCs/>
      <w:sz w:val="24"/>
      <w:szCs w:val="24"/>
    </w:rPr>
  </w:style>
  <w:style w:type="paragraph" w:customStyle="1" w:styleId="Reference">
    <w:name w:val="Reference"/>
    <w:basedOn w:val="Normal"/>
    <w:rsid w:val="00943945"/>
    <w:pPr>
      <w:spacing w:after="120" w:line="240" w:lineRule="atLeast"/>
      <w:ind w:left="360" w:hanging="360"/>
    </w:pPr>
    <w:rPr>
      <w:rFonts w:ascii="AGaramond" w:hAnsi="AGaramond"/>
      <w:sz w:val="20"/>
      <w:szCs w:val="20"/>
      <w:lang w:eastAsia="en-US"/>
    </w:rPr>
  </w:style>
  <w:style w:type="character" w:styleId="FollowedHyperlink">
    <w:name w:val="FollowedHyperlink"/>
    <w:rsid w:val="00E85A42"/>
    <w:rPr>
      <w:color w:val="800080"/>
      <w:u w:val="single"/>
    </w:rPr>
  </w:style>
  <w:style w:type="paragraph" w:styleId="ListParagraph">
    <w:name w:val="List Paragraph"/>
    <w:basedOn w:val="Normal"/>
    <w:link w:val="ListParagraphChar"/>
    <w:uiPriority w:val="34"/>
    <w:qFormat/>
    <w:rsid w:val="001B3C6D"/>
    <w:pPr>
      <w:widowControl w:val="0"/>
      <w:wordWrap w:val="0"/>
      <w:autoSpaceDE w:val="0"/>
      <w:autoSpaceDN w:val="0"/>
      <w:ind w:left="720"/>
      <w:contextualSpacing/>
      <w:jc w:val="both"/>
    </w:pPr>
    <w:rPr>
      <w:kern w:val="2"/>
    </w:rPr>
  </w:style>
  <w:style w:type="paragraph" w:customStyle="1" w:styleId="Firstparagraph">
    <w:name w:val="First paragraph"/>
    <w:basedOn w:val="Normal"/>
    <w:next w:val="Normal"/>
    <w:rsid w:val="00B30442"/>
    <w:pPr>
      <w:tabs>
        <w:tab w:val="left" w:pos="4706"/>
      </w:tabs>
      <w:overflowPunct w:val="0"/>
      <w:autoSpaceDE w:val="0"/>
      <w:autoSpaceDN w:val="0"/>
      <w:adjustRightInd w:val="0"/>
      <w:spacing w:line="240" w:lineRule="exact"/>
      <w:jc w:val="both"/>
      <w:textAlignment w:val="baseline"/>
    </w:pPr>
    <w:rPr>
      <w:sz w:val="22"/>
      <w:szCs w:val="20"/>
      <w:lang w:eastAsia="en-US"/>
    </w:rPr>
  </w:style>
  <w:style w:type="paragraph" w:styleId="Caption">
    <w:name w:val="caption"/>
    <w:basedOn w:val="Normal"/>
    <w:next w:val="Normal"/>
    <w:uiPriority w:val="35"/>
    <w:qFormat/>
    <w:rsid w:val="0073413B"/>
    <w:pPr>
      <w:widowControl w:val="0"/>
      <w:wordWrap w:val="0"/>
      <w:autoSpaceDE w:val="0"/>
      <w:autoSpaceDN w:val="0"/>
      <w:spacing w:line="360" w:lineRule="auto"/>
      <w:jc w:val="center"/>
    </w:pPr>
    <w:rPr>
      <w:kern w:val="2"/>
      <w:szCs w:val="20"/>
    </w:rPr>
  </w:style>
  <w:style w:type="paragraph" w:styleId="TOC2">
    <w:name w:val="toc 2"/>
    <w:basedOn w:val="Normal"/>
    <w:next w:val="Normal"/>
    <w:autoRedefine/>
    <w:uiPriority w:val="39"/>
    <w:qFormat/>
    <w:rsid w:val="00FB277E"/>
    <w:pPr>
      <w:ind w:leftChars="200" w:left="425"/>
    </w:pPr>
  </w:style>
  <w:style w:type="paragraph" w:customStyle="1" w:styleId="Default">
    <w:name w:val="Default"/>
    <w:rsid w:val="004B1F9A"/>
    <w:pPr>
      <w:autoSpaceDE w:val="0"/>
      <w:autoSpaceDN w:val="0"/>
      <w:adjustRightInd w:val="0"/>
    </w:pPr>
    <w:rPr>
      <w:color w:val="000000"/>
      <w:sz w:val="24"/>
      <w:szCs w:val="24"/>
    </w:rPr>
  </w:style>
  <w:style w:type="paragraph" w:styleId="BodyText3">
    <w:name w:val="Body Text 3"/>
    <w:basedOn w:val="Normal"/>
    <w:link w:val="BodyText3Char"/>
    <w:rsid w:val="00A73C51"/>
    <w:pPr>
      <w:spacing w:after="120"/>
    </w:pPr>
    <w:rPr>
      <w:sz w:val="16"/>
      <w:szCs w:val="16"/>
    </w:rPr>
  </w:style>
  <w:style w:type="character" w:customStyle="1" w:styleId="BodyText3Char">
    <w:name w:val="Body Text 3 Char"/>
    <w:link w:val="BodyText3"/>
    <w:rsid w:val="00A73C51"/>
    <w:rPr>
      <w:sz w:val="16"/>
      <w:szCs w:val="16"/>
    </w:rPr>
  </w:style>
  <w:style w:type="paragraph" w:styleId="BodyTextIndent3">
    <w:name w:val="Body Text Indent 3"/>
    <w:basedOn w:val="Normal"/>
    <w:link w:val="BodyTextIndent3Char"/>
    <w:rsid w:val="00A73C51"/>
    <w:pPr>
      <w:spacing w:after="120"/>
      <w:ind w:left="360"/>
    </w:pPr>
    <w:rPr>
      <w:sz w:val="16"/>
      <w:szCs w:val="16"/>
    </w:rPr>
  </w:style>
  <w:style w:type="character" w:customStyle="1" w:styleId="BodyTextIndent3Char">
    <w:name w:val="Body Text Indent 3 Char"/>
    <w:link w:val="BodyTextIndent3"/>
    <w:rsid w:val="00A73C51"/>
    <w:rPr>
      <w:sz w:val="16"/>
      <w:szCs w:val="16"/>
    </w:rPr>
  </w:style>
  <w:style w:type="paragraph" w:customStyle="1" w:styleId="HEADINGS">
    <w:name w:val="HEADINGS"/>
    <w:basedOn w:val="Normal"/>
    <w:rsid w:val="00A73C51"/>
    <w:pPr>
      <w:spacing w:before="240" w:after="120" w:line="240" w:lineRule="atLeast"/>
      <w:jc w:val="both"/>
    </w:pPr>
    <w:rPr>
      <w:rFonts w:ascii="AGaramond" w:hAnsi="AGaramond"/>
      <w:b/>
      <w:caps/>
      <w:sz w:val="20"/>
      <w:szCs w:val="20"/>
      <w:lang w:eastAsia="en-US"/>
    </w:rPr>
  </w:style>
  <w:style w:type="paragraph" w:customStyle="1" w:styleId="trbMAINSEC">
    <w:name w:val="trbMAINSEC"/>
    <w:basedOn w:val="Normal"/>
    <w:rsid w:val="007D495A"/>
    <w:pPr>
      <w:spacing w:before="360"/>
    </w:pPr>
    <w:rPr>
      <w:b/>
      <w:caps/>
      <w:szCs w:val="20"/>
      <w:lang w:eastAsia="en-US"/>
    </w:rPr>
  </w:style>
  <w:style w:type="character" w:styleId="Strong">
    <w:name w:val="Strong"/>
    <w:uiPriority w:val="22"/>
    <w:qFormat/>
    <w:rsid w:val="008C56E1"/>
    <w:rPr>
      <w:b/>
      <w:bCs/>
    </w:rPr>
  </w:style>
  <w:style w:type="paragraph" w:customStyle="1" w:styleId="ThesisHeading1">
    <w:name w:val="Thesis Heading 1"/>
    <w:rsid w:val="00D35458"/>
    <w:pPr>
      <w:numPr>
        <w:numId w:val="2"/>
      </w:numPr>
      <w:spacing w:before="400" w:line="720" w:lineRule="auto"/>
      <w:jc w:val="center"/>
    </w:pPr>
    <w:rPr>
      <w:caps/>
      <w:noProof/>
      <w:sz w:val="24"/>
      <w:lang w:eastAsia="en-US"/>
    </w:rPr>
  </w:style>
  <w:style w:type="paragraph" w:styleId="NormalWeb">
    <w:name w:val="Normal (Web)"/>
    <w:basedOn w:val="Normal"/>
    <w:uiPriority w:val="99"/>
    <w:qFormat/>
    <w:rsid w:val="00D35458"/>
    <w:pPr>
      <w:spacing w:before="100" w:beforeAutospacing="1" w:after="100" w:afterAutospacing="1"/>
    </w:pPr>
    <w:rPr>
      <w:color w:val="01004D"/>
      <w:lang w:eastAsia="en-US"/>
    </w:rPr>
  </w:style>
  <w:style w:type="paragraph" w:customStyle="1" w:styleId="trbParaM">
    <w:name w:val="trbParaM"/>
    <w:basedOn w:val="Normal"/>
    <w:rsid w:val="00D35458"/>
    <w:pPr>
      <w:spacing w:before="480" w:line="480" w:lineRule="auto"/>
      <w:jc w:val="both"/>
    </w:pPr>
    <w:rPr>
      <w:szCs w:val="20"/>
      <w:lang w:eastAsia="en-US"/>
    </w:rPr>
  </w:style>
  <w:style w:type="character" w:customStyle="1" w:styleId="FooterChar">
    <w:name w:val="Footer Char"/>
    <w:link w:val="Footer"/>
    <w:uiPriority w:val="99"/>
    <w:rsid w:val="0039415A"/>
    <w:rPr>
      <w:sz w:val="24"/>
      <w:szCs w:val="24"/>
    </w:rPr>
  </w:style>
  <w:style w:type="paragraph" w:styleId="BalloonText">
    <w:name w:val="Balloon Text"/>
    <w:basedOn w:val="Normal"/>
    <w:link w:val="BalloonTextChar"/>
    <w:uiPriority w:val="99"/>
    <w:rsid w:val="00543FAF"/>
    <w:rPr>
      <w:rFonts w:ascii="Tahoma" w:hAnsi="Tahoma" w:cs="Tahoma"/>
      <w:sz w:val="16"/>
      <w:szCs w:val="16"/>
    </w:rPr>
  </w:style>
  <w:style w:type="character" w:customStyle="1" w:styleId="BalloonTextChar">
    <w:name w:val="Balloon Text Char"/>
    <w:link w:val="BalloonText"/>
    <w:uiPriority w:val="99"/>
    <w:rsid w:val="00543FAF"/>
    <w:rPr>
      <w:rFonts w:ascii="Tahoma" w:hAnsi="Tahoma" w:cs="Tahoma"/>
      <w:sz w:val="16"/>
      <w:szCs w:val="16"/>
    </w:rPr>
  </w:style>
  <w:style w:type="character" w:customStyle="1" w:styleId="BodyTextChar">
    <w:name w:val="Body Text Char"/>
    <w:link w:val="BodyText"/>
    <w:uiPriority w:val="99"/>
    <w:rsid w:val="002B27D9"/>
    <w:rPr>
      <w:lang w:eastAsia="en-US"/>
    </w:rPr>
  </w:style>
  <w:style w:type="paragraph" w:customStyle="1" w:styleId="MajorHeading">
    <w:name w:val="Major Heading"/>
    <w:basedOn w:val="Normal"/>
    <w:rsid w:val="002B27D9"/>
    <w:pPr>
      <w:tabs>
        <w:tab w:val="left" w:pos="5760"/>
      </w:tabs>
      <w:spacing w:before="160" w:after="60"/>
      <w:jc w:val="both"/>
      <w:outlineLvl w:val="0"/>
    </w:pPr>
    <w:rPr>
      <w:rFonts w:ascii="Times" w:eastAsia="Times New Roman" w:hAnsi="Times"/>
      <w:b/>
      <w:szCs w:val="20"/>
      <w:lang w:eastAsia="en-US"/>
    </w:rPr>
  </w:style>
  <w:style w:type="character" w:customStyle="1" w:styleId="Heading3Char">
    <w:name w:val="Heading 3 Char"/>
    <w:link w:val="Heading3"/>
    <w:uiPriority w:val="9"/>
    <w:rsid w:val="002E6BFA"/>
    <w:rPr>
      <w:rFonts w:eastAsia="맑은 고딕"/>
      <w:b/>
      <w:bCs/>
      <w:sz w:val="24"/>
      <w:szCs w:val="24"/>
    </w:rPr>
  </w:style>
  <w:style w:type="paragraph" w:styleId="BodyTextIndent">
    <w:name w:val="Body Text Indent"/>
    <w:basedOn w:val="Normal"/>
    <w:link w:val="BodyTextIndentChar"/>
    <w:rsid w:val="00967019"/>
    <w:pPr>
      <w:spacing w:after="120"/>
      <w:ind w:left="360"/>
    </w:pPr>
  </w:style>
  <w:style w:type="character" w:customStyle="1" w:styleId="BodyTextIndentChar">
    <w:name w:val="Body Text Indent Char"/>
    <w:link w:val="BodyTextIndent"/>
    <w:rsid w:val="00967019"/>
    <w:rPr>
      <w:sz w:val="24"/>
      <w:szCs w:val="24"/>
    </w:rPr>
  </w:style>
  <w:style w:type="paragraph" w:styleId="BodyTextIndent2">
    <w:name w:val="Body Text Indent 2"/>
    <w:basedOn w:val="Normal"/>
    <w:link w:val="BodyTextIndent2Char"/>
    <w:rsid w:val="00967019"/>
    <w:pPr>
      <w:spacing w:after="120" w:line="480" w:lineRule="auto"/>
      <w:ind w:left="360"/>
    </w:pPr>
  </w:style>
  <w:style w:type="character" w:customStyle="1" w:styleId="BodyTextIndent2Char">
    <w:name w:val="Body Text Indent 2 Char"/>
    <w:link w:val="BodyTextIndent2"/>
    <w:rsid w:val="00967019"/>
    <w:rPr>
      <w:sz w:val="24"/>
      <w:szCs w:val="24"/>
    </w:rPr>
  </w:style>
  <w:style w:type="paragraph" w:styleId="Title">
    <w:name w:val="Title"/>
    <w:basedOn w:val="Normal"/>
    <w:link w:val="TitleChar"/>
    <w:uiPriority w:val="10"/>
    <w:qFormat/>
    <w:rsid w:val="00FE2530"/>
    <w:pPr>
      <w:jc w:val="center"/>
    </w:pPr>
    <w:rPr>
      <w:rFonts w:eastAsia="Times New Roman"/>
      <w:b/>
      <w:sz w:val="28"/>
      <w:szCs w:val="20"/>
      <w:lang w:eastAsia="en-US"/>
    </w:rPr>
  </w:style>
  <w:style w:type="character" w:customStyle="1" w:styleId="TitleChar">
    <w:name w:val="Title Char"/>
    <w:link w:val="Title"/>
    <w:uiPriority w:val="10"/>
    <w:rsid w:val="00FE2530"/>
    <w:rPr>
      <w:rFonts w:eastAsia="Times New Roman"/>
      <w:b/>
      <w:sz w:val="28"/>
    </w:rPr>
  </w:style>
  <w:style w:type="paragraph" w:styleId="Subtitle">
    <w:name w:val="Subtitle"/>
    <w:basedOn w:val="Normal"/>
    <w:link w:val="SubtitleChar"/>
    <w:uiPriority w:val="11"/>
    <w:qFormat/>
    <w:rsid w:val="00967019"/>
    <w:pPr>
      <w:ind w:left="360"/>
    </w:pPr>
    <w:rPr>
      <w:rFonts w:eastAsia="Times New Roman"/>
      <w:b/>
      <w:caps/>
      <w:sz w:val="20"/>
      <w:szCs w:val="20"/>
      <w:lang w:eastAsia="en-US"/>
    </w:rPr>
  </w:style>
  <w:style w:type="character" w:customStyle="1" w:styleId="SubtitleChar">
    <w:name w:val="Subtitle Char"/>
    <w:link w:val="Subtitle"/>
    <w:uiPriority w:val="11"/>
    <w:rsid w:val="00967019"/>
    <w:rPr>
      <w:rFonts w:eastAsia="Times New Roman"/>
      <w:b/>
      <w:caps/>
      <w:lang w:eastAsia="en-US"/>
    </w:rPr>
  </w:style>
  <w:style w:type="character" w:styleId="Hyperlink">
    <w:name w:val="Hyperlink"/>
    <w:uiPriority w:val="99"/>
    <w:rsid w:val="00967019"/>
    <w:rPr>
      <w:color w:val="0000FF"/>
      <w:u w:val="single"/>
    </w:rPr>
  </w:style>
  <w:style w:type="character" w:customStyle="1" w:styleId="HeaderChar">
    <w:name w:val="Header Char"/>
    <w:link w:val="Header"/>
    <w:uiPriority w:val="99"/>
    <w:rsid w:val="00507915"/>
    <w:rPr>
      <w:sz w:val="24"/>
      <w:szCs w:val="24"/>
    </w:rPr>
  </w:style>
  <w:style w:type="paragraph" w:customStyle="1" w:styleId="EndNoteBibliographyTitle">
    <w:name w:val="EndNote Bibliography Title"/>
    <w:basedOn w:val="Normal"/>
    <w:link w:val="EndNoteBibliographyTitleChar"/>
    <w:rsid w:val="00413E4D"/>
    <w:pPr>
      <w:jc w:val="center"/>
    </w:pPr>
    <w:rPr>
      <w:noProof/>
    </w:rPr>
  </w:style>
  <w:style w:type="character" w:customStyle="1" w:styleId="EndNoteBibliographyTitleChar">
    <w:name w:val="EndNote Bibliography Title Char"/>
    <w:link w:val="EndNoteBibliographyTitle"/>
    <w:rsid w:val="00413E4D"/>
    <w:rPr>
      <w:noProof/>
      <w:sz w:val="24"/>
      <w:szCs w:val="24"/>
      <w:lang w:eastAsia="ko-KR"/>
    </w:rPr>
  </w:style>
  <w:style w:type="paragraph" w:customStyle="1" w:styleId="EndNoteBibliography">
    <w:name w:val="EndNote Bibliography"/>
    <w:basedOn w:val="Normal"/>
    <w:link w:val="EndNoteBibliographyChar"/>
    <w:rsid w:val="00413E4D"/>
    <w:rPr>
      <w:noProof/>
    </w:rPr>
  </w:style>
  <w:style w:type="character" w:customStyle="1" w:styleId="EndNoteBibliographyChar">
    <w:name w:val="EndNote Bibliography Char"/>
    <w:link w:val="EndNoteBibliography"/>
    <w:rsid w:val="00413E4D"/>
    <w:rPr>
      <w:noProof/>
      <w:sz w:val="24"/>
      <w:szCs w:val="24"/>
      <w:lang w:eastAsia="ko-KR"/>
    </w:rPr>
  </w:style>
  <w:style w:type="character" w:styleId="CommentReference">
    <w:name w:val="annotation reference"/>
    <w:uiPriority w:val="99"/>
    <w:rsid w:val="00E14A7C"/>
    <w:rPr>
      <w:sz w:val="16"/>
      <w:szCs w:val="16"/>
    </w:rPr>
  </w:style>
  <w:style w:type="paragraph" w:styleId="CommentText">
    <w:name w:val="annotation text"/>
    <w:basedOn w:val="Normal"/>
    <w:link w:val="CommentTextChar"/>
    <w:uiPriority w:val="99"/>
    <w:rsid w:val="00E14A7C"/>
    <w:rPr>
      <w:sz w:val="20"/>
      <w:szCs w:val="20"/>
    </w:rPr>
  </w:style>
  <w:style w:type="character" w:customStyle="1" w:styleId="CommentTextChar">
    <w:name w:val="Comment Text Char"/>
    <w:link w:val="CommentText"/>
    <w:uiPriority w:val="99"/>
    <w:rsid w:val="00E14A7C"/>
    <w:rPr>
      <w:lang w:eastAsia="ko-KR"/>
    </w:rPr>
  </w:style>
  <w:style w:type="paragraph" w:styleId="CommentSubject">
    <w:name w:val="annotation subject"/>
    <w:basedOn w:val="CommentText"/>
    <w:next w:val="CommentText"/>
    <w:link w:val="CommentSubjectChar"/>
    <w:uiPriority w:val="99"/>
    <w:rsid w:val="00E14A7C"/>
    <w:rPr>
      <w:b/>
      <w:bCs/>
    </w:rPr>
  </w:style>
  <w:style w:type="character" w:customStyle="1" w:styleId="CommentSubjectChar">
    <w:name w:val="Comment Subject Char"/>
    <w:link w:val="CommentSubject"/>
    <w:uiPriority w:val="99"/>
    <w:rsid w:val="00E14A7C"/>
    <w:rPr>
      <w:b/>
      <w:bCs/>
      <w:lang w:eastAsia="ko-KR"/>
    </w:rPr>
  </w:style>
  <w:style w:type="paragraph" w:styleId="NoSpacing">
    <w:name w:val="No Spacing"/>
    <w:uiPriority w:val="1"/>
    <w:qFormat/>
    <w:rsid w:val="000231D7"/>
    <w:rPr>
      <w:rFonts w:ascii="Calibri" w:eastAsia="Calibri" w:hAnsi="Calibri" w:cs="Arial"/>
      <w:sz w:val="22"/>
      <w:szCs w:val="22"/>
      <w:lang w:eastAsia="en-US"/>
    </w:rPr>
  </w:style>
  <w:style w:type="paragraph" w:styleId="TOC3">
    <w:name w:val="toc 3"/>
    <w:basedOn w:val="Normal"/>
    <w:next w:val="Normal"/>
    <w:autoRedefine/>
    <w:uiPriority w:val="39"/>
    <w:qFormat/>
    <w:rsid w:val="00E47F74"/>
    <w:pPr>
      <w:tabs>
        <w:tab w:val="left" w:pos="1320"/>
        <w:tab w:val="right" w:leader="dot" w:pos="9540"/>
      </w:tabs>
      <w:spacing w:line="276" w:lineRule="auto"/>
      <w:ind w:left="480" w:firstLine="240"/>
    </w:pPr>
  </w:style>
  <w:style w:type="paragraph" w:styleId="TOC4">
    <w:name w:val="toc 4"/>
    <w:basedOn w:val="Normal"/>
    <w:next w:val="Normal"/>
    <w:autoRedefine/>
    <w:uiPriority w:val="39"/>
    <w:rsid w:val="005C1613"/>
    <w:pPr>
      <w:ind w:left="720"/>
    </w:pPr>
  </w:style>
  <w:style w:type="character" w:customStyle="1" w:styleId="apple-converted-space">
    <w:name w:val="apple-converted-space"/>
    <w:rsid w:val="00E74CE8"/>
  </w:style>
  <w:style w:type="paragraph" w:styleId="TOCHeading">
    <w:name w:val="TOC Heading"/>
    <w:basedOn w:val="Heading1"/>
    <w:next w:val="Normal"/>
    <w:uiPriority w:val="39"/>
    <w:unhideWhenUsed/>
    <w:qFormat/>
    <w:rsid w:val="00D211CA"/>
    <w:pPr>
      <w:keepLines/>
      <w:spacing w:after="0" w:line="259" w:lineRule="auto"/>
      <w:outlineLvl w:val="9"/>
    </w:pPr>
    <w:rPr>
      <w:rFonts w:ascii="Calibri Light" w:hAnsi="Calibri Light"/>
      <w:b w:val="0"/>
      <w:caps w:val="0"/>
      <w:color w:val="2E74B5"/>
      <w:sz w:val="32"/>
      <w:szCs w:val="32"/>
    </w:rPr>
  </w:style>
  <w:style w:type="paragraph" w:customStyle="1" w:styleId="FIGURE">
    <w:name w:val="FIGURE"/>
    <w:basedOn w:val="ListParagraph"/>
    <w:link w:val="FIGUREChar"/>
    <w:qFormat/>
    <w:rsid w:val="00114E74"/>
    <w:pPr>
      <w:spacing w:after="240" w:line="276" w:lineRule="auto"/>
      <w:ind w:left="0"/>
      <w:jc w:val="center"/>
    </w:pPr>
    <w:rPr>
      <w:b/>
      <w:bCs/>
    </w:rPr>
  </w:style>
  <w:style w:type="paragraph" w:customStyle="1" w:styleId="TABLE">
    <w:name w:val="TABLE"/>
    <w:basedOn w:val="Normal"/>
    <w:link w:val="TABLEChar"/>
    <w:qFormat/>
    <w:rsid w:val="002E3FE7"/>
    <w:pPr>
      <w:spacing w:line="276" w:lineRule="auto"/>
      <w:ind w:right="-32" w:firstLine="720"/>
      <w:jc w:val="center"/>
    </w:pPr>
    <w:rPr>
      <w:b/>
      <w:bCs/>
      <w:lang w:bidi="fa-IR"/>
    </w:rPr>
  </w:style>
  <w:style w:type="character" w:customStyle="1" w:styleId="ListParagraphChar">
    <w:name w:val="List Paragraph Char"/>
    <w:link w:val="ListParagraph"/>
    <w:uiPriority w:val="34"/>
    <w:rsid w:val="00BC72A8"/>
    <w:rPr>
      <w:kern w:val="2"/>
      <w:sz w:val="24"/>
      <w:szCs w:val="24"/>
      <w:lang w:eastAsia="ko-KR"/>
    </w:rPr>
  </w:style>
  <w:style w:type="character" w:customStyle="1" w:styleId="FIGUREChar">
    <w:name w:val="FIGURE Char"/>
    <w:link w:val="FIGURE"/>
    <w:rsid w:val="00114E74"/>
    <w:rPr>
      <w:b/>
      <w:bCs/>
      <w:kern w:val="2"/>
      <w:sz w:val="24"/>
      <w:szCs w:val="24"/>
      <w:lang w:eastAsia="ko-KR"/>
    </w:rPr>
  </w:style>
  <w:style w:type="paragraph" w:styleId="TableofFigures">
    <w:name w:val="table of figures"/>
    <w:basedOn w:val="Normal"/>
    <w:next w:val="Normal"/>
    <w:uiPriority w:val="99"/>
    <w:rsid w:val="000F7C5B"/>
  </w:style>
  <w:style w:type="character" w:customStyle="1" w:styleId="Heading4Char">
    <w:name w:val="Heading 4 Char"/>
    <w:link w:val="Heading4"/>
    <w:rsid w:val="002E6BFA"/>
    <w:rPr>
      <w:rFonts w:ascii="Calibri" w:eastAsia="Times New Roman" w:hAnsi="Calibri" w:cs="Arial"/>
      <w:b/>
      <w:bCs/>
      <w:sz w:val="28"/>
      <w:szCs w:val="28"/>
    </w:rPr>
  </w:style>
  <w:style w:type="character" w:customStyle="1" w:styleId="TABLEChar">
    <w:name w:val="TABLE Char"/>
    <w:link w:val="TABLE"/>
    <w:rsid w:val="002E3FE7"/>
    <w:rPr>
      <w:b/>
      <w:bCs/>
      <w:sz w:val="24"/>
      <w:szCs w:val="24"/>
      <w:lang w:eastAsia="ko-KR" w:bidi="fa-IR"/>
    </w:rPr>
  </w:style>
  <w:style w:type="character" w:customStyle="1" w:styleId="Heading6Char">
    <w:name w:val="Heading 6 Char"/>
    <w:link w:val="Heading6"/>
    <w:semiHidden/>
    <w:rsid w:val="00A3239D"/>
    <w:rPr>
      <w:rFonts w:ascii="Calibri" w:eastAsia="Times New Roman" w:hAnsi="Calibri" w:cs="Arial"/>
      <w:b/>
      <w:bCs/>
      <w:sz w:val="22"/>
      <w:szCs w:val="22"/>
    </w:rPr>
  </w:style>
  <w:style w:type="character" w:customStyle="1" w:styleId="Heading7Char">
    <w:name w:val="Heading 7 Char"/>
    <w:link w:val="Heading7"/>
    <w:semiHidden/>
    <w:rsid w:val="00A3239D"/>
    <w:rPr>
      <w:rFonts w:ascii="Calibri" w:eastAsia="Times New Roman" w:hAnsi="Calibri" w:cs="Arial"/>
      <w:sz w:val="24"/>
      <w:szCs w:val="24"/>
    </w:rPr>
  </w:style>
  <w:style w:type="character" w:customStyle="1" w:styleId="Heading8Char">
    <w:name w:val="Heading 8 Char"/>
    <w:link w:val="Heading8"/>
    <w:semiHidden/>
    <w:rsid w:val="00A3239D"/>
    <w:rPr>
      <w:rFonts w:ascii="Calibri" w:eastAsia="Times New Roman" w:hAnsi="Calibri" w:cs="Arial"/>
      <w:i/>
      <w:iCs/>
      <w:sz w:val="24"/>
      <w:szCs w:val="24"/>
    </w:rPr>
  </w:style>
  <w:style w:type="character" w:customStyle="1" w:styleId="Heading9Char">
    <w:name w:val="Heading 9 Char"/>
    <w:link w:val="Heading9"/>
    <w:semiHidden/>
    <w:rsid w:val="00A3239D"/>
    <w:rPr>
      <w:rFonts w:ascii="Calibri Light" w:eastAsia="Times New Roman" w:hAnsi="Calibri Light"/>
      <w:sz w:val="22"/>
      <w:szCs w:val="22"/>
    </w:rPr>
  </w:style>
  <w:style w:type="character" w:styleId="UnresolvedMention">
    <w:name w:val="Unresolved Mention"/>
    <w:uiPriority w:val="99"/>
    <w:semiHidden/>
    <w:unhideWhenUsed/>
    <w:rsid w:val="00F52436"/>
    <w:rPr>
      <w:color w:val="605E5C"/>
      <w:shd w:val="clear" w:color="auto" w:fill="E1DFDD"/>
    </w:rPr>
  </w:style>
  <w:style w:type="table" w:customStyle="1" w:styleId="TableGrid1">
    <w:name w:val="Table Grid1"/>
    <w:basedOn w:val="TableNormal"/>
    <w:next w:val="TableGrid"/>
    <w:uiPriority w:val="39"/>
    <w:rsid w:val="0057523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A680A"/>
    <w:rPr>
      <w:rFonts w:eastAsia="Times New Roman"/>
      <w:b/>
      <w:caps/>
      <w:sz w:val="28"/>
      <w:lang w:val="en-GB" w:eastAsia="en-US"/>
    </w:rPr>
  </w:style>
  <w:style w:type="character" w:customStyle="1" w:styleId="Heading2Char">
    <w:name w:val="Heading 2 Char"/>
    <w:link w:val="Heading2"/>
    <w:uiPriority w:val="9"/>
    <w:rsid w:val="00EC3920"/>
    <w:rPr>
      <w:rFonts w:eastAsia="Times New Roman"/>
      <w:b/>
      <w:sz w:val="26"/>
      <w:szCs w:val="26"/>
      <w:lang w:eastAsia="en-US"/>
    </w:rPr>
  </w:style>
  <w:style w:type="paragraph" w:customStyle="1" w:styleId="Lines-1">
    <w:name w:val="Lines - 1"/>
    <w:basedOn w:val="Normal"/>
    <w:next w:val="Normal"/>
    <w:rsid w:val="00EC3920"/>
    <w:pPr>
      <w:spacing w:line="240" w:lineRule="exact"/>
    </w:pPr>
    <w:rPr>
      <w:szCs w:val="20"/>
      <w:lang w:eastAsia="en-US"/>
    </w:rPr>
  </w:style>
  <w:style w:type="character" w:styleId="Emphasis">
    <w:name w:val="Emphasis"/>
    <w:qFormat/>
    <w:rsid w:val="00EC3920"/>
    <w:rPr>
      <w:i/>
      <w:iCs/>
    </w:rPr>
  </w:style>
  <w:style w:type="paragraph" w:styleId="EndnoteText">
    <w:name w:val="endnote text"/>
    <w:basedOn w:val="Normal"/>
    <w:link w:val="EndnoteTextChar"/>
    <w:rsid w:val="00EC3920"/>
    <w:pPr>
      <w:widowControl w:val="0"/>
      <w:wordWrap w:val="0"/>
      <w:autoSpaceDE w:val="0"/>
      <w:autoSpaceDN w:val="0"/>
      <w:jc w:val="both"/>
    </w:pPr>
    <w:rPr>
      <w:kern w:val="2"/>
      <w:sz w:val="20"/>
      <w:szCs w:val="20"/>
    </w:rPr>
  </w:style>
  <w:style w:type="character" w:customStyle="1" w:styleId="EndnoteTextChar">
    <w:name w:val="Endnote Text Char"/>
    <w:basedOn w:val="DefaultParagraphFont"/>
    <w:link w:val="EndnoteText"/>
    <w:rsid w:val="00EC3920"/>
    <w:rPr>
      <w:kern w:val="2"/>
    </w:rPr>
  </w:style>
  <w:style w:type="character" w:styleId="EndnoteReference">
    <w:name w:val="endnote reference"/>
    <w:rsid w:val="00EC3920"/>
    <w:rPr>
      <w:vertAlign w:val="superscript"/>
    </w:rPr>
  </w:style>
  <w:style w:type="paragraph" w:customStyle="1" w:styleId="Numbered1">
    <w:name w:val="Numbered 1"/>
    <w:basedOn w:val="Default"/>
    <w:next w:val="Default"/>
    <w:rsid w:val="00EC3920"/>
    <w:rPr>
      <w:rFonts w:ascii="LNOAIK+TimesNewRoman" w:hAnsi="LNOAIK+TimesNewRoman"/>
      <w:color w:val="auto"/>
    </w:rPr>
  </w:style>
  <w:style w:type="paragraph" w:customStyle="1" w:styleId="Base">
    <w:name w:val="Base"/>
    <w:basedOn w:val="Default"/>
    <w:next w:val="Default"/>
    <w:rsid w:val="00EC3920"/>
    <w:rPr>
      <w:rFonts w:ascii="LNOAKL+TimesNewRoman,Bold" w:hAnsi="LNOAKL+TimesNewRoman,Bold"/>
      <w:color w:val="auto"/>
    </w:rPr>
  </w:style>
  <w:style w:type="paragraph" w:styleId="HTMLPreformatted">
    <w:name w:val="HTML Preformatted"/>
    <w:basedOn w:val="Normal"/>
    <w:link w:val="HTMLPreformattedChar"/>
    <w:rsid w:val="00EC3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C3920"/>
    <w:rPr>
      <w:rFonts w:ascii="Courier New" w:hAnsi="Courier New" w:cs="Courier New"/>
    </w:rPr>
  </w:style>
  <w:style w:type="character" w:styleId="LineNumber">
    <w:name w:val="line number"/>
    <w:uiPriority w:val="99"/>
    <w:unhideWhenUsed/>
    <w:rsid w:val="00EC3920"/>
  </w:style>
  <w:style w:type="paragraph" w:customStyle="1" w:styleId="ArticleTitle">
    <w:name w:val="Article Title"/>
    <w:basedOn w:val="BodyText"/>
    <w:rsid w:val="00EC3920"/>
    <w:pPr>
      <w:spacing w:after="0"/>
      <w:jc w:val="center"/>
    </w:pPr>
    <w:rPr>
      <w:rFonts w:eastAsia="Times New Roman"/>
      <w:b/>
      <w:sz w:val="36"/>
      <w:szCs w:val="24"/>
      <w:lang w:val="en-GB"/>
    </w:rPr>
  </w:style>
  <w:style w:type="paragraph" w:customStyle="1" w:styleId="BodyText1">
    <w:name w:val="Body Text1"/>
    <w:basedOn w:val="Normal"/>
    <w:qFormat/>
    <w:rsid w:val="00EC3920"/>
    <w:pPr>
      <w:spacing w:after="360"/>
    </w:pPr>
    <w:rPr>
      <w:rFonts w:eastAsia="Times New Roman"/>
      <w:szCs w:val="20"/>
      <w:lang w:eastAsia="en-US"/>
    </w:rPr>
  </w:style>
  <w:style w:type="paragraph" w:styleId="Index1">
    <w:name w:val="index 1"/>
    <w:basedOn w:val="Normal"/>
    <w:next w:val="Normal"/>
    <w:autoRedefine/>
    <w:rsid w:val="00EC3920"/>
    <w:pPr>
      <w:ind w:left="200" w:hanging="200"/>
    </w:pPr>
    <w:rPr>
      <w:rFonts w:eastAsia="Times New Roman"/>
      <w:sz w:val="20"/>
      <w:szCs w:val="20"/>
      <w:lang w:eastAsia="en-US"/>
    </w:rPr>
  </w:style>
  <w:style w:type="character" w:styleId="PlaceholderText">
    <w:name w:val="Placeholder Text"/>
    <w:basedOn w:val="DefaultParagraphFont"/>
    <w:uiPriority w:val="99"/>
    <w:semiHidden/>
    <w:rsid w:val="00713CD9"/>
    <w:rPr>
      <w:color w:val="808080"/>
    </w:rPr>
  </w:style>
  <w:style w:type="table" w:customStyle="1" w:styleId="TableGrid2">
    <w:name w:val="Table Grid2"/>
    <w:basedOn w:val="TableNormal"/>
    <w:next w:val="TableGrid"/>
    <w:uiPriority w:val="39"/>
    <w:rsid w:val="0060073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1DD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8787">
      <w:bodyDiv w:val="1"/>
      <w:marLeft w:val="0"/>
      <w:marRight w:val="0"/>
      <w:marTop w:val="0"/>
      <w:marBottom w:val="0"/>
      <w:divBdr>
        <w:top w:val="none" w:sz="0" w:space="0" w:color="auto"/>
        <w:left w:val="none" w:sz="0" w:space="0" w:color="auto"/>
        <w:bottom w:val="none" w:sz="0" w:space="0" w:color="auto"/>
        <w:right w:val="none" w:sz="0" w:space="0" w:color="auto"/>
      </w:divBdr>
      <w:divsChild>
        <w:div w:id="1287275077">
          <w:marLeft w:val="0"/>
          <w:marRight w:val="0"/>
          <w:marTop w:val="0"/>
          <w:marBottom w:val="0"/>
          <w:divBdr>
            <w:top w:val="none" w:sz="0" w:space="0" w:color="auto"/>
            <w:left w:val="none" w:sz="0" w:space="0" w:color="auto"/>
            <w:bottom w:val="none" w:sz="0" w:space="0" w:color="auto"/>
            <w:right w:val="none" w:sz="0" w:space="0" w:color="auto"/>
          </w:divBdr>
          <w:divsChild>
            <w:div w:id="44914906">
              <w:marLeft w:val="0"/>
              <w:marRight w:val="0"/>
              <w:marTop w:val="0"/>
              <w:marBottom w:val="0"/>
              <w:divBdr>
                <w:top w:val="none" w:sz="0" w:space="0" w:color="auto"/>
                <w:left w:val="none" w:sz="0" w:space="0" w:color="auto"/>
                <w:bottom w:val="none" w:sz="0" w:space="0" w:color="auto"/>
                <w:right w:val="none" w:sz="0" w:space="0" w:color="auto"/>
              </w:divBdr>
              <w:divsChild>
                <w:div w:id="2030327043">
                  <w:marLeft w:val="0"/>
                  <w:marRight w:val="0"/>
                  <w:marTop w:val="0"/>
                  <w:marBottom w:val="0"/>
                  <w:divBdr>
                    <w:top w:val="none" w:sz="0" w:space="0" w:color="auto"/>
                    <w:left w:val="none" w:sz="0" w:space="0" w:color="auto"/>
                    <w:bottom w:val="none" w:sz="0" w:space="0" w:color="auto"/>
                    <w:right w:val="none" w:sz="0" w:space="0" w:color="auto"/>
                  </w:divBdr>
                  <w:divsChild>
                    <w:div w:id="81876297">
                      <w:marLeft w:val="0"/>
                      <w:marRight w:val="0"/>
                      <w:marTop w:val="0"/>
                      <w:marBottom w:val="0"/>
                      <w:divBdr>
                        <w:top w:val="none" w:sz="0" w:space="0" w:color="auto"/>
                        <w:left w:val="none" w:sz="0" w:space="0" w:color="auto"/>
                        <w:bottom w:val="none" w:sz="0" w:space="0" w:color="auto"/>
                        <w:right w:val="none" w:sz="0" w:space="0" w:color="auto"/>
                      </w:divBdr>
                      <w:divsChild>
                        <w:div w:id="16511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71061">
      <w:bodyDiv w:val="1"/>
      <w:marLeft w:val="0"/>
      <w:marRight w:val="0"/>
      <w:marTop w:val="0"/>
      <w:marBottom w:val="0"/>
      <w:divBdr>
        <w:top w:val="none" w:sz="0" w:space="0" w:color="auto"/>
        <w:left w:val="none" w:sz="0" w:space="0" w:color="auto"/>
        <w:bottom w:val="none" w:sz="0" w:space="0" w:color="auto"/>
        <w:right w:val="none" w:sz="0" w:space="0" w:color="auto"/>
      </w:divBdr>
    </w:div>
    <w:div w:id="119538056">
      <w:bodyDiv w:val="1"/>
      <w:marLeft w:val="0"/>
      <w:marRight w:val="0"/>
      <w:marTop w:val="0"/>
      <w:marBottom w:val="0"/>
      <w:divBdr>
        <w:top w:val="none" w:sz="0" w:space="0" w:color="auto"/>
        <w:left w:val="none" w:sz="0" w:space="0" w:color="auto"/>
        <w:bottom w:val="none" w:sz="0" w:space="0" w:color="auto"/>
        <w:right w:val="none" w:sz="0" w:space="0" w:color="auto"/>
      </w:divBdr>
    </w:div>
    <w:div w:id="157965515">
      <w:bodyDiv w:val="1"/>
      <w:marLeft w:val="0"/>
      <w:marRight w:val="0"/>
      <w:marTop w:val="0"/>
      <w:marBottom w:val="0"/>
      <w:divBdr>
        <w:top w:val="none" w:sz="0" w:space="0" w:color="auto"/>
        <w:left w:val="none" w:sz="0" w:space="0" w:color="auto"/>
        <w:bottom w:val="none" w:sz="0" w:space="0" w:color="auto"/>
        <w:right w:val="none" w:sz="0" w:space="0" w:color="auto"/>
      </w:divBdr>
    </w:div>
    <w:div w:id="197474821">
      <w:bodyDiv w:val="1"/>
      <w:marLeft w:val="0"/>
      <w:marRight w:val="0"/>
      <w:marTop w:val="0"/>
      <w:marBottom w:val="0"/>
      <w:divBdr>
        <w:top w:val="none" w:sz="0" w:space="0" w:color="auto"/>
        <w:left w:val="none" w:sz="0" w:space="0" w:color="auto"/>
        <w:bottom w:val="none" w:sz="0" w:space="0" w:color="auto"/>
        <w:right w:val="none" w:sz="0" w:space="0" w:color="auto"/>
      </w:divBdr>
    </w:div>
    <w:div w:id="233393481">
      <w:bodyDiv w:val="1"/>
      <w:marLeft w:val="0"/>
      <w:marRight w:val="0"/>
      <w:marTop w:val="0"/>
      <w:marBottom w:val="0"/>
      <w:divBdr>
        <w:top w:val="none" w:sz="0" w:space="0" w:color="auto"/>
        <w:left w:val="none" w:sz="0" w:space="0" w:color="auto"/>
        <w:bottom w:val="none" w:sz="0" w:space="0" w:color="auto"/>
        <w:right w:val="none" w:sz="0" w:space="0" w:color="auto"/>
      </w:divBdr>
    </w:div>
    <w:div w:id="263927057">
      <w:bodyDiv w:val="1"/>
      <w:marLeft w:val="0"/>
      <w:marRight w:val="0"/>
      <w:marTop w:val="0"/>
      <w:marBottom w:val="0"/>
      <w:divBdr>
        <w:top w:val="none" w:sz="0" w:space="0" w:color="auto"/>
        <w:left w:val="none" w:sz="0" w:space="0" w:color="auto"/>
        <w:bottom w:val="none" w:sz="0" w:space="0" w:color="auto"/>
        <w:right w:val="none" w:sz="0" w:space="0" w:color="auto"/>
      </w:divBdr>
    </w:div>
    <w:div w:id="265768884">
      <w:bodyDiv w:val="1"/>
      <w:marLeft w:val="0"/>
      <w:marRight w:val="0"/>
      <w:marTop w:val="0"/>
      <w:marBottom w:val="0"/>
      <w:divBdr>
        <w:top w:val="none" w:sz="0" w:space="0" w:color="auto"/>
        <w:left w:val="none" w:sz="0" w:space="0" w:color="auto"/>
        <w:bottom w:val="none" w:sz="0" w:space="0" w:color="auto"/>
        <w:right w:val="none" w:sz="0" w:space="0" w:color="auto"/>
      </w:divBdr>
    </w:div>
    <w:div w:id="267780491">
      <w:bodyDiv w:val="1"/>
      <w:marLeft w:val="0"/>
      <w:marRight w:val="0"/>
      <w:marTop w:val="0"/>
      <w:marBottom w:val="0"/>
      <w:divBdr>
        <w:top w:val="none" w:sz="0" w:space="0" w:color="auto"/>
        <w:left w:val="none" w:sz="0" w:space="0" w:color="auto"/>
        <w:bottom w:val="none" w:sz="0" w:space="0" w:color="auto"/>
        <w:right w:val="none" w:sz="0" w:space="0" w:color="auto"/>
      </w:divBdr>
    </w:div>
    <w:div w:id="337928888">
      <w:bodyDiv w:val="1"/>
      <w:marLeft w:val="0"/>
      <w:marRight w:val="0"/>
      <w:marTop w:val="0"/>
      <w:marBottom w:val="0"/>
      <w:divBdr>
        <w:top w:val="none" w:sz="0" w:space="0" w:color="auto"/>
        <w:left w:val="none" w:sz="0" w:space="0" w:color="auto"/>
        <w:bottom w:val="none" w:sz="0" w:space="0" w:color="auto"/>
        <w:right w:val="none" w:sz="0" w:space="0" w:color="auto"/>
      </w:divBdr>
    </w:div>
    <w:div w:id="344208752">
      <w:bodyDiv w:val="1"/>
      <w:marLeft w:val="0"/>
      <w:marRight w:val="0"/>
      <w:marTop w:val="0"/>
      <w:marBottom w:val="0"/>
      <w:divBdr>
        <w:top w:val="none" w:sz="0" w:space="0" w:color="auto"/>
        <w:left w:val="none" w:sz="0" w:space="0" w:color="auto"/>
        <w:bottom w:val="none" w:sz="0" w:space="0" w:color="auto"/>
        <w:right w:val="none" w:sz="0" w:space="0" w:color="auto"/>
      </w:divBdr>
    </w:div>
    <w:div w:id="350182220">
      <w:bodyDiv w:val="1"/>
      <w:marLeft w:val="0"/>
      <w:marRight w:val="0"/>
      <w:marTop w:val="0"/>
      <w:marBottom w:val="0"/>
      <w:divBdr>
        <w:top w:val="none" w:sz="0" w:space="0" w:color="auto"/>
        <w:left w:val="none" w:sz="0" w:space="0" w:color="auto"/>
        <w:bottom w:val="none" w:sz="0" w:space="0" w:color="auto"/>
        <w:right w:val="none" w:sz="0" w:space="0" w:color="auto"/>
      </w:divBdr>
    </w:div>
    <w:div w:id="405952643">
      <w:bodyDiv w:val="1"/>
      <w:marLeft w:val="0"/>
      <w:marRight w:val="0"/>
      <w:marTop w:val="0"/>
      <w:marBottom w:val="0"/>
      <w:divBdr>
        <w:top w:val="none" w:sz="0" w:space="0" w:color="auto"/>
        <w:left w:val="none" w:sz="0" w:space="0" w:color="auto"/>
        <w:bottom w:val="none" w:sz="0" w:space="0" w:color="auto"/>
        <w:right w:val="none" w:sz="0" w:space="0" w:color="auto"/>
      </w:divBdr>
    </w:div>
    <w:div w:id="420107501">
      <w:bodyDiv w:val="1"/>
      <w:marLeft w:val="0"/>
      <w:marRight w:val="0"/>
      <w:marTop w:val="0"/>
      <w:marBottom w:val="0"/>
      <w:divBdr>
        <w:top w:val="none" w:sz="0" w:space="0" w:color="auto"/>
        <w:left w:val="none" w:sz="0" w:space="0" w:color="auto"/>
        <w:bottom w:val="none" w:sz="0" w:space="0" w:color="auto"/>
        <w:right w:val="none" w:sz="0" w:space="0" w:color="auto"/>
      </w:divBdr>
    </w:div>
    <w:div w:id="451943201">
      <w:bodyDiv w:val="1"/>
      <w:marLeft w:val="0"/>
      <w:marRight w:val="0"/>
      <w:marTop w:val="0"/>
      <w:marBottom w:val="0"/>
      <w:divBdr>
        <w:top w:val="none" w:sz="0" w:space="0" w:color="auto"/>
        <w:left w:val="none" w:sz="0" w:space="0" w:color="auto"/>
        <w:bottom w:val="none" w:sz="0" w:space="0" w:color="auto"/>
        <w:right w:val="none" w:sz="0" w:space="0" w:color="auto"/>
      </w:divBdr>
    </w:div>
    <w:div w:id="506022807">
      <w:bodyDiv w:val="1"/>
      <w:marLeft w:val="0"/>
      <w:marRight w:val="0"/>
      <w:marTop w:val="0"/>
      <w:marBottom w:val="0"/>
      <w:divBdr>
        <w:top w:val="none" w:sz="0" w:space="0" w:color="auto"/>
        <w:left w:val="none" w:sz="0" w:space="0" w:color="auto"/>
        <w:bottom w:val="none" w:sz="0" w:space="0" w:color="auto"/>
        <w:right w:val="none" w:sz="0" w:space="0" w:color="auto"/>
      </w:divBdr>
    </w:div>
    <w:div w:id="507185101">
      <w:bodyDiv w:val="1"/>
      <w:marLeft w:val="0"/>
      <w:marRight w:val="0"/>
      <w:marTop w:val="0"/>
      <w:marBottom w:val="0"/>
      <w:divBdr>
        <w:top w:val="none" w:sz="0" w:space="0" w:color="auto"/>
        <w:left w:val="none" w:sz="0" w:space="0" w:color="auto"/>
        <w:bottom w:val="none" w:sz="0" w:space="0" w:color="auto"/>
        <w:right w:val="none" w:sz="0" w:space="0" w:color="auto"/>
      </w:divBdr>
      <w:divsChild>
        <w:div w:id="977688710">
          <w:marLeft w:val="547"/>
          <w:marRight w:val="0"/>
          <w:marTop w:val="115"/>
          <w:marBottom w:val="0"/>
          <w:divBdr>
            <w:top w:val="none" w:sz="0" w:space="0" w:color="auto"/>
            <w:left w:val="none" w:sz="0" w:space="0" w:color="auto"/>
            <w:bottom w:val="none" w:sz="0" w:space="0" w:color="auto"/>
            <w:right w:val="none" w:sz="0" w:space="0" w:color="auto"/>
          </w:divBdr>
        </w:div>
      </w:divsChild>
    </w:div>
    <w:div w:id="678389317">
      <w:bodyDiv w:val="1"/>
      <w:marLeft w:val="0"/>
      <w:marRight w:val="0"/>
      <w:marTop w:val="0"/>
      <w:marBottom w:val="0"/>
      <w:divBdr>
        <w:top w:val="none" w:sz="0" w:space="0" w:color="auto"/>
        <w:left w:val="none" w:sz="0" w:space="0" w:color="auto"/>
        <w:bottom w:val="none" w:sz="0" w:space="0" w:color="auto"/>
        <w:right w:val="none" w:sz="0" w:space="0" w:color="auto"/>
      </w:divBdr>
    </w:div>
    <w:div w:id="688339854">
      <w:bodyDiv w:val="1"/>
      <w:marLeft w:val="0"/>
      <w:marRight w:val="0"/>
      <w:marTop w:val="0"/>
      <w:marBottom w:val="0"/>
      <w:divBdr>
        <w:top w:val="none" w:sz="0" w:space="0" w:color="auto"/>
        <w:left w:val="none" w:sz="0" w:space="0" w:color="auto"/>
        <w:bottom w:val="none" w:sz="0" w:space="0" w:color="auto"/>
        <w:right w:val="none" w:sz="0" w:space="0" w:color="auto"/>
      </w:divBdr>
    </w:div>
    <w:div w:id="700781958">
      <w:bodyDiv w:val="1"/>
      <w:marLeft w:val="0"/>
      <w:marRight w:val="0"/>
      <w:marTop w:val="0"/>
      <w:marBottom w:val="0"/>
      <w:divBdr>
        <w:top w:val="none" w:sz="0" w:space="0" w:color="auto"/>
        <w:left w:val="none" w:sz="0" w:space="0" w:color="auto"/>
        <w:bottom w:val="none" w:sz="0" w:space="0" w:color="auto"/>
        <w:right w:val="none" w:sz="0" w:space="0" w:color="auto"/>
      </w:divBdr>
      <w:divsChild>
        <w:div w:id="213587380">
          <w:marLeft w:val="475"/>
          <w:marRight w:val="0"/>
          <w:marTop w:val="115"/>
          <w:marBottom w:val="120"/>
          <w:divBdr>
            <w:top w:val="none" w:sz="0" w:space="0" w:color="auto"/>
            <w:left w:val="none" w:sz="0" w:space="0" w:color="auto"/>
            <w:bottom w:val="none" w:sz="0" w:space="0" w:color="auto"/>
            <w:right w:val="none" w:sz="0" w:space="0" w:color="auto"/>
          </w:divBdr>
        </w:div>
        <w:div w:id="384060317">
          <w:marLeft w:val="475"/>
          <w:marRight w:val="0"/>
          <w:marTop w:val="115"/>
          <w:marBottom w:val="120"/>
          <w:divBdr>
            <w:top w:val="none" w:sz="0" w:space="0" w:color="auto"/>
            <w:left w:val="none" w:sz="0" w:space="0" w:color="auto"/>
            <w:bottom w:val="none" w:sz="0" w:space="0" w:color="auto"/>
            <w:right w:val="none" w:sz="0" w:space="0" w:color="auto"/>
          </w:divBdr>
        </w:div>
        <w:div w:id="1724675290">
          <w:marLeft w:val="475"/>
          <w:marRight w:val="0"/>
          <w:marTop w:val="115"/>
          <w:marBottom w:val="120"/>
          <w:divBdr>
            <w:top w:val="none" w:sz="0" w:space="0" w:color="auto"/>
            <w:left w:val="none" w:sz="0" w:space="0" w:color="auto"/>
            <w:bottom w:val="none" w:sz="0" w:space="0" w:color="auto"/>
            <w:right w:val="none" w:sz="0" w:space="0" w:color="auto"/>
          </w:divBdr>
        </w:div>
      </w:divsChild>
    </w:div>
    <w:div w:id="724648901">
      <w:bodyDiv w:val="1"/>
      <w:marLeft w:val="0"/>
      <w:marRight w:val="0"/>
      <w:marTop w:val="0"/>
      <w:marBottom w:val="0"/>
      <w:divBdr>
        <w:top w:val="none" w:sz="0" w:space="0" w:color="auto"/>
        <w:left w:val="none" w:sz="0" w:space="0" w:color="auto"/>
        <w:bottom w:val="none" w:sz="0" w:space="0" w:color="auto"/>
        <w:right w:val="none" w:sz="0" w:space="0" w:color="auto"/>
      </w:divBdr>
    </w:div>
    <w:div w:id="746268626">
      <w:bodyDiv w:val="1"/>
      <w:marLeft w:val="0"/>
      <w:marRight w:val="0"/>
      <w:marTop w:val="0"/>
      <w:marBottom w:val="0"/>
      <w:divBdr>
        <w:top w:val="none" w:sz="0" w:space="0" w:color="auto"/>
        <w:left w:val="none" w:sz="0" w:space="0" w:color="auto"/>
        <w:bottom w:val="none" w:sz="0" w:space="0" w:color="auto"/>
        <w:right w:val="none" w:sz="0" w:space="0" w:color="auto"/>
      </w:divBdr>
    </w:div>
    <w:div w:id="793600584">
      <w:bodyDiv w:val="1"/>
      <w:marLeft w:val="0"/>
      <w:marRight w:val="0"/>
      <w:marTop w:val="0"/>
      <w:marBottom w:val="0"/>
      <w:divBdr>
        <w:top w:val="none" w:sz="0" w:space="0" w:color="auto"/>
        <w:left w:val="none" w:sz="0" w:space="0" w:color="auto"/>
        <w:bottom w:val="none" w:sz="0" w:space="0" w:color="auto"/>
        <w:right w:val="none" w:sz="0" w:space="0" w:color="auto"/>
      </w:divBdr>
    </w:div>
    <w:div w:id="850729461">
      <w:bodyDiv w:val="1"/>
      <w:marLeft w:val="0"/>
      <w:marRight w:val="0"/>
      <w:marTop w:val="0"/>
      <w:marBottom w:val="0"/>
      <w:divBdr>
        <w:top w:val="none" w:sz="0" w:space="0" w:color="auto"/>
        <w:left w:val="none" w:sz="0" w:space="0" w:color="auto"/>
        <w:bottom w:val="none" w:sz="0" w:space="0" w:color="auto"/>
        <w:right w:val="none" w:sz="0" w:space="0" w:color="auto"/>
      </w:divBdr>
      <w:divsChild>
        <w:div w:id="766122616">
          <w:marLeft w:val="547"/>
          <w:marRight w:val="0"/>
          <w:marTop w:val="0"/>
          <w:marBottom w:val="0"/>
          <w:divBdr>
            <w:top w:val="none" w:sz="0" w:space="0" w:color="auto"/>
            <w:left w:val="none" w:sz="0" w:space="0" w:color="auto"/>
            <w:bottom w:val="none" w:sz="0" w:space="0" w:color="auto"/>
            <w:right w:val="none" w:sz="0" w:space="0" w:color="auto"/>
          </w:divBdr>
        </w:div>
        <w:div w:id="1933778283">
          <w:marLeft w:val="547"/>
          <w:marRight w:val="0"/>
          <w:marTop w:val="0"/>
          <w:marBottom w:val="0"/>
          <w:divBdr>
            <w:top w:val="none" w:sz="0" w:space="0" w:color="auto"/>
            <w:left w:val="none" w:sz="0" w:space="0" w:color="auto"/>
            <w:bottom w:val="none" w:sz="0" w:space="0" w:color="auto"/>
            <w:right w:val="none" w:sz="0" w:space="0" w:color="auto"/>
          </w:divBdr>
        </w:div>
      </w:divsChild>
    </w:div>
    <w:div w:id="859511983">
      <w:bodyDiv w:val="1"/>
      <w:marLeft w:val="0"/>
      <w:marRight w:val="0"/>
      <w:marTop w:val="0"/>
      <w:marBottom w:val="0"/>
      <w:divBdr>
        <w:top w:val="none" w:sz="0" w:space="0" w:color="auto"/>
        <w:left w:val="none" w:sz="0" w:space="0" w:color="auto"/>
        <w:bottom w:val="none" w:sz="0" w:space="0" w:color="auto"/>
        <w:right w:val="none" w:sz="0" w:space="0" w:color="auto"/>
      </w:divBdr>
    </w:div>
    <w:div w:id="879245299">
      <w:bodyDiv w:val="1"/>
      <w:marLeft w:val="0"/>
      <w:marRight w:val="0"/>
      <w:marTop w:val="0"/>
      <w:marBottom w:val="0"/>
      <w:divBdr>
        <w:top w:val="none" w:sz="0" w:space="0" w:color="auto"/>
        <w:left w:val="none" w:sz="0" w:space="0" w:color="auto"/>
        <w:bottom w:val="none" w:sz="0" w:space="0" w:color="auto"/>
        <w:right w:val="none" w:sz="0" w:space="0" w:color="auto"/>
      </w:divBdr>
    </w:div>
    <w:div w:id="881940165">
      <w:bodyDiv w:val="1"/>
      <w:marLeft w:val="0"/>
      <w:marRight w:val="0"/>
      <w:marTop w:val="0"/>
      <w:marBottom w:val="0"/>
      <w:divBdr>
        <w:top w:val="none" w:sz="0" w:space="0" w:color="auto"/>
        <w:left w:val="none" w:sz="0" w:space="0" w:color="auto"/>
        <w:bottom w:val="none" w:sz="0" w:space="0" w:color="auto"/>
        <w:right w:val="none" w:sz="0" w:space="0" w:color="auto"/>
      </w:divBdr>
    </w:div>
    <w:div w:id="915242731">
      <w:bodyDiv w:val="1"/>
      <w:marLeft w:val="0"/>
      <w:marRight w:val="0"/>
      <w:marTop w:val="0"/>
      <w:marBottom w:val="0"/>
      <w:divBdr>
        <w:top w:val="none" w:sz="0" w:space="0" w:color="auto"/>
        <w:left w:val="none" w:sz="0" w:space="0" w:color="auto"/>
        <w:bottom w:val="none" w:sz="0" w:space="0" w:color="auto"/>
        <w:right w:val="none" w:sz="0" w:space="0" w:color="auto"/>
      </w:divBdr>
    </w:div>
    <w:div w:id="937253766">
      <w:bodyDiv w:val="1"/>
      <w:marLeft w:val="0"/>
      <w:marRight w:val="0"/>
      <w:marTop w:val="0"/>
      <w:marBottom w:val="0"/>
      <w:divBdr>
        <w:top w:val="none" w:sz="0" w:space="0" w:color="auto"/>
        <w:left w:val="none" w:sz="0" w:space="0" w:color="auto"/>
        <w:bottom w:val="none" w:sz="0" w:space="0" w:color="auto"/>
        <w:right w:val="none" w:sz="0" w:space="0" w:color="auto"/>
      </w:divBdr>
      <w:divsChild>
        <w:div w:id="679770202">
          <w:marLeft w:val="475"/>
          <w:marRight w:val="0"/>
          <w:marTop w:val="115"/>
          <w:marBottom w:val="120"/>
          <w:divBdr>
            <w:top w:val="none" w:sz="0" w:space="0" w:color="auto"/>
            <w:left w:val="none" w:sz="0" w:space="0" w:color="auto"/>
            <w:bottom w:val="none" w:sz="0" w:space="0" w:color="auto"/>
            <w:right w:val="none" w:sz="0" w:space="0" w:color="auto"/>
          </w:divBdr>
        </w:div>
        <w:div w:id="1259363150">
          <w:marLeft w:val="475"/>
          <w:marRight w:val="0"/>
          <w:marTop w:val="115"/>
          <w:marBottom w:val="120"/>
          <w:divBdr>
            <w:top w:val="none" w:sz="0" w:space="0" w:color="auto"/>
            <w:left w:val="none" w:sz="0" w:space="0" w:color="auto"/>
            <w:bottom w:val="none" w:sz="0" w:space="0" w:color="auto"/>
            <w:right w:val="none" w:sz="0" w:space="0" w:color="auto"/>
          </w:divBdr>
        </w:div>
      </w:divsChild>
    </w:div>
    <w:div w:id="937829426">
      <w:bodyDiv w:val="1"/>
      <w:marLeft w:val="0"/>
      <w:marRight w:val="0"/>
      <w:marTop w:val="0"/>
      <w:marBottom w:val="0"/>
      <w:divBdr>
        <w:top w:val="none" w:sz="0" w:space="0" w:color="auto"/>
        <w:left w:val="none" w:sz="0" w:space="0" w:color="auto"/>
        <w:bottom w:val="none" w:sz="0" w:space="0" w:color="auto"/>
        <w:right w:val="none" w:sz="0" w:space="0" w:color="auto"/>
      </w:divBdr>
    </w:div>
    <w:div w:id="973490856">
      <w:bodyDiv w:val="1"/>
      <w:marLeft w:val="0"/>
      <w:marRight w:val="0"/>
      <w:marTop w:val="0"/>
      <w:marBottom w:val="0"/>
      <w:divBdr>
        <w:top w:val="none" w:sz="0" w:space="0" w:color="auto"/>
        <w:left w:val="none" w:sz="0" w:space="0" w:color="auto"/>
        <w:bottom w:val="none" w:sz="0" w:space="0" w:color="auto"/>
        <w:right w:val="none" w:sz="0" w:space="0" w:color="auto"/>
      </w:divBdr>
    </w:div>
    <w:div w:id="983125604">
      <w:bodyDiv w:val="1"/>
      <w:marLeft w:val="0"/>
      <w:marRight w:val="0"/>
      <w:marTop w:val="0"/>
      <w:marBottom w:val="0"/>
      <w:divBdr>
        <w:top w:val="none" w:sz="0" w:space="0" w:color="auto"/>
        <w:left w:val="none" w:sz="0" w:space="0" w:color="auto"/>
        <w:bottom w:val="none" w:sz="0" w:space="0" w:color="auto"/>
        <w:right w:val="none" w:sz="0" w:space="0" w:color="auto"/>
      </w:divBdr>
    </w:div>
    <w:div w:id="1005596657">
      <w:bodyDiv w:val="1"/>
      <w:marLeft w:val="0"/>
      <w:marRight w:val="0"/>
      <w:marTop w:val="0"/>
      <w:marBottom w:val="0"/>
      <w:divBdr>
        <w:top w:val="none" w:sz="0" w:space="0" w:color="auto"/>
        <w:left w:val="none" w:sz="0" w:space="0" w:color="auto"/>
        <w:bottom w:val="none" w:sz="0" w:space="0" w:color="auto"/>
        <w:right w:val="none" w:sz="0" w:space="0" w:color="auto"/>
      </w:divBdr>
    </w:div>
    <w:div w:id="1013262381">
      <w:bodyDiv w:val="1"/>
      <w:marLeft w:val="0"/>
      <w:marRight w:val="0"/>
      <w:marTop w:val="0"/>
      <w:marBottom w:val="0"/>
      <w:divBdr>
        <w:top w:val="none" w:sz="0" w:space="0" w:color="auto"/>
        <w:left w:val="none" w:sz="0" w:space="0" w:color="auto"/>
        <w:bottom w:val="none" w:sz="0" w:space="0" w:color="auto"/>
        <w:right w:val="none" w:sz="0" w:space="0" w:color="auto"/>
      </w:divBdr>
    </w:div>
    <w:div w:id="1030451590">
      <w:bodyDiv w:val="1"/>
      <w:marLeft w:val="0"/>
      <w:marRight w:val="0"/>
      <w:marTop w:val="0"/>
      <w:marBottom w:val="0"/>
      <w:divBdr>
        <w:top w:val="none" w:sz="0" w:space="0" w:color="auto"/>
        <w:left w:val="none" w:sz="0" w:space="0" w:color="auto"/>
        <w:bottom w:val="none" w:sz="0" w:space="0" w:color="auto"/>
        <w:right w:val="none" w:sz="0" w:space="0" w:color="auto"/>
      </w:divBdr>
    </w:div>
    <w:div w:id="1057968957">
      <w:bodyDiv w:val="1"/>
      <w:marLeft w:val="0"/>
      <w:marRight w:val="0"/>
      <w:marTop w:val="0"/>
      <w:marBottom w:val="0"/>
      <w:divBdr>
        <w:top w:val="none" w:sz="0" w:space="0" w:color="auto"/>
        <w:left w:val="none" w:sz="0" w:space="0" w:color="auto"/>
        <w:bottom w:val="none" w:sz="0" w:space="0" w:color="auto"/>
        <w:right w:val="none" w:sz="0" w:space="0" w:color="auto"/>
      </w:divBdr>
    </w:div>
    <w:div w:id="1126703328">
      <w:bodyDiv w:val="1"/>
      <w:marLeft w:val="0"/>
      <w:marRight w:val="0"/>
      <w:marTop w:val="0"/>
      <w:marBottom w:val="0"/>
      <w:divBdr>
        <w:top w:val="none" w:sz="0" w:space="0" w:color="auto"/>
        <w:left w:val="none" w:sz="0" w:space="0" w:color="auto"/>
        <w:bottom w:val="none" w:sz="0" w:space="0" w:color="auto"/>
        <w:right w:val="none" w:sz="0" w:space="0" w:color="auto"/>
      </w:divBdr>
    </w:div>
    <w:div w:id="1206025622">
      <w:bodyDiv w:val="1"/>
      <w:marLeft w:val="0"/>
      <w:marRight w:val="0"/>
      <w:marTop w:val="0"/>
      <w:marBottom w:val="0"/>
      <w:divBdr>
        <w:top w:val="none" w:sz="0" w:space="0" w:color="auto"/>
        <w:left w:val="none" w:sz="0" w:space="0" w:color="auto"/>
        <w:bottom w:val="none" w:sz="0" w:space="0" w:color="auto"/>
        <w:right w:val="none" w:sz="0" w:space="0" w:color="auto"/>
      </w:divBdr>
      <w:divsChild>
        <w:div w:id="1118910717">
          <w:marLeft w:val="547"/>
          <w:marRight w:val="0"/>
          <w:marTop w:val="115"/>
          <w:marBottom w:val="0"/>
          <w:divBdr>
            <w:top w:val="none" w:sz="0" w:space="0" w:color="auto"/>
            <w:left w:val="none" w:sz="0" w:space="0" w:color="auto"/>
            <w:bottom w:val="none" w:sz="0" w:space="0" w:color="auto"/>
            <w:right w:val="none" w:sz="0" w:space="0" w:color="auto"/>
          </w:divBdr>
        </w:div>
      </w:divsChild>
    </w:div>
    <w:div w:id="1296836365">
      <w:bodyDiv w:val="1"/>
      <w:marLeft w:val="0"/>
      <w:marRight w:val="0"/>
      <w:marTop w:val="0"/>
      <w:marBottom w:val="0"/>
      <w:divBdr>
        <w:top w:val="none" w:sz="0" w:space="0" w:color="auto"/>
        <w:left w:val="none" w:sz="0" w:space="0" w:color="auto"/>
        <w:bottom w:val="none" w:sz="0" w:space="0" w:color="auto"/>
        <w:right w:val="none" w:sz="0" w:space="0" w:color="auto"/>
      </w:divBdr>
    </w:div>
    <w:div w:id="1313562930">
      <w:bodyDiv w:val="1"/>
      <w:marLeft w:val="0"/>
      <w:marRight w:val="0"/>
      <w:marTop w:val="0"/>
      <w:marBottom w:val="0"/>
      <w:divBdr>
        <w:top w:val="none" w:sz="0" w:space="0" w:color="auto"/>
        <w:left w:val="none" w:sz="0" w:space="0" w:color="auto"/>
        <w:bottom w:val="none" w:sz="0" w:space="0" w:color="auto"/>
        <w:right w:val="none" w:sz="0" w:space="0" w:color="auto"/>
      </w:divBdr>
    </w:div>
    <w:div w:id="1389037123">
      <w:bodyDiv w:val="1"/>
      <w:marLeft w:val="0"/>
      <w:marRight w:val="0"/>
      <w:marTop w:val="0"/>
      <w:marBottom w:val="0"/>
      <w:divBdr>
        <w:top w:val="none" w:sz="0" w:space="0" w:color="auto"/>
        <w:left w:val="none" w:sz="0" w:space="0" w:color="auto"/>
        <w:bottom w:val="none" w:sz="0" w:space="0" w:color="auto"/>
        <w:right w:val="none" w:sz="0" w:space="0" w:color="auto"/>
      </w:divBdr>
      <w:divsChild>
        <w:div w:id="1107887824">
          <w:marLeft w:val="547"/>
          <w:marRight w:val="0"/>
          <w:marTop w:val="115"/>
          <w:marBottom w:val="0"/>
          <w:divBdr>
            <w:top w:val="none" w:sz="0" w:space="0" w:color="auto"/>
            <w:left w:val="none" w:sz="0" w:space="0" w:color="auto"/>
            <w:bottom w:val="none" w:sz="0" w:space="0" w:color="auto"/>
            <w:right w:val="none" w:sz="0" w:space="0" w:color="auto"/>
          </w:divBdr>
        </w:div>
      </w:divsChild>
    </w:div>
    <w:div w:id="1401056437">
      <w:bodyDiv w:val="1"/>
      <w:marLeft w:val="0"/>
      <w:marRight w:val="0"/>
      <w:marTop w:val="0"/>
      <w:marBottom w:val="0"/>
      <w:divBdr>
        <w:top w:val="none" w:sz="0" w:space="0" w:color="auto"/>
        <w:left w:val="none" w:sz="0" w:space="0" w:color="auto"/>
        <w:bottom w:val="none" w:sz="0" w:space="0" w:color="auto"/>
        <w:right w:val="none" w:sz="0" w:space="0" w:color="auto"/>
      </w:divBdr>
    </w:div>
    <w:div w:id="1403403448">
      <w:bodyDiv w:val="1"/>
      <w:marLeft w:val="0"/>
      <w:marRight w:val="0"/>
      <w:marTop w:val="0"/>
      <w:marBottom w:val="0"/>
      <w:divBdr>
        <w:top w:val="none" w:sz="0" w:space="0" w:color="auto"/>
        <w:left w:val="none" w:sz="0" w:space="0" w:color="auto"/>
        <w:bottom w:val="none" w:sz="0" w:space="0" w:color="auto"/>
        <w:right w:val="none" w:sz="0" w:space="0" w:color="auto"/>
      </w:divBdr>
    </w:div>
    <w:div w:id="1462923231">
      <w:bodyDiv w:val="1"/>
      <w:marLeft w:val="0"/>
      <w:marRight w:val="0"/>
      <w:marTop w:val="0"/>
      <w:marBottom w:val="0"/>
      <w:divBdr>
        <w:top w:val="none" w:sz="0" w:space="0" w:color="auto"/>
        <w:left w:val="none" w:sz="0" w:space="0" w:color="auto"/>
        <w:bottom w:val="none" w:sz="0" w:space="0" w:color="auto"/>
        <w:right w:val="none" w:sz="0" w:space="0" w:color="auto"/>
      </w:divBdr>
    </w:div>
    <w:div w:id="1466194201">
      <w:bodyDiv w:val="1"/>
      <w:marLeft w:val="0"/>
      <w:marRight w:val="0"/>
      <w:marTop w:val="0"/>
      <w:marBottom w:val="0"/>
      <w:divBdr>
        <w:top w:val="none" w:sz="0" w:space="0" w:color="auto"/>
        <w:left w:val="none" w:sz="0" w:space="0" w:color="auto"/>
        <w:bottom w:val="none" w:sz="0" w:space="0" w:color="auto"/>
        <w:right w:val="none" w:sz="0" w:space="0" w:color="auto"/>
      </w:divBdr>
      <w:divsChild>
        <w:div w:id="99301916">
          <w:marLeft w:val="691"/>
          <w:marRight w:val="0"/>
          <w:marTop w:val="0"/>
          <w:marBottom w:val="0"/>
          <w:divBdr>
            <w:top w:val="none" w:sz="0" w:space="0" w:color="auto"/>
            <w:left w:val="none" w:sz="0" w:space="0" w:color="auto"/>
            <w:bottom w:val="none" w:sz="0" w:space="0" w:color="auto"/>
            <w:right w:val="none" w:sz="0" w:space="0" w:color="auto"/>
          </w:divBdr>
        </w:div>
        <w:div w:id="456605245">
          <w:marLeft w:val="691"/>
          <w:marRight w:val="0"/>
          <w:marTop w:val="0"/>
          <w:marBottom w:val="0"/>
          <w:divBdr>
            <w:top w:val="none" w:sz="0" w:space="0" w:color="auto"/>
            <w:left w:val="none" w:sz="0" w:space="0" w:color="auto"/>
            <w:bottom w:val="none" w:sz="0" w:space="0" w:color="auto"/>
            <w:right w:val="none" w:sz="0" w:space="0" w:color="auto"/>
          </w:divBdr>
        </w:div>
      </w:divsChild>
    </w:div>
    <w:div w:id="1522207383">
      <w:bodyDiv w:val="1"/>
      <w:marLeft w:val="0"/>
      <w:marRight w:val="0"/>
      <w:marTop w:val="0"/>
      <w:marBottom w:val="0"/>
      <w:divBdr>
        <w:top w:val="none" w:sz="0" w:space="0" w:color="auto"/>
        <w:left w:val="none" w:sz="0" w:space="0" w:color="auto"/>
        <w:bottom w:val="none" w:sz="0" w:space="0" w:color="auto"/>
        <w:right w:val="none" w:sz="0" w:space="0" w:color="auto"/>
      </w:divBdr>
      <w:divsChild>
        <w:div w:id="1170948043">
          <w:marLeft w:val="547"/>
          <w:marRight w:val="0"/>
          <w:marTop w:val="115"/>
          <w:marBottom w:val="0"/>
          <w:divBdr>
            <w:top w:val="none" w:sz="0" w:space="0" w:color="auto"/>
            <w:left w:val="none" w:sz="0" w:space="0" w:color="auto"/>
            <w:bottom w:val="none" w:sz="0" w:space="0" w:color="auto"/>
            <w:right w:val="none" w:sz="0" w:space="0" w:color="auto"/>
          </w:divBdr>
        </w:div>
      </w:divsChild>
    </w:div>
    <w:div w:id="1553737540">
      <w:bodyDiv w:val="1"/>
      <w:marLeft w:val="0"/>
      <w:marRight w:val="0"/>
      <w:marTop w:val="0"/>
      <w:marBottom w:val="0"/>
      <w:divBdr>
        <w:top w:val="none" w:sz="0" w:space="0" w:color="auto"/>
        <w:left w:val="none" w:sz="0" w:space="0" w:color="auto"/>
        <w:bottom w:val="none" w:sz="0" w:space="0" w:color="auto"/>
        <w:right w:val="none" w:sz="0" w:space="0" w:color="auto"/>
      </w:divBdr>
    </w:div>
    <w:div w:id="1571428051">
      <w:bodyDiv w:val="1"/>
      <w:marLeft w:val="0"/>
      <w:marRight w:val="0"/>
      <w:marTop w:val="0"/>
      <w:marBottom w:val="0"/>
      <w:divBdr>
        <w:top w:val="none" w:sz="0" w:space="0" w:color="auto"/>
        <w:left w:val="none" w:sz="0" w:space="0" w:color="auto"/>
        <w:bottom w:val="none" w:sz="0" w:space="0" w:color="auto"/>
        <w:right w:val="none" w:sz="0" w:space="0" w:color="auto"/>
      </w:divBdr>
    </w:div>
    <w:div w:id="1606844388">
      <w:bodyDiv w:val="1"/>
      <w:marLeft w:val="0"/>
      <w:marRight w:val="0"/>
      <w:marTop w:val="0"/>
      <w:marBottom w:val="0"/>
      <w:divBdr>
        <w:top w:val="none" w:sz="0" w:space="0" w:color="auto"/>
        <w:left w:val="none" w:sz="0" w:space="0" w:color="auto"/>
        <w:bottom w:val="none" w:sz="0" w:space="0" w:color="auto"/>
        <w:right w:val="none" w:sz="0" w:space="0" w:color="auto"/>
      </w:divBdr>
    </w:div>
    <w:div w:id="1611663354">
      <w:bodyDiv w:val="1"/>
      <w:marLeft w:val="0"/>
      <w:marRight w:val="0"/>
      <w:marTop w:val="0"/>
      <w:marBottom w:val="0"/>
      <w:divBdr>
        <w:top w:val="none" w:sz="0" w:space="0" w:color="auto"/>
        <w:left w:val="none" w:sz="0" w:space="0" w:color="auto"/>
        <w:bottom w:val="none" w:sz="0" w:space="0" w:color="auto"/>
        <w:right w:val="none" w:sz="0" w:space="0" w:color="auto"/>
      </w:divBdr>
      <w:divsChild>
        <w:div w:id="423767020">
          <w:marLeft w:val="547"/>
          <w:marRight w:val="0"/>
          <w:marTop w:val="0"/>
          <w:marBottom w:val="0"/>
          <w:divBdr>
            <w:top w:val="none" w:sz="0" w:space="0" w:color="auto"/>
            <w:left w:val="none" w:sz="0" w:space="0" w:color="auto"/>
            <w:bottom w:val="none" w:sz="0" w:space="0" w:color="auto"/>
            <w:right w:val="none" w:sz="0" w:space="0" w:color="auto"/>
          </w:divBdr>
        </w:div>
        <w:div w:id="515965832">
          <w:marLeft w:val="547"/>
          <w:marRight w:val="0"/>
          <w:marTop w:val="0"/>
          <w:marBottom w:val="0"/>
          <w:divBdr>
            <w:top w:val="none" w:sz="0" w:space="0" w:color="auto"/>
            <w:left w:val="none" w:sz="0" w:space="0" w:color="auto"/>
            <w:bottom w:val="none" w:sz="0" w:space="0" w:color="auto"/>
            <w:right w:val="none" w:sz="0" w:space="0" w:color="auto"/>
          </w:divBdr>
        </w:div>
        <w:div w:id="934903137">
          <w:marLeft w:val="547"/>
          <w:marRight w:val="0"/>
          <w:marTop w:val="0"/>
          <w:marBottom w:val="0"/>
          <w:divBdr>
            <w:top w:val="none" w:sz="0" w:space="0" w:color="auto"/>
            <w:left w:val="none" w:sz="0" w:space="0" w:color="auto"/>
            <w:bottom w:val="none" w:sz="0" w:space="0" w:color="auto"/>
            <w:right w:val="none" w:sz="0" w:space="0" w:color="auto"/>
          </w:divBdr>
        </w:div>
        <w:div w:id="973754349">
          <w:marLeft w:val="547"/>
          <w:marRight w:val="0"/>
          <w:marTop w:val="0"/>
          <w:marBottom w:val="0"/>
          <w:divBdr>
            <w:top w:val="none" w:sz="0" w:space="0" w:color="auto"/>
            <w:left w:val="none" w:sz="0" w:space="0" w:color="auto"/>
            <w:bottom w:val="none" w:sz="0" w:space="0" w:color="auto"/>
            <w:right w:val="none" w:sz="0" w:space="0" w:color="auto"/>
          </w:divBdr>
        </w:div>
        <w:div w:id="1067458147">
          <w:marLeft w:val="547"/>
          <w:marRight w:val="0"/>
          <w:marTop w:val="0"/>
          <w:marBottom w:val="0"/>
          <w:divBdr>
            <w:top w:val="none" w:sz="0" w:space="0" w:color="auto"/>
            <w:left w:val="none" w:sz="0" w:space="0" w:color="auto"/>
            <w:bottom w:val="none" w:sz="0" w:space="0" w:color="auto"/>
            <w:right w:val="none" w:sz="0" w:space="0" w:color="auto"/>
          </w:divBdr>
        </w:div>
        <w:div w:id="1159618030">
          <w:marLeft w:val="547"/>
          <w:marRight w:val="0"/>
          <w:marTop w:val="0"/>
          <w:marBottom w:val="0"/>
          <w:divBdr>
            <w:top w:val="none" w:sz="0" w:space="0" w:color="auto"/>
            <w:left w:val="none" w:sz="0" w:space="0" w:color="auto"/>
            <w:bottom w:val="none" w:sz="0" w:space="0" w:color="auto"/>
            <w:right w:val="none" w:sz="0" w:space="0" w:color="auto"/>
          </w:divBdr>
        </w:div>
        <w:div w:id="1584873940">
          <w:marLeft w:val="547"/>
          <w:marRight w:val="0"/>
          <w:marTop w:val="0"/>
          <w:marBottom w:val="0"/>
          <w:divBdr>
            <w:top w:val="none" w:sz="0" w:space="0" w:color="auto"/>
            <w:left w:val="none" w:sz="0" w:space="0" w:color="auto"/>
            <w:bottom w:val="none" w:sz="0" w:space="0" w:color="auto"/>
            <w:right w:val="none" w:sz="0" w:space="0" w:color="auto"/>
          </w:divBdr>
        </w:div>
        <w:div w:id="1815414920">
          <w:marLeft w:val="547"/>
          <w:marRight w:val="0"/>
          <w:marTop w:val="0"/>
          <w:marBottom w:val="0"/>
          <w:divBdr>
            <w:top w:val="none" w:sz="0" w:space="0" w:color="auto"/>
            <w:left w:val="none" w:sz="0" w:space="0" w:color="auto"/>
            <w:bottom w:val="none" w:sz="0" w:space="0" w:color="auto"/>
            <w:right w:val="none" w:sz="0" w:space="0" w:color="auto"/>
          </w:divBdr>
        </w:div>
      </w:divsChild>
    </w:div>
    <w:div w:id="1678313364">
      <w:bodyDiv w:val="1"/>
      <w:marLeft w:val="0"/>
      <w:marRight w:val="0"/>
      <w:marTop w:val="0"/>
      <w:marBottom w:val="0"/>
      <w:divBdr>
        <w:top w:val="none" w:sz="0" w:space="0" w:color="auto"/>
        <w:left w:val="none" w:sz="0" w:space="0" w:color="auto"/>
        <w:bottom w:val="none" w:sz="0" w:space="0" w:color="auto"/>
        <w:right w:val="none" w:sz="0" w:space="0" w:color="auto"/>
      </w:divBdr>
    </w:div>
    <w:div w:id="1701079888">
      <w:bodyDiv w:val="1"/>
      <w:marLeft w:val="0"/>
      <w:marRight w:val="0"/>
      <w:marTop w:val="0"/>
      <w:marBottom w:val="0"/>
      <w:divBdr>
        <w:top w:val="none" w:sz="0" w:space="0" w:color="auto"/>
        <w:left w:val="none" w:sz="0" w:space="0" w:color="auto"/>
        <w:bottom w:val="none" w:sz="0" w:space="0" w:color="auto"/>
        <w:right w:val="none" w:sz="0" w:space="0" w:color="auto"/>
      </w:divBdr>
    </w:div>
    <w:div w:id="1750956813">
      <w:bodyDiv w:val="1"/>
      <w:marLeft w:val="0"/>
      <w:marRight w:val="0"/>
      <w:marTop w:val="0"/>
      <w:marBottom w:val="0"/>
      <w:divBdr>
        <w:top w:val="none" w:sz="0" w:space="0" w:color="auto"/>
        <w:left w:val="none" w:sz="0" w:space="0" w:color="auto"/>
        <w:bottom w:val="none" w:sz="0" w:space="0" w:color="auto"/>
        <w:right w:val="none" w:sz="0" w:space="0" w:color="auto"/>
      </w:divBdr>
    </w:div>
    <w:div w:id="1763648940">
      <w:bodyDiv w:val="1"/>
      <w:marLeft w:val="0"/>
      <w:marRight w:val="0"/>
      <w:marTop w:val="0"/>
      <w:marBottom w:val="0"/>
      <w:divBdr>
        <w:top w:val="none" w:sz="0" w:space="0" w:color="auto"/>
        <w:left w:val="none" w:sz="0" w:space="0" w:color="auto"/>
        <w:bottom w:val="none" w:sz="0" w:space="0" w:color="auto"/>
        <w:right w:val="none" w:sz="0" w:space="0" w:color="auto"/>
      </w:divBdr>
    </w:div>
    <w:div w:id="1772436773">
      <w:bodyDiv w:val="1"/>
      <w:marLeft w:val="0"/>
      <w:marRight w:val="0"/>
      <w:marTop w:val="0"/>
      <w:marBottom w:val="0"/>
      <w:divBdr>
        <w:top w:val="none" w:sz="0" w:space="0" w:color="auto"/>
        <w:left w:val="none" w:sz="0" w:space="0" w:color="auto"/>
        <w:bottom w:val="none" w:sz="0" w:space="0" w:color="auto"/>
        <w:right w:val="none" w:sz="0" w:space="0" w:color="auto"/>
      </w:divBdr>
      <w:divsChild>
        <w:div w:id="793913730">
          <w:marLeft w:val="547"/>
          <w:marRight w:val="0"/>
          <w:marTop w:val="96"/>
          <w:marBottom w:val="0"/>
          <w:divBdr>
            <w:top w:val="none" w:sz="0" w:space="0" w:color="auto"/>
            <w:left w:val="none" w:sz="0" w:space="0" w:color="auto"/>
            <w:bottom w:val="none" w:sz="0" w:space="0" w:color="auto"/>
            <w:right w:val="none" w:sz="0" w:space="0" w:color="auto"/>
          </w:divBdr>
        </w:div>
      </w:divsChild>
    </w:div>
    <w:div w:id="1806507777">
      <w:bodyDiv w:val="1"/>
      <w:marLeft w:val="0"/>
      <w:marRight w:val="0"/>
      <w:marTop w:val="0"/>
      <w:marBottom w:val="0"/>
      <w:divBdr>
        <w:top w:val="none" w:sz="0" w:space="0" w:color="auto"/>
        <w:left w:val="none" w:sz="0" w:space="0" w:color="auto"/>
        <w:bottom w:val="none" w:sz="0" w:space="0" w:color="auto"/>
        <w:right w:val="none" w:sz="0" w:space="0" w:color="auto"/>
      </w:divBdr>
    </w:div>
    <w:div w:id="1819835531">
      <w:bodyDiv w:val="1"/>
      <w:marLeft w:val="0"/>
      <w:marRight w:val="0"/>
      <w:marTop w:val="0"/>
      <w:marBottom w:val="0"/>
      <w:divBdr>
        <w:top w:val="none" w:sz="0" w:space="0" w:color="auto"/>
        <w:left w:val="none" w:sz="0" w:space="0" w:color="auto"/>
        <w:bottom w:val="none" w:sz="0" w:space="0" w:color="auto"/>
        <w:right w:val="none" w:sz="0" w:space="0" w:color="auto"/>
      </w:divBdr>
    </w:div>
    <w:div w:id="1845364993">
      <w:bodyDiv w:val="1"/>
      <w:marLeft w:val="0"/>
      <w:marRight w:val="0"/>
      <w:marTop w:val="0"/>
      <w:marBottom w:val="0"/>
      <w:divBdr>
        <w:top w:val="none" w:sz="0" w:space="0" w:color="auto"/>
        <w:left w:val="none" w:sz="0" w:space="0" w:color="auto"/>
        <w:bottom w:val="none" w:sz="0" w:space="0" w:color="auto"/>
        <w:right w:val="none" w:sz="0" w:space="0" w:color="auto"/>
      </w:divBdr>
    </w:div>
    <w:div w:id="1857882518">
      <w:bodyDiv w:val="1"/>
      <w:marLeft w:val="0"/>
      <w:marRight w:val="0"/>
      <w:marTop w:val="0"/>
      <w:marBottom w:val="0"/>
      <w:divBdr>
        <w:top w:val="none" w:sz="0" w:space="0" w:color="auto"/>
        <w:left w:val="none" w:sz="0" w:space="0" w:color="auto"/>
        <w:bottom w:val="none" w:sz="0" w:space="0" w:color="auto"/>
        <w:right w:val="none" w:sz="0" w:space="0" w:color="auto"/>
      </w:divBdr>
    </w:div>
    <w:div w:id="1913731717">
      <w:bodyDiv w:val="1"/>
      <w:marLeft w:val="0"/>
      <w:marRight w:val="0"/>
      <w:marTop w:val="0"/>
      <w:marBottom w:val="0"/>
      <w:divBdr>
        <w:top w:val="none" w:sz="0" w:space="0" w:color="auto"/>
        <w:left w:val="none" w:sz="0" w:space="0" w:color="auto"/>
        <w:bottom w:val="none" w:sz="0" w:space="0" w:color="auto"/>
        <w:right w:val="none" w:sz="0" w:space="0" w:color="auto"/>
      </w:divBdr>
    </w:div>
    <w:div w:id="1952394497">
      <w:bodyDiv w:val="1"/>
      <w:marLeft w:val="0"/>
      <w:marRight w:val="0"/>
      <w:marTop w:val="0"/>
      <w:marBottom w:val="0"/>
      <w:divBdr>
        <w:top w:val="none" w:sz="0" w:space="0" w:color="auto"/>
        <w:left w:val="none" w:sz="0" w:space="0" w:color="auto"/>
        <w:bottom w:val="none" w:sz="0" w:space="0" w:color="auto"/>
        <w:right w:val="none" w:sz="0" w:space="0" w:color="auto"/>
      </w:divBdr>
    </w:div>
    <w:div w:id="1960869762">
      <w:bodyDiv w:val="1"/>
      <w:marLeft w:val="0"/>
      <w:marRight w:val="0"/>
      <w:marTop w:val="0"/>
      <w:marBottom w:val="0"/>
      <w:divBdr>
        <w:top w:val="none" w:sz="0" w:space="0" w:color="auto"/>
        <w:left w:val="none" w:sz="0" w:space="0" w:color="auto"/>
        <w:bottom w:val="none" w:sz="0" w:space="0" w:color="auto"/>
        <w:right w:val="none" w:sz="0" w:space="0" w:color="auto"/>
      </w:divBdr>
    </w:div>
    <w:div w:id="1972707545">
      <w:bodyDiv w:val="1"/>
      <w:marLeft w:val="0"/>
      <w:marRight w:val="0"/>
      <w:marTop w:val="0"/>
      <w:marBottom w:val="0"/>
      <w:divBdr>
        <w:top w:val="none" w:sz="0" w:space="0" w:color="auto"/>
        <w:left w:val="none" w:sz="0" w:space="0" w:color="auto"/>
        <w:bottom w:val="none" w:sz="0" w:space="0" w:color="auto"/>
        <w:right w:val="none" w:sz="0" w:space="0" w:color="auto"/>
      </w:divBdr>
    </w:div>
    <w:div w:id="1998805640">
      <w:bodyDiv w:val="1"/>
      <w:marLeft w:val="0"/>
      <w:marRight w:val="0"/>
      <w:marTop w:val="0"/>
      <w:marBottom w:val="0"/>
      <w:divBdr>
        <w:top w:val="none" w:sz="0" w:space="0" w:color="auto"/>
        <w:left w:val="none" w:sz="0" w:space="0" w:color="auto"/>
        <w:bottom w:val="none" w:sz="0" w:space="0" w:color="auto"/>
        <w:right w:val="none" w:sz="0" w:space="0" w:color="auto"/>
      </w:divBdr>
    </w:div>
    <w:div w:id="2035768742">
      <w:bodyDiv w:val="1"/>
      <w:marLeft w:val="0"/>
      <w:marRight w:val="0"/>
      <w:marTop w:val="0"/>
      <w:marBottom w:val="0"/>
      <w:divBdr>
        <w:top w:val="none" w:sz="0" w:space="0" w:color="auto"/>
        <w:left w:val="none" w:sz="0" w:space="0" w:color="auto"/>
        <w:bottom w:val="none" w:sz="0" w:space="0" w:color="auto"/>
        <w:right w:val="none" w:sz="0" w:space="0" w:color="auto"/>
      </w:divBdr>
    </w:div>
    <w:div w:id="2074084857">
      <w:bodyDiv w:val="1"/>
      <w:marLeft w:val="0"/>
      <w:marRight w:val="0"/>
      <w:marTop w:val="0"/>
      <w:marBottom w:val="0"/>
      <w:divBdr>
        <w:top w:val="none" w:sz="0" w:space="0" w:color="auto"/>
        <w:left w:val="none" w:sz="0" w:space="0" w:color="auto"/>
        <w:bottom w:val="none" w:sz="0" w:space="0" w:color="auto"/>
        <w:right w:val="none" w:sz="0" w:space="0" w:color="auto"/>
      </w:divBdr>
    </w:div>
    <w:div w:id="2075397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chart" Target="charts/chart5.xml"/><Relationship Id="rId63" Type="http://schemas.openxmlformats.org/officeDocument/2006/relationships/hyperlink" Target="https://dot.nebraska.gov/media/10343/2017-specbook.pdf" TargetMode="Externa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hyperlink" Target="https://gp-chemicals.com/wp-content/uploads/2021/12/16670-GP-Chem-TUFFTREK-Asphalt-Brochure_ONLINE__120621.pdf" TargetMode="External"/><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www.dot.state.mn.us/pre-letting/spec/2005/2021-2360.pdf" TargetMode="External"/><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image" Target="media/image15.png"/><Relationship Id="rId35" Type="http://schemas.openxmlformats.org/officeDocument/2006/relationships/chart" Target="charts/chart1.xml"/><Relationship Id="rId43" Type="http://schemas.openxmlformats.org/officeDocument/2006/relationships/chart" Target="charts/chart3.xml"/><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s://wisconsindot.gov/rdwy/stndspec/ss-04-60.pdf"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5.png"/><Relationship Id="rId59" Type="http://schemas.openxmlformats.org/officeDocument/2006/relationships/hyperlink" Target="https://idot.illinois.gov/Assets/uploads/files/Doing-Business/Specialty-Lists/Highways/Design-&amp;-Environment/BDE-Special-Provisions/80441.pdf" TargetMode="External"/><Relationship Id="rId67"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chart" Target="charts/chart2.xml"/><Relationship Id="rId54" Type="http://schemas.openxmlformats.org/officeDocument/2006/relationships/image" Target="media/image31.wmf"/><Relationship Id="rId62" Type="http://schemas.openxmlformats.org/officeDocument/2006/relationships/hyperlink" Target="https://www.modot.org/media/102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chart" Target="charts/chart7.xml"/><Relationship Id="rId10" Type="http://schemas.openxmlformats.org/officeDocument/2006/relationships/hyperlink" Target="mailto:11.5mm@20,000" TargetMode="External"/><Relationship Id="rId31" Type="http://schemas.openxmlformats.org/officeDocument/2006/relationships/image" Target="media/image16.png"/><Relationship Id="rId44" Type="http://schemas.openxmlformats.org/officeDocument/2006/relationships/chart" Target="charts/chart4.xml"/><Relationship Id="rId52" Type="http://schemas.openxmlformats.org/officeDocument/2006/relationships/chart" Target="charts/chart6.xml"/><Relationship Id="rId60" Type="http://schemas.openxmlformats.org/officeDocument/2006/relationships/hyperlink" Target="https://iowadot.gov/erl/current/GS/content/2303.htm" TargetMode="External"/><Relationship Id="rId65" Type="http://schemas.openxmlformats.org/officeDocument/2006/relationships/image" Target="media/image33.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2.wmf"/><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E:\Project_UIOWA\High-RAP\HighRAP%20Phase%204\Fractionation\HWT\Results_new.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Project_UIOWA\High-RAP\HighRAP%20Phase%204\Fractionation\SCB\Results_40%25RAP.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E:\Project_UIOWA\High-RAP\HighRAP%20Phase%204\Moon\RAS\HWT\New_RAS&amp;Fractionation\Results_new.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E:\Project_UIOWA\High-RAP\HighRAP%20Phase%204\Moon\RAS\SCB\RESULTS_SCB.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E:\Project_UIOWA\High-RAP\Filed%20test%20in%20Mason%20city%202020\FHR%20Binder%20test%20results(DSR,BBR).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Project_UIOWA\High-RAP\HighRAP%20Phase%204\Moon\Aging%20test\SCB\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62753362726212E-2"/>
          <c:y val="3.6124794745484398E-2"/>
          <c:w val="0.88324200854203572"/>
          <c:h val="0.85783923561278974"/>
        </c:manualLayout>
      </c:layout>
      <c:scatterChart>
        <c:scatterStyle val="lineMarker"/>
        <c:varyColors val="0"/>
        <c:ser>
          <c:idx val="1"/>
          <c:order val="0"/>
          <c:tx>
            <c:v>34%RAP_ALL</c:v>
          </c:tx>
          <c:spPr>
            <a:ln w="19050">
              <a:solidFill>
                <a:schemeClr val="accent6"/>
              </a:solidFill>
            </a:ln>
          </c:spPr>
          <c:marker>
            <c:symbol val="none"/>
          </c:marker>
          <c:xVal>
            <c:numRef>
              <c:f>'30%RAP_ALL'!$AA$2:$AA$2002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'30%RAP_ALL'!$AG$2:$AG$2002</c:f>
              <c:numCache>
                <c:formatCode>General</c:formatCode>
                <c:ptCount val="2001"/>
                <c:pt idx="0">
                  <c:v>0</c:v>
                </c:pt>
                <c:pt idx="1">
                  <c:v>-6.6040001809597015E-2</c:v>
                </c:pt>
                <c:pt idx="2">
                  <c:v>-0.12700000405311584</c:v>
                </c:pt>
                <c:pt idx="3">
                  <c:v>-0.17779999971389771</c:v>
                </c:pt>
                <c:pt idx="4">
                  <c:v>-0.19303999841213226</c:v>
                </c:pt>
                <c:pt idx="5">
                  <c:v>-0.22859999537467957</c:v>
                </c:pt>
                <c:pt idx="6">
                  <c:v>-0.23875999450683594</c:v>
                </c:pt>
                <c:pt idx="7">
                  <c:v>-0.27432000637054443</c:v>
                </c:pt>
                <c:pt idx="8">
                  <c:v>-0.27939999103546143</c:v>
                </c:pt>
                <c:pt idx="9">
                  <c:v>-0.33020001649856567</c:v>
                </c:pt>
                <c:pt idx="10">
                  <c:v>-0.32003998756408691</c:v>
                </c:pt>
                <c:pt idx="11">
                  <c:v>-0.32003998756408691</c:v>
                </c:pt>
                <c:pt idx="12">
                  <c:v>-0.32512000203132629</c:v>
                </c:pt>
                <c:pt idx="13">
                  <c:v>-0.36068001389503479</c:v>
                </c:pt>
                <c:pt idx="14">
                  <c:v>-0.36068001389503479</c:v>
                </c:pt>
                <c:pt idx="15">
                  <c:v>-0.36068001389503479</c:v>
                </c:pt>
                <c:pt idx="16">
                  <c:v>-0.35051998496055603</c:v>
                </c:pt>
                <c:pt idx="17">
                  <c:v>-0.3962399959564209</c:v>
                </c:pt>
                <c:pt idx="18">
                  <c:v>-0.3962399959564209</c:v>
                </c:pt>
                <c:pt idx="19">
                  <c:v>-0.39116001129150391</c:v>
                </c:pt>
                <c:pt idx="20">
                  <c:v>-0.43688002228736877</c:v>
                </c:pt>
                <c:pt idx="21">
                  <c:v>-0.43688002228736877</c:v>
                </c:pt>
                <c:pt idx="22">
                  <c:v>-0.44196000695228577</c:v>
                </c:pt>
                <c:pt idx="23">
                  <c:v>-0.43688002228736877</c:v>
                </c:pt>
                <c:pt idx="24">
                  <c:v>-0.47244000434875488</c:v>
                </c:pt>
                <c:pt idx="25">
                  <c:v>-0.47244000434875488</c:v>
                </c:pt>
                <c:pt idx="26">
                  <c:v>-0.47244000434875488</c:v>
                </c:pt>
                <c:pt idx="27">
                  <c:v>-0.46228000521659851</c:v>
                </c:pt>
                <c:pt idx="28">
                  <c:v>-0.51308000087738037</c:v>
                </c:pt>
                <c:pt idx="29">
                  <c:v>-0.49784001708030701</c:v>
                </c:pt>
                <c:pt idx="30">
                  <c:v>-0.49784001708030701</c:v>
                </c:pt>
                <c:pt idx="31">
                  <c:v>-0.49784001708030701</c:v>
                </c:pt>
                <c:pt idx="32">
                  <c:v>-0.48768001794815063</c:v>
                </c:pt>
                <c:pt idx="33">
                  <c:v>-0.52832001447677612</c:v>
                </c:pt>
                <c:pt idx="34">
                  <c:v>-0.52832001447677612</c:v>
                </c:pt>
                <c:pt idx="35">
                  <c:v>-0.52324002981185913</c:v>
                </c:pt>
                <c:pt idx="36">
                  <c:v>-0.51816004514694214</c:v>
                </c:pt>
                <c:pt idx="37">
                  <c:v>-0.51816004514694214</c:v>
                </c:pt>
                <c:pt idx="38">
                  <c:v>-0.55879998207092285</c:v>
                </c:pt>
                <c:pt idx="39">
                  <c:v>-0.55371999740600586</c:v>
                </c:pt>
                <c:pt idx="40">
                  <c:v>-0.54864001274108887</c:v>
                </c:pt>
                <c:pt idx="41">
                  <c:v>-0.54356002807617188</c:v>
                </c:pt>
                <c:pt idx="42">
                  <c:v>-0.54356002807617188</c:v>
                </c:pt>
                <c:pt idx="43">
                  <c:v>-0.58928000926971436</c:v>
                </c:pt>
                <c:pt idx="44">
                  <c:v>-0.5740399956703186</c:v>
                </c:pt>
                <c:pt idx="45">
                  <c:v>-0.5740399956703186</c:v>
                </c:pt>
                <c:pt idx="46">
                  <c:v>-0.5740399956703186</c:v>
                </c:pt>
                <c:pt idx="47">
                  <c:v>-0.5740399956703186</c:v>
                </c:pt>
                <c:pt idx="48">
                  <c:v>-0.56895995140075684</c:v>
                </c:pt>
                <c:pt idx="49">
                  <c:v>-0.61467999219894409</c:v>
                </c:pt>
                <c:pt idx="50">
                  <c:v>-0.60452002286911011</c:v>
                </c:pt>
                <c:pt idx="51">
                  <c:v>-0.59944003820419312</c:v>
                </c:pt>
                <c:pt idx="52">
                  <c:v>-0.59944003820419312</c:v>
                </c:pt>
                <c:pt idx="53">
                  <c:v>-0.59435999393463135</c:v>
                </c:pt>
                <c:pt idx="54">
                  <c:v>-0.59435999393463135</c:v>
                </c:pt>
                <c:pt idx="55">
                  <c:v>-0.63499999046325684</c:v>
                </c:pt>
                <c:pt idx="56">
                  <c:v>-0.62992000579833984</c:v>
                </c:pt>
                <c:pt idx="57">
                  <c:v>-0.62483996152877808</c:v>
                </c:pt>
                <c:pt idx="58">
                  <c:v>-0.62483996152877808</c:v>
                </c:pt>
                <c:pt idx="59">
                  <c:v>-0.62483996152877808</c:v>
                </c:pt>
                <c:pt idx="60">
                  <c:v>-0.61975997686386108</c:v>
                </c:pt>
                <c:pt idx="61">
                  <c:v>-0.66040003299713135</c:v>
                </c:pt>
                <c:pt idx="62">
                  <c:v>-0.6451600193977356</c:v>
                </c:pt>
                <c:pt idx="63">
                  <c:v>-0.6451600193977356</c:v>
                </c:pt>
                <c:pt idx="64">
                  <c:v>-0.64007997512817383</c:v>
                </c:pt>
                <c:pt idx="65">
                  <c:v>-0.64007997512817383</c:v>
                </c:pt>
                <c:pt idx="66">
                  <c:v>-0.68580001592636108</c:v>
                </c:pt>
                <c:pt idx="67">
                  <c:v>-0.68580001592636108</c:v>
                </c:pt>
                <c:pt idx="68">
                  <c:v>-0.67563998699188232</c:v>
                </c:pt>
                <c:pt idx="69">
                  <c:v>-0.67056000232696533</c:v>
                </c:pt>
                <c:pt idx="70">
                  <c:v>-0.67056000232696533</c:v>
                </c:pt>
                <c:pt idx="71">
                  <c:v>-0.66548001766204834</c:v>
                </c:pt>
                <c:pt idx="72">
                  <c:v>-0.66548001766204834</c:v>
                </c:pt>
                <c:pt idx="73">
                  <c:v>-0.70103996992111206</c:v>
                </c:pt>
                <c:pt idx="74">
                  <c:v>-0.69595998525619507</c:v>
                </c:pt>
                <c:pt idx="75">
                  <c:v>-0.69595998525619507</c:v>
                </c:pt>
                <c:pt idx="76">
                  <c:v>-0.69088000059127808</c:v>
                </c:pt>
                <c:pt idx="77">
                  <c:v>-0.69088000059127808</c:v>
                </c:pt>
                <c:pt idx="78">
                  <c:v>-0.69088000059127808</c:v>
                </c:pt>
                <c:pt idx="79">
                  <c:v>-0.74168002605438232</c:v>
                </c:pt>
                <c:pt idx="80">
                  <c:v>-0.72644001245498657</c:v>
                </c:pt>
                <c:pt idx="81">
                  <c:v>-0.72136002779006958</c:v>
                </c:pt>
                <c:pt idx="82">
                  <c:v>-0.72136002779006958</c:v>
                </c:pt>
                <c:pt idx="83">
                  <c:v>-0.71627998352050781</c:v>
                </c:pt>
                <c:pt idx="84">
                  <c:v>-0.71627998352050781</c:v>
                </c:pt>
                <c:pt idx="85">
                  <c:v>-0.71119999885559082</c:v>
                </c:pt>
                <c:pt idx="86">
                  <c:v>-0.74676001071929932</c:v>
                </c:pt>
                <c:pt idx="87">
                  <c:v>-0.74168002605438232</c:v>
                </c:pt>
                <c:pt idx="88">
                  <c:v>-0.74168002605438232</c:v>
                </c:pt>
                <c:pt idx="89">
                  <c:v>-0.74168002605438232</c:v>
                </c:pt>
                <c:pt idx="90">
                  <c:v>-0.73659998178482056</c:v>
                </c:pt>
                <c:pt idx="91">
                  <c:v>-0.73659998178482056</c:v>
                </c:pt>
                <c:pt idx="92">
                  <c:v>-0.77215999364852905</c:v>
                </c:pt>
                <c:pt idx="93">
                  <c:v>-0.76708000898361206</c:v>
                </c:pt>
                <c:pt idx="94">
                  <c:v>-0.76708000898361206</c:v>
                </c:pt>
                <c:pt idx="95">
                  <c:v>-0.76708000898361206</c:v>
                </c:pt>
                <c:pt idx="96">
                  <c:v>-0.76708000898361206</c:v>
                </c:pt>
                <c:pt idx="97">
                  <c:v>-0.76199996471405029</c:v>
                </c:pt>
                <c:pt idx="98">
                  <c:v>-0.76199996471405029</c:v>
                </c:pt>
                <c:pt idx="99">
                  <c:v>-0.75183999538421631</c:v>
                </c:pt>
                <c:pt idx="100">
                  <c:v>-0.79755997657775879</c:v>
                </c:pt>
                <c:pt idx="101">
                  <c:v>-0.7924799919128418</c:v>
                </c:pt>
                <c:pt idx="102">
                  <c:v>-0.7874000072479248</c:v>
                </c:pt>
                <c:pt idx="103">
                  <c:v>-0.7874000072479248</c:v>
                </c:pt>
                <c:pt idx="104">
                  <c:v>-0.7874000072479248</c:v>
                </c:pt>
                <c:pt idx="105">
                  <c:v>-0.7874000072479248</c:v>
                </c:pt>
                <c:pt idx="106">
                  <c:v>-0.77723997831344604</c:v>
                </c:pt>
                <c:pt idx="107">
                  <c:v>-0.81788003444671631</c:v>
                </c:pt>
                <c:pt idx="108">
                  <c:v>-0.81280004978179932</c:v>
                </c:pt>
                <c:pt idx="109">
                  <c:v>-0.80263996124267578</c:v>
                </c:pt>
                <c:pt idx="110">
                  <c:v>-0.80772006511688232</c:v>
                </c:pt>
                <c:pt idx="111">
                  <c:v>-0.80263996124267578</c:v>
                </c:pt>
                <c:pt idx="112">
                  <c:v>-0.80263996124267578</c:v>
                </c:pt>
                <c:pt idx="113">
                  <c:v>-0.84836000204086304</c:v>
                </c:pt>
                <c:pt idx="114">
                  <c:v>-0.83819997310638428</c:v>
                </c:pt>
                <c:pt idx="115">
                  <c:v>-0.83311998844146729</c:v>
                </c:pt>
                <c:pt idx="116">
                  <c:v>-0.82804000377655029</c:v>
                </c:pt>
                <c:pt idx="117">
                  <c:v>-0.82804000377655029</c:v>
                </c:pt>
                <c:pt idx="118">
                  <c:v>-0.82804000377655029</c:v>
                </c:pt>
                <c:pt idx="119">
                  <c:v>-0.8229600191116333</c:v>
                </c:pt>
                <c:pt idx="120">
                  <c:v>-0.8229600191116333</c:v>
                </c:pt>
                <c:pt idx="121">
                  <c:v>-0.86360007524490356</c:v>
                </c:pt>
                <c:pt idx="122">
                  <c:v>-0.85343998670578003</c:v>
                </c:pt>
                <c:pt idx="123">
                  <c:v>-0.84836000204086304</c:v>
                </c:pt>
                <c:pt idx="124">
                  <c:v>-0.84836000204086304</c:v>
                </c:pt>
                <c:pt idx="125">
                  <c:v>-0.84836000204086304</c:v>
                </c:pt>
                <c:pt idx="126">
                  <c:v>-0.84327995777130127</c:v>
                </c:pt>
                <c:pt idx="127">
                  <c:v>-0.89407998323440552</c:v>
                </c:pt>
                <c:pt idx="128">
                  <c:v>-0.88392001390457153</c:v>
                </c:pt>
                <c:pt idx="129">
                  <c:v>-0.87376004457473755</c:v>
                </c:pt>
                <c:pt idx="130">
                  <c:v>-0.86868005990982056</c:v>
                </c:pt>
                <c:pt idx="131">
                  <c:v>-0.86868005990982056</c:v>
                </c:pt>
                <c:pt idx="132">
                  <c:v>-0.86868005990982056</c:v>
                </c:pt>
                <c:pt idx="133">
                  <c:v>-0.86868005990982056</c:v>
                </c:pt>
                <c:pt idx="134">
                  <c:v>-0.86868005990982056</c:v>
                </c:pt>
                <c:pt idx="135">
                  <c:v>-0.90931999683380127</c:v>
                </c:pt>
                <c:pt idx="136">
                  <c:v>-0.89407998323440552</c:v>
                </c:pt>
                <c:pt idx="137">
                  <c:v>-0.88899999856948853</c:v>
                </c:pt>
                <c:pt idx="138">
                  <c:v>-0.88899999856948853</c:v>
                </c:pt>
                <c:pt idx="139">
                  <c:v>-0.88899999856948853</c:v>
                </c:pt>
                <c:pt idx="140">
                  <c:v>-0.88899999856948853</c:v>
                </c:pt>
                <c:pt idx="141">
                  <c:v>-0.88392001390457153</c:v>
                </c:pt>
                <c:pt idx="142">
                  <c:v>-0.92456001043319702</c:v>
                </c:pt>
                <c:pt idx="143">
                  <c:v>-0.91439998149871826</c:v>
                </c:pt>
                <c:pt idx="144">
                  <c:v>-0.90931999683380127</c:v>
                </c:pt>
                <c:pt idx="145">
                  <c:v>-0.90931999683380127</c:v>
                </c:pt>
                <c:pt idx="146">
                  <c:v>-0.90931999683380127</c:v>
                </c:pt>
                <c:pt idx="147">
                  <c:v>-0.90931999683380127</c:v>
                </c:pt>
                <c:pt idx="148">
                  <c:v>-0.89915996789932251</c:v>
                </c:pt>
                <c:pt idx="149">
                  <c:v>-0.94488000869750977</c:v>
                </c:pt>
                <c:pt idx="150">
                  <c:v>-0.93472003936767578</c:v>
                </c:pt>
                <c:pt idx="151">
                  <c:v>-0.92456001043319702</c:v>
                </c:pt>
                <c:pt idx="152">
                  <c:v>-0.92456001043319702</c:v>
                </c:pt>
                <c:pt idx="153">
                  <c:v>-0.92456001043319702</c:v>
                </c:pt>
                <c:pt idx="154">
                  <c:v>-0.92456001043319702</c:v>
                </c:pt>
                <c:pt idx="155">
                  <c:v>-0.91948002576828003</c:v>
                </c:pt>
                <c:pt idx="156">
                  <c:v>-0.91948002576828003</c:v>
                </c:pt>
                <c:pt idx="157">
                  <c:v>-0.91948002576828003</c:v>
                </c:pt>
                <c:pt idx="158">
                  <c:v>-0.94995999336242676</c:v>
                </c:pt>
                <c:pt idx="159">
                  <c:v>-0.94488000869750977</c:v>
                </c:pt>
                <c:pt idx="160">
                  <c:v>-0.93980002403259277</c:v>
                </c:pt>
                <c:pt idx="161">
                  <c:v>-0.93980002403259277</c:v>
                </c:pt>
                <c:pt idx="162">
                  <c:v>-0.93980002403259277</c:v>
                </c:pt>
                <c:pt idx="163">
                  <c:v>-0.93980002403259277</c:v>
                </c:pt>
                <c:pt idx="164">
                  <c:v>-0.93980002403259277</c:v>
                </c:pt>
                <c:pt idx="165">
                  <c:v>-0.97536003589630127</c:v>
                </c:pt>
                <c:pt idx="166">
                  <c:v>-0.96519994735717773</c:v>
                </c:pt>
                <c:pt idx="167">
                  <c:v>-0.96519994735717773</c:v>
                </c:pt>
                <c:pt idx="168">
                  <c:v>-0.96011996269226074</c:v>
                </c:pt>
                <c:pt idx="169">
                  <c:v>-0.96519994735717773</c:v>
                </c:pt>
                <c:pt idx="170">
                  <c:v>-0.96011996269226074</c:v>
                </c:pt>
                <c:pt idx="171">
                  <c:v>-0.96011996269226074</c:v>
                </c:pt>
                <c:pt idx="172">
                  <c:v>-0.95503997802734375</c:v>
                </c:pt>
                <c:pt idx="173">
                  <c:v>-0.99060004949569702</c:v>
                </c:pt>
                <c:pt idx="174">
                  <c:v>-0.98044002056121826</c:v>
                </c:pt>
                <c:pt idx="175">
                  <c:v>-0.97536003589630127</c:v>
                </c:pt>
                <c:pt idx="176">
                  <c:v>-0.97536003589630127</c:v>
                </c:pt>
                <c:pt idx="177">
                  <c:v>-0.97536003589630127</c:v>
                </c:pt>
                <c:pt idx="178">
                  <c:v>-0.97536003589630127</c:v>
                </c:pt>
                <c:pt idx="179">
                  <c:v>-0.97536003589630127</c:v>
                </c:pt>
                <c:pt idx="180">
                  <c:v>-1.0160000324249268</c:v>
                </c:pt>
                <c:pt idx="181">
                  <c:v>-1.0007599592208862</c:v>
                </c:pt>
                <c:pt idx="182">
                  <c:v>-0.99568003416061401</c:v>
                </c:pt>
                <c:pt idx="183">
                  <c:v>-0.99568003416061401</c:v>
                </c:pt>
                <c:pt idx="184">
                  <c:v>-0.99060004949569702</c:v>
                </c:pt>
                <c:pt idx="185">
                  <c:v>-0.99568003416061401</c:v>
                </c:pt>
                <c:pt idx="186">
                  <c:v>-0.99568003416061401</c:v>
                </c:pt>
                <c:pt idx="187">
                  <c:v>-0.99568003416061401</c:v>
                </c:pt>
                <c:pt idx="188">
                  <c:v>-0.99060004949569702</c:v>
                </c:pt>
                <c:pt idx="189">
                  <c:v>-1.0210800170898438</c:v>
                </c:pt>
                <c:pt idx="190">
                  <c:v>-1.0160000324249268</c:v>
                </c:pt>
                <c:pt idx="191">
                  <c:v>-1.0109199285507202</c:v>
                </c:pt>
                <c:pt idx="192">
                  <c:v>-1.0109199285507202</c:v>
                </c:pt>
                <c:pt idx="193">
                  <c:v>-1.0109199285507202</c:v>
                </c:pt>
                <c:pt idx="194">
                  <c:v>-1.0160000324249268</c:v>
                </c:pt>
                <c:pt idx="195">
                  <c:v>-1.0109199285507202</c:v>
                </c:pt>
                <c:pt idx="196">
                  <c:v>-1.0109199285507202</c:v>
                </c:pt>
                <c:pt idx="197">
                  <c:v>-1.0515600442886353</c:v>
                </c:pt>
                <c:pt idx="198">
                  <c:v>-1.0414000749588013</c:v>
                </c:pt>
                <c:pt idx="199">
                  <c:v>-1.0312399864196777</c:v>
                </c:pt>
                <c:pt idx="200">
                  <c:v>-1.0261600017547607</c:v>
                </c:pt>
                <c:pt idx="201">
                  <c:v>-1.0312399864196777</c:v>
                </c:pt>
                <c:pt idx="202">
                  <c:v>-1.0312399864196777</c:v>
                </c:pt>
                <c:pt idx="203">
                  <c:v>-1.0363200902938843</c:v>
                </c:pt>
                <c:pt idx="204">
                  <c:v>-1.0363200902938843</c:v>
                </c:pt>
                <c:pt idx="205">
                  <c:v>-1.0363200902938843</c:v>
                </c:pt>
                <c:pt idx="206">
                  <c:v>-1.0617200136184692</c:v>
                </c:pt>
                <c:pt idx="207">
                  <c:v>-1.0566400289535522</c:v>
                </c:pt>
                <c:pt idx="208">
                  <c:v>-1.0464800596237183</c:v>
                </c:pt>
                <c:pt idx="209">
                  <c:v>-1.0464800596237183</c:v>
                </c:pt>
                <c:pt idx="210">
                  <c:v>-1.0464800596237183</c:v>
                </c:pt>
                <c:pt idx="211">
                  <c:v>-1.0515600442886353</c:v>
                </c:pt>
                <c:pt idx="212">
                  <c:v>-1.0515600442886353</c:v>
                </c:pt>
                <c:pt idx="213">
                  <c:v>-1.0515600442886353</c:v>
                </c:pt>
                <c:pt idx="214">
                  <c:v>-1.0464800596237183</c:v>
                </c:pt>
                <c:pt idx="215">
                  <c:v>-1.0769599676132202</c:v>
                </c:pt>
                <c:pt idx="216">
                  <c:v>-1.0667999982833862</c:v>
                </c:pt>
                <c:pt idx="217">
                  <c:v>-1.0667999982833862</c:v>
                </c:pt>
                <c:pt idx="218">
                  <c:v>-1.0617200136184692</c:v>
                </c:pt>
                <c:pt idx="219">
                  <c:v>-1.0617200136184692</c:v>
                </c:pt>
                <c:pt idx="220">
                  <c:v>-1.0617200136184692</c:v>
                </c:pt>
                <c:pt idx="221">
                  <c:v>-1.0667999982833862</c:v>
                </c:pt>
                <c:pt idx="222">
                  <c:v>-1.0667999982833862</c:v>
                </c:pt>
                <c:pt idx="223">
                  <c:v>-1.0667999982833862</c:v>
                </c:pt>
                <c:pt idx="224">
                  <c:v>-1.0972800254821777</c:v>
                </c:pt>
                <c:pt idx="225">
                  <c:v>-1.0922000408172607</c:v>
                </c:pt>
                <c:pt idx="226">
                  <c:v>-1.0820399522781372</c:v>
                </c:pt>
                <c:pt idx="227">
                  <c:v>-1.0820399522781372</c:v>
                </c:pt>
                <c:pt idx="228">
                  <c:v>-1.0820399522781372</c:v>
                </c:pt>
                <c:pt idx="229">
                  <c:v>-1.0820399522781372</c:v>
                </c:pt>
                <c:pt idx="230">
                  <c:v>-1.0820399522781372</c:v>
                </c:pt>
                <c:pt idx="231">
                  <c:v>-1.0820399522781372</c:v>
                </c:pt>
                <c:pt idx="232">
                  <c:v>-1.0820399522781372</c:v>
                </c:pt>
                <c:pt idx="233">
                  <c:v>-1.0871200561523438</c:v>
                </c:pt>
                <c:pt idx="234">
                  <c:v>-1.1125199794769287</c:v>
                </c:pt>
                <c:pt idx="235">
                  <c:v>-1.1023600101470947</c:v>
                </c:pt>
                <c:pt idx="236">
                  <c:v>-1.0972800254821777</c:v>
                </c:pt>
                <c:pt idx="237">
                  <c:v>-1.0922000408172607</c:v>
                </c:pt>
                <c:pt idx="238">
                  <c:v>-1.0972800254821777</c:v>
                </c:pt>
                <c:pt idx="239">
                  <c:v>-1.0972800254821777</c:v>
                </c:pt>
                <c:pt idx="240">
                  <c:v>-1.1023600101470947</c:v>
                </c:pt>
                <c:pt idx="241">
                  <c:v>-1.1023600101470947</c:v>
                </c:pt>
                <c:pt idx="242">
                  <c:v>-1.1023600101470947</c:v>
                </c:pt>
                <c:pt idx="243">
                  <c:v>-1.1328399181365967</c:v>
                </c:pt>
                <c:pt idx="244">
                  <c:v>-1.1226799488067627</c:v>
                </c:pt>
                <c:pt idx="245">
                  <c:v>-1.1175999641418457</c:v>
                </c:pt>
                <c:pt idx="246">
                  <c:v>-1.1125199794769287</c:v>
                </c:pt>
                <c:pt idx="247">
                  <c:v>-1.1175999641418457</c:v>
                </c:pt>
                <c:pt idx="248">
                  <c:v>-1.1175999641418457</c:v>
                </c:pt>
                <c:pt idx="249">
                  <c:v>-1.1175999641418457</c:v>
                </c:pt>
                <c:pt idx="250">
                  <c:v>-1.1175999641418457</c:v>
                </c:pt>
                <c:pt idx="251">
                  <c:v>-1.1175999641418457</c:v>
                </c:pt>
                <c:pt idx="252">
                  <c:v>-1.1633200645446777</c:v>
                </c:pt>
                <c:pt idx="253">
                  <c:v>-1.1480799913406372</c:v>
                </c:pt>
                <c:pt idx="254">
                  <c:v>-1.1379199028015137</c:v>
                </c:pt>
                <c:pt idx="255">
                  <c:v>-1.1328399181365967</c:v>
                </c:pt>
                <c:pt idx="256">
                  <c:v>-1.1328399181365967</c:v>
                </c:pt>
                <c:pt idx="257">
                  <c:v>-1.1328399181365967</c:v>
                </c:pt>
                <c:pt idx="258">
                  <c:v>-1.1328399181365967</c:v>
                </c:pt>
                <c:pt idx="259">
                  <c:v>-1.1379199028015137</c:v>
                </c:pt>
                <c:pt idx="260">
                  <c:v>-1.1379199028015137</c:v>
                </c:pt>
                <c:pt idx="261">
                  <c:v>-1.1379199028015137</c:v>
                </c:pt>
                <c:pt idx="262">
                  <c:v>-1.1734800338745117</c:v>
                </c:pt>
                <c:pt idx="263">
                  <c:v>-1.1633200645446777</c:v>
                </c:pt>
                <c:pt idx="264">
                  <c:v>-1.1582399606704712</c:v>
                </c:pt>
                <c:pt idx="265">
                  <c:v>-1.1480799913406372</c:v>
                </c:pt>
                <c:pt idx="266">
                  <c:v>-1.1480799913406372</c:v>
                </c:pt>
                <c:pt idx="267">
                  <c:v>-1.1480799913406372</c:v>
                </c:pt>
                <c:pt idx="268">
                  <c:v>-1.1582399606704712</c:v>
                </c:pt>
                <c:pt idx="269">
                  <c:v>-1.1582399606704712</c:v>
                </c:pt>
                <c:pt idx="270">
                  <c:v>-1.1582399606704712</c:v>
                </c:pt>
                <c:pt idx="271">
                  <c:v>-1.1582399606704712</c:v>
                </c:pt>
                <c:pt idx="272">
                  <c:v>-1.1734800338745117</c:v>
                </c:pt>
                <c:pt idx="273">
                  <c:v>-1.1684000492095947</c:v>
                </c:pt>
                <c:pt idx="274">
                  <c:v>-1.1633200645446777</c:v>
                </c:pt>
                <c:pt idx="275">
                  <c:v>-1.1633200645446777</c:v>
                </c:pt>
                <c:pt idx="276">
                  <c:v>-1.1633200645446777</c:v>
                </c:pt>
                <c:pt idx="277">
                  <c:v>-1.1633200645446777</c:v>
                </c:pt>
                <c:pt idx="278">
                  <c:v>-1.1684000492095947</c:v>
                </c:pt>
                <c:pt idx="279">
                  <c:v>-1.1684000492095947</c:v>
                </c:pt>
                <c:pt idx="280">
                  <c:v>-1.2141200304031372</c:v>
                </c:pt>
                <c:pt idx="281">
                  <c:v>-1.1988800764083862</c:v>
                </c:pt>
                <c:pt idx="282">
                  <c:v>-1.1887199878692627</c:v>
                </c:pt>
                <c:pt idx="283">
                  <c:v>-1.1836400032043457</c:v>
                </c:pt>
                <c:pt idx="284">
                  <c:v>-1.1785600185394287</c:v>
                </c:pt>
                <c:pt idx="285">
                  <c:v>-1.1785600185394287</c:v>
                </c:pt>
                <c:pt idx="286">
                  <c:v>-1.1836400032043457</c:v>
                </c:pt>
                <c:pt idx="287">
                  <c:v>-1.1836400032043457</c:v>
                </c:pt>
                <c:pt idx="288">
                  <c:v>-1.1887199878692627</c:v>
                </c:pt>
                <c:pt idx="289">
                  <c:v>-1.1887199878692627</c:v>
                </c:pt>
                <c:pt idx="290">
                  <c:v>-1.1887199878692627</c:v>
                </c:pt>
                <c:pt idx="291">
                  <c:v>-1.2192000150680542</c:v>
                </c:pt>
                <c:pt idx="292">
                  <c:v>-1.2039600610733032</c:v>
                </c:pt>
                <c:pt idx="293">
                  <c:v>-1.1988800764083862</c:v>
                </c:pt>
                <c:pt idx="294">
                  <c:v>-1.1937999725341797</c:v>
                </c:pt>
                <c:pt idx="295">
                  <c:v>-1.1937999725341797</c:v>
                </c:pt>
                <c:pt idx="296">
                  <c:v>-1.1937999725341797</c:v>
                </c:pt>
                <c:pt idx="297">
                  <c:v>-1.1937999725341797</c:v>
                </c:pt>
                <c:pt idx="298">
                  <c:v>-1.2039600610733032</c:v>
                </c:pt>
                <c:pt idx="299">
                  <c:v>-1.2039600610733032</c:v>
                </c:pt>
                <c:pt idx="300">
                  <c:v>-1.2039600610733032</c:v>
                </c:pt>
                <c:pt idx="301">
                  <c:v>-1.2344399690628052</c:v>
                </c:pt>
                <c:pt idx="302">
                  <c:v>-1.2192000150680542</c:v>
                </c:pt>
                <c:pt idx="303">
                  <c:v>-1.2141200304031372</c:v>
                </c:pt>
                <c:pt idx="304">
                  <c:v>-1.2141200304031372</c:v>
                </c:pt>
                <c:pt idx="305">
                  <c:v>-1.2141200304031372</c:v>
                </c:pt>
                <c:pt idx="306">
                  <c:v>-1.2141200304031372</c:v>
                </c:pt>
                <c:pt idx="307">
                  <c:v>-1.2192000150680542</c:v>
                </c:pt>
                <c:pt idx="308">
                  <c:v>-1.2192000150680542</c:v>
                </c:pt>
                <c:pt idx="309">
                  <c:v>-1.2192000150680542</c:v>
                </c:pt>
                <c:pt idx="310">
                  <c:v>-1.2192000150680542</c:v>
                </c:pt>
                <c:pt idx="311">
                  <c:v>-1.2445999383926392</c:v>
                </c:pt>
                <c:pt idx="312">
                  <c:v>-1.2344399690628052</c:v>
                </c:pt>
                <c:pt idx="313">
                  <c:v>-1.2293599843978882</c:v>
                </c:pt>
                <c:pt idx="314">
                  <c:v>-1.2242799997329712</c:v>
                </c:pt>
                <c:pt idx="315">
                  <c:v>-1.2192000150680542</c:v>
                </c:pt>
                <c:pt idx="316">
                  <c:v>-1.2242799997329712</c:v>
                </c:pt>
                <c:pt idx="317">
                  <c:v>-1.2293599843978882</c:v>
                </c:pt>
                <c:pt idx="318">
                  <c:v>-1.2344399690628052</c:v>
                </c:pt>
                <c:pt idx="319">
                  <c:v>-1.2344399690628052</c:v>
                </c:pt>
                <c:pt idx="320">
                  <c:v>-1.2344399690628052</c:v>
                </c:pt>
                <c:pt idx="321">
                  <c:v>-1.2344399690628052</c:v>
                </c:pt>
                <c:pt idx="322">
                  <c:v>-1.2598400115966797</c:v>
                </c:pt>
                <c:pt idx="323">
                  <c:v>-1.2496799230575562</c:v>
                </c:pt>
                <c:pt idx="324">
                  <c:v>-1.2445999383926392</c:v>
                </c:pt>
                <c:pt idx="325">
                  <c:v>-1.2395199537277222</c:v>
                </c:pt>
                <c:pt idx="326">
                  <c:v>-1.2395199537277222</c:v>
                </c:pt>
                <c:pt idx="327">
                  <c:v>-1.2445999383926392</c:v>
                </c:pt>
                <c:pt idx="328">
                  <c:v>-1.2445999383926392</c:v>
                </c:pt>
                <c:pt idx="329">
                  <c:v>-1.2496799230575562</c:v>
                </c:pt>
                <c:pt idx="330">
                  <c:v>-1.2547600269317627</c:v>
                </c:pt>
                <c:pt idx="331">
                  <c:v>-1.2598400115966797</c:v>
                </c:pt>
                <c:pt idx="332">
                  <c:v>-1.2598400115966797</c:v>
                </c:pt>
                <c:pt idx="333">
                  <c:v>-1.2598400115966797</c:v>
                </c:pt>
                <c:pt idx="334">
                  <c:v>-1.2801599502563477</c:v>
                </c:pt>
                <c:pt idx="335">
                  <c:v>-1.2699999809265137</c:v>
                </c:pt>
                <c:pt idx="336">
                  <c:v>-1.2649199962615967</c:v>
                </c:pt>
                <c:pt idx="337">
                  <c:v>-1.2649199962615967</c:v>
                </c:pt>
                <c:pt idx="338">
                  <c:v>-1.2649199962615967</c:v>
                </c:pt>
                <c:pt idx="339">
                  <c:v>-1.2699999809265137</c:v>
                </c:pt>
                <c:pt idx="340">
                  <c:v>-1.2699999809265137</c:v>
                </c:pt>
                <c:pt idx="341">
                  <c:v>-1.2699999809265137</c:v>
                </c:pt>
                <c:pt idx="342">
                  <c:v>-1.2750799655914307</c:v>
                </c:pt>
                <c:pt idx="343">
                  <c:v>-1.2801599502563477</c:v>
                </c:pt>
                <c:pt idx="344">
                  <c:v>-1.2801599502563477</c:v>
                </c:pt>
                <c:pt idx="345">
                  <c:v>-1.3055599927902222</c:v>
                </c:pt>
                <c:pt idx="346">
                  <c:v>-1.2954000234603882</c:v>
                </c:pt>
                <c:pt idx="347">
                  <c:v>-1.2903200387954712</c:v>
                </c:pt>
                <c:pt idx="348">
                  <c:v>-1.2903200387954712</c:v>
                </c:pt>
                <c:pt idx="349">
                  <c:v>-1.2852399349212646</c:v>
                </c:pt>
                <c:pt idx="350">
                  <c:v>-1.2852399349212646</c:v>
                </c:pt>
                <c:pt idx="351">
                  <c:v>-1.2903200387954712</c:v>
                </c:pt>
                <c:pt idx="352">
                  <c:v>-1.2903200387954712</c:v>
                </c:pt>
                <c:pt idx="353">
                  <c:v>-1.2954000234603882</c:v>
                </c:pt>
                <c:pt idx="354">
                  <c:v>-1.3004800081253052</c:v>
                </c:pt>
                <c:pt idx="355">
                  <c:v>-1.3055599927902222</c:v>
                </c:pt>
                <c:pt idx="356">
                  <c:v>-1.3055599927902222</c:v>
                </c:pt>
                <c:pt idx="357">
                  <c:v>-1.3055599927902222</c:v>
                </c:pt>
                <c:pt idx="358">
                  <c:v>-1.3309600353240967</c:v>
                </c:pt>
                <c:pt idx="359">
                  <c:v>-1.3208000659942627</c:v>
                </c:pt>
                <c:pt idx="360">
                  <c:v>-1.3157200813293457</c:v>
                </c:pt>
                <c:pt idx="361">
                  <c:v>-1.3157200813293457</c:v>
                </c:pt>
                <c:pt idx="362">
                  <c:v>-1.3157200813293457</c:v>
                </c:pt>
                <c:pt idx="363">
                  <c:v>-1.3157200813293457</c:v>
                </c:pt>
                <c:pt idx="364">
                  <c:v>-1.3157200813293457</c:v>
                </c:pt>
                <c:pt idx="365">
                  <c:v>-1.3157200813293457</c:v>
                </c:pt>
                <c:pt idx="366">
                  <c:v>-1.3208000659942627</c:v>
                </c:pt>
                <c:pt idx="367">
                  <c:v>-1.3208000659942627</c:v>
                </c:pt>
                <c:pt idx="368">
                  <c:v>-1.3309600353240967</c:v>
                </c:pt>
                <c:pt idx="369">
                  <c:v>-1.3309600353240967</c:v>
                </c:pt>
                <c:pt idx="370">
                  <c:v>-1.3309600353240967</c:v>
                </c:pt>
                <c:pt idx="371">
                  <c:v>-1.3563599586486816</c:v>
                </c:pt>
                <c:pt idx="372">
                  <c:v>-1.3461999893188477</c:v>
                </c:pt>
                <c:pt idx="373">
                  <c:v>-1.3411200046539307</c:v>
                </c:pt>
                <c:pt idx="374">
                  <c:v>-1.3360400199890137</c:v>
                </c:pt>
                <c:pt idx="375">
                  <c:v>-1.3360400199890137</c:v>
                </c:pt>
                <c:pt idx="376">
                  <c:v>-1.3360400199890137</c:v>
                </c:pt>
                <c:pt idx="377">
                  <c:v>-1.3360400199890137</c:v>
                </c:pt>
                <c:pt idx="378">
                  <c:v>-1.3411200046539307</c:v>
                </c:pt>
                <c:pt idx="379">
                  <c:v>-1.3461999893188477</c:v>
                </c:pt>
                <c:pt idx="380">
                  <c:v>-1.3461999893188477</c:v>
                </c:pt>
                <c:pt idx="381">
                  <c:v>-1.3461999893188477</c:v>
                </c:pt>
                <c:pt idx="382">
                  <c:v>-1.3563599586486816</c:v>
                </c:pt>
                <c:pt idx="383">
                  <c:v>-1.3563599586486816</c:v>
                </c:pt>
                <c:pt idx="384">
                  <c:v>-1.3716000318527222</c:v>
                </c:pt>
                <c:pt idx="385">
                  <c:v>-1.3665200471878052</c:v>
                </c:pt>
                <c:pt idx="386">
                  <c:v>-1.3614399433135986</c:v>
                </c:pt>
                <c:pt idx="387">
                  <c:v>-1.3563599586486816</c:v>
                </c:pt>
                <c:pt idx="388">
                  <c:v>-1.3563599586486816</c:v>
                </c:pt>
                <c:pt idx="389">
                  <c:v>-1.3563599586486816</c:v>
                </c:pt>
                <c:pt idx="390">
                  <c:v>-1.3563599586486816</c:v>
                </c:pt>
                <c:pt idx="391">
                  <c:v>-1.3614399433135986</c:v>
                </c:pt>
                <c:pt idx="392">
                  <c:v>-1.3665200471878052</c:v>
                </c:pt>
                <c:pt idx="393">
                  <c:v>-1.3665200471878052</c:v>
                </c:pt>
                <c:pt idx="394">
                  <c:v>-1.3716000318527222</c:v>
                </c:pt>
                <c:pt idx="395">
                  <c:v>-1.3766800165176392</c:v>
                </c:pt>
                <c:pt idx="396">
                  <c:v>-1.3766800165176392</c:v>
                </c:pt>
                <c:pt idx="397">
                  <c:v>-1.3969999551773071</c:v>
                </c:pt>
                <c:pt idx="398">
                  <c:v>-1.3868399858474731</c:v>
                </c:pt>
                <c:pt idx="399">
                  <c:v>-1.3817600011825562</c:v>
                </c:pt>
                <c:pt idx="400">
                  <c:v>-1.3766800165176392</c:v>
                </c:pt>
                <c:pt idx="401">
                  <c:v>-1.3716000318527222</c:v>
                </c:pt>
                <c:pt idx="402">
                  <c:v>-1.3766800165176392</c:v>
                </c:pt>
                <c:pt idx="403">
                  <c:v>-1.3766800165176392</c:v>
                </c:pt>
                <c:pt idx="404">
                  <c:v>-1.3868399858474731</c:v>
                </c:pt>
                <c:pt idx="405">
                  <c:v>-1.3868399858474731</c:v>
                </c:pt>
                <c:pt idx="406">
                  <c:v>-1.3919199705123901</c:v>
                </c:pt>
                <c:pt idx="407">
                  <c:v>-1.3969999551773071</c:v>
                </c:pt>
                <c:pt idx="408">
                  <c:v>-1.4020799398422241</c:v>
                </c:pt>
                <c:pt idx="409">
                  <c:v>-1.4223999977111816</c:v>
                </c:pt>
                <c:pt idx="410">
                  <c:v>-1.4122399091720581</c:v>
                </c:pt>
                <c:pt idx="411">
                  <c:v>-1.4020799398422241</c:v>
                </c:pt>
                <c:pt idx="412">
                  <c:v>-1.3969999551773071</c:v>
                </c:pt>
                <c:pt idx="413">
                  <c:v>-1.3969999551773071</c:v>
                </c:pt>
                <c:pt idx="414">
                  <c:v>-1.3969999551773071</c:v>
                </c:pt>
                <c:pt idx="415">
                  <c:v>-1.3969999551773071</c:v>
                </c:pt>
                <c:pt idx="416">
                  <c:v>-1.4020799398422241</c:v>
                </c:pt>
                <c:pt idx="417">
                  <c:v>-1.4071599245071411</c:v>
                </c:pt>
                <c:pt idx="418">
                  <c:v>-1.4122399091720581</c:v>
                </c:pt>
                <c:pt idx="419">
                  <c:v>-1.4173200130462646</c:v>
                </c:pt>
                <c:pt idx="420">
                  <c:v>-1.4173200130462646</c:v>
                </c:pt>
                <c:pt idx="421">
                  <c:v>-1.4427200555801392</c:v>
                </c:pt>
                <c:pt idx="422">
                  <c:v>-1.4325599670410156</c:v>
                </c:pt>
                <c:pt idx="423">
                  <c:v>-1.4223999977111816</c:v>
                </c:pt>
                <c:pt idx="424">
                  <c:v>-1.4173200130462646</c:v>
                </c:pt>
                <c:pt idx="425">
                  <c:v>-1.4173200130462646</c:v>
                </c:pt>
                <c:pt idx="426">
                  <c:v>-1.4173200130462646</c:v>
                </c:pt>
                <c:pt idx="427">
                  <c:v>-1.4173200130462646</c:v>
                </c:pt>
                <c:pt idx="428">
                  <c:v>-1.4173200130462646</c:v>
                </c:pt>
                <c:pt idx="429">
                  <c:v>-1.4274799823760986</c:v>
                </c:pt>
                <c:pt idx="430">
                  <c:v>-1.4325599670410156</c:v>
                </c:pt>
                <c:pt idx="431">
                  <c:v>-1.4376400709152222</c:v>
                </c:pt>
                <c:pt idx="432">
                  <c:v>-1.4427200555801392</c:v>
                </c:pt>
                <c:pt idx="433">
                  <c:v>-1.4478000402450562</c:v>
                </c:pt>
                <c:pt idx="434">
                  <c:v>-1.4528800249099731</c:v>
                </c:pt>
                <c:pt idx="435">
                  <c:v>-1.4427200555801392</c:v>
                </c:pt>
                <c:pt idx="436">
                  <c:v>-1.4325599670410156</c:v>
                </c:pt>
                <c:pt idx="437">
                  <c:v>-1.4325599670410156</c:v>
                </c:pt>
                <c:pt idx="438">
                  <c:v>-1.4325599670410156</c:v>
                </c:pt>
                <c:pt idx="439">
                  <c:v>-1.4427200555801392</c:v>
                </c:pt>
                <c:pt idx="440">
                  <c:v>-1.4427200555801392</c:v>
                </c:pt>
                <c:pt idx="441">
                  <c:v>-1.4528800249099731</c:v>
                </c:pt>
                <c:pt idx="442">
                  <c:v>-1.4579600095748901</c:v>
                </c:pt>
                <c:pt idx="443">
                  <c:v>-1.4630399942398071</c:v>
                </c:pt>
                <c:pt idx="444">
                  <c:v>-1.4833600521087646</c:v>
                </c:pt>
                <c:pt idx="445">
                  <c:v>-1.4681199789047241</c:v>
                </c:pt>
                <c:pt idx="446">
                  <c:v>-1.4579600095748901</c:v>
                </c:pt>
                <c:pt idx="447">
                  <c:v>-1.4528800249099731</c:v>
                </c:pt>
                <c:pt idx="448">
                  <c:v>-1.4528800249099731</c:v>
                </c:pt>
                <c:pt idx="449">
                  <c:v>-1.4528800249099731</c:v>
                </c:pt>
                <c:pt idx="450">
                  <c:v>-1.4579600095748901</c:v>
                </c:pt>
                <c:pt idx="451">
                  <c:v>-1.4630399942398071</c:v>
                </c:pt>
                <c:pt idx="452">
                  <c:v>-1.4681199789047241</c:v>
                </c:pt>
                <c:pt idx="453">
                  <c:v>-1.4731999635696411</c:v>
                </c:pt>
                <c:pt idx="454">
                  <c:v>-1.4782800674438477</c:v>
                </c:pt>
                <c:pt idx="455">
                  <c:v>-1.4833600521087646</c:v>
                </c:pt>
                <c:pt idx="456">
                  <c:v>-1.4986000061035156</c:v>
                </c:pt>
                <c:pt idx="457">
                  <c:v>-1.4884400367736816</c:v>
                </c:pt>
                <c:pt idx="458">
                  <c:v>-1.4833600521087646</c:v>
                </c:pt>
                <c:pt idx="459">
                  <c:v>-1.4731999635696411</c:v>
                </c:pt>
                <c:pt idx="460">
                  <c:v>-1.4731999635696411</c:v>
                </c:pt>
                <c:pt idx="461">
                  <c:v>-1.4731999635696411</c:v>
                </c:pt>
                <c:pt idx="462">
                  <c:v>-1.4731999635696411</c:v>
                </c:pt>
                <c:pt idx="463">
                  <c:v>-1.4782800674438477</c:v>
                </c:pt>
                <c:pt idx="464">
                  <c:v>-1.4833600521087646</c:v>
                </c:pt>
                <c:pt idx="465">
                  <c:v>-1.4884400367736816</c:v>
                </c:pt>
                <c:pt idx="466">
                  <c:v>-1.4935200214385986</c:v>
                </c:pt>
                <c:pt idx="467">
                  <c:v>-1.5036799907684326</c:v>
                </c:pt>
                <c:pt idx="468">
                  <c:v>-1.5087599754333496</c:v>
                </c:pt>
                <c:pt idx="469">
                  <c:v>-1.5087599754333496</c:v>
                </c:pt>
                <c:pt idx="470">
                  <c:v>-1.5138399600982666</c:v>
                </c:pt>
                <c:pt idx="471">
                  <c:v>-1.5036799907684326</c:v>
                </c:pt>
                <c:pt idx="472">
                  <c:v>-1.4935200214385986</c:v>
                </c:pt>
                <c:pt idx="473">
                  <c:v>-1.4884400367736816</c:v>
                </c:pt>
                <c:pt idx="474">
                  <c:v>-1.4884400367736816</c:v>
                </c:pt>
                <c:pt idx="475">
                  <c:v>-1.4884400367736816</c:v>
                </c:pt>
                <c:pt idx="476">
                  <c:v>-1.4935200214385986</c:v>
                </c:pt>
                <c:pt idx="477">
                  <c:v>-1.5036799907684326</c:v>
                </c:pt>
                <c:pt idx="478">
                  <c:v>-1.5087599754333496</c:v>
                </c:pt>
                <c:pt idx="479">
                  <c:v>-1.5138399600982666</c:v>
                </c:pt>
                <c:pt idx="480">
                  <c:v>-1.5189199447631836</c:v>
                </c:pt>
                <c:pt idx="481">
                  <c:v>-1.5290799140930176</c:v>
                </c:pt>
                <c:pt idx="482">
                  <c:v>-1.5290799140930176</c:v>
                </c:pt>
                <c:pt idx="483">
                  <c:v>-1.5341600179672241</c:v>
                </c:pt>
                <c:pt idx="484">
                  <c:v>-1.5239999294281006</c:v>
                </c:pt>
                <c:pt idx="485">
                  <c:v>-1.5138399600982666</c:v>
                </c:pt>
                <c:pt idx="486">
                  <c:v>-1.5138399600982666</c:v>
                </c:pt>
                <c:pt idx="487">
                  <c:v>-1.5087599754333496</c:v>
                </c:pt>
                <c:pt idx="488">
                  <c:v>-1.5087599754333496</c:v>
                </c:pt>
                <c:pt idx="489">
                  <c:v>-1.5138399600982666</c:v>
                </c:pt>
                <c:pt idx="490">
                  <c:v>-1.5138399600982666</c:v>
                </c:pt>
                <c:pt idx="491">
                  <c:v>-1.5189199447631836</c:v>
                </c:pt>
                <c:pt idx="492">
                  <c:v>-1.5290799140930176</c:v>
                </c:pt>
                <c:pt idx="493">
                  <c:v>-1.5341600179672241</c:v>
                </c:pt>
                <c:pt idx="494">
                  <c:v>-1.5392400026321411</c:v>
                </c:pt>
                <c:pt idx="495">
                  <c:v>-1.5443199872970581</c:v>
                </c:pt>
                <c:pt idx="496">
                  <c:v>-1.5443199872970581</c:v>
                </c:pt>
                <c:pt idx="497">
                  <c:v>-1.5544799566268921</c:v>
                </c:pt>
                <c:pt idx="498">
                  <c:v>-1.5443199872970581</c:v>
                </c:pt>
                <c:pt idx="499">
                  <c:v>-1.5392400026321411</c:v>
                </c:pt>
                <c:pt idx="500">
                  <c:v>-1.5341600179672241</c:v>
                </c:pt>
                <c:pt idx="501">
                  <c:v>-1.5290799140930176</c:v>
                </c:pt>
                <c:pt idx="502">
                  <c:v>-1.5290799140930176</c:v>
                </c:pt>
                <c:pt idx="503">
                  <c:v>-1.5341600179672241</c:v>
                </c:pt>
                <c:pt idx="504">
                  <c:v>-1.5392400026321411</c:v>
                </c:pt>
                <c:pt idx="505">
                  <c:v>-1.5392400026321411</c:v>
                </c:pt>
                <c:pt idx="506">
                  <c:v>-1.5443199872970581</c:v>
                </c:pt>
                <c:pt idx="507">
                  <c:v>-1.5544799566268921</c:v>
                </c:pt>
                <c:pt idx="508">
                  <c:v>-1.5595599412918091</c:v>
                </c:pt>
                <c:pt idx="509">
                  <c:v>-1.5697200298309326</c:v>
                </c:pt>
                <c:pt idx="510">
                  <c:v>-1.5697200298309326</c:v>
                </c:pt>
                <c:pt idx="511">
                  <c:v>-1.5798799991607666</c:v>
                </c:pt>
                <c:pt idx="512">
                  <c:v>-1.5646400451660156</c:v>
                </c:pt>
                <c:pt idx="513">
                  <c:v>-1.5595599412918091</c:v>
                </c:pt>
                <c:pt idx="514">
                  <c:v>-1.5544799566268921</c:v>
                </c:pt>
                <c:pt idx="515">
                  <c:v>-1.5544799566268921</c:v>
                </c:pt>
                <c:pt idx="516">
                  <c:v>-1.5544799566268921</c:v>
                </c:pt>
                <c:pt idx="517">
                  <c:v>-1.5544799566268921</c:v>
                </c:pt>
                <c:pt idx="518">
                  <c:v>-1.5595599412918091</c:v>
                </c:pt>
                <c:pt idx="519">
                  <c:v>-1.5595599412918091</c:v>
                </c:pt>
                <c:pt idx="520">
                  <c:v>-1.5697200298309326</c:v>
                </c:pt>
                <c:pt idx="521">
                  <c:v>-1.5798799991607666</c:v>
                </c:pt>
                <c:pt idx="522">
                  <c:v>-1.5849599838256836</c:v>
                </c:pt>
                <c:pt idx="523">
                  <c:v>-1.5849599838256836</c:v>
                </c:pt>
                <c:pt idx="524">
                  <c:v>-1.5951199531555176</c:v>
                </c:pt>
                <c:pt idx="525">
                  <c:v>-1.5951199531555176</c:v>
                </c:pt>
                <c:pt idx="526">
                  <c:v>-1.5849599838256836</c:v>
                </c:pt>
                <c:pt idx="527">
                  <c:v>-1.5798799991607666</c:v>
                </c:pt>
                <c:pt idx="528">
                  <c:v>-1.5798799991607666</c:v>
                </c:pt>
                <c:pt idx="529">
                  <c:v>-1.5697200298309326</c:v>
                </c:pt>
                <c:pt idx="530">
                  <c:v>-1.5798799991607666</c:v>
                </c:pt>
                <c:pt idx="531">
                  <c:v>-1.5697200298309326</c:v>
                </c:pt>
                <c:pt idx="532">
                  <c:v>-1.5798799991607666</c:v>
                </c:pt>
                <c:pt idx="533">
                  <c:v>-1.5849599838256836</c:v>
                </c:pt>
                <c:pt idx="534">
                  <c:v>-1.5849599838256836</c:v>
                </c:pt>
                <c:pt idx="535">
                  <c:v>-1.5900400876998901</c:v>
                </c:pt>
                <c:pt idx="536">
                  <c:v>-1.5951199531555176</c:v>
                </c:pt>
                <c:pt idx="537">
                  <c:v>-1.6052799224853516</c:v>
                </c:pt>
                <c:pt idx="538">
                  <c:v>-1.6103600263595581</c:v>
                </c:pt>
                <c:pt idx="539">
                  <c:v>-1.6154401302337646</c:v>
                </c:pt>
                <c:pt idx="540">
                  <c:v>-1.6205199956893921</c:v>
                </c:pt>
                <c:pt idx="541">
                  <c:v>-1.6154401302337646</c:v>
                </c:pt>
                <c:pt idx="542">
                  <c:v>-1.6052799224853516</c:v>
                </c:pt>
                <c:pt idx="543">
                  <c:v>-1.6002000570297241</c:v>
                </c:pt>
                <c:pt idx="544">
                  <c:v>-1.6002000570297241</c:v>
                </c:pt>
                <c:pt idx="545">
                  <c:v>-1.6002000570297241</c:v>
                </c:pt>
                <c:pt idx="546">
                  <c:v>-1.6002000570297241</c:v>
                </c:pt>
                <c:pt idx="547">
                  <c:v>-1.6052799224853516</c:v>
                </c:pt>
                <c:pt idx="548">
                  <c:v>-1.6103600263595581</c:v>
                </c:pt>
                <c:pt idx="549">
                  <c:v>-1.6154401302337646</c:v>
                </c:pt>
                <c:pt idx="550">
                  <c:v>-1.6154401302337646</c:v>
                </c:pt>
                <c:pt idx="551">
                  <c:v>-1.6256000995635986</c:v>
                </c:pt>
                <c:pt idx="552">
                  <c:v>-1.6306799650192261</c:v>
                </c:pt>
                <c:pt idx="553">
                  <c:v>-1.6357600688934326</c:v>
                </c:pt>
                <c:pt idx="554">
                  <c:v>-1.6408399343490601</c:v>
                </c:pt>
                <c:pt idx="555">
                  <c:v>-1.6459200382232666</c:v>
                </c:pt>
                <c:pt idx="556">
                  <c:v>-1.6357600688934326</c:v>
                </c:pt>
                <c:pt idx="557">
                  <c:v>-1.6256000995635986</c:v>
                </c:pt>
                <c:pt idx="558">
                  <c:v>-1.6205199956893921</c:v>
                </c:pt>
                <c:pt idx="559">
                  <c:v>-1.6205199956893921</c:v>
                </c:pt>
                <c:pt idx="560">
                  <c:v>-1.6205199956893921</c:v>
                </c:pt>
                <c:pt idx="561">
                  <c:v>-1.6205199956893921</c:v>
                </c:pt>
                <c:pt idx="562">
                  <c:v>-1.6205199956893921</c:v>
                </c:pt>
                <c:pt idx="563">
                  <c:v>-1.6256000995635986</c:v>
                </c:pt>
                <c:pt idx="564">
                  <c:v>-1.6306799650192261</c:v>
                </c:pt>
                <c:pt idx="565">
                  <c:v>-1.6357600688934326</c:v>
                </c:pt>
                <c:pt idx="566">
                  <c:v>-1.6408399343490601</c:v>
                </c:pt>
                <c:pt idx="567">
                  <c:v>-1.6459200382232666</c:v>
                </c:pt>
                <c:pt idx="568">
                  <c:v>-1.650999903678894</c:v>
                </c:pt>
                <c:pt idx="569">
                  <c:v>-1.661159873008728</c:v>
                </c:pt>
                <c:pt idx="570">
                  <c:v>-1.6662399768829346</c:v>
                </c:pt>
                <c:pt idx="571">
                  <c:v>-1.6560800075531006</c:v>
                </c:pt>
                <c:pt idx="572">
                  <c:v>-1.650999903678894</c:v>
                </c:pt>
                <c:pt idx="573">
                  <c:v>-1.6408399343490601</c:v>
                </c:pt>
                <c:pt idx="574">
                  <c:v>-1.6408399343490601</c:v>
                </c:pt>
                <c:pt idx="575">
                  <c:v>-1.6357600688934326</c:v>
                </c:pt>
                <c:pt idx="576">
                  <c:v>-1.6408399343490601</c:v>
                </c:pt>
                <c:pt idx="577">
                  <c:v>-1.6408399343490601</c:v>
                </c:pt>
                <c:pt idx="578">
                  <c:v>-1.6408399343490601</c:v>
                </c:pt>
                <c:pt idx="579">
                  <c:v>-1.6459200382232666</c:v>
                </c:pt>
                <c:pt idx="580">
                  <c:v>-1.650999903678894</c:v>
                </c:pt>
                <c:pt idx="581">
                  <c:v>-1.6560800075531006</c:v>
                </c:pt>
                <c:pt idx="582">
                  <c:v>-1.6662399768829346</c:v>
                </c:pt>
                <c:pt idx="583">
                  <c:v>-1.6713200807571411</c:v>
                </c:pt>
                <c:pt idx="584">
                  <c:v>-1.6814800500869751</c:v>
                </c:pt>
                <c:pt idx="585">
                  <c:v>-1.6865599155426025</c:v>
                </c:pt>
                <c:pt idx="586">
                  <c:v>-1.6916400194168091</c:v>
                </c:pt>
                <c:pt idx="587">
                  <c:v>-1.6814800500869751</c:v>
                </c:pt>
                <c:pt idx="588">
                  <c:v>-1.6713200807571411</c:v>
                </c:pt>
                <c:pt idx="589">
                  <c:v>-1.6662399768829346</c:v>
                </c:pt>
                <c:pt idx="590">
                  <c:v>-1.6662399768829346</c:v>
                </c:pt>
                <c:pt idx="591">
                  <c:v>-1.661159873008728</c:v>
                </c:pt>
                <c:pt idx="592">
                  <c:v>-1.661159873008728</c:v>
                </c:pt>
                <c:pt idx="593">
                  <c:v>-1.6662399768829346</c:v>
                </c:pt>
                <c:pt idx="594">
                  <c:v>-1.6662399768829346</c:v>
                </c:pt>
                <c:pt idx="595">
                  <c:v>-1.6713200807571411</c:v>
                </c:pt>
                <c:pt idx="596">
                  <c:v>-1.6763999462127686</c:v>
                </c:pt>
                <c:pt idx="597">
                  <c:v>-1.6865599155426025</c:v>
                </c:pt>
                <c:pt idx="598">
                  <c:v>-1.6916400194168091</c:v>
                </c:pt>
                <c:pt idx="599">
                  <c:v>-1.6967200040817261</c:v>
                </c:pt>
                <c:pt idx="600">
                  <c:v>-1.7068799734115601</c:v>
                </c:pt>
                <c:pt idx="601">
                  <c:v>-1.7119600772857666</c:v>
                </c:pt>
                <c:pt idx="602">
                  <c:v>-1.7119600772857666</c:v>
                </c:pt>
                <c:pt idx="603">
                  <c:v>-1.7017999887466431</c:v>
                </c:pt>
                <c:pt idx="604">
                  <c:v>-1.6916400194168091</c:v>
                </c:pt>
                <c:pt idx="605">
                  <c:v>-1.6916400194168091</c:v>
                </c:pt>
                <c:pt idx="606">
                  <c:v>-1.6865599155426025</c:v>
                </c:pt>
                <c:pt idx="607">
                  <c:v>-1.6814800500869751</c:v>
                </c:pt>
                <c:pt idx="608">
                  <c:v>-1.6865599155426025</c:v>
                </c:pt>
                <c:pt idx="609">
                  <c:v>-1.6865599155426025</c:v>
                </c:pt>
                <c:pt idx="610">
                  <c:v>-1.6916400194168091</c:v>
                </c:pt>
                <c:pt idx="611">
                  <c:v>-1.6967200040817261</c:v>
                </c:pt>
                <c:pt idx="612">
                  <c:v>-1.7017999887466431</c:v>
                </c:pt>
                <c:pt idx="613">
                  <c:v>-1.7068799734115601</c:v>
                </c:pt>
                <c:pt idx="614">
                  <c:v>-1.7119600772857666</c:v>
                </c:pt>
                <c:pt idx="615">
                  <c:v>-1.717039942741394</c:v>
                </c:pt>
                <c:pt idx="616">
                  <c:v>-1.7272001504898071</c:v>
                </c:pt>
                <c:pt idx="617">
                  <c:v>-1.7322800159454346</c:v>
                </c:pt>
                <c:pt idx="618">
                  <c:v>-1.7373601198196411</c:v>
                </c:pt>
                <c:pt idx="619">
                  <c:v>-1.7475200891494751</c:v>
                </c:pt>
                <c:pt idx="620">
                  <c:v>-1.7221200466156006</c:v>
                </c:pt>
                <c:pt idx="621">
                  <c:v>-1.7119600772857666</c:v>
                </c:pt>
                <c:pt idx="622">
                  <c:v>-1.7119600772857666</c:v>
                </c:pt>
                <c:pt idx="623">
                  <c:v>-1.7119600772857666</c:v>
                </c:pt>
                <c:pt idx="624">
                  <c:v>-1.7068799734115601</c:v>
                </c:pt>
                <c:pt idx="625">
                  <c:v>-1.7119600772857666</c:v>
                </c:pt>
                <c:pt idx="626">
                  <c:v>-1.7119600772857666</c:v>
                </c:pt>
                <c:pt idx="627">
                  <c:v>-1.7119600772857666</c:v>
                </c:pt>
                <c:pt idx="628">
                  <c:v>-1.717039942741394</c:v>
                </c:pt>
                <c:pt idx="629">
                  <c:v>-1.7272001504898071</c:v>
                </c:pt>
                <c:pt idx="630">
                  <c:v>-1.7322800159454346</c:v>
                </c:pt>
                <c:pt idx="631">
                  <c:v>-1.7373601198196411</c:v>
                </c:pt>
                <c:pt idx="632">
                  <c:v>-1.7475200891494751</c:v>
                </c:pt>
                <c:pt idx="633">
                  <c:v>-1.7525999546051025</c:v>
                </c:pt>
                <c:pt idx="634">
                  <c:v>-1.7627599239349365</c:v>
                </c:pt>
                <c:pt idx="635">
                  <c:v>-1.7678400278091431</c:v>
                </c:pt>
                <c:pt idx="636">
                  <c:v>-1.7779999971389771</c:v>
                </c:pt>
                <c:pt idx="637">
                  <c:v>-1.7525999546051025</c:v>
                </c:pt>
                <c:pt idx="638">
                  <c:v>-1.7475200891494751</c:v>
                </c:pt>
                <c:pt idx="639">
                  <c:v>-1.7424399852752686</c:v>
                </c:pt>
                <c:pt idx="640">
                  <c:v>-1.7373601198196411</c:v>
                </c:pt>
                <c:pt idx="641">
                  <c:v>-1.7322800159454346</c:v>
                </c:pt>
                <c:pt idx="642">
                  <c:v>-1.7373601198196411</c:v>
                </c:pt>
                <c:pt idx="643">
                  <c:v>-1.7373601198196411</c:v>
                </c:pt>
                <c:pt idx="644">
                  <c:v>-1.7373601198196411</c:v>
                </c:pt>
                <c:pt idx="645">
                  <c:v>-1.7475200891494751</c:v>
                </c:pt>
                <c:pt idx="646">
                  <c:v>-1.7525999546051025</c:v>
                </c:pt>
                <c:pt idx="647">
                  <c:v>-1.7576800584793091</c:v>
                </c:pt>
                <c:pt idx="648">
                  <c:v>-1.7627599239349365</c:v>
                </c:pt>
                <c:pt idx="649">
                  <c:v>-1.7678400278091431</c:v>
                </c:pt>
                <c:pt idx="650">
                  <c:v>-1.7779999971389771</c:v>
                </c:pt>
                <c:pt idx="651">
                  <c:v>-1.7830801010131836</c:v>
                </c:pt>
                <c:pt idx="652">
                  <c:v>-1.7932400703430176</c:v>
                </c:pt>
                <c:pt idx="653">
                  <c:v>-1.798319935798645</c:v>
                </c:pt>
                <c:pt idx="654">
                  <c:v>-1.7830801010131836</c:v>
                </c:pt>
                <c:pt idx="655">
                  <c:v>-1.7779999971389771</c:v>
                </c:pt>
                <c:pt idx="656">
                  <c:v>-1.7678400278091431</c:v>
                </c:pt>
                <c:pt idx="657">
                  <c:v>-1.7627599239349365</c:v>
                </c:pt>
                <c:pt idx="658">
                  <c:v>-1.7627599239349365</c:v>
                </c:pt>
                <c:pt idx="659">
                  <c:v>-1.7627599239349365</c:v>
                </c:pt>
                <c:pt idx="660">
                  <c:v>-1.7627599239349365</c:v>
                </c:pt>
                <c:pt idx="661">
                  <c:v>-1.7627599239349365</c:v>
                </c:pt>
                <c:pt idx="662">
                  <c:v>-1.7627599239349365</c:v>
                </c:pt>
                <c:pt idx="663">
                  <c:v>-1.7678400278091431</c:v>
                </c:pt>
                <c:pt idx="664">
                  <c:v>-1.7779999971389771</c:v>
                </c:pt>
                <c:pt idx="665">
                  <c:v>-1.7830801010131836</c:v>
                </c:pt>
                <c:pt idx="666">
                  <c:v>-1.788159966468811</c:v>
                </c:pt>
                <c:pt idx="667">
                  <c:v>-1.7932400703430176</c:v>
                </c:pt>
                <c:pt idx="668">
                  <c:v>-1.8034000396728516</c:v>
                </c:pt>
                <c:pt idx="669">
                  <c:v>-1.8135600090026855</c:v>
                </c:pt>
                <c:pt idx="670">
                  <c:v>-1.8186399936676025</c:v>
                </c:pt>
                <c:pt idx="671">
                  <c:v>-1.8287999629974365</c:v>
                </c:pt>
                <c:pt idx="672">
                  <c:v>-1.8338799476623535</c:v>
                </c:pt>
                <c:pt idx="673">
                  <c:v>-1.8034000396728516</c:v>
                </c:pt>
                <c:pt idx="674">
                  <c:v>-1.798319935798645</c:v>
                </c:pt>
                <c:pt idx="675">
                  <c:v>-1.7932400703430176</c:v>
                </c:pt>
                <c:pt idx="676">
                  <c:v>-1.788159966468811</c:v>
                </c:pt>
                <c:pt idx="677">
                  <c:v>-1.7830801010131836</c:v>
                </c:pt>
                <c:pt idx="678">
                  <c:v>-1.7830801010131836</c:v>
                </c:pt>
                <c:pt idx="679">
                  <c:v>-1.788159966468811</c:v>
                </c:pt>
                <c:pt idx="680">
                  <c:v>-1.788159966468811</c:v>
                </c:pt>
                <c:pt idx="681">
                  <c:v>-1.7932400703430176</c:v>
                </c:pt>
                <c:pt idx="682">
                  <c:v>-1.798319935798645</c:v>
                </c:pt>
                <c:pt idx="683">
                  <c:v>-1.808479905128479</c:v>
                </c:pt>
                <c:pt idx="684">
                  <c:v>-1.8135600090026855</c:v>
                </c:pt>
                <c:pt idx="685">
                  <c:v>-1.8186399936676025</c:v>
                </c:pt>
                <c:pt idx="686">
                  <c:v>-1.8338799476623535</c:v>
                </c:pt>
                <c:pt idx="687">
                  <c:v>-1.8389600515365601</c:v>
                </c:pt>
                <c:pt idx="688">
                  <c:v>-1.849120020866394</c:v>
                </c:pt>
                <c:pt idx="689">
                  <c:v>-1.854200005531311</c:v>
                </c:pt>
                <c:pt idx="690">
                  <c:v>-1.8287999629974365</c:v>
                </c:pt>
                <c:pt idx="691">
                  <c:v>-1.8186399936676025</c:v>
                </c:pt>
                <c:pt idx="692">
                  <c:v>-1.8135600090026855</c:v>
                </c:pt>
                <c:pt idx="693">
                  <c:v>-1.808479905128479</c:v>
                </c:pt>
                <c:pt idx="694">
                  <c:v>-1.8135600090026855</c:v>
                </c:pt>
                <c:pt idx="695">
                  <c:v>-1.8135600090026855</c:v>
                </c:pt>
                <c:pt idx="696">
                  <c:v>-1.8135600090026855</c:v>
                </c:pt>
                <c:pt idx="697">
                  <c:v>-1.8186399936676025</c:v>
                </c:pt>
                <c:pt idx="698">
                  <c:v>-1.8237199783325195</c:v>
                </c:pt>
                <c:pt idx="699">
                  <c:v>-1.8338799476623535</c:v>
                </c:pt>
                <c:pt idx="700">
                  <c:v>-1.8389600515365601</c:v>
                </c:pt>
                <c:pt idx="701">
                  <c:v>-1.8440400362014771</c:v>
                </c:pt>
                <c:pt idx="702">
                  <c:v>-1.854200005531311</c:v>
                </c:pt>
                <c:pt idx="703">
                  <c:v>-1.864359974861145</c:v>
                </c:pt>
                <c:pt idx="704">
                  <c:v>-1.874519944190979</c:v>
                </c:pt>
                <c:pt idx="705">
                  <c:v>-1.8796000480651855</c:v>
                </c:pt>
                <c:pt idx="706">
                  <c:v>-1.8897600173950195</c:v>
                </c:pt>
                <c:pt idx="707">
                  <c:v>-1.8948401212692261</c:v>
                </c:pt>
                <c:pt idx="708">
                  <c:v>-1.8440400362014771</c:v>
                </c:pt>
                <c:pt idx="709">
                  <c:v>-1.8389600515365601</c:v>
                </c:pt>
                <c:pt idx="710">
                  <c:v>-1.8389600515365601</c:v>
                </c:pt>
                <c:pt idx="711">
                  <c:v>-1.8338799476623535</c:v>
                </c:pt>
                <c:pt idx="712">
                  <c:v>-1.8389600515365601</c:v>
                </c:pt>
                <c:pt idx="713">
                  <c:v>-1.8389600515365601</c:v>
                </c:pt>
                <c:pt idx="714">
                  <c:v>-1.8440400362014771</c:v>
                </c:pt>
                <c:pt idx="715">
                  <c:v>-1.849120020866394</c:v>
                </c:pt>
                <c:pt idx="716">
                  <c:v>-1.854200005531311</c:v>
                </c:pt>
                <c:pt idx="717">
                  <c:v>-1.8592801094055176</c:v>
                </c:pt>
                <c:pt idx="718">
                  <c:v>-1.8694400787353516</c:v>
                </c:pt>
                <c:pt idx="719">
                  <c:v>-1.8796000480651855</c:v>
                </c:pt>
                <c:pt idx="720">
                  <c:v>-1.8897600173950195</c:v>
                </c:pt>
                <c:pt idx="721">
                  <c:v>-1.8999199867248535</c:v>
                </c:pt>
                <c:pt idx="722">
                  <c:v>-1.9050000905990601</c:v>
                </c:pt>
                <c:pt idx="723">
                  <c:v>-1.9100799560546875</c:v>
                </c:pt>
                <c:pt idx="724">
                  <c:v>-1.8796000480651855</c:v>
                </c:pt>
                <c:pt idx="725">
                  <c:v>-1.874519944190979</c:v>
                </c:pt>
                <c:pt idx="726">
                  <c:v>-1.864359974861145</c:v>
                </c:pt>
                <c:pt idx="727">
                  <c:v>-1.864359974861145</c:v>
                </c:pt>
                <c:pt idx="728">
                  <c:v>-1.864359974861145</c:v>
                </c:pt>
                <c:pt idx="729">
                  <c:v>-1.864359974861145</c:v>
                </c:pt>
                <c:pt idx="730">
                  <c:v>-1.864359974861145</c:v>
                </c:pt>
                <c:pt idx="731">
                  <c:v>-1.864359974861145</c:v>
                </c:pt>
                <c:pt idx="732">
                  <c:v>-1.8694400787353516</c:v>
                </c:pt>
                <c:pt idx="733">
                  <c:v>-1.8796000480651855</c:v>
                </c:pt>
                <c:pt idx="734">
                  <c:v>-1.884679913520813</c:v>
                </c:pt>
                <c:pt idx="735">
                  <c:v>-1.8897600173950195</c:v>
                </c:pt>
                <c:pt idx="736">
                  <c:v>-1.8999199867248535</c:v>
                </c:pt>
                <c:pt idx="737">
                  <c:v>-1.9100799560546875</c:v>
                </c:pt>
                <c:pt idx="738">
                  <c:v>-1.915160059928894</c:v>
                </c:pt>
                <c:pt idx="739">
                  <c:v>-1.9303998947143555</c:v>
                </c:pt>
                <c:pt idx="740">
                  <c:v>-1.935479998588562</c:v>
                </c:pt>
                <c:pt idx="741">
                  <c:v>-1.945639967918396</c:v>
                </c:pt>
                <c:pt idx="742">
                  <c:v>-1.9507200717926025</c:v>
                </c:pt>
                <c:pt idx="743">
                  <c:v>-1.9050000905990601</c:v>
                </c:pt>
                <c:pt idx="744">
                  <c:v>-1.9050000905990601</c:v>
                </c:pt>
                <c:pt idx="745">
                  <c:v>-1.8999199867248535</c:v>
                </c:pt>
                <c:pt idx="746">
                  <c:v>-1.8948401212692261</c:v>
                </c:pt>
                <c:pt idx="747">
                  <c:v>-1.8948401212692261</c:v>
                </c:pt>
                <c:pt idx="748">
                  <c:v>-1.8948401212692261</c:v>
                </c:pt>
                <c:pt idx="749">
                  <c:v>-1.8999199867248535</c:v>
                </c:pt>
                <c:pt idx="750">
                  <c:v>-1.9050000905990601</c:v>
                </c:pt>
                <c:pt idx="751">
                  <c:v>-1.9050000905990601</c:v>
                </c:pt>
                <c:pt idx="752">
                  <c:v>-1.9100799560546875</c:v>
                </c:pt>
                <c:pt idx="753">
                  <c:v>-1.9202399253845215</c:v>
                </c:pt>
                <c:pt idx="754">
                  <c:v>-1.9303998947143555</c:v>
                </c:pt>
                <c:pt idx="755">
                  <c:v>-1.935479998588562</c:v>
                </c:pt>
                <c:pt idx="756">
                  <c:v>-1.9405598640441895</c:v>
                </c:pt>
                <c:pt idx="757">
                  <c:v>-1.9507200717926025</c:v>
                </c:pt>
                <c:pt idx="758">
                  <c:v>-1.9608800411224365</c:v>
                </c:pt>
                <c:pt idx="759">
                  <c:v>-1.9659600257873535</c:v>
                </c:pt>
                <c:pt idx="760">
                  <c:v>-1.9761199951171875</c:v>
                </c:pt>
                <c:pt idx="761">
                  <c:v>-1.9862799644470215</c:v>
                </c:pt>
                <c:pt idx="762">
                  <c:v>-1.991360068321228</c:v>
                </c:pt>
                <c:pt idx="763">
                  <c:v>-1.9303998947143555</c:v>
                </c:pt>
                <c:pt idx="764">
                  <c:v>-1.9303998947143555</c:v>
                </c:pt>
                <c:pt idx="765">
                  <c:v>-1.9303998947143555</c:v>
                </c:pt>
                <c:pt idx="766">
                  <c:v>-1.9303998947143555</c:v>
                </c:pt>
                <c:pt idx="767">
                  <c:v>-1.9303998947143555</c:v>
                </c:pt>
                <c:pt idx="768">
                  <c:v>-1.9303998947143555</c:v>
                </c:pt>
                <c:pt idx="769">
                  <c:v>-1.9303998947143555</c:v>
                </c:pt>
                <c:pt idx="770">
                  <c:v>-1.935479998588562</c:v>
                </c:pt>
                <c:pt idx="771">
                  <c:v>-1.9405598640441895</c:v>
                </c:pt>
                <c:pt idx="772">
                  <c:v>-1.945639967918396</c:v>
                </c:pt>
                <c:pt idx="773">
                  <c:v>-1.9507200717926025</c:v>
                </c:pt>
                <c:pt idx="774">
                  <c:v>-1.9608800411224365</c:v>
                </c:pt>
                <c:pt idx="775">
                  <c:v>-1.9659600257873535</c:v>
                </c:pt>
                <c:pt idx="776">
                  <c:v>-1.9761199951171875</c:v>
                </c:pt>
                <c:pt idx="777">
                  <c:v>-1.9862799644470215</c:v>
                </c:pt>
                <c:pt idx="778">
                  <c:v>-1.991360068321228</c:v>
                </c:pt>
                <c:pt idx="779">
                  <c:v>-2.0015199184417725</c:v>
                </c:pt>
                <c:pt idx="780">
                  <c:v>-2.0116798877716064</c:v>
                </c:pt>
                <c:pt idx="781">
                  <c:v>-2.0167601108551025</c:v>
                </c:pt>
                <c:pt idx="782">
                  <c:v>-1.9659600257873535</c:v>
                </c:pt>
                <c:pt idx="783">
                  <c:v>-2.0320000648498535</c:v>
                </c:pt>
                <c:pt idx="784">
                  <c:v>-1.95579993724823</c:v>
                </c:pt>
                <c:pt idx="785">
                  <c:v>-1.95579993724823</c:v>
                </c:pt>
                <c:pt idx="786">
                  <c:v>-1.95579993724823</c:v>
                </c:pt>
                <c:pt idx="787">
                  <c:v>-1.95579993724823</c:v>
                </c:pt>
                <c:pt idx="788">
                  <c:v>-1.9608800411224365</c:v>
                </c:pt>
                <c:pt idx="789">
                  <c:v>-1.9608800411224365</c:v>
                </c:pt>
                <c:pt idx="790">
                  <c:v>-1.9608800411224365</c:v>
                </c:pt>
                <c:pt idx="791">
                  <c:v>-1.9659600257873535</c:v>
                </c:pt>
                <c:pt idx="792">
                  <c:v>-1.9761199951171875</c:v>
                </c:pt>
                <c:pt idx="793">
                  <c:v>-1.9862799644470215</c:v>
                </c:pt>
                <c:pt idx="794">
                  <c:v>-1.991360068321228</c:v>
                </c:pt>
                <c:pt idx="795">
                  <c:v>-2.0015199184417725</c:v>
                </c:pt>
                <c:pt idx="796">
                  <c:v>-2.0066001415252686</c:v>
                </c:pt>
                <c:pt idx="797">
                  <c:v>-2.0167601108551025</c:v>
                </c:pt>
                <c:pt idx="798">
                  <c:v>-2.0269200801849365</c:v>
                </c:pt>
                <c:pt idx="799">
                  <c:v>-2.0370800495147705</c:v>
                </c:pt>
                <c:pt idx="800">
                  <c:v>-2.0421600341796875</c:v>
                </c:pt>
                <c:pt idx="801">
                  <c:v>-2.0573999881744385</c:v>
                </c:pt>
                <c:pt idx="802">
                  <c:v>-2.0624799728393555</c:v>
                </c:pt>
                <c:pt idx="803">
                  <c:v>-1.991360068321228</c:v>
                </c:pt>
                <c:pt idx="804">
                  <c:v>-1.9862799644470215</c:v>
                </c:pt>
                <c:pt idx="805">
                  <c:v>-1.9862799644470215</c:v>
                </c:pt>
                <c:pt idx="806">
                  <c:v>-1.9862799644470215</c:v>
                </c:pt>
                <c:pt idx="807">
                  <c:v>-1.9862799644470215</c:v>
                </c:pt>
                <c:pt idx="808">
                  <c:v>-1.991360068321228</c:v>
                </c:pt>
                <c:pt idx="809">
                  <c:v>-2.0015199184417725</c:v>
                </c:pt>
                <c:pt idx="810">
                  <c:v>-2.0015199184417725</c:v>
                </c:pt>
                <c:pt idx="811">
                  <c:v>-2.0066001415252686</c:v>
                </c:pt>
                <c:pt idx="812">
                  <c:v>-2.0167601108551025</c:v>
                </c:pt>
                <c:pt idx="813">
                  <c:v>-2.0269200801849365</c:v>
                </c:pt>
                <c:pt idx="814">
                  <c:v>-2.0370800495147705</c:v>
                </c:pt>
                <c:pt idx="815">
                  <c:v>-2.0421600341796875</c:v>
                </c:pt>
                <c:pt idx="816">
                  <c:v>-2.0573999881744385</c:v>
                </c:pt>
                <c:pt idx="817">
                  <c:v>-2.0624799728393555</c:v>
                </c:pt>
                <c:pt idx="818">
                  <c:v>-2.0777199268341064</c:v>
                </c:pt>
                <c:pt idx="819">
                  <c:v>-2.0878798961639404</c:v>
                </c:pt>
                <c:pt idx="820">
                  <c:v>-2.0980398654937744</c:v>
                </c:pt>
                <c:pt idx="821">
                  <c:v>-2.0167601108551025</c:v>
                </c:pt>
                <c:pt idx="822">
                  <c:v>-2.0167601108551025</c:v>
                </c:pt>
                <c:pt idx="823">
                  <c:v>-2.0167601108551025</c:v>
                </c:pt>
                <c:pt idx="824">
                  <c:v>-2.0167601108551025</c:v>
                </c:pt>
                <c:pt idx="825">
                  <c:v>-2.0167601108551025</c:v>
                </c:pt>
                <c:pt idx="826">
                  <c:v>-2.0218398571014404</c:v>
                </c:pt>
                <c:pt idx="827">
                  <c:v>-2.0269200801849365</c:v>
                </c:pt>
                <c:pt idx="828">
                  <c:v>-2.0320000648498535</c:v>
                </c:pt>
                <c:pt idx="829">
                  <c:v>-2.0370800495147705</c:v>
                </c:pt>
                <c:pt idx="830">
                  <c:v>-2.0472400188446045</c:v>
                </c:pt>
                <c:pt idx="831">
                  <c:v>-2.0573999881744385</c:v>
                </c:pt>
                <c:pt idx="832">
                  <c:v>-2.0624799728393555</c:v>
                </c:pt>
                <c:pt idx="833">
                  <c:v>-2.0777199268341064</c:v>
                </c:pt>
                <c:pt idx="834">
                  <c:v>-2.0878798961639404</c:v>
                </c:pt>
                <c:pt idx="835">
                  <c:v>-2.0980398654937744</c:v>
                </c:pt>
                <c:pt idx="836">
                  <c:v>-2.1132800579071045</c:v>
                </c:pt>
                <c:pt idx="837">
                  <c:v>-2.1183600425720215</c:v>
                </c:pt>
                <c:pt idx="838">
                  <c:v>-2.0573999881744385</c:v>
                </c:pt>
                <c:pt idx="839">
                  <c:v>-2.0523200035095215</c:v>
                </c:pt>
                <c:pt idx="840">
                  <c:v>-2.0472400188446045</c:v>
                </c:pt>
                <c:pt idx="841">
                  <c:v>-2.0472400188446045</c:v>
                </c:pt>
                <c:pt idx="842">
                  <c:v>-2.0472400188446045</c:v>
                </c:pt>
                <c:pt idx="843">
                  <c:v>-2.0523200035095215</c:v>
                </c:pt>
                <c:pt idx="844">
                  <c:v>-2.0523200035095215</c:v>
                </c:pt>
                <c:pt idx="845">
                  <c:v>-2.0573999881744385</c:v>
                </c:pt>
                <c:pt idx="846">
                  <c:v>-2.0624799728393555</c:v>
                </c:pt>
                <c:pt idx="847">
                  <c:v>-2.0726401805877686</c:v>
                </c:pt>
                <c:pt idx="848">
                  <c:v>-2.0828001499176025</c:v>
                </c:pt>
                <c:pt idx="849">
                  <c:v>-2.0929601192474365</c:v>
                </c:pt>
                <c:pt idx="850">
                  <c:v>-2.1031200885772705</c:v>
                </c:pt>
                <c:pt idx="851">
                  <c:v>-2.1132800579071045</c:v>
                </c:pt>
                <c:pt idx="852">
                  <c:v>-2.1234400272369385</c:v>
                </c:pt>
                <c:pt idx="853">
                  <c:v>-2.1335999965667725</c:v>
                </c:pt>
                <c:pt idx="854">
                  <c:v>-2.1437599658966064</c:v>
                </c:pt>
                <c:pt idx="855">
                  <c:v>-2.1539199352264404</c:v>
                </c:pt>
                <c:pt idx="856">
                  <c:v>-2.0878798961639404</c:v>
                </c:pt>
                <c:pt idx="857">
                  <c:v>-2.1742401123046875</c:v>
                </c:pt>
                <c:pt idx="858">
                  <c:v>-2.0828001499176025</c:v>
                </c:pt>
                <c:pt idx="859">
                  <c:v>-2.0828001499176025</c:v>
                </c:pt>
                <c:pt idx="860">
                  <c:v>-2.0828001499176025</c:v>
                </c:pt>
                <c:pt idx="861">
                  <c:v>-2.0878798961639404</c:v>
                </c:pt>
                <c:pt idx="862">
                  <c:v>-2.0878798961639404</c:v>
                </c:pt>
                <c:pt idx="863">
                  <c:v>-2.0929601192474365</c:v>
                </c:pt>
                <c:pt idx="864">
                  <c:v>-2.0980398654937744</c:v>
                </c:pt>
                <c:pt idx="865">
                  <c:v>-2.1031200885772705</c:v>
                </c:pt>
                <c:pt idx="866">
                  <c:v>-2.1081998348236084</c:v>
                </c:pt>
                <c:pt idx="867">
                  <c:v>-2.1183600425720215</c:v>
                </c:pt>
                <c:pt idx="868">
                  <c:v>-2.1285200119018555</c:v>
                </c:pt>
                <c:pt idx="869">
                  <c:v>-2.1386799812316895</c:v>
                </c:pt>
                <c:pt idx="870">
                  <c:v>-2.1488399505615234</c:v>
                </c:pt>
                <c:pt idx="871">
                  <c:v>-2.1589999198913574</c:v>
                </c:pt>
                <c:pt idx="872">
                  <c:v>-2.1691598892211914</c:v>
                </c:pt>
                <c:pt idx="873">
                  <c:v>-2.1793200969696045</c:v>
                </c:pt>
                <c:pt idx="874">
                  <c:v>-2.1844000816345215</c:v>
                </c:pt>
                <c:pt idx="875">
                  <c:v>-2.1996400356292725</c:v>
                </c:pt>
                <c:pt idx="876">
                  <c:v>-2.2047200202941895</c:v>
                </c:pt>
                <c:pt idx="877">
                  <c:v>-2.1234400272369385</c:v>
                </c:pt>
                <c:pt idx="878">
                  <c:v>-2.1183600425720215</c:v>
                </c:pt>
                <c:pt idx="879">
                  <c:v>-2.1234400272369385</c:v>
                </c:pt>
                <c:pt idx="880">
                  <c:v>-2.1234400272369385</c:v>
                </c:pt>
                <c:pt idx="881">
                  <c:v>-2.1234400272369385</c:v>
                </c:pt>
                <c:pt idx="882">
                  <c:v>-2.1285200119018555</c:v>
                </c:pt>
                <c:pt idx="883">
                  <c:v>-2.1335999965667725</c:v>
                </c:pt>
                <c:pt idx="884">
                  <c:v>-2.1335999965667725</c:v>
                </c:pt>
                <c:pt idx="885">
                  <c:v>-2.1437599658966064</c:v>
                </c:pt>
                <c:pt idx="886">
                  <c:v>-2.1488399505615234</c:v>
                </c:pt>
                <c:pt idx="887">
                  <c:v>-2.1589999198913574</c:v>
                </c:pt>
                <c:pt idx="888">
                  <c:v>-2.1691598892211914</c:v>
                </c:pt>
                <c:pt idx="889">
                  <c:v>-2.1793200969696045</c:v>
                </c:pt>
                <c:pt idx="890">
                  <c:v>-2.1894800662994385</c:v>
                </c:pt>
                <c:pt idx="891">
                  <c:v>-2.1996400356292725</c:v>
                </c:pt>
                <c:pt idx="892">
                  <c:v>-2.2047200202941895</c:v>
                </c:pt>
                <c:pt idx="893">
                  <c:v>-2.2148799896240234</c:v>
                </c:pt>
                <c:pt idx="894">
                  <c:v>-2.2301201820373535</c:v>
                </c:pt>
                <c:pt idx="895">
                  <c:v>-2.2402801513671875</c:v>
                </c:pt>
                <c:pt idx="896">
                  <c:v>-2.2504401206970215</c:v>
                </c:pt>
                <c:pt idx="897">
                  <c:v>-2.1589999198913574</c:v>
                </c:pt>
                <c:pt idx="898">
                  <c:v>-2.1589999198913574</c:v>
                </c:pt>
                <c:pt idx="899">
                  <c:v>-2.1539199352264404</c:v>
                </c:pt>
                <c:pt idx="900">
                  <c:v>-2.1589999198913574</c:v>
                </c:pt>
                <c:pt idx="901">
                  <c:v>-2.1589999198913574</c:v>
                </c:pt>
                <c:pt idx="902">
                  <c:v>-2.1589999198913574</c:v>
                </c:pt>
                <c:pt idx="903">
                  <c:v>-2.1640799045562744</c:v>
                </c:pt>
                <c:pt idx="904">
                  <c:v>-2.1742401123046875</c:v>
                </c:pt>
                <c:pt idx="905">
                  <c:v>-2.1793200969696045</c:v>
                </c:pt>
                <c:pt idx="906">
                  <c:v>-2.1844000816345215</c:v>
                </c:pt>
                <c:pt idx="907">
                  <c:v>-2.1996400356292725</c:v>
                </c:pt>
                <c:pt idx="908">
                  <c:v>-2.2047200202941895</c:v>
                </c:pt>
                <c:pt idx="909">
                  <c:v>-2.2098000049591064</c:v>
                </c:pt>
                <c:pt idx="910">
                  <c:v>-2.2250399589538574</c:v>
                </c:pt>
                <c:pt idx="911">
                  <c:v>-2.2301201820373535</c:v>
                </c:pt>
                <c:pt idx="912">
                  <c:v>-2.2402801513671875</c:v>
                </c:pt>
                <c:pt idx="913">
                  <c:v>-2.2555198669433594</c:v>
                </c:pt>
                <c:pt idx="914">
                  <c:v>-2.2606000900268555</c:v>
                </c:pt>
                <c:pt idx="915">
                  <c:v>-2.2707600593566895</c:v>
                </c:pt>
                <c:pt idx="916">
                  <c:v>-2.2809200286865234</c:v>
                </c:pt>
                <c:pt idx="917">
                  <c:v>-2.2910799980163574</c:v>
                </c:pt>
                <c:pt idx="918">
                  <c:v>-2.1996400356292725</c:v>
                </c:pt>
                <c:pt idx="919">
                  <c:v>-2.1894800662994385</c:v>
                </c:pt>
                <c:pt idx="920">
                  <c:v>-2.1996400356292725</c:v>
                </c:pt>
                <c:pt idx="921">
                  <c:v>-2.1996400356292725</c:v>
                </c:pt>
                <c:pt idx="922">
                  <c:v>-2.1996400356292725</c:v>
                </c:pt>
                <c:pt idx="923">
                  <c:v>-2.1996400356292725</c:v>
                </c:pt>
                <c:pt idx="924">
                  <c:v>-2.2047200202941895</c:v>
                </c:pt>
                <c:pt idx="925">
                  <c:v>-2.2148799896240234</c:v>
                </c:pt>
                <c:pt idx="926">
                  <c:v>-2.2250399589538574</c:v>
                </c:pt>
                <c:pt idx="927">
                  <c:v>-2.2301201820373535</c:v>
                </c:pt>
                <c:pt idx="928">
                  <c:v>-2.2402801513671875</c:v>
                </c:pt>
                <c:pt idx="929">
                  <c:v>-2.2504401206970215</c:v>
                </c:pt>
                <c:pt idx="930">
                  <c:v>-2.2606000900268555</c:v>
                </c:pt>
                <c:pt idx="931">
                  <c:v>-2.2707600593566895</c:v>
                </c:pt>
                <c:pt idx="932">
                  <c:v>-2.2809200286865234</c:v>
                </c:pt>
                <c:pt idx="933">
                  <c:v>-2.2961599826812744</c:v>
                </c:pt>
                <c:pt idx="934">
                  <c:v>-2.3063199520111084</c:v>
                </c:pt>
                <c:pt idx="935">
                  <c:v>-2.3164799213409424</c:v>
                </c:pt>
                <c:pt idx="936">
                  <c:v>-2.3266401290893555</c:v>
                </c:pt>
                <c:pt idx="937">
                  <c:v>-2.2351999282836914</c:v>
                </c:pt>
                <c:pt idx="938">
                  <c:v>-2.2351999282836914</c:v>
                </c:pt>
                <c:pt idx="939">
                  <c:v>-2.2301201820373535</c:v>
                </c:pt>
                <c:pt idx="940">
                  <c:v>-2.2351999282836914</c:v>
                </c:pt>
                <c:pt idx="941">
                  <c:v>-2.2351999282836914</c:v>
                </c:pt>
                <c:pt idx="942">
                  <c:v>-2.2402801513671875</c:v>
                </c:pt>
                <c:pt idx="943">
                  <c:v>-2.2453598976135254</c:v>
                </c:pt>
                <c:pt idx="944">
                  <c:v>-2.2555198669433594</c:v>
                </c:pt>
                <c:pt idx="945">
                  <c:v>-2.2606000900268555</c:v>
                </c:pt>
                <c:pt idx="946">
                  <c:v>-2.2707600593566895</c:v>
                </c:pt>
                <c:pt idx="947">
                  <c:v>-2.2809200286865234</c:v>
                </c:pt>
                <c:pt idx="948">
                  <c:v>-2.2910799980163574</c:v>
                </c:pt>
                <c:pt idx="949">
                  <c:v>-2.3063199520111084</c:v>
                </c:pt>
                <c:pt idx="950">
                  <c:v>-2.3113999366760254</c:v>
                </c:pt>
                <c:pt idx="951">
                  <c:v>-2.3266401290893555</c:v>
                </c:pt>
                <c:pt idx="952">
                  <c:v>-2.3418800830841064</c:v>
                </c:pt>
                <c:pt idx="953">
                  <c:v>-2.3520400524139404</c:v>
                </c:pt>
                <c:pt idx="954">
                  <c:v>-2.3622000217437744</c:v>
                </c:pt>
                <c:pt idx="955">
                  <c:v>-2.2758398056030273</c:v>
                </c:pt>
                <c:pt idx="956">
                  <c:v>-2.2758398056030273</c:v>
                </c:pt>
                <c:pt idx="957">
                  <c:v>-2.2758398056030273</c:v>
                </c:pt>
                <c:pt idx="958">
                  <c:v>-2.2758398056030273</c:v>
                </c:pt>
                <c:pt idx="959">
                  <c:v>-2.2758398056030273</c:v>
                </c:pt>
                <c:pt idx="960">
                  <c:v>-2.2809200286865234</c:v>
                </c:pt>
                <c:pt idx="961">
                  <c:v>-2.2860000133514404</c:v>
                </c:pt>
                <c:pt idx="962">
                  <c:v>-2.2910799980163574</c:v>
                </c:pt>
                <c:pt idx="963">
                  <c:v>-2.3012399673461914</c:v>
                </c:pt>
                <c:pt idx="964">
                  <c:v>-2.3113999366760254</c:v>
                </c:pt>
                <c:pt idx="965">
                  <c:v>-2.3215599060058594</c:v>
                </c:pt>
                <c:pt idx="966">
                  <c:v>-2.3317198753356934</c:v>
                </c:pt>
                <c:pt idx="967">
                  <c:v>-2.3469600677490234</c:v>
                </c:pt>
                <c:pt idx="968">
                  <c:v>-2.3571200370788574</c:v>
                </c:pt>
                <c:pt idx="969">
                  <c:v>-2.3672800064086914</c:v>
                </c:pt>
                <c:pt idx="970">
                  <c:v>-2.3825199604034424</c:v>
                </c:pt>
                <c:pt idx="971">
                  <c:v>-2.3977601528167725</c:v>
                </c:pt>
                <c:pt idx="972">
                  <c:v>-2.4079201221466064</c:v>
                </c:pt>
                <c:pt idx="973">
                  <c:v>-2.4129998683929443</c:v>
                </c:pt>
                <c:pt idx="974">
                  <c:v>-2.3215599060058594</c:v>
                </c:pt>
                <c:pt idx="975">
                  <c:v>-2.3215599060058594</c:v>
                </c:pt>
                <c:pt idx="976">
                  <c:v>-2.3164799213409424</c:v>
                </c:pt>
                <c:pt idx="977">
                  <c:v>-2.3164799213409424</c:v>
                </c:pt>
                <c:pt idx="978">
                  <c:v>-2.3215599060058594</c:v>
                </c:pt>
                <c:pt idx="979">
                  <c:v>-2.3266401290893555</c:v>
                </c:pt>
                <c:pt idx="980">
                  <c:v>-2.3317198753356934</c:v>
                </c:pt>
                <c:pt idx="981">
                  <c:v>-2.3418800830841064</c:v>
                </c:pt>
                <c:pt idx="982">
                  <c:v>-2.3520400524139404</c:v>
                </c:pt>
                <c:pt idx="983">
                  <c:v>-2.3571200370788574</c:v>
                </c:pt>
                <c:pt idx="984">
                  <c:v>-2.3723599910736084</c:v>
                </c:pt>
                <c:pt idx="985">
                  <c:v>-2.3875999450683594</c:v>
                </c:pt>
                <c:pt idx="986">
                  <c:v>-2.3977601528167725</c:v>
                </c:pt>
                <c:pt idx="987">
                  <c:v>-2.4079201221466064</c:v>
                </c:pt>
                <c:pt idx="988">
                  <c:v>-2.4231598377227783</c:v>
                </c:pt>
                <c:pt idx="989">
                  <c:v>-2.4282400608062744</c:v>
                </c:pt>
                <c:pt idx="990">
                  <c:v>-2.4434800148010254</c:v>
                </c:pt>
                <c:pt idx="991">
                  <c:v>-2.4536399841308594</c:v>
                </c:pt>
                <c:pt idx="992">
                  <c:v>-2.4637999534606934</c:v>
                </c:pt>
                <c:pt idx="993">
                  <c:v>-2.3622000217437744</c:v>
                </c:pt>
                <c:pt idx="994">
                  <c:v>-2.3571200370788574</c:v>
                </c:pt>
                <c:pt idx="995">
                  <c:v>-2.3571200370788574</c:v>
                </c:pt>
                <c:pt idx="996">
                  <c:v>-2.3622000217437744</c:v>
                </c:pt>
                <c:pt idx="997">
                  <c:v>-2.3672800064086914</c:v>
                </c:pt>
                <c:pt idx="998">
                  <c:v>-2.3723599910736084</c:v>
                </c:pt>
                <c:pt idx="999">
                  <c:v>-2.3774399757385254</c:v>
                </c:pt>
                <c:pt idx="1000">
                  <c:v>-2.3825199604034424</c:v>
                </c:pt>
                <c:pt idx="1001">
                  <c:v>-2.3977601528167725</c:v>
                </c:pt>
                <c:pt idx="1002">
                  <c:v>-2.4028398990631104</c:v>
                </c:pt>
                <c:pt idx="1003">
                  <c:v>-2.4129998683929443</c:v>
                </c:pt>
                <c:pt idx="1004">
                  <c:v>-2.4231598377227783</c:v>
                </c:pt>
                <c:pt idx="1005">
                  <c:v>-2.4333200454711914</c:v>
                </c:pt>
                <c:pt idx="1006">
                  <c:v>-2.4434800148010254</c:v>
                </c:pt>
                <c:pt idx="1007">
                  <c:v>-2.4587199687957764</c:v>
                </c:pt>
                <c:pt idx="1008">
                  <c:v>-2.4688799381256104</c:v>
                </c:pt>
                <c:pt idx="1009">
                  <c:v>-2.4790399074554443</c:v>
                </c:pt>
                <c:pt idx="1010">
                  <c:v>-2.4841201305389404</c:v>
                </c:pt>
                <c:pt idx="1011">
                  <c:v>-2.4993598461151123</c:v>
                </c:pt>
                <c:pt idx="1012">
                  <c:v>-2.4028398990631104</c:v>
                </c:pt>
                <c:pt idx="1013">
                  <c:v>-2.3977601528167725</c:v>
                </c:pt>
                <c:pt idx="1014">
                  <c:v>-2.4028398990631104</c:v>
                </c:pt>
                <c:pt idx="1015">
                  <c:v>-2.4028398990631104</c:v>
                </c:pt>
                <c:pt idx="1016">
                  <c:v>-2.4079201221466064</c:v>
                </c:pt>
                <c:pt idx="1017">
                  <c:v>-2.4079201221466064</c:v>
                </c:pt>
                <c:pt idx="1018">
                  <c:v>-2.4129998683929443</c:v>
                </c:pt>
                <c:pt idx="1019">
                  <c:v>-2.4231598377227783</c:v>
                </c:pt>
                <c:pt idx="1020">
                  <c:v>-2.4282400608062744</c:v>
                </c:pt>
                <c:pt idx="1021">
                  <c:v>-2.4384000301361084</c:v>
                </c:pt>
                <c:pt idx="1022">
                  <c:v>-2.4485599994659424</c:v>
                </c:pt>
                <c:pt idx="1023">
                  <c:v>-2.4637999534606934</c:v>
                </c:pt>
                <c:pt idx="1024">
                  <c:v>-2.4739601612091064</c:v>
                </c:pt>
                <c:pt idx="1025">
                  <c:v>-2.4841201305389404</c:v>
                </c:pt>
                <c:pt idx="1026">
                  <c:v>-2.4942800998687744</c:v>
                </c:pt>
                <c:pt idx="1027">
                  <c:v>-2.5095200538635254</c:v>
                </c:pt>
                <c:pt idx="1028">
                  <c:v>-2.5196800231933594</c:v>
                </c:pt>
                <c:pt idx="1029">
                  <c:v>-2.5298399925231934</c:v>
                </c:pt>
                <c:pt idx="1030">
                  <c:v>-2.5399999618530273</c:v>
                </c:pt>
                <c:pt idx="1031">
                  <c:v>-2.5552399158477783</c:v>
                </c:pt>
                <c:pt idx="1032">
                  <c:v>-2.4434800148010254</c:v>
                </c:pt>
                <c:pt idx="1033">
                  <c:v>-2.4434800148010254</c:v>
                </c:pt>
                <c:pt idx="1034">
                  <c:v>-2.4485599994659424</c:v>
                </c:pt>
                <c:pt idx="1035">
                  <c:v>-2.4485599994659424</c:v>
                </c:pt>
                <c:pt idx="1036">
                  <c:v>-2.4536399841308594</c:v>
                </c:pt>
                <c:pt idx="1037">
                  <c:v>-2.4587199687957764</c:v>
                </c:pt>
                <c:pt idx="1038">
                  <c:v>-2.4637999534606934</c:v>
                </c:pt>
                <c:pt idx="1039">
                  <c:v>-2.4739601612091064</c:v>
                </c:pt>
                <c:pt idx="1040">
                  <c:v>-2.4841201305389404</c:v>
                </c:pt>
                <c:pt idx="1041">
                  <c:v>-2.4993598461151123</c:v>
                </c:pt>
                <c:pt idx="1042">
                  <c:v>-2.5095200538635254</c:v>
                </c:pt>
                <c:pt idx="1043">
                  <c:v>-2.5247600078582764</c:v>
                </c:pt>
                <c:pt idx="1044">
                  <c:v>-2.5349199771881104</c:v>
                </c:pt>
                <c:pt idx="1045">
                  <c:v>-2.5501599311828613</c:v>
                </c:pt>
                <c:pt idx="1046">
                  <c:v>-2.5603199005126953</c:v>
                </c:pt>
                <c:pt idx="1047">
                  <c:v>-2.5806400775909424</c:v>
                </c:pt>
                <c:pt idx="1048">
                  <c:v>-2.5908000469207764</c:v>
                </c:pt>
                <c:pt idx="1049">
                  <c:v>-2.6009600162506104</c:v>
                </c:pt>
                <c:pt idx="1050">
                  <c:v>-2.6111199855804443</c:v>
                </c:pt>
                <c:pt idx="1051">
                  <c:v>-2.4841201305389404</c:v>
                </c:pt>
                <c:pt idx="1052">
                  <c:v>-2.4841201305389404</c:v>
                </c:pt>
                <c:pt idx="1053">
                  <c:v>-2.4891998767852783</c:v>
                </c:pt>
                <c:pt idx="1054">
                  <c:v>-2.4942800998687744</c:v>
                </c:pt>
                <c:pt idx="1055">
                  <c:v>-2.4993598461151123</c:v>
                </c:pt>
                <c:pt idx="1056">
                  <c:v>-2.5095200538635254</c:v>
                </c:pt>
                <c:pt idx="1057">
                  <c:v>-2.5146000385284424</c:v>
                </c:pt>
                <c:pt idx="1058">
                  <c:v>-2.5247600078582764</c:v>
                </c:pt>
                <c:pt idx="1059">
                  <c:v>-2.5349199771881104</c:v>
                </c:pt>
                <c:pt idx="1060">
                  <c:v>-2.5501599311828613</c:v>
                </c:pt>
                <c:pt idx="1061">
                  <c:v>-2.5552399158477783</c:v>
                </c:pt>
                <c:pt idx="1062">
                  <c:v>-2.5704798698425293</c:v>
                </c:pt>
                <c:pt idx="1063">
                  <c:v>-2.5857200622558594</c:v>
                </c:pt>
                <c:pt idx="1064">
                  <c:v>-2.5958800315856934</c:v>
                </c:pt>
                <c:pt idx="1065">
                  <c:v>-2.6111199855804443</c:v>
                </c:pt>
                <c:pt idx="1066">
                  <c:v>-2.6263599395751953</c:v>
                </c:pt>
                <c:pt idx="1067">
                  <c:v>-2.6365199089050293</c:v>
                </c:pt>
                <c:pt idx="1068">
                  <c:v>-2.6517601013183594</c:v>
                </c:pt>
                <c:pt idx="1069">
                  <c:v>-2.6619200706481934</c:v>
                </c:pt>
                <c:pt idx="1070">
                  <c:v>-2.5349199771881104</c:v>
                </c:pt>
                <c:pt idx="1071">
                  <c:v>-2.5349199771881104</c:v>
                </c:pt>
                <c:pt idx="1072">
                  <c:v>-2.5399999618530273</c:v>
                </c:pt>
                <c:pt idx="1073">
                  <c:v>-2.5450799465179443</c:v>
                </c:pt>
                <c:pt idx="1074">
                  <c:v>-2.5501599311828613</c:v>
                </c:pt>
                <c:pt idx="1075">
                  <c:v>-2.5603199005126953</c:v>
                </c:pt>
                <c:pt idx="1076">
                  <c:v>-2.5704798698425293</c:v>
                </c:pt>
                <c:pt idx="1077">
                  <c:v>-2.5806400775909424</c:v>
                </c:pt>
                <c:pt idx="1078">
                  <c:v>-2.5958800315856934</c:v>
                </c:pt>
                <c:pt idx="1079">
                  <c:v>-2.6060400009155273</c:v>
                </c:pt>
                <c:pt idx="1080">
                  <c:v>-2.6212801933288574</c:v>
                </c:pt>
                <c:pt idx="1081">
                  <c:v>-2.6365199089050293</c:v>
                </c:pt>
                <c:pt idx="1082">
                  <c:v>-2.6517601013183594</c:v>
                </c:pt>
                <c:pt idx="1083">
                  <c:v>-2.6669998168945313</c:v>
                </c:pt>
                <c:pt idx="1084">
                  <c:v>-2.6771600246429443</c:v>
                </c:pt>
                <c:pt idx="1085">
                  <c:v>-2.6923999786376953</c:v>
                </c:pt>
                <c:pt idx="1086">
                  <c:v>-2.7025599479675293</c:v>
                </c:pt>
                <c:pt idx="1087">
                  <c:v>-2.5806400775909424</c:v>
                </c:pt>
                <c:pt idx="1088">
                  <c:v>-2.5806400775909424</c:v>
                </c:pt>
                <c:pt idx="1089">
                  <c:v>-2.5806400775909424</c:v>
                </c:pt>
                <c:pt idx="1090">
                  <c:v>-2.5806400775909424</c:v>
                </c:pt>
                <c:pt idx="1091">
                  <c:v>-2.5958800315856934</c:v>
                </c:pt>
                <c:pt idx="1092">
                  <c:v>-2.6111199855804443</c:v>
                </c:pt>
                <c:pt idx="1093">
                  <c:v>-2.6263599395751953</c:v>
                </c:pt>
                <c:pt idx="1094">
                  <c:v>-2.6365199089050293</c:v>
                </c:pt>
                <c:pt idx="1095">
                  <c:v>-2.6517601013183594</c:v>
                </c:pt>
                <c:pt idx="1096">
                  <c:v>-2.6669998168945313</c:v>
                </c:pt>
                <c:pt idx="1097">
                  <c:v>-2.6822400093078613</c:v>
                </c:pt>
                <c:pt idx="1098">
                  <c:v>-2.7025599479675293</c:v>
                </c:pt>
                <c:pt idx="1099">
                  <c:v>-2.7127199172973633</c:v>
                </c:pt>
                <c:pt idx="1100">
                  <c:v>-2.7279601097106934</c:v>
                </c:pt>
                <c:pt idx="1101">
                  <c:v>-2.7432000637054443</c:v>
                </c:pt>
                <c:pt idx="1102">
                  <c:v>-2.7533600330352783</c:v>
                </c:pt>
                <c:pt idx="1103">
                  <c:v>-2.6212801933288574</c:v>
                </c:pt>
                <c:pt idx="1104">
                  <c:v>-2.6263599395751953</c:v>
                </c:pt>
                <c:pt idx="1105">
                  <c:v>-2.6263599395751953</c:v>
                </c:pt>
                <c:pt idx="1106">
                  <c:v>-2.6365199089050293</c:v>
                </c:pt>
                <c:pt idx="1107">
                  <c:v>-2.6466798782348633</c:v>
                </c:pt>
                <c:pt idx="1108">
                  <c:v>-2.6517601013183594</c:v>
                </c:pt>
                <c:pt idx="1109">
                  <c:v>-2.6619200706481934</c:v>
                </c:pt>
                <c:pt idx="1110">
                  <c:v>-2.6720800399780273</c:v>
                </c:pt>
                <c:pt idx="1111">
                  <c:v>-2.6822400093078613</c:v>
                </c:pt>
                <c:pt idx="1112">
                  <c:v>-2.6974799633026123</c:v>
                </c:pt>
                <c:pt idx="1113">
                  <c:v>-2.7076399326324463</c:v>
                </c:pt>
                <c:pt idx="1114">
                  <c:v>-2.7228798866271973</c:v>
                </c:pt>
                <c:pt idx="1115">
                  <c:v>-2.7432000637054443</c:v>
                </c:pt>
                <c:pt idx="1116">
                  <c:v>-2.7533600330352783</c:v>
                </c:pt>
                <c:pt idx="1117">
                  <c:v>-2.7736799716949463</c:v>
                </c:pt>
                <c:pt idx="1118">
                  <c:v>-2.7838399410247803</c:v>
                </c:pt>
                <c:pt idx="1119">
                  <c:v>-2.7990801334381104</c:v>
                </c:pt>
                <c:pt idx="1120">
                  <c:v>-2.6720800399780273</c:v>
                </c:pt>
                <c:pt idx="1121">
                  <c:v>-2.6720800399780273</c:v>
                </c:pt>
                <c:pt idx="1122">
                  <c:v>-2.6771600246429443</c:v>
                </c:pt>
                <c:pt idx="1123">
                  <c:v>-2.6771600246429443</c:v>
                </c:pt>
                <c:pt idx="1124">
                  <c:v>-2.6822400093078613</c:v>
                </c:pt>
                <c:pt idx="1125">
                  <c:v>-2.6923999786376953</c:v>
                </c:pt>
                <c:pt idx="1126">
                  <c:v>-2.7076399326324463</c:v>
                </c:pt>
                <c:pt idx="1127">
                  <c:v>-2.7177999019622803</c:v>
                </c:pt>
                <c:pt idx="1128">
                  <c:v>-2.7279601097106934</c:v>
                </c:pt>
                <c:pt idx="1129">
                  <c:v>-2.7482800483703613</c:v>
                </c:pt>
                <c:pt idx="1130">
                  <c:v>-2.7635200023651123</c:v>
                </c:pt>
                <c:pt idx="1131">
                  <c:v>-2.7787599563598633</c:v>
                </c:pt>
                <c:pt idx="1132">
                  <c:v>-2.7939999103546143</c:v>
                </c:pt>
                <c:pt idx="1133">
                  <c:v>-2.8092401027679443</c:v>
                </c:pt>
                <c:pt idx="1134">
                  <c:v>-2.8244798183441162</c:v>
                </c:pt>
                <c:pt idx="1135">
                  <c:v>-2.8346400260925293</c:v>
                </c:pt>
                <c:pt idx="1136">
                  <c:v>-2.8498799800872803</c:v>
                </c:pt>
                <c:pt idx="1137">
                  <c:v>-2.8600399494171143</c:v>
                </c:pt>
                <c:pt idx="1138">
                  <c:v>-2.7177999019622803</c:v>
                </c:pt>
                <c:pt idx="1139">
                  <c:v>-2.7228798866271973</c:v>
                </c:pt>
                <c:pt idx="1140">
                  <c:v>-2.7279601097106934</c:v>
                </c:pt>
                <c:pt idx="1141">
                  <c:v>-2.7330400943756104</c:v>
                </c:pt>
                <c:pt idx="1142">
                  <c:v>-2.7482800483703613</c:v>
                </c:pt>
                <c:pt idx="1143">
                  <c:v>-2.7584400177001953</c:v>
                </c:pt>
                <c:pt idx="1144">
                  <c:v>-2.7736799716949463</c:v>
                </c:pt>
                <c:pt idx="1145">
                  <c:v>-2.7889201641082764</c:v>
                </c:pt>
                <c:pt idx="1146">
                  <c:v>-2.8041598796844482</c:v>
                </c:pt>
                <c:pt idx="1147">
                  <c:v>-2.8194000720977783</c:v>
                </c:pt>
                <c:pt idx="1148">
                  <c:v>-2.8346400260925293</c:v>
                </c:pt>
                <c:pt idx="1149">
                  <c:v>-2.8549599647521973</c:v>
                </c:pt>
                <c:pt idx="1150">
                  <c:v>-2.8701999187469482</c:v>
                </c:pt>
                <c:pt idx="1151">
                  <c:v>-2.8854401111602783</c:v>
                </c:pt>
                <c:pt idx="1152">
                  <c:v>-2.9006800651550293</c:v>
                </c:pt>
                <c:pt idx="1153">
                  <c:v>-2.7584400177001953</c:v>
                </c:pt>
                <c:pt idx="1154">
                  <c:v>-2.7635200023651123</c:v>
                </c:pt>
                <c:pt idx="1155">
                  <c:v>-2.7685999870300293</c:v>
                </c:pt>
                <c:pt idx="1156">
                  <c:v>-2.7736799716949463</c:v>
                </c:pt>
                <c:pt idx="1157">
                  <c:v>-2.7838399410247803</c:v>
                </c:pt>
                <c:pt idx="1158">
                  <c:v>-2.7939999103546143</c:v>
                </c:pt>
                <c:pt idx="1159">
                  <c:v>-2.8092401027679443</c:v>
                </c:pt>
                <c:pt idx="1160">
                  <c:v>-2.8295600414276123</c:v>
                </c:pt>
                <c:pt idx="1161">
                  <c:v>-2.8447999954223633</c:v>
                </c:pt>
                <c:pt idx="1162">
                  <c:v>-2.8600399494171143</c:v>
                </c:pt>
                <c:pt idx="1163">
                  <c:v>-2.8803598880767822</c:v>
                </c:pt>
                <c:pt idx="1164">
                  <c:v>-2.9006800651550293</c:v>
                </c:pt>
                <c:pt idx="1165">
                  <c:v>-2.9159200191497803</c:v>
                </c:pt>
                <c:pt idx="1166">
                  <c:v>-2.9311599731445313</c:v>
                </c:pt>
                <c:pt idx="1167">
                  <c:v>-2.9463999271392822</c:v>
                </c:pt>
                <c:pt idx="1168">
                  <c:v>-2.8092401027679443</c:v>
                </c:pt>
                <c:pt idx="1169">
                  <c:v>-2.8092401027679443</c:v>
                </c:pt>
                <c:pt idx="1170">
                  <c:v>-2.8194000720977783</c:v>
                </c:pt>
                <c:pt idx="1171">
                  <c:v>-2.8244798183441162</c:v>
                </c:pt>
                <c:pt idx="1172">
                  <c:v>-2.8346400260925293</c:v>
                </c:pt>
                <c:pt idx="1173">
                  <c:v>-2.8498799800872803</c:v>
                </c:pt>
                <c:pt idx="1174">
                  <c:v>-2.8600399494171143</c:v>
                </c:pt>
                <c:pt idx="1175">
                  <c:v>-2.8803598880767822</c:v>
                </c:pt>
                <c:pt idx="1176">
                  <c:v>-2.8956000804901123</c:v>
                </c:pt>
                <c:pt idx="1177">
                  <c:v>-2.9108400344848633</c:v>
                </c:pt>
                <c:pt idx="1178">
                  <c:v>-2.9311599731445313</c:v>
                </c:pt>
                <c:pt idx="1179">
                  <c:v>-2.9463999271392822</c:v>
                </c:pt>
                <c:pt idx="1180">
                  <c:v>-2.9616398811340332</c:v>
                </c:pt>
                <c:pt idx="1181">
                  <c:v>-2.9768800735473633</c:v>
                </c:pt>
                <c:pt idx="1182">
                  <c:v>-2.9921200275421143</c:v>
                </c:pt>
                <c:pt idx="1183">
                  <c:v>-2.8600399494171143</c:v>
                </c:pt>
                <c:pt idx="1184">
                  <c:v>-2.8600399494171143</c:v>
                </c:pt>
                <c:pt idx="1185">
                  <c:v>-2.8600399494171143</c:v>
                </c:pt>
                <c:pt idx="1186">
                  <c:v>-2.8701999187469482</c:v>
                </c:pt>
                <c:pt idx="1187">
                  <c:v>-2.8752801418304443</c:v>
                </c:pt>
                <c:pt idx="1188">
                  <c:v>-2.8854401111602783</c:v>
                </c:pt>
                <c:pt idx="1189">
                  <c:v>-2.9006800651550293</c:v>
                </c:pt>
                <c:pt idx="1190">
                  <c:v>-2.9108400344848633</c:v>
                </c:pt>
                <c:pt idx="1191">
                  <c:v>-2.9311599731445313</c:v>
                </c:pt>
                <c:pt idx="1192">
                  <c:v>-2.9463999271392822</c:v>
                </c:pt>
                <c:pt idx="1193">
                  <c:v>-2.9616398811340332</c:v>
                </c:pt>
                <c:pt idx="1194">
                  <c:v>-2.9819600582122803</c:v>
                </c:pt>
                <c:pt idx="1195">
                  <c:v>-2.9972000122070313</c:v>
                </c:pt>
                <c:pt idx="1196">
                  <c:v>-3.0175199508666992</c:v>
                </c:pt>
                <c:pt idx="1197">
                  <c:v>-3.0276799201965332</c:v>
                </c:pt>
                <c:pt idx="1198">
                  <c:v>-3.0429201126098633</c:v>
                </c:pt>
                <c:pt idx="1199">
                  <c:v>-3.0581598281860352</c:v>
                </c:pt>
                <c:pt idx="1200">
                  <c:v>-2.9108400344848633</c:v>
                </c:pt>
                <c:pt idx="1201">
                  <c:v>-2.9159200191497803</c:v>
                </c:pt>
                <c:pt idx="1202">
                  <c:v>-2.9210000038146973</c:v>
                </c:pt>
                <c:pt idx="1203">
                  <c:v>-2.9311599731445313</c:v>
                </c:pt>
                <c:pt idx="1204">
                  <c:v>-2.9413199424743652</c:v>
                </c:pt>
                <c:pt idx="1205">
                  <c:v>-2.9565601348876953</c:v>
                </c:pt>
                <c:pt idx="1206">
                  <c:v>-2.9717998504638672</c:v>
                </c:pt>
                <c:pt idx="1207">
                  <c:v>-2.9870400428771973</c:v>
                </c:pt>
                <c:pt idx="1208">
                  <c:v>-3.0022799968719482</c:v>
                </c:pt>
                <c:pt idx="1209">
                  <c:v>-3.0175199508666992</c:v>
                </c:pt>
                <c:pt idx="1210">
                  <c:v>-3.0327601432800293</c:v>
                </c:pt>
                <c:pt idx="1211">
                  <c:v>-3.0479998588562012</c:v>
                </c:pt>
                <c:pt idx="1212">
                  <c:v>-3.0734000205993652</c:v>
                </c:pt>
                <c:pt idx="1213">
                  <c:v>-3.0835599899291992</c:v>
                </c:pt>
                <c:pt idx="1214">
                  <c:v>-3.0987999439239502</c:v>
                </c:pt>
                <c:pt idx="1215">
                  <c:v>-3.1089599132537842</c:v>
                </c:pt>
                <c:pt idx="1216">
                  <c:v>-3.1242001056671143</c:v>
                </c:pt>
                <c:pt idx="1217">
                  <c:v>-2.9717998504638672</c:v>
                </c:pt>
                <c:pt idx="1218">
                  <c:v>-2.9768800735473633</c:v>
                </c:pt>
                <c:pt idx="1219">
                  <c:v>-2.9819600582122803</c:v>
                </c:pt>
                <c:pt idx="1220">
                  <c:v>-2.9972000122070313</c:v>
                </c:pt>
                <c:pt idx="1221">
                  <c:v>-3.0022799968719482</c:v>
                </c:pt>
                <c:pt idx="1222">
                  <c:v>-3.0226001739501953</c:v>
                </c:pt>
                <c:pt idx="1223">
                  <c:v>-3.0327601432800293</c:v>
                </c:pt>
                <c:pt idx="1224">
                  <c:v>-3.0530800819396973</c:v>
                </c:pt>
                <c:pt idx="1225">
                  <c:v>-3.0734000205993652</c:v>
                </c:pt>
                <c:pt idx="1226">
                  <c:v>-3.0886399745941162</c:v>
                </c:pt>
                <c:pt idx="1227">
                  <c:v>-3.1089599132537842</c:v>
                </c:pt>
                <c:pt idx="1228">
                  <c:v>-3.1242001056671143</c:v>
                </c:pt>
                <c:pt idx="1229">
                  <c:v>-3.1394400596618652</c:v>
                </c:pt>
                <c:pt idx="1230">
                  <c:v>-3.1546800136566162</c:v>
                </c:pt>
                <c:pt idx="1231">
                  <c:v>-3.1648399829864502</c:v>
                </c:pt>
                <c:pt idx="1232">
                  <c:v>-3.1800801753997803</c:v>
                </c:pt>
                <c:pt idx="1233">
                  <c:v>-3.0276799201965332</c:v>
                </c:pt>
                <c:pt idx="1234">
                  <c:v>-3.0327601432800293</c:v>
                </c:pt>
                <c:pt idx="1235">
                  <c:v>-3.0429201126098633</c:v>
                </c:pt>
                <c:pt idx="1236">
                  <c:v>-3.0479998588562012</c:v>
                </c:pt>
                <c:pt idx="1237">
                  <c:v>-3.0683200359344482</c:v>
                </c:pt>
                <c:pt idx="1238">
                  <c:v>-3.0784800052642822</c:v>
                </c:pt>
                <c:pt idx="1239">
                  <c:v>-3.0937199592590332</c:v>
                </c:pt>
                <c:pt idx="1240">
                  <c:v>-3.1089599132537842</c:v>
                </c:pt>
                <c:pt idx="1241">
                  <c:v>-3.1292800903320313</c:v>
                </c:pt>
                <c:pt idx="1242">
                  <c:v>-3.1496000289916992</c:v>
                </c:pt>
                <c:pt idx="1243">
                  <c:v>-3.1699199676513672</c:v>
                </c:pt>
                <c:pt idx="1244">
                  <c:v>-3.1851601600646973</c:v>
                </c:pt>
                <c:pt idx="1245">
                  <c:v>-3.2004001140594482</c:v>
                </c:pt>
                <c:pt idx="1246">
                  <c:v>-3.2156398296356201</c:v>
                </c:pt>
                <c:pt idx="1247">
                  <c:v>-3.2258000373840332</c:v>
                </c:pt>
                <c:pt idx="1248">
                  <c:v>-3.0835599899291992</c:v>
                </c:pt>
                <c:pt idx="1249">
                  <c:v>-3.0886399745941162</c:v>
                </c:pt>
                <c:pt idx="1250">
                  <c:v>-3.0937199592590332</c:v>
                </c:pt>
                <c:pt idx="1251">
                  <c:v>-3.1038799285888672</c:v>
                </c:pt>
                <c:pt idx="1252">
                  <c:v>-3.1191198825836182</c:v>
                </c:pt>
                <c:pt idx="1253">
                  <c:v>-3.1292800903320313</c:v>
                </c:pt>
                <c:pt idx="1254">
                  <c:v>-3.1445200443267822</c:v>
                </c:pt>
                <c:pt idx="1255">
                  <c:v>-3.1546800136566162</c:v>
                </c:pt>
                <c:pt idx="1256">
                  <c:v>-3.1749999523162842</c:v>
                </c:pt>
                <c:pt idx="1257">
                  <c:v>-3.1902399063110352</c:v>
                </c:pt>
                <c:pt idx="1258">
                  <c:v>-3.2105598449707031</c:v>
                </c:pt>
                <c:pt idx="1259">
                  <c:v>-3.2258000373840332</c:v>
                </c:pt>
                <c:pt idx="1260">
                  <c:v>-3.2410399913787842</c:v>
                </c:pt>
                <c:pt idx="1261">
                  <c:v>-3.2562799453735352</c:v>
                </c:pt>
                <c:pt idx="1262">
                  <c:v>-3.2715201377868652</c:v>
                </c:pt>
                <c:pt idx="1263">
                  <c:v>-3.2816798686981201</c:v>
                </c:pt>
                <c:pt idx="1264">
                  <c:v>-3.2969200611114502</c:v>
                </c:pt>
                <c:pt idx="1265">
                  <c:v>-3.3070800304412842</c:v>
                </c:pt>
                <c:pt idx="1266">
                  <c:v>-3.3172402381896973</c:v>
                </c:pt>
                <c:pt idx="1267">
                  <c:v>-3.1699199676513672</c:v>
                </c:pt>
                <c:pt idx="1268">
                  <c:v>-3.1749999523162842</c:v>
                </c:pt>
                <c:pt idx="1269">
                  <c:v>-3.1851601600646973</c:v>
                </c:pt>
                <c:pt idx="1270">
                  <c:v>-3.2004001140594482</c:v>
                </c:pt>
                <c:pt idx="1271">
                  <c:v>-3.2105598449707031</c:v>
                </c:pt>
                <c:pt idx="1272">
                  <c:v>-3.2258000373840332</c:v>
                </c:pt>
                <c:pt idx="1273">
                  <c:v>-3.2461199760437012</c:v>
                </c:pt>
                <c:pt idx="1274">
                  <c:v>-3.2664399147033691</c:v>
                </c:pt>
                <c:pt idx="1275">
                  <c:v>-3.2816798686981201</c:v>
                </c:pt>
                <c:pt idx="1276">
                  <c:v>-3.2969200611114502</c:v>
                </c:pt>
                <c:pt idx="1277">
                  <c:v>-3.3121600151062012</c:v>
                </c:pt>
                <c:pt idx="1278">
                  <c:v>-3.3273999691009521</c:v>
                </c:pt>
                <c:pt idx="1279">
                  <c:v>-3.3426401615142822</c:v>
                </c:pt>
                <c:pt idx="1280">
                  <c:v>-3.3629601001739502</c:v>
                </c:pt>
                <c:pt idx="1281">
                  <c:v>-3.3731198310852051</c:v>
                </c:pt>
                <c:pt idx="1282">
                  <c:v>-3.3832800388336182</c:v>
                </c:pt>
                <c:pt idx="1283">
                  <c:v>-3.2410399913787842</c:v>
                </c:pt>
                <c:pt idx="1284">
                  <c:v>-3.2512001991271973</c:v>
                </c:pt>
                <c:pt idx="1285">
                  <c:v>-3.2562799453735352</c:v>
                </c:pt>
                <c:pt idx="1286">
                  <c:v>-3.2715201377868652</c:v>
                </c:pt>
                <c:pt idx="1287">
                  <c:v>-3.2816798686981201</c:v>
                </c:pt>
                <c:pt idx="1288">
                  <c:v>-3.2969200611114502</c:v>
                </c:pt>
                <c:pt idx="1289">
                  <c:v>-3.3070800304412842</c:v>
                </c:pt>
                <c:pt idx="1290">
                  <c:v>-3.3273999691009521</c:v>
                </c:pt>
                <c:pt idx="1291">
                  <c:v>-3.3426401615142822</c:v>
                </c:pt>
                <c:pt idx="1292">
                  <c:v>-3.3578801155090332</c:v>
                </c:pt>
                <c:pt idx="1293">
                  <c:v>-3.3731198310852051</c:v>
                </c:pt>
                <c:pt idx="1294">
                  <c:v>-3.3934400081634521</c:v>
                </c:pt>
                <c:pt idx="1295">
                  <c:v>-3.4035999774932861</c:v>
                </c:pt>
                <c:pt idx="1296">
                  <c:v>-3.4188399314880371</c:v>
                </c:pt>
                <c:pt idx="1297">
                  <c:v>-3.4340798854827881</c:v>
                </c:pt>
                <c:pt idx="1298">
                  <c:v>-3.4493200778961182</c:v>
                </c:pt>
                <c:pt idx="1299">
                  <c:v>-3.4544003009796143</c:v>
                </c:pt>
                <c:pt idx="1300">
                  <c:v>-3.4696400165557861</c:v>
                </c:pt>
                <c:pt idx="1301">
                  <c:v>-3.3223197460174561</c:v>
                </c:pt>
                <c:pt idx="1302">
                  <c:v>-3.3324799537658691</c:v>
                </c:pt>
                <c:pt idx="1303">
                  <c:v>-3.3426401615142822</c:v>
                </c:pt>
                <c:pt idx="1304">
                  <c:v>-3.3527998924255371</c:v>
                </c:pt>
                <c:pt idx="1305">
                  <c:v>-3.3680398464202881</c:v>
                </c:pt>
                <c:pt idx="1306">
                  <c:v>-3.3782000541687012</c:v>
                </c:pt>
                <c:pt idx="1307">
                  <c:v>-3.3934400081634521</c:v>
                </c:pt>
                <c:pt idx="1308">
                  <c:v>-3.4086802005767822</c:v>
                </c:pt>
                <c:pt idx="1309">
                  <c:v>-3.4239201545715332</c:v>
                </c:pt>
                <c:pt idx="1310">
                  <c:v>-3.4391598701477051</c:v>
                </c:pt>
                <c:pt idx="1311">
                  <c:v>-3.4544003009796143</c:v>
                </c:pt>
                <c:pt idx="1312">
                  <c:v>-3.4696400165557861</c:v>
                </c:pt>
                <c:pt idx="1313">
                  <c:v>-3.4899599552154541</c:v>
                </c:pt>
                <c:pt idx="1314">
                  <c:v>-3.5051999092102051</c:v>
                </c:pt>
                <c:pt idx="1315">
                  <c:v>-3.5204401016235352</c:v>
                </c:pt>
                <c:pt idx="1316">
                  <c:v>-3.525519847869873</c:v>
                </c:pt>
                <c:pt idx="1317">
                  <c:v>-3.5407600402832031</c:v>
                </c:pt>
                <c:pt idx="1318">
                  <c:v>-3.3985199928283691</c:v>
                </c:pt>
                <c:pt idx="1319">
                  <c:v>-3.3985199928283691</c:v>
                </c:pt>
                <c:pt idx="1320">
                  <c:v>-3.4086802005767822</c:v>
                </c:pt>
                <c:pt idx="1321">
                  <c:v>-3.4188399314880371</c:v>
                </c:pt>
                <c:pt idx="1322">
                  <c:v>-3.4239201545715332</c:v>
                </c:pt>
                <c:pt idx="1323">
                  <c:v>-3.4391598701477051</c:v>
                </c:pt>
                <c:pt idx="1324">
                  <c:v>-3.4544003009796143</c:v>
                </c:pt>
                <c:pt idx="1325">
                  <c:v>-3.4696400165557861</c:v>
                </c:pt>
                <c:pt idx="1326">
                  <c:v>-3.479799747467041</c:v>
                </c:pt>
                <c:pt idx="1327">
                  <c:v>-3.4950401782989502</c:v>
                </c:pt>
                <c:pt idx="1328">
                  <c:v>-3.5204401016235352</c:v>
                </c:pt>
                <c:pt idx="1329">
                  <c:v>-3.5356800556182861</c:v>
                </c:pt>
                <c:pt idx="1330">
                  <c:v>-3.5509200096130371</c:v>
                </c:pt>
                <c:pt idx="1331">
                  <c:v>-3.5661602020263672</c:v>
                </c:pt>
                <c:pt idx="1332">
                  <c:v>-3.5814001560211182</c:v>
                </c:pt>
                <c:pt idx="1333">
                  <c:v>-3.59663987159729</c:v>
                </c:pt>
                <c:pt idx="1334">
                  <c:v>-3.611879825592041</c:v>
                </c:pt>
                <c:pt idx="1335">
                  <c:v>-3.6220400333404541</c:v>
                </c:pt>
                <c:pt idx="1336">
                  <c:v>-3.6322002410888672</c:v>
                </c:pt>
                <c:pt idx="1337">
                  <c:v>-3.6423599720001221</c:v>
                </c:pt>
                <c:pt idx="1338">
                  <c:v>-3.4899599552154541</c:v>
                </c:pt>
                <c:pt idx="1339">
                  <c:v>-3.4950401782989502</c:v>
                </c:pt>
                <c:pt idx="1340">
                  <c:v>-3.5051999092102051</c:v>
                </c:pt>
                <c:pt idx="1341">
                  <c:v>-3.5153601169586182</c:v>
                </c:pt>
                <c:pt idx="1342">
                  <c:v>-3.525519847869873</c:v>
                </c:pt>
                <c:pt idx="1343">
                  <c:v>-3.545839786529541</c:v>
                </c:pt>
                <c:pt idx="1344">
                  <c:v>-3.5559999942779541</c:v>
                </c:pt>
                <c:pt idx="1345">
                  <c:v>-3.5763199329376221</c:v>
                </c:pt>
                <c:pt idx="1346">
                  <c:v>-3.591559886932373</c:v>
                </c:pt>
                <c:pt idx="1347">
                  <c:v>-3.611879825592041</c:v>
                </c:pt>
                <c:pt idx="1348">
                  <c:v>-3.6271200180053711</c:v>
                </c:pt>
                <c:pt idx="1349">
                  <c:v>-3.6474399566650391</c:v>
                </c:pt>
                <c:pt idx="1350">
                  <c:v>-3.667759895324707</c:v>
                </c:pt>
                <c:pt idx="1351">
                  <c:v>-3.6779201030731201</c:v>
                </c:pt>
                <c:pt idx="1352">
                  <c:v>-3.6931600570678711</c:v>
                </c:pt>
                <c:pt idx="1353">
                  <c:v>-3.7084000110626221</c:v>
                </c:pt>
                <c:pt idx="1354">
                  <c:v>-3.7185602188110352</c:v>
                </c:pt>
                <c:pt idx="1355">
                  <c:v>-3.5661602020263672</c:v>
                </c:pt>
                <c:pt idx="1356">
                  <c:v>-3.5661602020263672</c:v>
                </c:pt>
                <c:pt idx="1357">
                  <c:v>-3.5763199329376221</c:v>
                </c:pt>
                <c:pt idx="1358">
                  <c:v>-3.591559886932373</c:v>
                </c:pt>
                <c:pt idx="1359">
                  <c:v>-3.6017200946807861</c:v>
                </c:pt>
                <c:pt idx="1360">
                  <c:v>-3.616959810256958</c:v>
                </c:pt>
                <c:pt idx="1361">
                  <c:v>-3.6271200180053711</c:v>
                </c:pt>
                <c:pt idx="1362">
                  <c:v>-3.6474399566650391</c:v>
                </c:pt>
                <c:pt idx="1363">
                  <c:v>-3.667759895324707</c:v>
                </c:pt>
                <c:pt idx="1364">
                  <c:v>-3.6880800724029541</c:v>
                </c:pt>
                <c:pt idx="1365">
                  <c:v>-3.703319787979126</c:v>
                </c:pt>
                <c:pt idx="1366">
                  <c:v>-3.7236397266387939</c:v>
                </c:pt>
                <c:pt idx="1367">
                  <c:v>-3.7439601421356201</c:v>
                </c:pt>
                <c:pt idx="1368">
                  <c:v>-3.7592000961303711</c:v>
                </c:pt>
                <c:pt idx="1369">
                  <c:v>-3.774439811706543</c:v>
                </c:pt>
                <c:pt idx="1370">
                  <c:v>-3.7896802425384521</c:v>
                </c:pt>
                <c:pt idx="1371">
                  <c:v>-3.804919958114624</c:v>
                </c:pt>
                <c:pt idx="1372">
                  <c:v>-3.815079927444458</c:v>
                </c:pt>
                <c:pt idx="1373">
                  <c:v>-3.6525201797485352</c:v>
                </c:pt>
                <c:pt idx="1374">
                  <c:v>-3.66267991065979</c:v>
                </c:pt>
                <c:pt idx="1375">
                  <c:v>-3.6728401184082031</c:v>
                </c:pt>
                <c:pt idx="1376">
                  <c:v>-3.6880800724029541</c:v>
                </c:pt>
                <c:pt idx="1377">
                  <c:v>-3.703319787979126</c:v>
                </c:pt>
                <c:pt idx="1378">
                  <c:v>-3.7185602188110352</c:v>
                </c:pt>
                <c:pt idx="1379">
                  <c:v>-3.733799934387207</c:v>
                </c:pt>
                <c:pt idx="1380">
                  <c:v>-3.754119873046875</c:v>
                </c:pt>
                <c:pt idx="1381">
                  <c:v>-3.774439811706543</c:v>
                </c:pt>
                <c:pt idx="1382">
                  <c:v>-3.79475998878479</c:v>
                </c:pt>
                <c:pt idx="1383">
                  <c:v>-3.815079927444458</c:v>
                </c:pt>
                <c:pt idx="1384">
                  <c:v>-3.835399866104126</c:v>
                </c:pt>
                <c:pt idx="1385">
                  <c:v>-3.8506400585174561</c:v>
                </c:pt>
                <c:pt idx="1386">
                  <c:v>-3.870959997177124</c:v>
                </c:pt>
                <c:pt idx="1387">
                  <c:v>-3.886199951171875</c:v>
                </c:pt>
                <c:pt idx="1388">
                  <c:v>-3.8963601589202881</c:v>
                </c:pt>
                <c:pt idx="1389">
                  <c:v>-3.9014401435852051</c:v>
                </c:pt>
                <c:pt idx="1390">
                  <c:v>-3.7439601421356201</c:v>
                </c:pt>
                <c:pt idx="1391">
                  <c:v>-3.749039888381958</c:v>
                </c:pt>
                <c:pt idx="1392">
                  <c:v>-3.7642800807952881</c:v>
                </c:pt>
                <c:pt idx="1393">
                  <c:v>-3.7795200347900391</c:v>
                </c:pt>
                <c:pt idx="1394">
                  <c:v>-3.799839973449707</c:v>
                </c:pt>
                <c:pt idx="1395">
                  <c:v>-3.815079927444458</c:v>
                </c:pt>
                <c:pt idx="1396">
                  <c:v>-3.840479850769043</c:v>
                </c:pt>
                <c:pt idx="1397">
                  <c:v>-3.8557202816009521</c:v>
                </c:pt>
                <c:pt idx="1398">
                  <c:v>-3.8760402202606201</c:v>
                </c:pt>
                <c:pt idx="1399">
                  <c:v>-3.8963601589202881</c:v>
                </c:pt>
                <c:pt idx="1400">
                  <c:v>-3.9166800975799561</c:v>
                </c:pt>
                <c:pt idx="1401">
                  <c:v>-3.931920051574707</c:v>
                </c:pt>
                <c:pt idx="1402">
                  <c:v>-3.9471597671508789</c:v>
                </c:pt>
                <c:pt idx="1403">
                  <c:v>-3.9674801826477051</c:v>
                </c:pt>
                <c:pt idx="1404">
                  <c:v>-3.972559928894043</c:v>
                </c:pt>
                <c:pt idx="1405">
                  <c:v>-3.9827201366424561</c:v>
                </c:pt>
                <c:pt idx="1406">
                  <c:v>-3.8252401351928711</c:v>
                </c:pt>
                <c:pt idx="1407">
                  <c:v>-3.840479850769043</c:v>
                </c:pt>
                <c:pt idx="1408">
                  <c:v>-3.8455600738525391</c:v>
                </c:pt>
                <c:pt idx="1409">
                  <c:v>-3.8607997894287109</c:v>
                </c:pt>
                <c:pt idx="1410">
                  <c:v>-3.886199951171875</c:v>
                </c:pt>
                <c:pt idx="1411">
                  <c:v>-3.9014401435852051</c:v>
                </c:pt>
                <c:pt idx="1412">
                  <c:v>-3.921760082244873</c:v>
                </c:pt>
                <c:pt idx="1413">
                  <c:v>-3.942080020904541</c:v>
                </c:pt>
                <c:pt idx="1414">
                  <c:v>-3.9674801826477051</c:v>
                </c:pt>
                <c:pt idx="1415">
                  <c:v>-3.987800121307373</c:v>
                </c:pt>
                <c:pt idx="1416">
                  <c:v>-4.0030398368835449</c:v>
                </c:pt>
                <c:pt idx="1417">
                  <c:v>-4.0233597755432129</c:v>
                </c:pt>
                <c:pt idx="1418">
                  <c:v>-4.0335202217102051</c:v>
                </c:pt>
                <c:pt idx="1419">
                  <c:v>-4.0436797142028809</c:v>
                </c:pt>
                <c:pt idx="1420">
                  <c:v>-4.053840160369873</c:v>
                </c:pt>
                <c:pt idx="1421">
                  <c:v>-3.8963601589202881</c:v>
                </c:pt>
                <c:pt idx="1422">
                  <c:v>-3.91159987449646</c:v>
                </c:pt>
                <c:pt idx="1423">
                  <c:v>-3.921760082244873</c:v>
                </c:pt>
                <c:pt idx="1424">
                  <c:v>-3.937000036239624</c:v>
                </c:pt>
                <c:pt idx="1425">
                  <c:v>-3.957319974899292</c:v>
                </c:pt>
                <c:pt idx="1426">
                  <c:v>-3.972559928894043</c:v>
                </c:pt>
                <c:pt idx="1427">
                  <c:v>-3.9928798675537109</c:v>
                </c:pt>
                <c:pt idx="1428">
                  <c:v>-4.0132002830505371</c:v>
                </c:pt>
                <c:pt idx="1429">
                  <c:v>-4.038599967956543</c:v>
                </c:pt>
                <c:pt idx="1430">
                  <c:v>-4.0589199066162109</c:v>
                </c:pt>
                <c:pt idx="1431">
                  <c:v>-4.074160099029541</c:v>
                </c:pt>
                <c:pt idx="1432">
                  <c:v>-4.094480037689209</c:v>
                </c:pt>
                <c:pt idx="1433">
                  <c:v>-4.0995602607727051</c:v>
                </c:pt>
                <c:pt idx="1434">
                  <c:v>-4.114799976348877</c:v>
                </c:pt>
                <c:pt idx="1435">
                  <c:v>-4.119880199432373</c:v>
                </c:pt>
                <c:pt idx="1436">
                  <c:v>-3.97763991355896</c:v>
                </c:pt>
                <c:pt idx="1437">
                  <c:v>-3.987800121307373</c:v>
                </c:pt>
                <c:pt idx="1438">
                  <c:v>-4.0030398368835449</c:v>
                </c:pt>
                <c:pt idx="1439">
                  <c:v>-4.0233597755432129</c:v>
                </c:pt>
                <c:pt idx="1440">
                  <c:v>-4.0436797142028809</c:v>
                </c:pt>
                <c:pt idx="1441">
                  <c:v>-4.0589199066162109</c:v>
                </c:pt>
                <c:pt idx="1442">
                  <c:v>-4.084320068359375</c:v>
                </c:pt>
                <c:pt idx="1443">
                  <c:v>-4.0995602607727051</c:v>
                </c:pt>
                <c:pt idx="1444">
                  <c:v>-4.1249599456787109</c:v>
                </c:pt>
                <c:pt idx="1445">
                  <c:v>-4.1452803611755371</c:v>
                </c:pt>
                <c:pt idx="1446">
                  <c:v>-4.1656002998352051</c:v>
                </c:pt>
                <c:pt idx="1447">
                  <c:v>-4.170680046081543</c:v>
                </c:pt>
                <c:pt idx="1448">
                  <c:v>-4.185920238494873</c:v>
                </c:pt>
                <c:pt idx="1449">
                  <c:v>-4.1909999847412109</c:v>
                </c:pt>
                <c:pt idx="1450">
                  <c:v>-4.0589199066162109</c:v>
                </c:pt>
                <c:pt idx="1451">
                  <c:v>-4.0690798759460449</c:v>
                </c:pt>
                <c:pt idx="1452">
                  <c:v>-4.084320068359375</c:v>
                </c:pt>
                <c:pt idx="1453">
                  <c:v>-4.0995602607727051</c:v>
                </c:pt>
                <c:pt idx="1454">
                  <c:v>-4.119880199432373</c:v>
                </c:pt>
                <c:pt idx="1455">
                  <c:v>-4.140200138092041</c:v>
                </c:pt>
                <c:pt idx="1456">
                  <c:v>-4.160520076751709</c:v>
                </c:pt>
                <c:pt idx="1457">
                  <c:v>-4.180840015411377</c:v>
                </c:pt>
                <c:pt idx="1458">
                  <c:v>-4.2011599540710449</c:v>
                </c:pt>
                <c:pt idx="1459">
                  <c:v>-4.2214798927307129</c:v>
                </c:pt>
                <c:pt idx="1460">
                  <c:v>-4.236720085144043</c:v>
                </c:pt>
                <c:pt idx="1461">
                  <c:v>-4.246880054473877</c:v>
                </c:pt>
                <c:pt idx="1462">
                  <c:v>-4.2570400238037109</c:v>
                </c:pt>
                <c:pt idx="1463">
                  <c:v>-4.2621197700500488</c:v>
                </c:pt>
                <c:pt idx="1464">
                  <c:v>-4.140200138092041</c:v>
                </c:pt>
                <c:pt idx="1465">
                  <c:v>-4.1554398536682129</c:v>
                </c:pt>
                <c:pt idx="1466">
                  <c:v>-4.170680046081543</c:v>
                </c:pt>
                <c:pt idx="1467">
                  <c:v>-4.185920238494873</c:v>
                </c:pt>
                <c:pt idx="1468">
                  <c:v>-4.2113199234008789</c:v>
                </c:pt>
                <c:pt idx="1469">
                  <c:v>-4.2316398620605469</c:v>
                </c:pt>
                <c:pt idx="1470">
                  <c:v>-4.251960277557373</c:v>
                </c:pt>
                <c:pt idx="1471">
                  <c:v>-4.272280216217041</c:v>
                </c:pt>
                <c:pt idx="1472">
                  <c:v>-4.292600154876709</c:v>
                </c:pt>
                <c:pt idx="1473">
                  <c:v>-4.3078398704528809</c:v>
                </c:pt>
                <c:pt idx="1474">
                  <c:v>-4.3230800628662109</c:v>
                </c:pt>
                <c:pt idx="1475">
                  <c:v>-4.3383197784423828</c:v>
                </c:pt>
                <c:pt idx="1476">
                  <c:v>-4.3383197784423828</c:v>
                </c:pt>
                <c:pt idx="1477">
                  <c:v>-4.226560115814209</c:v>
                </c:pt>
                <c:pt idx="1478">
                  <c:v>-4.236720085144043</c:v>
                </c:pt>
                <c:pt idx="1479">
                  <c:v>-4.251960277557373</c:v>
                </c:pt>
                <c:pt idx="1480">
                  <c:v>-4.2671999931335449</c:v>
                </c:pt>
                <c:pt idx="1481">
                  <c:v>-4.292600154876709</c:v>
                </c:pt>
                <c:pt idx="1482">
                  <c:v>-4.3078398704528809</c:v>
                </c:pt>
                <c:pt idx="1483">
                  <c:v>-4.3332400321960449</c:v>
                </c:pt>
                <c:pt idx="1484">
                  <c:v>-4.348480224609375</c:v>
                </c:pt>
                <c:pt idx="1485">
                  <c:v>-4.3637199401855469</c:v>
                </c:pt>
                <c:pt idx="1486">
                  <c:v>-4.3637199401855469</c:v>
                </c:pt>
                <c:pt idx="1487">
                  <c:v>-4.3941998481750488</c:v>
                </c:pt>
                <c:pt idx="1488">
                  <c:v>-4.4094400405883789</c:v>
                </c:pt>
                <c:pt idx="1489">
                  <c:v>-4.4196000099182129</c:v>
                </c:pt>
                <c:pt idx="1490">
                  <c:v>-4.4196000099182129</c:v>
                </c:pt>
                <c:pt idx="1491">
                  <c:v>-4.3179998397827148</c:v>
                </c:pt>
                <c:pt idx="1492">
                  <c:v>-4.3383197784423828</c:v>
                </c:pt>
                <c:pt idx="1493">
                  <c:v>-4.348480224609375</c:v>
                </c:pt>
                <c:pt idx="1494">
                  <c:v>-4.3738799095153809</c:v>
                </c:pt>
                <c:pt idx="1495">
                  <c:v>-4.3891201019287109</c:v>
                </c:pt>
                <c:pt idx="1496">
                  <c:v>-4.4094400405883789</c:v>
                </c:pt>
                <c:pt idx="1497">
                  <c:v>-4.434840202331543</c:v>
                </c:pt>
                <c:pt idx="1498">
                  <c:v>-4.4551601409912109</c:v>
                </c:pt>
                <c:pt idx="1499">
                  <c:v>-4.4754800796508789</c:v>
                </c:pt>
                <c:pt idx="1500">
                  <c:v>-4.4907197952270508</c:v>
                </c:pt>
                <c:pt idx="1501">
                  <c:v>-4.5059599876403809</c:v>
                </c:pt>
                <c:pt idx="1502">
                  <c:v>-4.5161199569702148</c:v>
                </c:pt>
                <c:pt idx="1503">
                  <c:v>-4.5212001800537109</c:v>
                </c:pt>
                <c:pt idx="1504">
                  <c:v>-4.5212001800537109</c:v>
                </c:pt>
                <c:pt idx="1505">
                  <c:v>-4.4196000099182129</c:v>
                </c:pt>
                <c:pt idx="1506">
                  <c:v>-4.4399199485778809</c:v>
                </c:pt>
                <c:pt idx="1507">
                  <c:v>-4.4551601409912109</c:v>
                </c:pt>
                <c:pt idx="1508">
                  <c:v>-4.4703998565673828</c:v>
                </c:pt>
                <c:pt idx="1509">
                  <c:v>-4.4907197952270508</c:v>
                </c:pt>
                <c:pt idx="1510">
                  <c:v>-4.5161199569702148</c:v>
                </c:pt>
                <c:pt idx="1511">
                  <c:v>-4.5313596725463867</c:v>
                </c:pt>
                <c:pt idx="1512">
                  <c:v>-4.5567598342895508</c:v>
                </c:pt>
                <c:pt idx="1513">
                  <c:v>-4.5567598342895508</c:v>
                </c:pt>
                <c:pt idx="1514">
                  <c:v>-4.5872402191162109</c:v>
                </c:pt>
                <c:pt idx="1515">
                  <c:v>-4.6024799346923828</c:v>
                </c:pt>
                <c:pt idx="1516">
                  <c:v>-4.6126399040222168</c:v>
                </c:pt>
                <c:pt idx="1517">
                  <c:v>-4.6177196502685547</c:v>
                </c:pt>
                <c:pt idx="1518">
                  <c:v>-4.5110397338867188</c:v>
                </c:pt>
                <c:pt idx="1519">
                  <c:v>-4.5212001800537109</c:v>
                </c:pt>
                <c:pt idx="1520">
                  <c:v>-4.5364398956298828</c:v>
                </c:pt>
                <c:pt idx="1521">
                  <c:v>-4.546600341796875</c:v>
                </c:pt>
                <c:pt idx="1522">
                  <c:v>-4.5720000267028809</c:v>
                </c:pt>
                <c:pt idx="1523">
                  <c:v>-4.5923199653625488</c:v>
                </c:pt>
                <c:pt idx="1524">
                  <c:v>-4.6126399040222168</c:v>
                </c:pt>
                <c:pt idx="1525">
                  <c:v>-4.6329598426818848</c:v>
                </c:pt>
                <c:pt idx="1526">
                  <c:v>-4.6532802581787109</c:v>
                </c:pt>
                <c:pt idx="1527">
                  <c:v>-4.6685199737548828</c:v>
                </c:pt>
                <c:pt idx="1528">
                  <c:v>-4.6888399124145508</c:v>
                </c:pt>
                <c:pt idx="1529">
                  <c:v>-4.7040801048278809</c:v>
                </c:pt>
                <c:pt idx="1530">
                  <c:v>-4.7091598510742188</c:v>
                </c:pt>
                <c:pt idx="1531">
                  <c:v>-4.7142400741577148</c:v>
                </c:pt>
                <c:pt idx="1532">
                  <c:v>-4.6126399040222168</c:v>
                </c:pt>
                <c:pt idx="1533">
                  <c:v>-4.6177196502685547</c:v>
                </c:pt>
                <c:pt idx="1534">
                  <c:v>-4.6380400657653809</c:v>
                </c:pt>
                <c:pt idx="1535">
                  <c:v>-4.6532802581787109</c:v>
                </c:pt>
                <c:pt idx="1536">
                  <c:v>-4.6736001968383789</c:v>
                </c:pt>
                <c:pt idx="1537">
                  <c:v>-4.6939201354980469</c:v>
                </c:pt>
                <c:pt idx="1538">
                  <c:v>-4.7193198204040527</c:v>
                </c:pt>
                <c:pt idx="1539">
                  <c:v>-4.7396397590637207</c:v>
                </c:pt>
                <c:pt idx="1540">
                  <c:v>-4.7599601745605469</c:v>
                </c:pt>
                <c:pt idx="1541">
                  <c:v>-4.7701201438903809</c:v>
                </c:pt>
                <c:pt idx="1542">
                  <c:v>-4.7904400825500488</c:v>
                </c:pt>
                <c:pt idx="1543">
                  <c:v>-4.7955203056335449</c:v>
                </c:pt>
                <c:pt idx="1544">
                  <c:v>-4.7955203056335449</c:v>
                </c:pt>
                <c:pt idx="1545">
                  <c:v>-4.7955203056335449</c:v>
                </c:pt>
                <c:pt idx="1546">
                  <c:v>-4.7040801048278809</c:v>
                </c:pt>
                <c:pt idx="1547">
                  <c:v>-4.7193198204040527</c:v>
                </c:pt>
                <c:pt idx="1548">
                  <c:v>-4.7396397590637207</c:v>
                </c:pt>
                <c:pt idx="1549">
                  <c:v>-4.7599601745605469</c:v>
                </c:pt>
                <c:pt idx="1550">
                  <c:v>-4.7802801132202148</c:v>
                </c:pt>
                <c:pt idx="1551">
                  <c:v>-4.8006000518798828</c:v>
                </c:pt>
                <c:pt idx="1552">
                  <c:v>-4.8259997367858887</c:v>
                </c:pt>
                <c:pt idx="1553">
                  <c:v>-4.8463196754455566</c:v>
                </c:pt>
                <c:pt idx="1554">
                  <c:v>-4.8615603446960449</c:v>
                </c:pt>
                <c:pt idx="1555">
                  <c:v>-4.8768000602722168</c:v>
                </c:pt>
                <c:pt idx="1556">
                  <c:v>-4.8818802833557129</c:v>
                </c:pt>
                <c:pt idx="1557">
                  <c:v>-4.8869600296020508</c:v>
                </c:pt>
                <c:pt idx="1558">
                  <c:v>-4.8869600296020508</c:v>
                </c:pt>
                <c:pt idx="1559">
                  <c:v>-4.7853598594665527</c:v>
                </c:pt>
                <c:pt idx="1560">
                  <c:v>-4.8056797981262207</c:v>
                </c:pt>
                <c:pt idx="1561">
                  <c:v>-4.8158402442932129</c:v>
                </c:pt>
                <c:pt idx="1562">
                  <c:v>-4.8412399291992188</c:v>
                </c:pt>
                <c:pt idx="1563">
                  <c:v>-4.8564801216125488</c:v>
                </c:pt>
                <c:pt idx="1564">
                  <c:v>-4.8666400909423828</c:v>
                </c:pt>
                <c:pt idx="1565">
                  <c:v>-4.8971199989318848</c:v>
                </c:pt>
                <c:pt idx="1566">
                  <c:v>-4.9174399375915527</c:v>
                </c:pt>
                <c:pt idx="1567">
                  <c:v>-4.9377598762512207</c:v>
                </c:pt>
                <c:pt idx="1568">
                  <c:v>-4.9529995918273926</c:v>
                </c:pt>
                <c:pt idx="1569">
                  <c:v>-4.9682402610778809</c:v>
                </c:pt>
                <c:pt idx="1570">
                  <c:v>-4.9834799766540527</c:v>
                </c:pt>
                <c:pt idx="1571">
                  <c:v>-4.9885601997375488</c:v>
                </c:pt>
                <c:pt idx="1572">
                  <c:v>-4.9885601997375488</c:v>
                </c:pt>
                <c:pt idx="1573">
                  <c:v>-4.9885601997375488</c:v>
                </c:pt>
                <c:pt idx="1574">
                  <c:v>-4.9123597145080566</c:v>
                </c:pt>
                <c:pt idx="1575">
                  <c:v>-4.9225201606750488</c:v>
                </c:pt>
                <c:pt idx="1576">
                  <c:v>-4.9377598762512207</c:v>
                </c:pt>
                <c:pt idx="1577">
                  <c:v>-4.9580798149108887</c:v>
                </c:pt>
                <c:pt idx="1578">
                  <c:v>-4.9783997535705566</c:v>
                </c:pt>
                <c:pt idx="1579">
                  <c:v>-4.9936399459838867</c:v>
                </c:pt>
                <c:pt idx="1580">
                  <c:v>-5.0139598846435547</c:v>
                </c:pt>
                <c:pt idx="1581">
                  <c:v>-5.0342798233032227</c:v>
                </c:pt>
                <c:pt idx="1582">
                  <c:v>-5.0546002388000488</c:v>
                </c:pt>
                <c:pt idx="1583">
                  <c:v>-5.0647597312927246</c:v>
                </c:pt>
                <c:pt idx="1584">
                  <c:v>-5.0799999237060547</c:v>
                </c:pt>
                <c:pt idx="1585">
                  <c:v>-5.0749201774597168</c:v>
                </c:pt>
                <c:pt idx="1586">
                  <c:v>-5.0850801467895508</c:v>
                </c:pt>
                <c:pt idx="1587">
                  <c:v>-5.0850801467895508</c:v>
                </c:pt>
                <c:pt idx="1588">
                  <c:v>-5.0850801467895508</c:v>
                </c:pt>
                <c:pt idx="1589">
                  <c:v>-5.0292000770568848</c:v>
                </c:pt>
                <c:pt idx="1590">
                  <c:v>-5.0393600463867188</c:v>
                </c:pt>
                <c:pt idx="1591">
                  <c:v>-5.0596799850463867</c:v>
                </c:pt>
                <c:pt idx="1592">
                  <c:v>-5.0749201774597168</c:v>
                </c:pt>
                <c:pt idx="1593">
                  <c:v>-5.0901598930358887</c:v>
                </c:pt>
                <c:pt idx="1594">
                  <c:v>-5.1104798316955566</c:v>
                </c:pt>
                <c:pt idx="1595">
                  <c:v>-5.1308002471923828</c:v>
                </c:pt>
                <c:pt idx="1596">
                  <c:v>-5.1511201858520508</c:v>
                </c:pt>
                <c:pt idx="1597">
                  <c:v>-5.1663599014282227</c:v>
                </c:pt>
                <c:pt idx="1598">
                  <c:v>-5.1816000938415527</c:v>
                </c:pt>
                <c:pt idx="1599">
                  <c:v>-5.1917600631713867</c:v>
                </c:pt>
                <c:pt idx="1600">
                  <c:v>-5.1968402862548828</c:v>
                </c:pt>
                <c:pt idx="1601">
                  <c:v>-5.2019200325012207</c:v>
                </c:pt>
                <c:pt idx="1602">
                  <c:v>-5.1968402862548828</c:v>
                </c:pt>
                <c:pt idx="1603">
                  <c:v>-5.1308002471923828</c:v>
                </c:pt>
                <c:pt idx="1604">
                  <c:v>-5.1511201858520508</c:v>
                </c:pt>
                <c:pt idx="1605">
                  <c:v>-5.1612801551818848</c:v>
                </c:pt>
                <c:pt idx="1606">
                  <c:v>-5.1816000938415527</c:v>
                </c:pt>
                <c:pt idx="1607">
                  <c:v>-5.1917600631713867</c:v>
                </c:pt>
                <c:pt idx="1608">
                  <c:v>-5.2171602249145508</c:v>
                </c:pt>
                <c:pt idx="1609">
                  <c:v>-5.2323999404907227</c:v>
                </c:pt>
                <c:pt idx="1610">
                  <c:v>-5.2527198791503906</c:v>
                </c:pt>
                <c:pt idx="1611">
                  <c:v>-5.2628803253173828</c:v>
                </c:pt>
                <c:pt idx="1612">
                  <c:v>-5.2781200408935547</c:v>
                </c:pt>
                <c:pt idx="1613">
                  <c:v>-5.2832002639770508</c:v>
                </c:pt>
                <c:pt idx="1614">
                  <c:v>-5.2882800102233887</c:v>
                </c:pt>
                <c:pt idx="1615">
                  <c:v>-5.2882800102233887</c:v>
                </c:pt>
                <c:pt idx="1616">
                  <c:v>-5.2730398178100586</c:v>
                </c:pt>
                <c:pt idx="1617">
                  <c:v>-5.2628803253173828</c:v>
                </c:pt>
                <c:pt idx="1618">
                  <c:v>-5.2476396560668945</c:v>
                </c:pt>
                <c:pt idx="1619">
                  <c:v>-5.2628803253173828</c:v>
                </c:pt>
                <c:pt idx="1620">
                  <c:v>-5.2781200408935547</c:v>
                </c:pt>
                <c:pt idx="1621">
                  <c:v>-5.3035202026367188</c:v>
                </c:pt>
                <c:pt idx="1622">
                  <c:v>-5.3187599182128906</c:v>
                </c:pt>
                <c:pt idx="1623">
                  <c:v>-5.3339996337890625</c:v>
                </c:pt>
                <c:pt idx="1624">
                  <c:v>-5.3543200492858887</c:v>
                </c:pt>
                <c:pt idx="1625">
                  <c:v>-5.3644800186157227</c:v>
                </c:pt>
                <c:pt idx="1626">
                  <c:v>-5.3797197341918945</c:v>
                </c:pt>
                <c:pt idx="1627">
                  <c:v>-5.3797197341918945</c:v>
                </c:pt>
                <c:pt idx="1628">
                  <c:v>-5.3797197341918945</c:v>
                </c:pt>
                <c:pt idx="1629">
                  <c:v>-5.3746399879455566</c:v>
                </c:pt>
                <c:pt idx="1630">
                  <c:v>-5.3644800186157227</c:v>
                </c:pt>
                <c:pt idx="1631">
                  <c:v>-5.3390798568725586</c:v>
                </c:pt>
                <c:pt idx="1632">
                  <c:v>-5.3543200492858887</c:v>
                </c:pt>
                <c:pt idx="1633">
                  <c:v>-5.3644800186157227</c:v>
                </c:pt>
                <c:pt idx="1634">
                  <c:v>-5.3797197341918945</c:v>
                </c:pt>
                <c:pt idx="1635">
                  <c:v>-5.4051198959350586</c:v>
                </c:pt>
                <c:pt idx="1636">
                  <c:v>-5.4203600883483887</c:v>
                </c:pt>
                <c:pt idx="1637">
                  <c:v>-5.4355998039245605</c:v>
                </c:pt>
                <c:pt idx="1638">
                  <c:v>-5.4559202194213867</c:v>
                </c:pt>
                <c:pt idx="1639">
                  <c:v>-5.4660801887512207</c:v>
                </c:pt>
                <c:pt idx="1640">
                  <c:v>-5.4762401580810547</c:v>
                </c:pt>
                <c:pt idx="1641">
                  <c:v>-5.4813199043273926</c:v>
                </c:pt>
                <c:pt idx="1642">
                  <c:v>-5.4813199043273926</c:v>
                </c:pt>
                <c:pt idx="1643">
                  <c:v>-5.4762401580810547</c:v>
                </c:pt>
                <c:pt idx="1644">
                  <c:v>-5.4609999656677246</c:v>
                </c:pt>
                <c:pt idx="1645">
                  <c:v>-5.4457597732543945</c:v>
                </c:pt>
                <c:pt idx="1646">
                  <c:v>-5.4609999656677246</c:v>
                </c:pt>
                <c:pt idx="1647">
                  <c:v>-5.4711599349975586</c:v>
                </c:pt>
                <c:pt idx="1648">
                  <c:v>-5.4914798736572266</c:v>
                </c:pt>
                <c:pt idx="1649">
                  <c:v>-5.5117998123168945</c:v>
                </c:pt>
                <c:pt idx="1650">
                  <c:v>-5.5270400047302246</c:v>
                </c:pt>
                <c:pt idx="1651">
                  <c:v>-5.5422797203063965</c:v>
                </c:pt>
                <c:pt idx="1652">
                  <c:v>-5.5575199127197266</c:v>
                </c:pt>
                <c:pt idx="1653">
                  <c:v>-5.5727601051330566</c:v>
                </c:pt>
                <c:pt idx="1654">
                  <c:v>-5.5829200744628906</c:v>
                </c:pt>
                <c:pt idx="1655">
                  <c:v>-5.5879998207092285</c:v>
                </c:pt>
                <c:pt idx="1656">
                  <c:v>-5.5879998207092285</c:v>
                </c:pt>
                <c:pt idx="1657">
                  <c:v>-5.5879998207092285</c:v>
                </c:pt>
                <c:pt idx="1658">
                  <c:v>-5.5829200744628906</c:v>
                </c:pt>
                <c:pt idx="1659">
                  <c:v>-5.5829200744628906</c:v>
                </c:pt>
                <c:pt idx="1660">
                  <c:v>-5.5981602668762207</c:v>
                </c:pt>
                <c:pt idx="1661">
                  <c:v>-5.6133999824523926</c:v>
                </c:pt>
                <c:pt idx="1662">
                  <c:v>-5.6286396980285645</c:v>
                </c:pt>
                <c:pt idx="1663">
                  <c:v>-5.6438803672790527</c:v>
                </c:pt>
                <c:pt idx="1664">
                  <c:v>-5.6642003059387207</c:v>
                </c:pt>
                <c:pt idx="1665">
                  <c:v>-5.6794400215148926</c:v>
                </c:pt>
                <c:pt idx="1666">
                  <c:v>-5.6946797370910645</c:v>
                </c:pt>
                <c:pt idx="1667">
                  <c:v>-5.7048401832580566</c:v>
                </c:pt>
                <c:pt idx="1668">
                  <c:v>-5.7099199295043945</c:v>
                </c:pt>
                <c:pt idx="1669">
                  <c:v>-5.7099199295043945</c:v>
                </c:pt>
                <c:pt idx="1670">
                  <c:v>-5.6997599601745605</c:v>
                </c:pt>
                <c:pt idx="1671">
                  <c:v>-5.6845202445983887</c:v>
                </c:pt>
                <c:pt idx="1672">
                  <c:v>-5.6642003059387207</c:v>
                </c:pt>
                <c:pt idx="1673">
                  <c:v>-5.7251601219177246</c:v>
                </c:pt>
                <c:pt idx="1674">
                  <c:v>-5.7505602836608887</c:v>
                </c:pt>
                <c:pt idx="1675">
                  <c:v>-5.7607197761535645</c:v>
                </c:pt>
                <c:pt idx="1676">
                  <c:v>-5.7810397148132324</c:v>
                </c:pt>
                <c:pt idx="1677">
                  <c:v>-5.7962799072265625</c:v>
                </c:pt>
                <c:pt idx="1678">
                  <c:v>-5.8064398765563965</c:v>
                </c:pt>
                <c:pt idx="1679">
                  <c:v>-5.8115200996398926</c:v>
                </c:pt>
                <c:pt idx="1680">
                  <c:v>-5.8115200996398926</c:v>
                </c:pt>
                <c:pt idx="1681">
                  <c:v>-5.8064398765563965</c:v>
                </c:pt>
                <c:pt idx="1682">
                  <c:v>-5.7962799072265625</c:v>
                </c:pt>
                <c:pt idx="1683">
                  <c:v>-5.7657999992370605</c:v>
                </c:pt>
                <c:pt idx="1684">
                  <c:v>-5.8369197845458984</c:v>
                </c:pt>
                <c:pt idx="1685">
                  <c:v>-5.8521599769592285</c:v>
                </c:pt>
                <c:pt idx="1686">
                  <c:v>-5.8674001693725586</c:v>
                </c:pt>
                <c:pt idx="1687">
                  <c:v>-5.8826398849487305</c:v>
                </c:pt>
                <c:pt idx="1688">
                  <c:v>-5.8978800773620605</c:v>
                </c:pt>
                <c:pt idx="1689">
                  <c:v>-5.8877201080322266</c:v>
                </c:pt>
                <c:pt idx="1690">
                  <c:v>-5.8978800773620605</c:v>
                </c:pt>
                <c:pt idx="1691">
                  <c:v>-5.8978800773620605</c:v>
                </c:pt>
                <c:pt idx="1692">
                  <c:v>-5.8826398849487305</c:v>
                </c:pt>
                <c:pt idx="1693">
                  <c:v>-5.8572402000427246</c:v>
                </c:pt>
                <c:pt idx="1694">
                  <c:v>-5.8267598152160645</c:v>
                </c:pt>
                <c:pt idx="1695">
                  <c:v>-5.9537601470947266</c:v>
                </c:pt>
                <c:pt idx="1696">
                  <c:v>-5.9689998626708984</c:v>
                </c:pt>
                <c:pt idx="1697">
                  <c:v>-5.9791603088378906</c:v>
                </c:pt>
                <c:pt idx="1698">
                  <c:v>-5.9842400550842285</c:v>
                </c:pt>
                <c:pt idx="1699">
                  <c:v>-5.9944000244140625</c:v>
                </c:pt>
                <c:pt idx="1700">
                  <c:v>-6.0045599937438965</c:v>
                </c:pt>
                <c:pt idx="1701">
                  <c:v>-6.0045599937438965</c:v>
                </c:pt>
                <c:pt idx="1702">
                  <c:v>-5.9994802474975586</c:v>
                </c:pt>
                <c:pt idx="1703">
                  <c:v>-5.9791603088378906</c:v>
                </c:pt>
                <c:pt idx="1704">
                  <c:v>-6.0553598403930664</c:v>
                </c:pt>
                <c:pt idx="1705">
                  <c:v>-6.0655202865600586</c:v>
                </c:pt>
                <c:pt idx="1706">
                  <c:v>-6.0756797790527344</c:v>
                </c:pt>
                <c:pt idx="1707">
                  <c:v>-6.0858402252197266</c:v>
                </c:pt>
                <c:pt idx="1708">
                  <c:v>-6.0959997177124023</c:v>
                </c:pt>
                <c:pt idx="1709">
                  <c:v>-6.1061601638793945</c:v>
                </c:pt>
                <c:pt idx="1710">
                  <c:v>-6.1163196563720703</c:v>
                </c:pt>
                <c:pt idx="1711">
                  <c:v>-6.1112399101257324</c:v>
                </c:pt>
                <c:pt idx="1712">
                  <c:v>-6.1061601638793945</c:v>
                </c:pt>
                <c:pt idx="1713">
                  <c:v>-6.0959997177124023</c:v>
                </c:pt>
                <c:pt idx="1714">
                  <c:v>-6.0807600021362305</c:v>
                </c:pt>
                <c:pt idx="1715">
                  <c:v>-6.1722002029418945</c:v>
                </c:pt>
                <c:pt idx="1716">
                  <c:v>-6.1772799491882324</c:v>
                </c:pt>
                <c:pt idx="1717">
                  <c:v>-6.1874399185180664</c:v>
                </c:pt>
                <c:pt idx="1718">
                  <c:v>-6.1975998878479004</c:v>
                </c:pt>
                <c:pt idx="1719">
                  <c:v>-6.2026801109313965</c:v>
                </c:pt>
                <c:pt idx="1720">
                  <c:v>-6.2179198265075684</c:v>
                </c:pt>
                <c:pt idx="1721">
                  <c:v>-6.2179198265075684</c:v>
                </c:pt>
                <c:pt idx="1722">
                  <c:v>-6.2179198265075684</c:v>
                </c:pt>
                <c:pt idx="1723">
                  <c:v>-6.1925201416015625</c:v>
                </c:pt>
                <c:pt idx="1724">
                  <c:v>-6.1874399185180664</c:v>
                </c:pt>
                <c:pt idx="1725">
                  <c:v>-6.1722002029418945</c:v>
                </c:pt>
                <c:pt idx="1726">
                  <c:v>-6.1417198181152344</c:v>
                </c:pt>
                <c:pt idx="1727">
                  <c:v>-6.2992000579833984</c:v>
                </c:pt>
                <c:pt idx="1728">
                  <c:v>-6.3042798042297363</c:v>
                </c:pt>
                <c:pt idx="1729">
                  <c:v>-6.3144402503967285</c:v>
                </c:pt>
                <c:pt idx="1730">
                  <c:v>-6.3245997428894043</c:v>
                </c:pt>
                <c:pt idx="1731">
                  <c:v>-6.3296799659729004</c:v>
                </c:pt>
                <c:pt idx="1732">
                  <c:v>-6.3347601890563965</c:v>
                </c:pt>
                <c:pt idx="1733">
                  <c:v>-6.3398399353027344</c:v>
                </c:pt>
                <c:pt idx="1734">
                  <c:v>-6.3296799659729004</c:v>
                </c:pt>
                <c:pt idx="1735">
                  <c:v>-6.3245997428894043</c:v>
                </c:pt>
                <c:pt idx="1736">
                  <c:v>-6.3042798042297363</c:v>
                </c:pt>
                <c:pt idx="1737">
                  <c:v>-6.2890400886535645</c:v>
                </c:pt>
                <c:pt idx="1738">
                  <c:v>-6.4312796592712402</c:v>
                </c:pt>
                <c:pt idx="1739">
                  <c:v>-6.4261999130249023</c:v>
                </c:pt>
                <c:pt idx="1740">
                  <c:v>-6.4414401054382324</c:v>
                </c:pt>
                <c:pt idx="1741">
                  <c:v>-6.4465203285217285</c:v>
                </c:pt>
                <c:pt idx="1742">
                  <c:v>-6.4516000747680664</c:v>
                </c:pt>
                <c:pt idx="1743">
                  <c:v>-6.3449196815490723</c:v>
                </c:pt>
                <c:pt idx="1744">
                  <c:v>-6.4312796592712402</c:v>
                </c:pt>
                <c:pt idx="1745">
                  <c:v>-6.4414401054382324</c:v>
                </c:pt>
                <c:pt idx="1746">
                  <c:v>-6.4566802978515625</c:v>
                </c:pt>
                <c:pt idx="1747">
                  <c:v>-6.4566802978515625</c:v>
                </c:pt>
                <c:pt idx="1748">
                  <c:v>-6.4566802978515625</c:v>
                </c:pt>
                <c:pt idx="1749">
                  <c:v>-6.4465203285217285</c:v>
                </c:pt>
                <c:pt idx="1750">
                  <c:v>-6.5684399604797363</c:v>
                </c:pt>
                <c:pt idx="1751">
                  <c:v>-6.5735201835632324</c:v>
                </c:pt>
                <c:pt idx="1752">
                  <c:v>-6.5735201835632324</c:v>
                </c:pt>
                <c:pt idx="1753">
                  <c:v>-6.5938401222229004</c:v>
                </c:pt>
                <c:pt idx="1754">
                  <c:v>-6.5887603759765625</c:v>
                </c:pt>
                <c:pt idx="1755">
                  <c:v>-6.6090798377990723</c:v>
                </c:pt>
                <c:pt idx="1756">
                  <c:v>-6.6243200302124023</c:v>
                </c:pt>
                <c:pt idx="1757">
                  <c:v>-6.6395602226257324</c:v>
                </c:pt>
                <c:pt idx="1758">
                  <c:v>-6.6497197151184082</c:v>
                </c:pt>
                <c:pt idx="1759">
                  <c:v>-6.6649599075317383</c:v>
                </c:pt>
                <c:pt idx="1760">
                  <c:v>-6.6700401306152344</c:v>
                </c:pt>
                <c:pt idx="1761">
                  <c:v>-6.6649599075317383</c:v>
                </c:pt>
                <c:pt idx="1762">
                  <c:v>-6.6547999382019043</c:v>
                </c:pt>
                <c:pt idx="1763">
                  <c:v>-6.6294002532958984</c:v>
                </c:pt>
                <c:pt idx="1764">
                  <c:v>-6.7564001083374023</c:v>
                </c:pt>
                <c:pt idx="1765">
                  <c:v>-6.7665600776672363</c:v>
                </c:pt>
                <c:pt idx="1766">
                  <c:v>-6.7767195701599121</c:v>
                </c:pt>
                <c:pt idx="1767">
                  <c:v>-6.7868800163269043</c:v>
                </c:pt>
                <c:pt idx="1768">
                  <c:v>-6.8071999549865723</c:v>
                </c:pt>
                <c:pt idx="1769">
                  <c:v>-6.8224396705627441</c:v>
                </c:pt>
                <c:pt idx="1770">
                  <c:v>-6.8376798629760742</c:v>
                </c:pt>
                <c:pt idx="1771">
                  <c:v>-6.8478403091430664</c:v>
                </c:pt>
                <c:pt idx="1772">
                  <c:v>-6.8529200553894043</c:v>
                </c:pt>
                <c:pt idx="1773">
                  <c:v>-6.8478403091430664</c:v>
                </c:pt>
                <c:pt idx="1774">
                  <c:v>-6.8478403091430664</c:v>
                </c:pt>
                <c:pt idx="1775">
                  <c:v>-6.8376798629760742</c:v>
                </c:pt>
                <c:pt idx="1776">
                  <c:v>-6.8122801780700684</c:v>
                </c:pt>
                <c:pt idx="1777">
                  <c:v>-6.9240398406982422</c:v>
                </c:pt>
                <c:pt idx="1778">
                  <c:v>-6.9341998100280762</c:v>
                </c:pt>
                <c:pt idx="1779">
                  <c:v>-6.9494404792785645</c:v>
                </c:pt>
                <c:pt idx="1780">
                  <c:v>-6.9646797180175781</c:v>
                </c:pt>
                <c:pt idx="1781">
                  <c:v>-6.9646797180175781</c:v>
                </c:pt>
                <c:pt idx="1782">
                  <c:v>-6.9900803565979004</c:v>
                </c:pt>
                <c:pt idx="1783">
                  <c:v>-7.0002398490905762</c:v>
                </c:pt>
                <c:pt idx="1784">
                  <c:v>-7.0205597877502441</c:v>
                </c:pt>
                <c:pt idx="1785">
                  <c:v>-7.0358004570007324</c:v>
                </c:pt>
                <c:pt idx="1786">
                  <c:v>-7.0358004570007324</c:v>
                </c:pt>
                <c:pt idx="1787">
                  <c:v>-7.0408802032470703</c:v>
                </c:pt>
                <c:pt idx="1788">
                  <c:v>-7.0358004570007324</c:v>
                </c:pt>
                <c:pt idx="1789">
                  <c:v>-7.0307202339172363</c:v>
                </c:pt>
                <c:pt idx="1790">
                  <c:v>-7.0053195953369141</c:v>
                </c:pt>
                <c:pt idx="1791">
                  <c:v>-6.9748401641845703</c:v>
                </c:pt>
                <c:pt idx="1792">
                  <c:v>-7.1170802116394043</c:v>
                </c:pt>
                <c:pt idx="1793">
                  <c:v>-7.1272401809692383</c:v>
                </c:pt>
                <c:pt idx="1794">
                  <c:v>-7.1424798965454102</c:v>
                </c:pt>
                <c:pt idx="1795">
                  <c:v>-7.1577200889587402</c:v>
                </c:pt>
                <c:pt idx="1796">
                  <c:v>-7.1729602813720703</c:v>
                </c:pt>
                <c:pt idx="1797">
                  <c:v>-7.1831197738647461</c:v>
                </c:pt>
                <c:pt idx="1798">
                  <c:v>-7.1881999969482422</c:v>
                </c:pt>
                <c:pt idx="1799">
                  <c:v>-7.2085199356079102</c:v>
                </c:pt>
                <c:pt idx="1800">
                  <c:v>-7.2136001586914063</c:v>
                </c:pt>
                <c:pt idx="1801">
                  <c:v>-7.2136001586914063</c:v>
                </c:pt>
                <c:pt idx="1802">
                  <c:v>-7.1932797431945801</c:v>
                </c:pt>
                <c:pt idx="1803">
                  <c:v>-7.17803955078125</c:v>
                </c:pt>
                <c:pt idx="1804">
                  <c:v>-7.2440800666809082</c:v>
                </c:pt>
                <c:pt idx="1805">
                  <c:v>-7.2694797515869141</c:v>
                </c:pt>
                <c:pt idx="1806">
                  <c:v>-7.2847199440002441</c:v>
                </c:pt>
                <c:pt idx="1807">
                  <c:v>-7.2999601364135742</c:v>
                </c:pt>
                <c:pt idx="1808">
                  <c:v>-7.3151998519897461</c:v>
                </c:pt>
                <c:pt idx="1809">
                  <c:v>-7.3253598213195801</c:v>
                </c:pt>
                <c:pt idx="1810">
                  <c:v>-7.3406000137329102</c:v>
                </c:pt>
                <c:pt idx="1811">
                  <c:v>-7.3558402061462402</c:v>
                </c:pt>
                <c:pt idx="1812">
                  <c:v>-7.3456802368164063</c:v>
                </c:pt>
                <c:pt idx="1813">
                  <c:v>-7.365999698638916</c:v>
                </c:pt>
                <c:pt idx="1814">
                  <c:v>-7.365999698638916</c:v>
                </c:pt>
                <c:pt idx="1815">
                  <c:v>-7.3456802368164063</c:v>
                </c:pt>
                <c:pt idx="1816">
                  <c:v>-7.3253598213195801</c:v>
                </c:pt>
                <c:pt idx="1817">
                  <c:v>-7.2898001670837402</c:v>
                </c:pt>
                <c:pt idx="1818">
                  <c:v>-7.421879768371582</c:v>
                </c:pt>
                <c:pt idx="1819">
                  <c:v>-7.4371204376220703</c:v>
                </c:pt>
                <c:pt idx="1820">
                  <c:v>-7.452359676361084</c:v>
                </c:pt>
                <c:pt idx="1821">
                  <c:v>-7.4675998687744141</c:v>
                </c:pt>
                <c:pt idx="1822">
                  <c:v>-7.4726800918579102</c:v>
                </c:pt>
                <c:pt idx="1823">
                  <c:v>-7.4929995536804199</c:v>
                </c:pt>
                <c:pt idx="1824">
                  <c:v>-7.4879202842712402</c:v>
                </c:pt>
                <c:pt idx="1825">
                  <c:v>-7.50823974609375</c:v>
                </c:pt>
                <c:pt idx="1826">
                  <c:v>-7.498079776763916</c:v>
                </c:pt>
                <c:pt idx="1827">
                  <c:v>-7.498079776763916</c:v>
                </c:pt>
                <c:pt idx="1828">
                  <c:v>-7.498079776763916</c:v>
                </c:pt>
                <c:pt idx="1829">
                  <c:v>-7.4828400611877441</c:v>
                </c:pt>
                <c:pt idx="1830">
                  <c:v>-7.4574398994445801</c:v>
                </c:pt>
                <c:pt idx="1831">
                  <c:v>-7.4168000221252441</c:v>
                </c:pt>
                <c:pt idx="1832">
                  <c:v>-7.584439754486084</c:v>
                </c:pt>
                <c:pt idx="1833">
                  <c:v>-7.609839916229248</c:v>
                </c:pt>
                <c:pt idx="1834">
                  <c:v>-7.6250796318054199</c:v>
                </c:pt>
                <c:pt idx="1835">
                  <c:v>-7.64031982421875</c:v>
                </c:pt>
                <c:pt idx="1836">
                  <c:v>-7.6504802703857422</c:v>
                </c:pt>
                <c:pt idx="1837">
                  <c:v>-7.670799732208252</c:v>
                </c:pt>
                <c:pt idx="1838">
                  <c:v>-7.6809597015380859</c:v>
                </c:pt>
                <c:pt idx="1839">
                  <c:v>-7.686039924621582</c:v>
                </c:pt>
                <c:pt idx="1840">
                  <c:v>-7.6809597015380859</c:v>
                </c:pt>
                <c:pt idx="1841">
                  <c:v>-7.6657204627990723</c:v>
                </c:pt>
                <c:pt idx="1842">
                  <c:v>-7.6454000473022461</c:v>
                </c:pt>
                <c:pt idx="1843">
                  <c:v>-7.6149201393127441</c:v>
                </c:pt>
                <c:pt idx="1844">
                  <c:v>-7.538719654083252</c:v>
                </c:pt>
                <c:pt idx="1845">
                  <c:v>-7.7673196792602539</c:v>
                </c:pt>
                <c:pt idx="1846">
                  <c:v>-7.7876400947570801</c:v>
                </c:pt>
                <c:pt idx="1847">
                  <c:v>-7.8079595565795898</c:v>
                </c:pt>
                <c:pt idx="1848">
                  <c:v>-7.818120002746582</c:v>
                </c:pt>
                <c:pt idx="1849">
                  <c:v>-7.8333601951599121</c:v>
                </c:pt>
                <c:pt idx="1850">
                  <c:v>-7.8435201644897461</c:v>
                </c:pt>
                <c:pt idx="1851">
                  <c:v>-7.8485994338989258</c:v>
                </c:pt>
                <c:pt idx="1852">
                  <c:v>-7.8435201644897461</c:v>
                </c:pt>
                <c:pt idx="1853">
                  <c:v>-7.828279972076416</c:v>
                </c:pt>
                <c:pt idx="1854">
                  <c:v>-7.7927203178405762</c:v>
                </c:pt>
                <c:pt idx="1855">
                  <c:v>-7.7470002174377441</c:v>
                </c:pt>
                <c:pt idx="1856">
                  <c:v>-7.6454000473022461</c:v>
                </c:pt>
                <c:pt idx="1857">
                  <c:v>-7.9451198577880859</c:v>
                </c:pt>
                <c:pt idx="1858">
                  <c:v>-7.9552798271179199</c:v>
                </c:pt>
                <c:pt idx="1859">
                  <c:v>-7.9806804656982422</c:v>
                </c:pt>
                <c:pt idx="1860">
                  <c:v>-7.9959197044372559</c:v>
                </c:pt>
                <c:pt idx="1861">
                  <c:v>-8.0060796737670898</c:v>
                </c:pt>
                <c:pt idx="1862">
                  <c:v>-8.0060796737670898</c:v>
                </c:pt>
                <c:pt idx="1863">
                  <c:v>-7.990839958190918</c:v>
                </c:pt>
                <c:pt idx="1864">
                  <c:v>-7.960360050201416</c:v>
                </c:pt>
                <c:pt idx="1865">
                  <c:v>-7.9451198577880859</c:v>
                </c:pt>
                <c:pt idx="1866">
                  <c:v>-7.8892402648925781</c:v>
                </c:pt>
                <c:pt idx="1867">
                  <c:v>-7.818120002746582</c:v>
                </c:pt>
                <c:pt idx="1868">
                  <c:v>-8.1127605438232422</c:v>
                </c:pt>
                <c:pt idx="1869">
                  <c:v>-8.1432399749755859</c:v>
                </c:pt>
                <c:pt idx="1870">
                  <c:v>-8.1584806442260742</c:v>
                </c:pt>
                <c:pt idx="1871">
                  <c:v>-8.1534004211425781</c:v>
                </c:pt>
                <c:pt idx="1872">
                  <c:v>-8.1635599136352539</c:v>
                </c:pt>
                <c:pt idx="1873">
                  <c:v>-8.16864013671875</c:v>
                </c:pt>
                <c:pt idx="1874">
                  <c:v>-8.1534004211425781</c:v>
                </c:pt>
                <c:pt idx="1875">
                  <c:v>-8.1330795288085938</c:v>
                </c:pt>
                <c:pt idx="1876">
                  <c:v>-8.10260009765625</c:v>
                </c:pt>
                <c:pt idx="1877">
                  <c:v>-8.056879997253418</c:v>
                </c:pt>
                <c:pt idx="1878">
                  <c:v>-7.9857597351074219</c:v>
                </c:pt>
                <c:pt idx="1879">
                  <c:v>-8.2397603988647461</c:v>
                </c:pt>
                <c:pt idx="1880">
                  <c:v>-8.3007192611694336</c:v>
                </c:pt>
                <c:pt idx="1881">
                  <c:v>-8.321040153503418</c:v>
                </c:pt>
                <c:pt idx="1882">
                  <c:v>-8.3413600921630859</c:v>
                </c:pt>
                <c:pt idx="1883">
                  <c:v>-8.3515195846557617</c:v>
                </c:pt>
                <c:pt idx="1884">
                  <c:v>-8.3515195846557617</c:v>
                </c:pt>
                <c:pt idx="1885">
                  <c:v>-8.3413600921630859</c:v>
                </c:pt>
                <c:pt idx="1886">
                  <c:v>-8.3362798690795898</c:v>
                </c:pt>
                <c:pt idx="1887">
                  <c:v>-8.3159599304199219</c:v>
                </c:pt>
                <c:pt idx="1888">
                  <c:v>-8.280400276184082</c:v>
                </c:pt>
                <c:pt idx="1889">
                  <c:v>-8.23468017578125</c:v>
                </c:pt>
                <c:pt idx="1890">
                  <c:v>-8.1787996292114258</c:v>
                </c:pt>
                <c:pt idx="1891">
                  <c:v>-7.960360050201416</c:v>
                </c:pt>
                <c:pt idx="1892">
                  <c:v>-8.4074001312255859</c:v>
                </c:pt>
                <c:pt idx="1893">
                  <c:v>-8.4480400085449219</c:v>
                </c:pt>
                <c:pt idx="1894">
                  <c:v>-8.4683599472045898</c:v>
                </c:pt>
                <c:pt idx="1895">
                  <c:v>-8.4835996627807617</c:v>
                </c:pt>
                <c:pt idx="1896">
                  <c:v>-8.4835996627807617</c:v>
                </c:pt>
                <c:pt idx="1897">
                  <c:v>-8.4480400085449219</c:v>
                </c:pt>
                <c:pt idx="1898">
                  <c:v>-8.4683599472045898</c:v>
                </c:pt>
                <c:pt idx="1899">
                  <c:v>-8.4378795623779297</c:v>
                </c:pt>
                <c:pt idx="1900">
                  <c:v>-8.3972396850585938</c:v>
                </c:pt>
                <c:pt idx="1901">
                  <c:v>-8.3362798690795898</c:v>
                </c:pt>
                <c:pt idx="1902">
                  <c:v>-8.255000114440918</c:v>
                </c:pt>
                <c:pt idx="1903">
                  <c:v>-8.1838798522949219</c:v>
                </c:pt>
                <c:pt idx="1904">
                  <c:v>-8.6156797409057617</c:v>
                </c:pt>
                <c:pt idx="1905">
                  <c:v>-8.6359996795654297</c:v>
                </c:pt>
                <c:pt idx="1906">
                  <c:v>-8.651240348815918</c:v>
                </c:pt>
                <c:pt idx="1907">
                  <c:v>-8.6461601257324219</c:v>
                </c:pt>
                <c:pt idx="1908">
                  <c:v>-8.6359996795654297</c:v>
                </c:pt>
                <c:pt idx="1909">
                  <c:v>-8.6156797409057617</c:v>
                </c:pt>
                <c:pt idx="1910">
                  <c:v>-8.5902805328369141</c:v>
                </c:pt>
                <c:pt idx="1911">
                  <c:v>-8.5496397018432617</c:v>
                </c:pt>
                <c:pt idx="1912">
                  <c:v>-8.4632797241210938</c:v>
                </c:pt>
                <c:pt idx="1913">
                  <c:v>-8.4023199081420898</c:v>
                </c:pt>
                <c:pt idx="1914">
                  <c:v>-8.3057994842529297</c:v>
                </c:pt>
                <c:pt idx="1915">
                  <c:v>-8.7731599807739258</c:v>
                </c:pt>
                <c:pt idx="1916">
                  <c:v>-8.783320426940918</c:v>
                </c:pt>
                <c:pt idx="1917">
                  <c:v>-8.7985601425170898</c:v>
                </c:pt>
                <c:pt idx="1918">
                  <c:v>-8.7985601425170898</c:v>
                </c:pt>
                <c:pt idx="1919">
                  <c:v>-8.783320426940918</c:v>
                </c:pt>
                <c:pt idx="1920">
                  <c:v>-8.7629995346069336</c:v>
                </c:pt>
                <c:pt idx="1921">
                  <c:v>-8.7325201034545898</c:v>
                </c:pt>
                <c:pt idx="1922">
                  <c:v>-8.6868000030517578</c:v>
                </c:pt>
                <c:pt idx="1923">
                  <c:v>-8.6055202484130859</c:v>
                </c:pt>
                <c:pt idx="1924">
                  <c:v>-8.5242395401000977</c:v>
                </c:pt>
                <c:pt idx="1925">
                  <c:v>-8.4074001312255859</c:v>
                </c:pt>
                <c:pt idx="1926">
                  <c:v>-8.9306402206420898</c:v>
                </c:pt>
                <c:pt idx="1927">
                  <c:v>-8.9458799362182617</c:v>
                </c:pt>
                <c:pt idx="1928">
                  <c:v>-8.9458799362182617</c:v>
                </c:pt>
                <c:pt idx="1929">
                  <c:v>-8.9458799362182617</c:v>
                </c:pt>
                <c:pt idx="1930">
                  <c:v>-8.915400505065918</c:v>
                </c:pt>
                <c:pt idx="1931">
                  <c:v>-8.8798398971557617</c:v>
                </c:pt>
                <c:pt idx="1932">
                  <c:v>-8.82904052734375</c:v>
                </c:pt>
                <c:pt idx="1933">
                  <c:v>-8.7629995346069336</c:v>
                </c:pt>
                <c:pt idx="1934">
                  <c:v>-8.6868000030517578</c:v>
                </c:pt>
                <c:pt idx="1935">
                  <c:v>-8.5902805328369141</c:v>
                </c:pt>
                <c:pt idx="1936">
                  <c:v>-8.4785194396972656</c:v>
                </c:pt>
                <c:pt idx="1937">
                  <c:v>-9.0830402374267578</c:v>
                </c:pt>
                <c:pt idx="1938">
                  <c:v>-9.0830402374267578</c:v>
                </c:pt>
                <c:pt idx="1939">
                  <c:v>-9.0830402374267578</c:v>
                </c:pt>
                <c:pt idx="1940">
                  <c:v>-9.0576400756835938</c:v>
                </c:pt>
                <c:pt idx="1941">
                  <c:v>-9.0220794677734375</c:v>
                </c:pt>
                <c:pt idx="1942">
                  <c:v>-8.9814395904541016</c:v>
                </c:pt>
                <c:pt idx="1943">
                  <c:v>-8.915400505065918</c:v>
                </c:pt>
                <c:pt idx="1944">
                  <c:v>-8.8137998580932617</c:v>
                </c:pt>
                <c:pt idx="1945">
                  <c:v>-8.7071199417114258</c:v>
                </c:pt>
                <c:pt idx="1946">
                  <c:v>-9.2049598693847656</c:v>
                </c:pt>
                <c:pt idx="1947">
                  <c:v>-9.2252798080444336</c:v>
                </c:pt>
                <c:pt idx="1948">
                  <c:v>-9.2252798080444336</c:v>
                </c:pt>
                <c:pt idx="1949">
                  <c:v>-9.2100400924682617</c:v>
                </c:pt>
                <c:pt idx="1950">
                  <c:v>-9.1947994232177734</c:v>
                </c:pt>
                <c:pt idx="1951">
                  <c:v>-9.1541595458984375</c:v>
                </c:pt>
                <c:pt idx="1952">
                  <c:v>-9.047480583190918</c:v>
                </c:pt>
                <c:pt idx="1953">
                  <c:v>-9.0373201370239258</c:v>
                </c:pt>
                <c:pt idx="1954">
                  <c:v>-8.96112060546875</c:v>
                </c:pt>
                <c:pt idx="1955">
                  <c:v>-8.8696804046630859</c:v>
                </c:pt>
                <c:pt idx="1956">
                  <c:v>-8.7325201034545898</c:v>
                </c:pt>
                <c:pt idx="1957">
                  <c:v>-9.3472003936767578</c:v>
                </c:pt>
                <c:pt idx="1958">
                  <c:v>-9.3268795013427734</c:v>
                </c:pt>
                <c:pt idx="1959">
                  <c:v>-9.3319597244262695</c:v>
                </c:pt>
                <c:pt idx="1960">
                  <c:v>-9.2252798080444336</c:v>
                </c:pt>
                <c:pt idx="1961">
                  <c:v>-9.2557601928710938</c:v>
                </c:pt>
                <c:pt idx="1962">
                  <c:v>-9.2100400924682617</c:v>
                </c:pt>
                <c:pt idx="1963">
                  <c:v>-9.1643199920654297</c:v>
                </c:pt>
                <c:pt idx="1964">
                  <c:v>-9.0576400756835938</c:v>
                </c:pt>
                <c:pt idx="1965">
                  <c:v>-8.9357194900512695</c:v>
                </c:pt>
                <c:pt idx="1966">
                  <c:v>-8.8036403656005859</c:v>
                </c:pt>
                <c:pt idx="1967">
                  <c:v>-9.4691200256347656</c:v>
                </c:pt>
                <c:pt idx="1968">
                  <c:v>-9.4488000869750977</c:v>
                </c:pt>
                <c:pt idx="1969">
                  <c:v>-9.4335603713989258</c:v>
                </c:pt>
                <c:pt idx="1970">
                  <c:v>-9.4183197021484375</c:v>
                </c:pt>
                <c:pt idx="1971">
                  <c:v>-9.3827600479125977</c:v>
                </c:pt>
                <c:pt idx="1972">
                  <c:v>-9.3268795013427734</c:v>
                </c:pt>
                <c:pt idx="1973">
                  <c:v>-9.2506799697875977</c:v>
                </c:pt>
                <c:pt idx="1974">
                  <c:v>-9.1694002151489258</c:v>
                </c:pt>
                <c:pt idx="1975">
                  <c:v>-9.0677995681762695</c:v>
                </c:pt>
                <c:pt idx="1976">
                  <c:v>-8.9560403823852539</c:v>
                </c:pt>
                <c:pt idx="1977">
                  <c:v>-9.5808801651000977</c:v>
                </c:pt>
                <c:pt idx="1978">
                  <c:v>-9.5859603881835938</c:v>
                </c:pt>
                <c:pt idx="1979">
                  <c:v>-9.5808801651000977</c:v>
                </c:pt>
                <c:pt idx="1980">
                  <c:v>-9.5503997802734375</c:v>
                </c:pt>
                <c:pt idx="1981">
                  <c:v>-9.5046796798706055</c:v>
                </c:pt>
                <c:pt idx="1982">
                  <c:v>-9.4437198638916016</c:v>
                </c:pt>
                <c:pt idx="1983">
                  <c:v>-9.3522796630859375</c:v>
                </c:pt>
                <c:pt idx="1984">
                  <c:v>-9.2506799697875977</c:v>
                </c:pt>
                <c:pt idx="1985">
                  <c:v>-8.8544397354125977</c:v>
                </c:pt>
                <c:pt idx="1986">
                  <c:v>-8.7223596572875977</c:v>
                </c:pt>
                <c:pt idx="1987">
                  <c:v>-9.3522796630859375</c:v>
                </c:pt>
                <c:pt idx="1988">
                  <c:v>-9.3522796630859375</c:v>
                </c:pt>
                <c:pt idx="1989">
                  <c:v>-9.3421201705932617</c:v>
                </c:pt>
                <c:pt idx="1990">
                  <c:v>-9.3167200088500977</c:v>
                </c:pt>
                <c:pt idx="1991">
                  <c:v>-9.2506799697875977</c:v>
                </c:pt>
                <c:pt idx="1992">
                  <c:v>-9.179560661315918</c:v>
                </c:pt>
                <c:pt idx="1993">
                  <c:v>-9.0830402374267578</c:v>
                </c:pt>
                <c:pt idx="1994">
                  <c:v>-8.9865198135375977</c:v>
                </c:pt>
                <c:pt idx="1995">
                  <c:v>-8.8696804046630859</c:v>
                </c:pt>
                <c:pt idx="1996">
                  <c:v>-8.7477598190307617</c:v>
                </c:pt>
                <c:pt idx="1997">
                  <c:v>-9.4030799865722656</c:v>
                </c:pt>
                <c:pt idx="1998">
                  <c:v>-9.3319597244262695</c:v>
                </c:pt>
                <c:pt idx="1999">
                  <c:v>-9.3472003936767578</c:v>
                </c:pt>
                <c:pt idx="2000">
                  <c:v>-9.3268795013427734</c:v>
                </c:pt>
              </c:numCache>
            </c:numRef>
          </c:yVal>
          <c:smooth val="0"/>
          <c:extLst>
            <c:ext xmlns:c16="http://schemas.microsoft.com/office/drawing/2014/chart" uri="{C3380CC4-5D6E-409C-BE32-E72D297353CC}">
              <c16:uniqueId val="{00000000-769F-4665-B5FB-5B23718A0B54}"/>
            </c:ext>
          </c:extLst>
        </c:ser>
        <c:ser>
          <c:idx val="2"/>
          <c:order val="1"/>
          <c:tx>
            <c:v>34%RAP_Fract</c:v>
          </c:tx>
          <c:spPr>
            <a:ln w="15875">
              <a:solidFill>
                <a:schemeClr val="accent6">
                  <a:lumMod val="50000"/>
                </a:schemeClr>
              </a:solidFill>
            </a:ln>
          </c:spPr>
          <c:marker>
            <c:symbol val="none"/>
          </c:marker>
          <c:xVal>
            <c:numRef>
              <c:f>'30%RAP_Fractionation'!$AA$2:$AA$2002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'30%RAP_Fractionation'!$AL$2:$AL$2002</c:f>
              <c:numCache>
                <c:formatCode>General</c:formatCode>
                <c:ptCount val="2001"/>
                <c:pt idx="0">
                  <c:v>0</c:v>
                </c:pt>
                <c:pt idx="1">
                  <c:v>-3.5559996962547302E-2</c:v>
                </c:pt>
                <c:pt idx="2">
                  <c:v>-0.11175999790430069</c:v>
                </c:pt>
                <c:pt idx="3">
                  <c:v>-0.11175999790430069</c:v>
                </c:pt>
                <c:pt idx="4">
                  <c:v>-0.15748000144958496</c:v>
                </c:pt>
                <c:pt idx="5">
                  <c:v>-0.20827999711036682</c:v>
                </c:pt>
                <c:pt idx="6">
                  <c:v>-0.18795999884605408</c:v>
                </c:pt>
                <c:pt idx="7">
                  <c:v>-0.24384000897407532</c:v>
                </c:pt>
                <c:pt idx="8">
                  <c:v>-0.23368000984191895</c:v>
                </c:pt>
                <c:pt idx="9">
                  <c:v>-0.28447997570037842</c:v>
                </c:pt>
                <c:pt idx="10">
                  <c:v>-0.26923999190330505</c:v>
                </c:pt>
                <c:pt idx="11">
                  <c:v>-0.32003998756408691</c:v>
                </c:pt>
                <c:pt idx="12">
                  <c:v>-0.30987998843193054</c:v>
                </c:pt>
                <c:pt idx="13">
                  <c:v>-0.30480000376701355</c:v>
                </c:pt>
                <c:pt idx="14">
                  <c:v>-0.34544000029563904</c:v>
                </c:pt>
                <c:pt idx="15">
                  <c:v>-0.33528000116348267</c:v>
                </c:pt>
                <c:pt idx="16">
                  <c:v>-0.38099998235702515</c:v>
                </c:pt>
                <c:pt idx="17">
                  <c:v>-0.37084001302719116</c:v>
                </c:pt>
                <c:pt idx="18">
                  <c:v>-0.35559999942779541</c:v>
                </c:pt>
                <c:pt idx="19">
                  <c:v>-0.40640002489089966</c:v>
                </c:pt>
                <c:pt idx="20">
                  <c:v>-0.3962399959564209</c:v>
                </c:pt>
                <c:pt idx="21">
                  <c:v>-0.38607999682426453</c:v>
                </c:pt>
                <c:pt idx="22">
                  <c:v>-0.38099998235702515</c:v>
                </c:pt>
                <c:pt idx="23">
                  <c:v>-0.42671999335289001</c:v>
                </c:pt>
                <c:pt idx="24">
                  <c:v>-0.42671999335289001</c:v>
                </c:pt>
                <c:pt idx="25">
                  <c:v>-0.41148000955581665</c:v>
                </c:pt>
                <c:pt idx="26">
                  <c:v>-0.46736001968383789</c:v>
                </c:pt>
                <c:pt idx="27">
                  <c:v>-0.45719999074935913</c:v>
                </c:pt>
                <c:pt idx="28">
                  <c:v>-0.45211997628211975</c:v>
                </c:pt>
                <c:pt idx="29">
                  <c:v>-0.44703999161720276</c:v>
                </c:pt>
                <c:pt idx="30">
                  <c:v>-0.50291997194290161</c:v>
                </c:pt>
                <c:pt idx="31">
                  <c:v>-0.49276000261306763</c:v>
                </c:pt>
                <c:pt idx="32">
                  <c:v>-0.48259997367858887</c:v>
                </c:pt>
                <c:pt idx="33">
                  <c:v>-0.47751998901367188</c:v>
                </c:pt>
                <c:pt idx="34">
                  <c:v>-0.53339999914169312</c:v>
                </c:pt>
                <c:pt idx="35">
                  <c:v>-0.51816004514694214</c:v>
                </c:pt>
                <c:pt idx="36">
                  <c:v>-0.51308000087738037</c:v>
                </c:pt>
                <c:pt idx="37">
                  <c:v>-0.50800001621246338</c:v>
                </c:pt>
                <c:pt idx="38">
                  <c:v>-0.50800001621246338</c:v>
                </c:pt>
                <c:pt idx="39">
                  <c:v>-0.55879998207092285</c:v>
                </c:pt>
                <c:pt idx="40">
                  <c:v>-0.55371999740600586</c:v>
                </c:pt>
                <c:pt idx="41">
                  <c:v>-0.54356002807617188</c:v>
                </c:pt>
                <c:pt idx="42">
                  <c:v>-0.53847998380661011</c:v>
                </c:pt>
                <c:pt idx="43">
                  <c:v>-0.53339999914169312</c:v>
                </c:pt>
                <c:pt idx="44">
                  <c:v>-0.58420002460479736</c:v>
                </c:pt>
                <c:pt idx="45">
                  <c:v>-0.5791199803352356</c:v>
                </c:pt>
                <c:pt idx="46">
                  <c:v>-0.44703999161720276</c:v>
                </c:pt>
                <c:pt idx="47">
                  <c:v>-0.45211997628211975</c:v>
                </c:pt>
                <c:pt idx="48">
                  <c:v>-0.44703999161720276</c:v>
                </c:pt>
                <c:pt idx="49">
                  <c:v>-0.43688002228736877</c:v>
                </c:pt>
                <c:pt idx="50">
                  <c:v>-0.43688002228736877</c:v>
                </c:pt>
                <c:pt idx="51">
                  <c:v>-0.49276000261306763</c:v>
                </c:pt>
                <c:pt idx="52">
                  <c:v>-0.48768001794815063</c:v>
                </c:pt>
                <c:pt idx="53">
                  <c:v>-0.48259997367858887</c:v>
                </c:pt>
                <c:pt idx="54">
                  <c:v>-0.48259997367858887</c:v>
                </c:pt>
                <c:pt idx="55">
                  <c:v>-0.48259997367858887</c:v>
                </c:pt>
                <c:pt idx="56">
                  <c:v>-0.48259997367858887</c:v>
                </c:pt>
                <c:pt idx="57">
                  <c:v>-0.47751998901367188</c:v>
                </c:pt>
                <c:pt idx="58">
                  <c:v>-0.47751998901367188</c:v>
                </c:pt>
                <c:pt idx="59">
                  <c:v>-0.47751998901367188</c:v>
                </c:pt>
                <c:pt idx="60">
                  <c:v>-0.52324002981185913</c:v>
                </c:pt>
                <c:pt idx="61">
                  <c:v>-0.51816004514694214</c:v>
                </c:pt>
                <c:pt idx="62">
                  <c:v>-0.51816004514694214</c:v>
                </c:pt>
                <c:pt idx="63">
                  <c:v>-0.51816004514694214</c:v>
                </c:pt>
                <c:pt idx="64">
                  <c:v>-0.51816004514694214</c:v>
                </c:pt>
                <c:pt idx="65">
                  <c:v>-0.51308000087738037</c:v>
                </c:pt>
                <c:pt idx="66">
                  <c:v>-0.51308000087738037</c:v>
                </c:pt>
                <c:pt idx="67">
                  <c:v>-0.51308000087738037</c:v>
                </c:pt>
                <c:pt idx="68">
                  <c:v>-0.56387996673583984</c:v>
                </c:pt>
                <c:pt idx="69">
                  <c:v>-0.55879998207092285</c:v>
                </c:pt>
                <c:pt idx="70">
                  <c:v>-0.55879998207092285</c:v>
                </c:pt>
                <c:pt idx="71">
                  <c:v>-0.55879998207092285</c:v>
                </c:pt>
                <c:pt idx="72">
                  <c:v>-0.55371999740600586</c:v>
                </c:pt>
                <c:pt idx="73">
                  <c:v>-0.54864001274108887</c:v>
                </c:pt>
                <c:pt idx="74">
                  <c:v>-0.54864001274108887</c:v>
                </c:pt>
                <c:pt idx="75">
                  <c:v>-0.54356002807617188</c:v>
                </c:pt>
                <c:pt idx="76">
                  <c:v>-0.53847998380661011</c:v>
                </c:pt>
                <c:pt idx="77">
                  <c:v>-0.59435999393463135</c:v>
                </c:pt>
                <c:pt idx="78">
                  <c:v>-0.59435999393463135</c:v>
                </c:pt>
                <c:pt idx="79">
                  <c:v>-0.58928000926971436</c:v>
                </c:pt>
                <c:pt idx="80">
                  <c:v>-0.58928000926971436</c:v>
                </c:pt>
                <c:pt idx="81">
                  <c:v>-0.58928000926971436</c:v>
                </c:pt>
                <c:pt idx="82">
                  <c:v>-0.58420002460479736</c:v>
                </c:pt>
                <c:pt idx="83">
                  <c:v>-0.5791199803352356</c:v>
                </c:pt>
                <c:pt idx="84">
                  <c:v>-0.5791199803352356</c:v>
                </c:pt>
                <c:pt idx="85">
                  <c:v>-0.5740399956703186</c:v>
                </c:pt>
                <c:pt idx="86">
                  <c:v>-0.5740399956703186</c:v>
                </c:pt>
                <c:pt idx="87">
                  <c:v>-0.62483996152877808</c:v>
                </c:pt>
                <c:pt idx="88">
                  <c:v>-0.62483996152877808</c:v>
                </c:pt>
                <c:pt idx="89">
                  <c:v>-0.61975997686386108</c:v>
                </c:pt>
                <c:pt idx="90">
                  <c:v>-0.61467999219894409</c:v>
                </c:pt>
                <c:pt idx="91">
                  <c:v>-0.61467999219894409</c:v>
                </c:pt>
                <c:pt idx="92">
                  <c:v>-0.61467999219894409</c:v>
                </c:pt>
                <c:pt idx="93">
                  <c:v>-0.6096000075340271</c:v>
                </c:pt>
                <c:pt idx="94">
                  <c:v>-0.60452002286911011</c:v>
                </c:pt>
                <c:pt idx="95">
                  <c:v>-0.60452002286911011</c:v>
                </c:pt>
                <c:pt idx="96">
                  <c:v>-0.59944003820419312</c:v>
                </c:pt>
                <c:pt idx="97">
                  <c:v>-0.6451600193977356</c:v>
                </c:pt>
                <c:pt idx="98">
                  <c:v>-0.6451600193977356</c:v>
                </c:pt>
                <c:pt idx="99">
                  <c:v>-0.64007997512817383</c:v>
                </c:pt>
                <c:pt idx="100">
                  <c:v>-0.64007997512817383</c:v>
                </c:pt>
                <c:pt idx="101">
                  <c:v>-0.64007997512817383</c:v>
                </c:pt>
                <c:pt idx="102">
                  <c:v>-0.63499999046325684</c:v>
                </c:pt>
                <c:pt idx="103">
                  <c:v>-0.63499999046325684</c:v>
                </c:pt>
                <c:pt idx="104">
                  <c:v>-0.62992000579833984</c:v>
                </c:pt>
                <c:pt idx="105">
                  <c:v>-0.62992000579833984</c:v>
                </c:pt>
                <c:pt idx="106">
                  <c:v>-0.62483996152877808</c:v>
                </c:pt>
                <c:pt idx="107">
                  <c:v>-0.61975997686386108</c:v>
                </c:pt>
                <c:pt idx="108">
                  <c:v>-0.66548001766204834</c:v>
                </c:pt>
                <c:pt idx="109">
                  <c:v>-0.66548001766204834</c:v>
                </c:pt>
                <c:pt idx="110">
                  <c:v>-0.66548001766204834</c:v>
                </c:pt>
                <c:pt idx="111">
                  <c:v>-0.66548001766204834</c:v>
                </c:pt>
                <c:pt idx="112">
                  <c:v>-0.66040003299713135</c:v>
                </c:pt>
                <c:pt idx="113">
                  <c:v>-0.66040003299713135</c:v>
                </c:pt>
                <c:pt idx="114">
                  <c:v>-0.65532004833221436</c:v>
                </c:pt>
                <c:pt idx="115">
                  <c:v>-0.65024000406265259</c:v>
                </c:pt>
                <c:pt idx="116">
                  <c:v>-0.65024000406265259</c:v>
                </c:pt>
                <c:pt idx="117">
                  <c:v>-0.6451600193977356</c:v>
                </c:pt>
                <c:pt idx="118">
                  <c:v>-0.64007997512817383</c:v>
                </c:pt>
                <c:pt idx="119">
                  <c:v>-0.68580001592636108</c:v>
                </c:pt>
                <c:pt idx="120">
                  <c:v>-0.68580001592636108</c:v>
                </c:pt>
                <c:pt idx="121">
                  <c:v>-0.68580001592636108</c:v>
                </c:pt>
                <c:pt idx="122">
                  <c:v>-0.67563998699188232</c:v>
                </c:pt>
                <c:pt idx="123">
                  <c:v>-0.67563998699188232</c:v>
                </c:pt>
                <c:pt idx="124">
                  <c:v>-0.66548001766204834</c:v>
                </c:pt>
                <c:pt idx="125">
                  <c:v>-0.66040003299713135</c:v>
                </c:pt>
                <c:pt idx="126">
                  <c:v>-0.66040003299713135</c:v>
                </c:pt>
                <c:pt idx="127">
                  <c:v>-0.65024000406265259</c:v>
                </c:pt>
                <c:pt idx="128">
                  <c:v>-0.70103996992111206</c:v>
                </c:pt>
                <c:pt idx="129">
                  <c:v>-0.70103996992111206</c:v>
                </c:pt>
                <c:pt idx="130">
                  <c:v>-0.70103996992111206</c:v>
                </c:pt>
                <c:pt idx="131">
                  <c:v>-0.69088000059127808</c:v>
                </c:pt>
                <c:pt idx="132">
                  <c:v>-0.68580001592636108</c:v>
                </c:pt>
                <c:pt idx="133">
                  <c:v>-0.68580001592636108</c:v>
                </c:pt>
                <c:pt idx="134">
                  <c:v>-0.68071997165679932</c:v>
                </c:pt>
                <c:pt idx="135">
                  <c:v>-0.67563998699188232</c:v>
                </c:pt>
                <c:pt idx="136">
                  <c:v>-0.66548001766204834</c:v>
                </c:pt>
                <c:pt idx="137">
                  <c:v>-0.71627998352050781</c:v>
                </c:pt>
                <c:pt idx="138">
                  <c:v>-0.71627998352050781</c:v>
                </c:pt>
                <c:pt idx="139">
                  <c:v>-0.71119999885559082</c:v>
                </c:pt>
                <c:pt idx="140">
                  <c:v>-0.70611995458602905</c:v>
                </c:pt>
                <c:pt idx="141">
                  <c:v>-0.70611995458602905</c:v>
                </c:pt>
                <c:pt idx="142">
                  <c:v>-0.70103996992111206</c:v>
                </c:pt>
                <c:pt idx="143">
                  <c:v>-0.69088000059127808</c:v>
                </c:pt>
                <c:pt idx="144">
                  <c:v>-0.69088000059127808</c:v>
                </c:pt>
                <c:pt idx="145">
                  <c:v>-0.73151999711990356</c:v>
                </c:pt>
                <c:pt idx="146">
                  <c:v>-0.73151999711990356</c:v>
                </c:pt>
                <c:pt idx="147">
                  <c:v>-0.73151999711990356</c:v>
                </c:pt>
                <c:pt idx="148">
                  <c:v>-0.72644001245498657</c:v>
                </c:pt>
                <c:pt idx="149">
                  <c:v>-0.72136002779006958</c:v>
                </c:pt>
                <c:pt idx="150">
                  <c:v>-0.71627998352050781</c:v>
                </c:pt>
                <c:pt idx="151">
                  <c:v>-0.71627998352050781</c:v>
                </c:pt>
                <c:pt idx="152">
                  <c:v>-0.71119999885559082</c:v>
                </c:pt>
                <c:pt idx="153">
                  <c:v>-0.70611995458602905</c:v>
                </c:pt>
                <c:pt idx="154">
                  <c:v>-0.74676001071929932</c:v>
                </c:pt>
                <c:pt idx="155">
                  <c:v>-0.74168002605438232</c:v>
                </c:pt>
                <c:pt idx="156">
                  <c:v>-0.74168002605438232</c:v>
                </c:pt>
                <c:pt idx="157">
                  <c:v>-0.74168002605438232</c:v>
                </c:pt>
                <c:pt idx="158">
                  <c:v>-0.73659998178482056</c:v>
                </c:pt>
                <c:pt idx="159">
                  <c:v>-0.73151999711990356</c:v>
                </c:pt>
                <c:pt idx="160">
                  <c:v>-0.72644001245498657</c:v>
                </c:pt>
                <c:pt idx="161">
                  <c:v>-0.72136002779006958</c:v>
                </c:pt>
                <c:pt idx="162">
                  <c:v>-0.71627998352050781</c:v>
                </c:pt>
                <c:pt idx="163">
                  <c:v>-0.71627998352050781</c:v>
                </c:pt>
                <c:pt idx="164">
                  <c:v>-0.7569199800491333</c:v>
                </c:pt>
                <c:pt idx="165">
                  <c:v>-0.7569199800491333</c:v>
                </c:pt>
                <c:pt idx="166">
                  <c:v>-0.7569199800491333</c:v>
                </c:pt>
                <c:pt idx="167">
                  <c:v>-0.75183999538421631</c:v>
                </c:pt>
                <c:pt idx="168">
                  <c:v>-0.74676001071929932</c:v>
                </c:pt>
                <c:pt idx="169">
                  <c:v>-0.74168002605438232</c:v>
                </c:pt>
                <c:pt idx="170">
                  <c:v>-0.73659998178482056</c:v>
                </c:pt>
                <c:pt idx="171">
                  <c:v>-0.73151999711990356</c:v>
                </c:pt>
                <c:pt idx="172">
                  <c:v>-0.73151999711990356</c:v>
                </c:pt>
                <c:pt idx="173">
                  <c:v>-0.77215999364852905</c:v>
                </c:pt>
                <c:pt idx="174">
                  <c:v>-0.76708000898361206</c:v>
                </c:pt>
                <c:pt idx="175">
                  <c:v>-0.76199996471405029</c:v>
                </c:pt>
                <c:pt idx="176">
                  <c:v>-0.76199996471405029</c:v>
                </c:pt>
                <c:pt idx="177">
                  <c:v>-0.76199996471405029</c:v>
                </c:pt>
                <c:pt idx="178">
                  <c:v>-0.7569199800491333</c:v>
                </c:pt>
                <c:pt idx="179">
                  <c:v>-0.7569199800491333</c:v>
                </c:pt>
                <c:pt idx="180">
                  <c:v>-0.75183999538421631</c:v>
                </c:pt>
                <c:pt idx="181">
                  <c:v>-0.74168002605438232</c:v>
                </c:pt>
                <c:pt idx="182">
                  <c:v>-0.7874000072479248</c:v>
                </c:pt>
                <c:pt idx="183">
                  <c:v>-0.78232002258300781</c:v>
                </c:pt>
                <c:pt idx="184">
                  <c:v>-0.77723997831344604</c:v>
                </c:pt>
                <c:pt idx="185">
                  <c:v>-0.77723997831344604</c:v>
                </c:pt>
                <c:pt idx="186">
                  <c:v>-0.77723997831344604</c:v>
                </c:pt>
                <c:pt idx="187">
                  <c:v>-0.77215999364852905</c:v>
                </c:pt>
                <c:pt idx="188">
                  <c:v>-0.76708000898361206</c:v>
                </c:pt>
                <c:pt idx="189">
                  <c:v>-0.76199996471405029</c:v>
                </c:pt>
                <c:pt idx="190">
                  <c:v>-0.76199996471405029</c:v>
                </c:pt>
                <c:pt idx="191">
                  <c:v>-0.7569199800491333</c:v>
                </c:pt>
                <c:pt idx="192">
                  <c:v>-0.80263996124267578</c:v>
                </c:pt>
                <c:pt idx="193">
                  <c:v>-0.79755997657775879</c:v>
                </c:pt>
                <c:pt idx="194">
                  <c:v>-0.79755997657775879</c:v>
                </c:pt>
                <c:pt idx="195">
                  <c:v>-0.7924799919128418</c:v>
                </c:pt>
                <c:pt idx="196">
                  <c:v>-0.7874000072479248</c:v>
                </c:pt>
                <c:pt idx="197">
                  <c:v>-0.7874000072479248</c:v>
                </c:pt>
                <c:pt idx="198">
                  <c:v>-0.77723997831344604</c:v>
                </c:pt>
                <c:pt idx="199">
                  <c:v>-0.77723997831344604</c:v>
                </c:pt>
                <c:pt idx="200">
                  <c:v>-0.77723997831344604</c:v>
                </c:pt>
                <c:pt idx="201">
                  <c:v>-0.81280004978179932</c:v>
                </c:pt>
                <c:pt idx="202">
                  <c:v>-0.81280004978179932</c:v>
                </c:pt>
                <c:pt idx="203">
                  <c:v>-0.81280004978179932</c:v>
                </c:pt>
                <c:pt idx="204">
                  <c:v>-0.80772006511688232</c:v>
                </c:pt>
                <c:pt idx="205">
                  <c:v>-0.80772006511688232</c:v>
                </c:pt>
                <c:pt idx="206">
                  <c:v>-0.80263996124267578</c:v>
                </c:pt>
                <c:pt idx="207">
                  <c:v>-0.80263996124267578</c:v>
                </c:pt>
                <c:pt idx="208">
                  <c:v>-0.7924799919128418</c:v>
                </c:pt>
                <c:pt idx="209">
                  <c:v>-0.7874000072479248</c:v>
                </c:pt>
                <c:pt idx="210">
                  <c:v>-0.83311998844146729</c:v>
                </c:pt>
                <c:pt idx="211">
                  <c:v>-0.82804000377655029</c:v>
                </c:pt>
                <c:pt idx="212">
                  <c:v>-0.82804000377655029</c:v>
                </c:pt>
                <c:pt idx="213">
                  <c:v>-0.82804000377655029</c:v>
                </c:pt>
                <c:pt idx="214">
                  <c:v>-0.81788003444671631</c:v>
                </c:pt>
                <c:pt idx="215">
                  <c:v>-0.81788003444671631</c:v>
                </c:pt>
                <c:pt idx="216">
                  <c:v>-0.81280004978179932</c:v>
                </c:pt>
                <c:pt idx="217">
                  <c:v>-0.81280004978179932</c:v>
                </c:pt>
                <c:pt idx="218">
                  <c:v>-0.80772006511688232</c:v>
                </c:pt>
                <c:pt idx="219">
                  <c:v>-0.80263996124267578</c:v>
                </c:pt>
                <c:pt idx="220">
                  <c:v>-0.84327995777130127</c:v>
                </c:pt>
                <c:pt idx="221">
                  <c:v>-0.84327995777130127</c:v>
                </c:pt>
                <c:pt idx="222">
                  <c:v>-0.83819997310638428</c:v>
                </c:pt>
                <c:pt idx="223">
                  <c:v>-0.83819997310638428</c:v>
                </c:pt>
                <c:pt idx="224">
                  <c:v>-0.83311998844146729</c:v>
                </c:pt>
                <c:pt idx="225">
                  <c:v>-0.83311998844146729</c:v>
                </c:pt>
                <c:pt idx="226">
                  <c:v>-0.82804000377655029</c:v>
                </c:pt>
                <c:pt idx="227">
                  <c:v>-0.82804000377655029</c:v>
                </c:pt>
                <c:pt idx="228">
                  <c:v>-0.8229600191116333</c:v>
                </c:pt>
                <c:pt idx="229">
                  <c:v>-0.81788003444671631</c:v>
                </c:pt>
                <c:pt idx="230">
                  <c:v>-0.85851997137069702</c:v>
                </c:pt>
                <c:pt idx="231">
                  <c:v>-0.85851997137069702</c:v>
                </c:pt>
                <c:pt idx="232">
                  <c:v>-0.85343998670578003</c:v>
                </c:pt>
                <c:pt idx="233">
                  <c:v>-0.85343998670578003</c:v>
                </c:pt>
                <c:pt idx="234">
                  <c:v>-0.85343998670578003</c:v>
                </c:pt>
                <c:pt idx="235">
                  <c:v>-0.84836000204086304</c:v>
                </c:pt>
                <c:pt idx="236">
                  <c:v>-0.84327995777130127</c:v>
                </c:pt>
                <c:pt idx="237">
                  <c:v>-0.83819997310638428</c:v>
                </c:pt>
                <c:pt idx="238">
                  <c:v>-0.83311998844146729</c:v>
                </c:pt>
                <c:pt idx="239">
                  <c:v>-0.83311998844146729</c:v>
                </c:pt>
                <c:pt idx="240">
                  <c:v>-0.87376004457473755</c:v>
                </c:pt>
                <c:pt idx="241">
                  <c:v>-0.86868005990982056</c:v>
                </c:pt>
                <c:pt idx="242">
                  <c:v>-0.86868005990982056</c:v>
                </c:pt>
                <c:pt idx="243">
                  <c:v>-0.86868005990982056</c:v>
                </c:pt>
                <c:pt idx="244">
                  <c:v>-0.86360007524490356</c:v>
                </c:pt>
                <c:pt idx="245">
                  <c:v>-0.86360007524490356</c:v>
                </c:pt>
                <c:pt idx="246">
                  <c:v>-0.85851997137069702</c:v>
                </c:pt>
                <c:pt idx="247">
                  <c:v>-0.85343998670578003</c:v>
                </c:pt>
                <c:pt idx="248">
                  <c:v>-0.85343998670578003</c:v>
                </c:pt>
                <c:pt idx="249">
                  <c:v>-0.84836000204086304</c:v>
                </c:pt>
                <c:pt idx="250">
                  <c:v>-0.88392001390457153</c:v>
                </c:pt>
                <c:pt idx="251">
                  <c:v>-0.88392001390457153</c:v>
                </c:pt>
                <c:pt idx="252">
                  <c:v>-0.88392001390457153</c:v>
                </c:pt>
                <c:pt idx="253">
                  <c:v>-0.88392001390457153</c:v>
                </c:pt>
                <c:pt idx="254">
                  <c:v>-0.87884002923965454</c:v>
                </c:pt>
                <c:pt idx="255">
                  <c:v>-0.87884002923965454</c:v>
                </c:pt>
                <c:pt idx="256">
                  <c:v>-0.87376004457473755</c:v>
                </c:pt>
                <c:pt idx="257">
                  <c:v>-0.87376004457473755</c:v>
                </c:pt>
                <c:pt idx="258">
                  <c:v>-0.86868005990982056</c:v>
                </c:pt>
                <c:pt idx="259">
                  <c:v>-0.85851997137069702</c:v>
                </c:pt>
                <c:pt idx="260">
                  <c:v>-0.85851997137069702</c:v>
                </c:pt>
                <c:pt idx="261">
                  <c:v>-0.89915996789932251</c:v>
                </c:pt>
                <c:pt idx="262">
                  <c:v>-0.89915996789932251</c:v>
                </c:pt>
                <c:pt idx="263">
                  <c:v>-0.89915996789932251</c:v>
                </c:pt>
                <c:pt idx="264">
                  <c:v>-0.88899999856948853</c:v>
                </c:pt>
                <c:pt idx="265">
                  <c:v>-0.88899999856948853</c:v>
                </c:pt>
                <c:pt idx="266">
                  <c:v>-0.88899999856948853</c:v>
                </c:pt>
                <c:pt idx="267">
                  <c:v>-0.88392001390457153</c:v>
                </c:pt>
                <c:pt idx="268">
                  <c:v>-0.88392001390457153</c:v>
                </c:pt>
                <c:pt idx="269">
                  <c:v>-0.87884002923965454</c:v>
                </c:pt>
                <c:pt idx="270">
                  <c:v>-0.87376004457473755</c:v>
                </c:pt>
                <c:pt idx="271">
                  <c:v>-0.87376004457473755</c:v>
                </c:pt>
                <c:pt idx="272">
                  <c:v>-0.86360007524490356</c:v>
                </c:pt>
                <c:pt idx="273">
                  <c:v>-0.90931999683380127</c:v>
                </c:pt>
                <c:pt idx="274">
                  <c:v>-0.9042399525642395</c:v>
                </c:pt>
                <c:pt idx="275">
                  <c:v>-0.9042399525642395</c:v>
                </c:pt>
                <c:pt idx="276">
                  <c:v>-0.9042399525642395</c:v>
                </c:pt>
                <c:pt idx="277">
                  <c:v>-0.9042399525642395</c:v>
                </c:pt>
                <c:pt idx="278">
                  <c:v>-0.89915996789932251</c:v>
                </c:pt>
                <c:pt idx="279">
                  <c:v>-0.89915996789932251</c:v>
                </c:pt>
                <c:pt idx="280">
                  <c:v>-0.88899999856948853</c:v>
                </c:pt>
                <c:pt idx="281">
                  <c:v>-0.88899999856948853</c:v>
                </c:pt>
                <c:pt idx="282">
                  <c:v>-0.88392001390457153</c:v>
                </c:pt>
                <c:pt idx="283">
                  <c:v>-0.92456001043319702</c:v>
                </c:pt>
                <c:pt idx="284">
                  <c:v>-0.92456001043319702</c:v>
                </c:pt>
                <c:pt idx="285">
                  <c:v>-0.92456001043319702</c:v>
                </c:pt>
                <c:pt idx="286">
                  <c:v>-0.92456001043319702</c:v>
                </c:pt>
                <c:pt idx="287">
                  <c:v>-0.91439998149871826</c:v>
                </c:pt>
                <c:pt idx="288">
                  <c:v>-0.91439998149871826</c:v>
                </c:pt>
                <c:pt idx="289">
                  <c:v>-0.91439998149871826</c:v>
                </c:pt>
                <c:pt idx="290">
                  <c:v>-0.91439998149871826</c:v>
                </c:pt>
                <c:pt idx="291">
                  <c:v>-0.90931999683380127</c:v>
                </c:pt>
                <c:pt idx="292">
                  <c:v>-0.9042399525642395</c:v>
                </c:pt>
                <c:pt idx="293">
                  <c:v>-0.89915996789932251</c:v>
                </c:pt>
                <c:pt idx="294">
                  <c:v>-0.93980002403259277</c:v>
                </c:pt>
                <c:pt idx="295">
                  <c:v>-0.93980002403259277</c:v>
                </c:pt>
                <c:pt idx="296">
                  <c:v>-0.93980002403259277</c:v>
                </c:pt>
                <c:pt idx="297">
                  <c:v>-0.93472003936767578</c:v>
                </c:pt>
                <c:pt idx="298">
                  <c:v>-0.93472003936767578</c:v>
                </c:pt>
                <c:pt idx="299">
                  <c:v>-0.93472003936767578</c:v>
                </c:pt>
                <c:pt idx="300">
                  <c:v>-0.92964005470275879</c:v>
                </c:pt>
                <c:pt idx="301">
                  <c:v>-0.92964005470275879</c:v>
                </c:pt>
                <c:pt idx="302">
                  <c:v>-0.92456001043319702</c:v>
                </c:pt>
                <c:pt idx="303">
                  <c:v>-0.92456001043319702</c:v>
                </c:pt>
                <c:pt idx="304">
                  <c:v>-0.91439998149871826</c:v>
                </c:pt>
                <c:pt idx="305">
                  <c:v>-0.95503997802734375</c:v>
                </c:pt>
                <c:pt idx="306">
                  <c:v>-0.95503997802734375</c:v>
                </c:pt>
                <c:pt idx="307">
                  <c:v>-0.95503997802734375</c:v>
                </c:pt>
                <c:pt idx="308">
                  <c:v>-0.95503997802734375</c:v>
                </c:pt>
                <c:pt idx="309">
                  <c:v>-0.95503997802734375</c:v>
                </c:pt>
                <c:pt idx="310">
                  <c:v>-0.95503997802734375</c:v>
                </c:pt>
                <c:pt idx="311">
                  <c:v>-0.95503997802734375</c:v>
                </c:pt>
                <c:pt idx="312">
                  <c:v>-0.94995999336242676</c:v>
                </c:pt>
                <c:pt idx="313">
                  <c:v>-0.94488000869750977</c:v>
                </c:pt>
                <c:pt idx="314">
                  <c:v>-0.93980002403259277</c:v>
                </c:pt>
                <c:pt idx="315">
                  <c:v>-0.93980002403259277</c:v>
                </c:pt>
                <c:pt idx="316">
                  <c:v>-0.93472003936767578</c:v>
                </c:pt>
                <c:pt idx="317">
                  <c:v>-0.97536003589630127</c:v>
                </c:pt>
                <c:pt idx="318">
                  <c:v>-0.97536003589630127</c:v>
                </c:pt>
                <c:pt idx="319">
                  <c:v>-0.97027993202209473</c:v>
                </c:pt>
                <c:pt idx="320">
                  <c:v>-0.97027993202209473</c:v>
                </c:pt>
                <c:pt idx="321">
                  <c:v>-0.97027993202209473</c:v>
                </c:pt>
                <c:pt idx="322">
                  <c:v>-0.96519994735717773</c:v>
                </c:pt>
                <c:pt idx="323">
                  <c:v>-0.96011996269226074</c:v>
                </c:pt>
                <c:pt idx="324">
                  <c:v>-0.96011996269226074</c:v>
                </c:pt>
                <c:pt idx="325">
                  <c:v>-0.96011996269226074</c:v>
                </c:pt>
                <c:pt idx="326">
                  <c:v>-0.95503997802734375</c:v>
                </c:pt>
                <c:pt idx="327">
                  <c:v>-0.95503997802734375</c:v>
                </c:pt>
                <c:pt idx="328">
                  <c:v>-0.94995999336242676</c:v>
                </c:pt>
                <c:pt idx="329">
                  <c:v>-0.94995999336242676</c:v>
                </c:pt>
                <c:pt idx="330">
                  <c:v>-0.98552000522613525</c:v>
                </c:pt>
                <c:pt idx="331">
                  <c:v>-0.98552000522613525</c:v>
                </c:pt>
                <c:pt idx="332">
                  <c:v>-0.98552000522613525</c:v>
                </c:pt>
                <c:pt idx="333">
                  <c:v>-0.98552000522613525</c:v>
                </c:pt>
                <c:pt idx="334">
                  <c:v>-0.98552000522613525</c:v>
                </c:pt>
                <c:pt idx="335">
                  <c:v>-0.98044002056121826</c:v>
                </c:pt>
                <c:pt idx="336">
                  <c:v>-0.98044002056121826</c:v>
                </c:pt>
                <c:pt idx="337">
                  <c:v>-0.98044002056121826</c:v>
                </c:pt>
                <c:pt idx="338">
                  <c:v>-0.97536003589630127</c:v>
                </c:pt>
                <c:pt idx="339">
                  <c:v>-0.97027993202209473</c:v>
                </c:pt>
                <c:pt idx="340">
                  <c:v>-0.96519994735717773</c:v>
                </c:pt>
                <c:pt idx="341">
                  <c:v>-0.96011996269226074</c:v>
                </c:pt>
                <c:pt idx="342">
                  <c:v>-1.0058399438858032</c:v>
                </c:pt>
                <c:pt idx="343">
                  <c:v>-1.0007599592208862</c:v>
                </c:pt>
                <c:pt idx="344">
                  <c:v>-1.0007599592208862</c:v>
                </c:pt>
                <c:pt idx="345">
                  <c:v>-1.0007599592208862</c:v>
                </c:pt>
                <c:pt idx="346">
                  <c:v>-1.0007599592208862</c:v>
                </c:pt>
                <c:pt idx="347">
                  <c:v>-0.99568003416061401</c:v>
                </c:pt>
                <c:pt idx="348">
                  <c:v>-0.99568003416061401</c:v>
                </c:pt>
                <c:pt idx="349">
                  <c:v>-0.99060004949569702</c:v>
                </c:pt>
                <c:pt idx="350">
                  <c:v>-0.98552000522613525</c:v>
                </c:pt>
                <c:pt idx="351">
                  <c:v>-0.98552000522613525</c:v>
                </c:pt>
                <c:pt idx="352">
                  <c:v>-0.98044002056121826</c:v>
                </c:pt>
                <c:pt idx="353">
                  <c:v>-0.98044002056121826</c:v>
                </c:pt>
                <c:pt idx="354">
                  <c:v>-1.0210800170898438</c:v>
                </c:pt>
                <c:pt idx="355">
                  <c:v>-1.0160000324249268</c:v>
                </c:pt>
                <c:pt idx="356">
                  <c:v>-1.0160000324249268</c:v>
                </c:pt>
                <c:pt idx="357">
                  <c:v>-1.0109199285507202</c:v>
                </c:pt>
                <c:pt idx="358">
                  <c:v>-1.0109199285507202</c:v>
                </c:pt>
                <c:pt idx="359">
                  <c:v>-1.0109199285507202</c:v>
                </c:pt>
                <c:pt idx="360">
                  <c:v>-1.0109199285507202</c:v>
                </c:pt>
                <c:pt idx="361">
                  <c:v>-1.0058399438858032</c:v>
                </c:pt>
                <c:pt idx="362">
                  <c:v>-1.0058399438858032</c:v>
                </c:pt>
                <c:pt idx="363">
                  <c:v>-1.0058399438858032</c:v>
                </c:pt>
                <c:pt idx="364">
                  <c:v>-1.0007599592208862</c:v>
                </c:pt>
                <c:pt idx="365">
                  <c:v>-1.0007599592208862</c:v>
                </c:pt>
                <c:pt idx="366">
                  <c:v>-1.0007599592208862</c:v>
                </c:pt>
                <c:pt idx="367">
                  <c:v>-0.99568003416061401</c:v>
                </c:pt>
                <c:pt idx="368">
                  <c:v>-1.0363200902938843</c:v>
                </c:pt>
                <c:pt idx="369">
                  <c:v>-1.0363200902938843</c:v>
                </c:pt>
                <c:pt idx="370">
                  <c:v>-1.0363200902938843</c:v>
                </c:pt>
                <c:pt idx="371">
                  <c:v>-1.0312399864196777</c:v>
                </c:pt>
                <c:pt idx="372">
                  <c:v>-1.0312399864196777</c:v>
                </c:pt>
                <c:pt idx="373">
                  <c:v>-1.0261600017547607</c:v>
                </c:pt>
                <c:pt idx="374">
                  <c:v>-1.0261600017547607</c:v>
                </c:pt>
                <c:pt idx="375">
                  <c:v>-1.0210800170898438</c:v>
                </c:pt>
                <c:pt idx="376">
                  <c:v>-1.0210800170898438</c:v>
                </c:pt>
                <c:pt idx="377">
                  <c:v>-1.0210800170898438</c:v>
                </c:pt>
                <c:pt idx="378">
                  <c:v>-1.0160000324249268</c:v>
                </c:pt>
                <c:pt idx="379">
                  <c:v>-1.0109199285507202</c:v>
                </c:pt>
                <c:pt idx="380">
                  <c:v>-1.0058399438858032</c:v>
                </c:pt>
                <c:pt idx="381">
                  <c:v>-1.0515600442886353</c:v>
                </c:pt>
                <c:pt idx="382">
                  <c:v>-1.0515600442886353</c:v>
                </c:pt>
                <c:pt idx="383">
                  <c:v>-1.0515600442886353</c:v>
                </c:pt>
                <c:pt idx="384">
                  <c:v>-1.0464800596237183</c:v>
                </c:pt>
                <c:pt idx="385">
                  <c:v>-1.0464800596237183</c:v>
                </c:pt>
                <c:pt idx="386">
                  <c:v>-1.0464800596237183</c:v>
                </c:pt>
                <c:pt idx="387">
                  <c:v>-1.0414000749588013</c:v>
                </c:pt>
                <c:pt idx="388">
                  <c:v>-1.0414000749588013</c:v>
                </c:pt>
                <c:pt idx="389">
                  <c:v>-1.0414000749588013</c:v>
                </c:pt>
                <c:pt idx="390">
                  <c:v>-1.0363200902938843</c:v>
                </c:pt>
                <c:pt idx="391">
                  <c:v>-1.0363200902938843</c:v>
                </c:pt>
                <c:pt idx="392">
                  <c:v>-1.0312399864196777</c:v>
                </c:pt>
                <c:pt idx="393">
                  <c:v>-1.0261600017547607</c:v>
                </c:pt>
                <c:pt idx="394">
                  <c:v>-1.0261600017547607</c:v>
                </c:pt>
                <c:pt idx="395">
                  <c:v>-1.0718799829483032</c:v>
                </c:pt>
                <c:pt idx="396">
                  <c:v>-1.0667999982833862</c:v>
                </c:pt>
                <c:pt idx="397">
                  <c:v>-1.0667999982833862</c:v>
                </c:pt>
                <c:pt idx="398">
                  <c:v>-1.0617200136184692</c:v>
                </c:pt>
                <c:pt idx="399">
                  <c:v>-1.0667999982833862</c:v>
                </c:pt>
                <c:pt idx="400">
                  <c:v>-1.0566400289535522</c:v>
                </c:pt>
                <c:pt idx="401">
                  <c:v>-1.0617200136184692</c:v>
                </c:pt>
                <c:pt idx="402">
                  <c:v>-1.0566400289535522</c:v>
                </c:pt>
                <c:pt idx="403">
                  <c:v>-1.0566400289535522</c:v>
                </c:pt>
                <c:pt idx="404">
                  <c:v>-1.0566400289535522</c:v>
                </c:pt>
                <c:pt idx="405">
                  <c:v>-1.0515600442886353</c:v>
                </c:pt>
                <c:pt idx="406">
                  <c:v>-1.0515600442886353</c:v>
                </c:pt>
                <c:pt idx="407">
                  <c:v>-1.0464800596237183</c:v>
                </c:pt>
                <c:pt idx="408">
                  <c:v>-1.0871200561523438</c:v>
                </c:pt>
                <c:pt idx="409">
                  <c:v>-1.0820399522781372</c:v>
                </c:pt>
                <c:pt idx="410">
                  <c:v>-1.0871200561523438</c:v>
                </c:pt>
                <c:pt idx="411">
                  <c:v>-1.0871200561523438</c:v>
                </c:pt>
                <c:pt idx="412">
                  <c:v>-1.0820399522781372</c:v>
                </c:pt>
                <c:pt idx="413">
                  <c:v>-1.0820399522781372</c:v>
                </c:pt>
                <c:pt idx="414">
                  <c:v>-1.0820399522781372</c:v>
                </c:pt>
                <c:pt idx="415">
                  <c:v>-1.0820399522781372</c:v>
                </c:pt>
                <c:pt idx="416">
                  <c:v>-1.0820399522781372</c:v>
                </c:pt>
                <c:pt idx="417">
                  <c:v>-1.0820399522781372</c:v>
                </c:pt>
                <c:pt idx="418">
                  <c:v>-1.0769599676132202</c:v>
                </c:pt>
                <c:pt idx="419">
                  <c:v>-1.0769599676132202</c:v>
                </c:pt>
                <c:pt idx="420">
                  <c:v>-1.0718799829483032</c:v>
                </c:pt>
                <c:pt idx="421">
                  <c:v>-1.0718799829483032</c:v>
                </c:pt>
                <c:pt idx="422">
                  <c:v>-1.0667999982833862</c:v>
                </c:pt>
                <c:pt idx="423">
                  <c:v>-1.0617200136184692</c:v>
                </c:pt>
                <c:pt idx="424">
                  <c:v>-1.1074399948120117</c:v>
                </c:pt>
                <c:pt idx="425">
                  <c:v>-1.1074399948120117</c:v>
                </c:pt>
                <c:pt idx="426">
                  <c:v>-1.1074399948120117</c:v>
                </c:pt>
                <c:pt idx="427">
                  <c:v>-1.1074399948120117</c:v>
                </c:pt>
                <c:pt idx="428">
                  <c:v>-1.1074399948120117</c:v>
                </c:pt>
                <c:pt idx="429">
                  <c:v>-1.1074399948120117</c:v>
                </c:pt>
                <c:pt idx="430">
                  <c:v>-1.1023600101470947</c:v>
                </c:pt>
                <c:pt idx="431">
                  <c:v>-1.1023600101470947</c:v>
                </c:pt>
                <c:pt idx="432">
                  <c:v>-1.0972800254821777</c:v>
                </c:pt>
                <c:pt idx="433">
                  <c:v>-1.1023600101470947</c:v>
                </c:pt>
                <c:pt idx="434">
                  <c:v>-1.0972800254821777</c:v>
                </c:pt>
                <c:pt idx="435">
                  <c:v>-1.0972800254821777</c:v>
                </c:pt>
                <c:pt idx="436">
                  <c:v>-1.0972800254821777</c:v>
                </c:pt>
                <c:pt idx="437">
                  <c:v>-1.0871200561523438</c:v>
                </c:pt>
                <c:pt idx="438">
                  <c:v>-1.0820399522781372</c:v>
                </c:pt>
                <c:pt idx="439">
                  <c:v>-1.1277599334716797</c:v>
                </c:pt>
                <c:pt idx="440">
                  <c:v>-1.1277599334716797</c:v>
                </c:pt>
                <c:pt idx="441">
                  <c:v>-1.1277599334716797</c:v>
                </c:pt>
                <c:pt idx="442">
                  <c:v>-1.1277599334716797</c:v>
                </c:pt>
                <c:pt idx="443">
                  <c:v>-1.1277599334716797</c:v>
                </c:pt>
                <c:pt idx="444">
                  <c:v>-1.1226799488067627</c:v>
                </c:pt>
                <c:pt idx="445">
                  <c:v>-1.1226799488067627</c:v>
                </c:pt>
                <c:pt idx="446">
                  <c:v>-1.1226799488067627</c:v>
                </c:pt>
                <c:pt idx="447">
                  <c:v>-1.1226799488067627</c:v>
                </c:pt>
                <c:pt idx="448">
                  <c:v>-1.1226799488067627</c:v>
                </c:pt>
                <c:pt idx="449">
                  <c:v>-1.1226799488067627</c:v>
                </c:pt>
                <c:pt idx="450">
                  <c:v>-1.1125199794769287</c:v>
                </c:pt>
                <c:pt idx="451">
                  <c:v>-1.1125199794769287</c:v>
                </c:pt>
                <c:pt idx="452">
                  <c:v>-1.1074399948120117</c:v>
                </c:pt>
                <c:pt idx="453">
                  <c:v>-1.1074399948120117</c:v>
                </c:pt>
                <c:pt idx="454">
                  <c:v>-1.1074399948120117</c:v>
                </c:pt>
                <c:pt idx="455">
                  <c:v>-1.1023600101470947</c:v>
                </c:pt>
                <c:pt idx="456">
                  <c:v>-1.1480799913406372</c:v>
                </c:pt>
                <c:pt idx="457">
                  <c:v>-1.1430000066757202</c:v>
                </c:pt>
                <c:pt idx="458">
                  <c:v>-1.1480799913406372</c:v>
                </c:pt>
                <c:pt idx="459">
                  <c:v>-1.1430000066757202</c:v>
                </c:pt>
                <c:pt idx="460">
                  <c:v>-1.1430000066757202</c:v>
                </c:pt>
                <c:pt idx="461">
                  <c:v>-1.1430000066757202</c:v>
                </c:pt>
                <c:pt idx="462">
                  <c:v>-1.1430000066757202</c:v>
                </c:pt>
                <c:pt idx="463">
                  <c:v>-1.1430000066757202</c:v>
                </c:pt>
                <c:pt idx="464">
                  <c:v>-1.1430000066757202</c:v>
                </c:pt>
                <c:pt idx="465">
                  <c:v>-1.1379199028015137</c:v>
                </c:pt>
                <c:pt idx="466">
                  <c:v>-1.1379199028015137</c:v>
                </c:pt>
                <c:pt idx="467">
                  <c:v>-1.1379199028015137</c:v>
                </c:pt>
                <c:pt idx="468">
                  <c:v>-1.1328399181365967</c:v>
                </c:pt>
                <c:pt idx="469">
                  <c:v>-1.1328399181365967</c:v>
                </c:pt>
                <c:pt idx="470">
                  <c:v>-1.1277599334716797</c:v>
                </c:pt>
                <c:pt idx="471">
                  <c:v>-1.1277599334716797</c:v>
                </c:pt>
                <c:pt idx="472">
                  <c:v>-1.1633200645446777</c:v>
                </c:pt>
                <c:pt idx="473">
                  <c:v>-1.1633200645446777</c:v>
                </c:pt>
                <c:pt idx="474">
                  <c:v>-1.1633200645446777</c:v>
                </c:pt>
                <c:pt idx="475">
                  <c:v>-1.1633200645446777</c:v>
                </c:pt>
                <c:pt idx="476">
                  <c:v>-1.1633200645446777</c:v>
                </c:pt>
                <c:pt idx="477">
                  <c:v>-1.1633200645446777</c:v>
                </c:pt>
                <c:pt idx="478">
                  <c:v>-1.1633200645446777</c:v>
                </c:pt>
                <c:pt idx="479">
                  <c:v>-1.1633200645446777</c:v>
                </c:pt>
                <c:pt idx="480">
                  <c:v>-1.1633200645446777</c:v>
                </c:pt>
                <c:pt idx="481">
                  <c:v>-1.1633200645446777</c:v>
                </c:pt>
                <c:pt idx="482">
                  <c:v>-1.1633200645446777</c:v>
                </c:pt>
                <c:pt idx="483">
                  <c:v>-1.1582399606704712</c:v>
                </c:pt>
                <c:pt idx="484">
                  <c:v>-1.1582399606704712</c:v>
                </c:pt>
                <c:pt idx="485">
                  <c:v>-1.1531599760055542</c:v>
                </c:pt>
                <c:pt idx="486">
                  <c:v>-1.1531599760055542</c:v>
                </c:pt>
                <c:pt idx="487">
                  <c:v>-1.1531599760055542</c:v>
                </c:pt>
                <c:pt idx="488">
                  <c:v>-1.1531599760055542</c:v>
                </c:pt>
                <c:pt idx="489">
                  <c:v>-1.1531599760055542</c:v>
                </c:pt>
                <c:pt idx="490">
                  <c:v>-1.1836400032043457</c:v>
                </c:pt>
                <c:pt idx="491">
                  <c:v>-1.1836400032043457</c:v>
                </c:pt>
                <c:pt idx="492">
                  <c:v>-1.1887199878692627</c:v>
                </c:pt>
                <c:pt idx="493">
                  <c:v>-1.1887199878692627</c:v>
                </c:pt>
                <c:pt idx="494">
                  <c:v>-1.1887199878692627</c:v>
                </c:pt>
                <c:pt idx="495">
                  <c:v>-1.1887199878692627</c:v>
                </c:pt>
                <c:pt idx="496">
                  <c:v>-1.1887199878692627</c:v>
                </c:pt>
                <c:pt idx="497">
                  <c:v>-1.1836400032043457</c:v>
                </c:pt>
                <c:pt idx="498">
                  <c:v>-1.1887199878692627</c:v>
                </c:pt>
                <c:pt idx="499">
                  <c:v>-1.1836400032043457</c:v>
                </c:pt>
                <c:pt idx="500">
                  <c:v>-1.1836400032043457</c:v>
                </c:pt>
                <c:pt idx="501">
                  <c:v>-1.1836400032043457</c:v>
                </c:pt>
                <c:pt idx="502">
                  <c:v>-1.1836400032043457</c:v>
                </c:pt>
                <c:pt idx="503">
                  <c:v>-1.1836400032043457</c:v>
                </c:pt>
                <c:pt idx="504">
                  <c:v>-1.1785600185394287</c:v>
                </c:pt>
                <c:pt idx="505">
                  <c:v>-1.1785600185394287</c:v>
                </c:pt>
                <c:pt idx="506">
                  <c:v>-1.1785600185394287</c:v>
                </c:pt>
                <c:pt idx="507">
                  <c:v>-1.1785600185394287</c:v>
                </c:pt>
                <c:pt idx="508">
                  <c:v>-1.1734800338745117</c:v>
                </c:pt>
                <c:pt idx="509">
                  <c:v>-1.2090400457382202</c:v>
                </c:pt>
                <c:pt idx="510">
                  <c:v>-1.2090400457382202</c:v>
                </c:pt>
                <c:pt idx="511">
                  <c:v>-1.2090400457382202</c:v>
                </c:pt>
                <c:pt idx="512">
                  <c:v>-1.2141200304031372</c:v>
                </c:pt>
                <c:pt idx="513">
                  <c:v>-1.2090400457382202</c:v>
                </c:pt>
                <c:pt idx="514">
                  <c:v>-1.2090400457382202</c:v>
                </c:pt>
                <c:pt idx="515">
                  <c:v>-1.2141200304031372</c:v>
                </c:pt>
                <c:pt idx="516">
                  <c:v>-1.2090400457382202</c:v>
                </c:pt>
                <c:pt idx="517">
                  <c:v>-1.2090400457382202</c:v>
                </c:pt>
                <c:pt idx="518">
                  <c:v>-1.2090400457382202</c:v>
                </c:pt>
                <c:pt idx="519">
                  <c:v>-1.2090400457382202</c:v>
                </c:pt>
                <c:pt idx="520">
                  <c:v>-1.2090400457382202</c:v>
                </c:pt>
                <c:pt idx="521">
                  <c:v>-1.2039600610733032</c:v>
                </c:pt>
                <c:pt idx="522">
                  <c:v>-1.2090400457382202</c:v>
                </c:pt>
                <c:pt idx="523">
                  <c:v>-1.1988800764083862</c:v>
                </c:pt>
                <c:pt idx="524">
                  <c:v>-1.1988800764083862</c:v>
                </c:pt>
                <c:pt idx="525">
                  <c:v>-1.1988800764083862</c:v>
                </c:pt>
                <c:pt idx="526">
                  <c:v>-1.1988800764083862</c:v>
                </c:pt>
                <c:pt idx="527">
                  <c:v>-1.2344399690628052</c:v>
                </c:pt>
                <c:pt idx="528">
                  <c:v>-1.2344399690628052</c:v>
                </c:pt>
                <c:pt idx="529">
                  <c:v>-1.2344399690628052</c:v>
                </c:pt>
                <c:pt idx="530">
                  <c:v>-1.2344399690628052</c:v>
                </c:pt>
                <c:pt idx="531">
                  <c:v>-1.2344399690628052</c:v>
                </c:pt>
                <c:pt idx="532">
                  <c:v>-1.2344399690628052</c:v>
                </c:pt>
                <c:pt idx="533">
                  <c:v>-1.2344399690628052</c:v>
                </c:pt>
                <c:pt idx="534">
                  <c:v>-1.2344399690628052</c:v>
                </c:pt>
                <c:pt idx="535">
                  <c:v>-1.2344399690628052</c:v>
                </c:pt>
                <c:pt idx="536">
                  <c:v>-1.2344399690628052</c:v>
                </c:pt>
                <c:pt idx="537">
                  <c:v>-1.2344399690628052</c:v>
                </c:pt>
                <c:pt idx="538">
                  <c:v>-1.2344399690628052</c:v>
                </c:pt>
                <c:pt idx="539">
                  <c:v>-1.2344399690628052</c:v>
                </c:pt>
                <c:pt idx="540">
                  <c:v>-1.2293599843978882</c:v>
                </c:pt>
                <c:pt idx="541">
                  <c:v>-1.2293599843978882</c:v>
                </c:pt>
                <c:pt idx="542">
                  <c:v>-1.2293599843978882</c:v>
                </c:pt>
                <c:pt idx="543">
                  <c:v>-1.2242799997329712</c:v>
                </c:pt>
                <c:pt idx="544">
                  <c:v>-1.2242799997329712</c:v>
                </c:pt>
                <c:pt idx="545">
                  <c:v>-1.2242799997329712</c:v>
                </c:pt>
                <c:pt idx="546">
                  <c:v>-1.2242799997329712</c:v>
                </c:pt>
                <c:pt idx="547">
                  <c:v>-1.2192000150680542</c:v>
                </c:pt>
                <c:pt idx="548">
                  <c:v>-1.2141200304031372</c:v>
                </c:pt>
                <c:pt idx="549">
                  <c:v>-1.2547600269317627</c:v>
                </c:pt>
                <c:pt idx="550">
                  <c:v>-1.2547600269317627</c:v>
                </c:pt>
                <c:pt idx="551">
                  <c:v>-1.2547600269317627</c:v>
                </c:pt>
                <c:pt idx="552">
                  <c:v>-1.2547600269317627</c:v>
                </c:pt>
                <c:pt idx="553">
                  <c:v>-1.2547600269317627</c:v>
                </c:pt>
                <c:pt idx="554">
                  <c:v>-1.2547600269317627</c:v>
                </c:pt>
                <c:pt idx="555">
                  <c:v>-1.2547600269317627</c:v>
                </c:pt>
                <c:pt idx="556">
                  <c:v>-1.2598400115966797</c:v>
                </c:pt>
                <c:pt idx="557">
                  <c:v>-1.2598400115966797</c:v>
                </c:pt>
                <c:pt idx="558">
                  <c:v>-1.2547600269317627</c:v>
                </c:pt>
                <c:pt idx="559">
                  <c:v>-1.2547600269317627</c:v>
                </c:pt>
                <c:pt idx="560">
                  <c:v>-1.2547600269317627</c:v>
                </c:pt>
                <c:pt idx="561">
                  <c:v>-1.2547600269317627</c:v>
                </c:pt>
                <c:pt idx="562">
                  <c:v>-1.2547600269317627</c:v>
                </c:pt>
                <c:pt idx="563">
                  <c:v>-1.2496799230575562</c:v>
                </c:pt>
                <c:pt idx="564">
                  <c:v>-1.2496799230575562</c:v>
                </c:pt>
                <c:pt idx="565">
                  <c:v>-1.2496799230575562</c:v>
                </c:pt>
                <c:pt idx="566">
                  <c:v>-1.2496799230575562</c:v>
                </c:pt>
                <c:pt idx="567">
                  <c:v>-1.2496799230575562</c:v>
                </c:pt>
                <c:pt idx="568">
                  <c:v>-1.2801599502563477</c:v>
                </c:pt>
                <c:pt idx="569">
                  <c:v>-1.2801599502563477</c:v>
                </c:pt>
                <c:pt idx="570">
                  <c:v>-1.2801599502563477</c:v>
                </c:pt>
                <c:pt idx="571">
                  <c:v>-1.2801599502563477</c:v>
                </c:pt>
                <c:pt idx="572">
                  <c:v>-1.2801599502563477</c:v>
                </c:pt>
                <c:pt idx="573">
                  <c:v>-1.2852399349212646</c:v>
                </c:pt>
                <c:pt idx="574">
                  <c:v>-1.2801599502563477</c:v>
                </c:pt>
                <c:pt idx="575">
                  <c:v>-1.2801599502563477</c:v>
                </c:pt>
                <c:pt idx="576">
                  <c:v>-1.2801599502563477</c:v>
                </c:pt>
                <c:pt idx="577">
                  <c:v>-1.2852399349212646</c:v>
                </c:pt>
                <c:pt idx="578">
                  <c:v>-1.2801599502563477</c:v>
                </c:pt>
                <c:pt idx="579">
                  <c:v>-1.2801599502563477</c:v>
                </c:pt>
                <c:pt idx="580">
                  <c:v>-1.2801599502563477</c:v>
                </c:pt>
                <c:pt idx="581">
                  <c:v>-1.2801599502563477</c:v>
                </c:pt>
                <c:pt idx="582">
                  <c:v>-1.2801599502563477</c:v>
                </c:pt>
                <c:pt idx="583">
                  <c:v>-1.2801599502563477</c:v>
                </c:pt>
                <c:pt idx="584">
                  <c:v>-1.2801599502563477</c:v>
                </c:pt>
                <c:pt idx="585">
                  <c:v>-1.2801599502563477</c:v>
                </c:pt>
                <c:pt idx="586">
                  <c:v>-1.2750799655914307</c:v>
                </c:pt>
                <c:pt idx="587">
                  <c:v>-1.2750799655914307</c:v>
                </c:pt>
                <c:pt idx="588">
                  <c:v>-1.2750799655914307</c:v>
                </c:pt>
                <c:pt idx="589">
                  <c:v>-1.2750799655914307</c:v>
                </c:pt>
                <c:pt idx="590">
                  <c:v>-1.3055599927902222</c:v>
                </c:pt>
                <c:pt idx="591">
                  <c:v>-1.3055599927902222</c:v>
                </c:pt>
                <c:pt idx="592">
                  <c:v>-1.3055599927902222</c:v>
                </c:pt>
                <c:pt idx="593">
                  <c:v>-1.3106400966644287</c:v>
                </c:pt>
                <c:pt idx="594">
                  <c:v>-1.3106400966644287</c:v>
                </c:pt>
                <c:pt idx="595">
                  <c:v>-1.3106400966644287</c:v>
                </c:pt>
                <c:pt idx="596">
                  <c:v>-1.3106400966644287</c:v>
                </c:pt>
                <c:pt idx="597">
                  <c:v>-1.3106400966644287</c:v>
                </c:pt>
                <c:pt idx="598">
                  <c:v>-1.3106400966644287</c:v>
                </c:pt>
                <c:pt idx="599">
                  <c:v>-1.3106400966644287</c:v>
                </c:pt>
                <c:pt idx="600">
                  <c:v>-1.3106400966644287</c:v>
                </c:pt>
                <c:pt idx="601">
                  <c:v>-1.3106400966644287</c:v>
                </c:pt>
                <c:pt idx="602">
                  <c:v>-1.3106400966644287</c:v>
                </c:pt>
                <c:pt idx="603">
                  <c:v>-1.3106400966644287</c:v>
                </c:pt>
                <c:pt idx="604">
                  <c:v>-1.3055599927902222</c:v>
                </c:pt>
                <c:pt idx="605">
                  <c:v>-1.3055599927902222</c:v>
                </c:pt>
                <c:pt idx="606">
                  <c:v>-1.3055599927902222</c:v>
                </c:pt>
                <c:pt idx="607">
                  <c:v>-1.3055599927902222</c:v>
                </c:pt>
                <c:pt idx="608">
                  <c:v>-1.3055599927902222</c:v>
                </c:pt>
                <c:pt idx="609">
                  <c:v>-1.3055599927902222</c:v>
                </c:pt>
                <c:pt idx="610">
                  <c:v>-1.3055599927902222</c:v>
                </c:pt>
                <c:pt idx="611">
                  <c:v>-1.3360400199890137</c:v>
                </c:pt>
                <c:pt idx="612">
                  <c:v>-1.3360400199890137</c:v>
                </c:pt>
                <c:pt idx="613">
                  <c:v>-1.3360400199890137</c:v>
                </c:pt>
                <c:pt idx="614">
                  <c:v>-1.3360400199890137</c:v>
                </c:pt>
                <c:pt idx="615">
                  <c:v>-1.3360400199890137</c:v>
                </c:pt>
                <c:pt idx="616">
                  <c:v>-1.3360400199890137</c:v>
                </c:pt>
                <c:pt idx="617">
                  <c:v>-1.3360400199890137</c:v>
                </c:pt>
                <c:pt idx="618">
                  <c:v>-1.3360400199890137</c:v>
                </c:pt>
                <c:pt idx="619">
                  <c:v>-1.3360400199890137</c:v>
                </c:pt>
                <c:pt idx="620">
                  <c:v>-1.3360400199890137</c:v>
                </c:pt>
                <c:pt idx="621">
                  <c:v>-1.3461999893188477</c:v>
                </c:pt>
                <c:pt idx="622">
                  <c:v>-1.3461999893188477</c:v>
                </c:pt>
                <c:pt idx="623">
                  <c:v>-1.3461999893188477</c:v>
                </c:pt>
                <c:pt idx="624">
                  <c:v>-1.3360400199890137</c:v>
                </c:pt>
                <c:pt idx="625">
                  <c:v>-1.3360400199890137</c:v>
                </c:pt>
                <c:pt idx="626">
                  <c:v>-1.3360400199890137</c:v>
                </c:pt>
                <c:pt idx="627">
                  <c:v>-1.3360400199890137</c:v>
                </c:pt>
                <c:pt idx="628">
                  <c:v>-1.3360400199890137</c:v>
                </c:pt>
                <c:pt idx="629">
                  <c:v>-1.3360400199890137</c:v>
                </c:pt>
                <c:pt idx="630">
                  <c:v>-1.3360400199890137</c:v>
                </c:pt>
                <c:pt idx="631">
                  <c:v>-1.3360400199890137</c:v>
                </c:pt>
                <c:pt idx="632">
                  <c:v>-1.3309600353240967</c:v>
                </c:pt>
                <c:pt idx="633">
                  <c:v>-1.3309600353240967</c:v>
                </c:pt>
                <c:pt idx="634">
                  <c:v>-1.3309600353240967</c:v>
                </c:pt>
                <c:pt idx="635">
                  <c:v>-1.3614399433135986</c:v>
                </c:pt>
                <c:pt idx="636">
                  <c:v>-1.3614399433135986</c:v>
                </c:pt>
                <c:pt idx="637">
                  <c:v>-1.3614399433135986</c:v>
                </c:pt>
                <c:pt idx="638">
                  <c:v>-1.3614399433135986</c:v>
                </c:pt>
                <c:pt idx="639">
                  <c:v>-1.3614399433135986</c:v>
                </c:pt>
                <c:pt idx="640">
                  <c:v>-1.3665200471878052</c:v>
                </c:pt>
                <c:pt idx="641">
                  <c:v>-1.3665200471878052</c:v>
                </c:pt>
                <c:pt idx="642">
                  <c:v>-1.3614399433135986</c:v>
                </c:pt>
                <c:pt idx="643">
                  <c:v>-1.3665200471878052</c:v>
                </c:pt>
                <c:pt idx="644">
                  <c:v>-1.3665200471878052</c:v>
                </c:pt>
                <c:pt idx="645">
                  <c:v>-1.3665200471878052</c:v>
                </c:pt>
                <c:pt idx="646">
                  <c:v>-1.3665200471878052</c:v>
                </c:pt>
                <c:pt idx="647">
                  <c:v>-1.3665200471878052</c:v>
                </c:pt>
                <c:pt idx="648">
                  <c:v>-1.3665200471878052</c:v>
                </c:pt>
                <c:pt idx="649">
                  <c:v>-1.3665200471878052</c:v>
                </c:pt>
                <c:pt idx="650">
                  <c:v>-1.3665200471878052</c:v>
                </c:pt>
                <c:pt idx="651">
                  <c:v>-1.3665200471878052</c:v>
                </c:pt>
                <c:pt idx="652">
                  <c:v>-1.3665200471878052</c:v>
                </c:pt>
                <c:pt idx="653">
                  <c:v>-1.3614399433135986</c:v>
                </c:pt>
                <c:pt idx="654">
                  <c:v>-1.3614399433135986</c:v>
                </c:pt>
                <c:pt idx="655">
                  <c:v>-1.3614399433135986</c:v>
                </c:pt>
                <c:pt idx="656">
                  <c:v>-1.3614399433135986</c:v>
                </c:pt>
                <c:pt idx="657">
                  <c:v>-1.3868399858474731</c:v>
                </c:pt>
                <c:pt idx="658">
                  <c:v>-1.3919199705123901</c:v>
                </c:pt>
                <c:pt idx="659">
                  <c:v>-1.3919199705123901</c:v>
                </c:pt>
                <c:pt idx="660">
                  <c:v>-1.3919199705123901</c:v>
                </c:pt>
                <c:pt idx="661">
                  <c:v>-1.3919199705123901</c:v>
                </c:pt>
                <c:pt idx="662">
                  <c:v>-1.3969999551773071</c:v>
                </c:pt>
                <c:pt idx="663">
                  <c:v>-1.3969999551773071</c:v>
                </c:pt>
                <c:pt idx="664">
                  <c:v>-1.3969999551773071</c:v>
                </c:pt>
                <c:pt idx="665">
                  <c:v>-1.3969999551773071</c:v>
                </c:pt>
                <c:pt idx="666">
                  <c:v>-1.4020799398422241</c:v>
                </c:pt>
                <c:pt idx="667">
                  <c:v>-1.4020799398422241</c:v>
                </c:pt>
                <c:pt idx="668">
                  <c:v>-1.4020799398422241</c:v>
                </c:pt>
                <c:pt idx="669">
                  <c:v>-1.4020799398422241</c:v>
                </c:pt>
                <c:pt idx="670">
                  <c:v>-1.4020799398422241</c:v>
                </c:pt>
                <c:pt idx="671">
                  <c:v>-1.4020799398422241</c:v>
                </c:pt>
                <c:pt idx="672">
                  <c:v>-1.4020799398422241</c:v>
                </c:pt>
                <c:pt idx="673">
                  <c:v>-1.4020799398422241</c:v>
                </c:pt>
                <c:pt idx="674">
                  <c:v>-1.4020799398422241</c:v>
                </c:pt>
                <c:pt idx="675">
                  <c:v>-1.4020799398422241</c:v>
                </c:pt>
                <c:pt idx="676">
                  <c:v>-1.4020799398422241</c:v>
                </c:pt>
                <c:pt idx="677">
                  <c:v>-1.4020799398422241</c:v>
                </c:pt>
                <c:pt idx="678">
                  <c:v>-1.4020799398422241</c:v>
                </c:pt>
                <c:pt idx="679">
                  <c:v>-1.4223999977111816</c:v>
                </c:pt>
                <c:pt idx="680">
                  <c:v>-1.3969999551773071</c:v>
                </c:pt>
                <c:pt idx="681">
                  <c:v>-1.4274799823760986</c:v>
                </c:pt>
                <c:pt idx="682">
                  <c:v>-1.4274799823760986</c:v>
                </c:pt>
                <c:pt idx="683">
                  <c:v>-1.4274799823760986</c:v>
                </c:pt>
                <c:pt idx="684">
                  <c:v>-1.4325599670410156</c:v>
                </c:pt>
                <c:pt idx="685">
                  <c:v>-1.4325599670410156</c:v>
                </c:pt>
                <c:pt idx="686">
                  <c:v>-1.4325599670410156</c:v>
                </c:pt>
                <c:pt idx="687">
                  <c:v>-1.4325599670410156</c:v>
                </c:pt>
                <c:pt idx="688">
                  <c:v>-1.4325599670410156</c:v>
                </c:pt>
                <c:pt idx="689">
                  <c:v>-1.4325599670410156</c:v>
                </c:pt>
                <c:pt idx="690">
                  <c:v>-1.4325599670410156</c:v>
                </c:pt>
                <c:pt idx="691">
                  <c:v>-1.4376400709152222</c:v>
                </c:pt>
                <c:pt idx="692">
                  <c:v>-1.4376400709152222</c:v>
                </c:pt>
                <c:pt idx="693">
                  <c:v>-1.4376400709152222</c:v>
                </c:pt>
                <c:pt idx="694">
                  <c:v>-1.4376400709152222</c:v>
                </c:pt>
                <c:pt idx="695">
                  <c:v>-1.4376400709152222</c:v>
                </c:pt>
                <c:pt idx="696">
                  <c:v>-1.4376400709152222</c:v>
                </c:pt>
                <c:pt idx="697">
                  <c:v>-1.4325599670410156</c:v>
                </c:pt>
                <c:pt idx="698">
                  <c:v>-1.4325599670410156</c:v>
                </c:pt>
                <c:pt idx="699">
                  <c:v>-1.4325599670410156</c:v>
                </c:pt>
                <c:pt idx="700">
                  <c:v>-1.4325599670410156</c:v>
                </c:pt>
                <c:pt idx="701">
                  <c:v>-1.4325599670410156</c:v>
                </c:pt>
                <c:pt idx="702">
                  <c:v>-1.4325599670410156</c:v>
                </c:pt>
                <c:pt idx="703">
                  <c:v>-1.4579600095748901</c:v>
                </c:pt>
                <c:pt idx="704">
                  <c:v>-1.4579600095748901</c:v>
                </c:pt>
                <c:pt idx="705">
                  <c:v>-1.4579600095748901</c:v>
                </c:pt>
                <c:pt idx="706">
                  <c:v>-1.4630399942398071</c:v>
                </c:pt>
                <c:pt idx="707">
                  <c:v>-1.4630399942398071</c:v>
                </c:pt>
                <c:pt idx="708">
                  <c:v>-1.4630399942398071</c:v>
                </c:pt>
                <c:pt idx="709">
                  <c:v>-1.4681199789047241</c:v>
                </c:pt>
                <c:pt idx="710">
                  <c:v>-1.4681199789047241</c:v>
                </c:pt>
                <c:pt idx="711">
                  <c:v>-1.4731999635696411</c:v>
                </c:pt>
                <c:pt idx="712">
                  <c:v>-1.4731999635696411</c:v>
                </c:pt>
                <c:pt idx="713">
                  <c:v>-1.4731999635696411</c:v>
                </c:pt>
                <c:pt idx="714">
                  <c:v>-1.4731999635696411</c:v>
                </c:pt>
                <c:pt idx="715">
                  <c:v>-1.4731999635696411</c:v>
                </c:pt>
                <c:pt idx="716">
                  <c:v>-1.4731999635696411</c:v>
                </c:pt>
                <c:pt idx="717">
                  <c:v>-1.4731999635696411</c:v>
                </c:pt>
                <c:pt idx="718">
                  <c:v>-1.4731999635696411</c:v>
                </c:pt>
                <c:pt idx="719">
                  <c:v>-1.4731999635696411</c:v>
                </c:pt>
                <c:pt idx="720">
                  <c:v>-1.4731999635696411</c:v>
                </c:pt>
                <c:pt idx="721">
                  <c:v>-1.4731999635696411</c:v>
                </c:pt>
                <c:pt idx="722">
                  <c:v>-1.4731999635696411</c:v>
                </c:pt>
                <c:pt idx="723">
                  <c:v>-1.4731999635696411</c:v>
                </c:pt>
                <c:pt idx="724">
                  <c:v>-1.4731999635696411</c:v>
                </c:pt>
                <c:pt idx="725">
                  <c:v>-1.4935200214385986</c:v>
                </c:pt>
                <c:pt idx="726">
                  <c:v>-1.4731999635696411</c:v>
                </c:pt>
                <c:pt idx="727">
                  <c:v>-1.4731999635696411</c:v>
                </c:pt>
                <c:pt idx="728">
                  <c:v>-1.4986000061035156</c:v>
                </c:pt>
                <c:pt idx="729">
                  <c:v>-1.4986000061035156</c:v>
                </c:pt>
                <c:pt idx="730">
                  <c:v>-1.4986000061035156</c:v>
                </c:pt>
                <c:pt idx="731">
                  <c:v>-1.5036799907684326</c:v>
                </c:pt>
                <c:pt idx="732">
                  <c:v>-1.5036799907684326</c:v>
                </c:pt>
                <c:pt idx="733">
                  <c:v>-1.5036799907684326</c:v>
                </c:pt>
                <c:pt idx="734">
                  <c:v>-1.5036799907684326</c:v>
                </c:pt>
                <c:pt idx="735">
                  <c:v>-1.5036799907684326</c:v>
                </c:pt>
                <c:pt idx="736">
                  <c:v>-1.5036799907684326</c:v>
                </c:pt>
                <c:pt idx="737">
                  <c:v>-1.5036799907684326</c:v>
                </c:pt>
                <c:pt idx="738">
                  <c:v>-1.5036799907684326</c:v>
                </c:pt>
                <c:pt idx="739">
                  <c:v>-1.5087599754333496</c:v>
                </c:pt>
                <c:pt idx="740">
                  <c:v>-1.5036799907684326</c:v>
                </c:pt>
                <c:pt idx="741">
                  <c:v>-1.5087599754333496</c:v>
                </c:pt>
                <c:pt idx="742">
                  <c:v>-1.5087599754333496</c:v>
                </c:pt>
                <c:pt idx="743">
                  <c:v>-1.5087599754333496</c:v>
                </c:pt>
                <c:pt idx="744">
                  <c:v>-1.5087599754333496</c:v>
                </c:pt>
                <c:pt idx="745">
                  <c:v>-1.5087599754333496</c:v>
                </c:pt>
                <c:pt idx="746">
                  <c:v>-1.5087599754333496</c:v>
                </c:pt>
                <c:pt idx="747">
                  <c:v>-1.5087599754333496</c:v>
                </c:pt>
                <c:pt idx="748">
                  <c:v>-1.5087599754333496</c:v>
                </c:pt>
                <c:pt idx="749">
                  <c:v>-1.5087599754333496</c:v>
                </c:pt>
                <c:pt idx="750">
                  <c:v>-1.5290799140930176</c:v>
                </c:pt>
                <c:pt idx="751">
                  <c:v>-1.5087599754333496</c:v>
                </c:pt>
                <c:pt idx="752">
                  <c:v>-1.5341600179672241</c:v>
                </c:pt>
                <c:pt idx="753">
                  <c:v>-1.5341600179672241</c:v>
                </c:pt>
                <c:pt idx="754">
                  <c:v>-1.5341600179672241</c:v>
                </c:pt>
                <c:pt idx="755">
                  <c:v>-1.5341600179672241</c:v>
                </c:pt>
                <c:pt idx="756">
                  <c:v>-1.5341600179672241</c:v>
                </c:pt>
                <c:pt idx="757">
                  <c:v>-1.5341600179672241</c:v>
                </c:pt>
                <c:pt idx="758">
                  <c:v>-1.5341600179672241</c:v>
                </c:pt>
                <c:pt idx="759">
                  <c:v>-1.5341600179672241</c:v>
                </c:pt>
                <c:pt idx="760">
                  <c:v>-1.5341600179672241</c:v>
                </c:pt>
                <c:pt idx="761">
                  <c:v>-1.5443199872970581</c:v>
                </c:pt>
                <c:pt idx="762">
                  <c:v>-1.5443199872970581</c:v>
                </c:pt>
                <c:pt idx="763">
                  <c:v>-1.5443199872970581</c:v>
                </c:pt>
                <c:pt idx="764">
                  <c:v>-1.5443199872970581</c:v>
                </c:pt>
                <c:pt idx="765">
                  <c:v>-1.5443199872970581</c:v>
                </c:pt>
                <c:pt idx="766">
                  <c:v>-1.5443199872970581</c:v>
                </c:pt>
                <c:pt idx="767">
                  <c:v>-1.5443199872970581</c:v>
                </c:pt>
                <c:pt idx="768">
                  <c:v>-1.5443199872970581</c:v>
                </c:pt>
                <c:pt idx="769">
                  <c:v>-1.5443199872970581</c:v>
                </c:pt>
                <c:pt idx="770">
                  <c:v>-1.5443199872970581</c:v>
                </c:pt>
                <c:pt idx="771">
                  <c:v>-1.5443199872970581</c:v>
                </c:pt>
                <c:pt idx="772">
                  <c:v>-1.5443199872970581</c:v>
                </c:pt>
                <c:pt idx="773">
                  <c:v>-1.5443199872970581</c:v>
                </c:pt>
                <c:pt idx="774">
                  <c:v>-1.5493999719619751</c:v>
                </c:pt>
                <c:pt idx="775">
                  <c:v>-1.5443199872970581</c:v>
                </c:pt>
                <c:pt idx="776">
                  <c:v>-1.5443199872970581</c:v>
                </c:pt>
                <c:pt idx="777">
                  <c:v>-1.5697200298309326</c:v>
                </c:pt>
                <c:pt idx="778">
                  <c:v>-1.5697200298309326</c:v>
                </c:pt>
                <c:pt idx="779">
                  <c:v>-1.5697200298309326</c:v>
                </c:pt>
                <c:pt idx="780">
                  <c:v>-1.5697200298309326</c:v>
                </c:pt>
                <c:pt idx="781">
                  <c:v>-1.5748000144958496</c:v>
                </c:pt>
                <c:pt idx="782">
                  <c:v>-1.5748000144958496</c:v>
                </c:pt>
                <c:pt idx="783">
                  <c:v>-1.5748000144958496</c:v>
                </c:pt>
                <c:pt idx="784">
                  <c:v>-1.5748000144958496</c:v>
                </c:pt>
                <c:pt idx="785">
                  <c:v>-1.5748000144958496</c:v>
                </c:pt>
                <c:pt idx="786">
                  <c:v>-1.5748000144958496</c:v>
                </c:pt>
                <c:pt idx="787">
                  <c:v>-1.5748000144958496</c:v>
                </c:pt>
                <c:pt idx="788">
                  <c:v>-1.5748000144958496</c:v>
                </c:pt>
                <c:pt idx="789">
                  <c:v>-1.5798799991607666</c:v>
                </c:pt>
                <c:pt idx="790">
                  <c:v>-1.5798799991607666</c:v>
                </c:pt>
                <c:pt idx="791">
                  <c:v>-1.5798799991607666</c:v>
                </c:pt>
                <c:pt idx="792">
                  <c:v>-1.5798799991607666</c:v>
                </c:pt>
                <c:pt idx="793">
                  <c:v>-1.5798799991607666</c:v>
                </c:pt>
                <c:pt idx="794">
                  <c:v>-1.5798799991607666</c:v>
                </c:pt>
                <c:pt idx="795">
                  <c:v>-1.5798799991607666</c:v>
                </c:pt>
                <c:pt idx="796">
                  <c:v>-1.5798799991607666</c:v>
                </c:pt>
                <c:pt idx="797">
                  <c:v>-1.5798799991607666</c:v>
                </c:pt>
                <c:pt idx="798">
                  <c:v>-1.5849599838256836</c:v>
                </c:pt>
                <c:pt idx="799">
                  <c:v>-1.5849599838256836</c:v>
                </c:pt>
                <c:pt idx="800">
                  <c:v>-1.5849599838256836</c:v>
                </c:pt>
                <c:pt idx="801">
                  <c:v>-1.5798799991607666</c:v>
                </c:pt>
                <c:pt idx="802">
                  <c:v>-1.5849599838256836</c:v>
                </c:pt>
                <c:pt idx="803">
                  <c:v>-1.6002000570297241</c:v>
                </c:pt>
                <c:pt idx="804">
                  <c:v>-1.5849599838256836</c:v>
                </c:pt>
                <c:pt idx="805">
                  <c:v>-1.6002000570297241</c:v>
                </c:pt>
                <c:pt idx="806">
                  <c:v>-1.6002000570297241</c:v>
                </c:pt>
                <c:pt idx="807">
                  <c:v>-1.6002000570297241</c:v>
                </c:pt>
                <c:pt idx="808">
                  <c:v>-1.6052799224853516</c:v>
                </c:pt>
                <c:pt idx="809">
                  <c:v>-1.6002000570297241</c:v>
                </c:pt>
                <c:pt idx="810">
                  <c:v>-1.6052799224853516</c:v>
                </c:pt>
                <c:pt idx="811">
                  <c:v>-1.6002000570297241</c:v>
                </c:pt>
                <c:pt idx="812">
                  <c:v>-1.6002000570297241</c:v>
                </c:pt>
                <c:pt idx="813">
                  <c:v>-1.6052799224853516</c:v>
                </c:pt>
                <c:pt idx="814">
                  <c:v>-1.6103600263595581</c:v>
                </c:pt>
                <c:pt idx="815">
                  <c:v>-1.6103600263595581</c:v>
                </c:pt>
                <c:pt idx="816">
                  <c:v>-1.6052799224853516</c:v>
                </c:pt>
                <c:pt idx="817">
                  <c:v>-1.6052799224853516</c:v>
                </c:pt>
                <c:pt idx="818">
                  <c:v>-1.6103600263595581</c:v>
                </c:pt>
                <c:pt idx="819">
                  <c:v>-1.6103600263595581</c:v>
                </c:pt>
                <c:pt idx="820">
                  <c:v>-1.6103600263595581</c:v>
                </c:pt>
                <c:pt idx="821">
                  <c:v>-1.6103600263595581</c:v>
                </c:pt>
                <c:pt idx="822">
                  <c:v>-1.6103600263595581</c:v>
                </c:pt>
                <c:pt idx="823">
                  <c:v>-1.6154401302337646</c:v>
                </c:pt>
                <c:pt idx="824">
                  <c:v>-1.6103600263595581</c:v>
                </c:pt>
                <c:pt idx="825">
                  <c:v>-1.6154401302337646</c:v>
                </c:pt>
                <c:pt idx="826">
                  <c:v>-1.6154401302337646</c:v>
                </c:pt>
                <c:pt idx="827">
                  <c:v>-1.6154401302337646</c:v>
                </c:pt>
                <c:pt idx="828">
                  <c:v>-1.6205199956893921</c:v>
                </c:pt>
                <c:pt idx="829">
                  <c:v>-1.6154401302337646</c:v>
                </c:pt>
                <c:pt idx="830">
                  <c:v>-1.6306799650192261</c:v>
                </c:pt>
                <c:pt idx="831">
                  <c:v>-1.6306799650192261</c:v>
                </c:pt>
                <c:pt idx="832">
                  <c:v>-1.6306799650192261</c:v>
                </c:pt>
                <c:pt idx="833">
                  <c:v>-1.6306799650192261</c:v>
                </c:pt>
                <c:pt idx="834">
                  <c:v>-1.6306799650192261</c:v>
                </c:pt>
                <c:pt idx="835">
                  <c:v>-1.6306799650192261</c:v>
                </c:pt>
                <c:pt idx="836">
                  <c:v>-1.6306799650192261</c:v>
                </c:pt>
                <c:pt idx="837">
                  <c:v>-1.6357600688934326</c:v>
                </c:pt>
                <c:pt idx="838">
                  <c:v>-1.6357600688934326</c:v>
                </c:pt>
                <c:pt idx="839">
                  <c:v>-1.6408399343490601</c:v>
                </c:pt>
                <c:pt idx="840">
                  <c:v>-1.6408399343490601</c:v>
                </c:pt>
                <c:pt idx="841">
                  <c:v>-1.6408399343490601</c:v>
                </c:pt>
                <c:pt idx="842">
                  <c:v>-1.6408399343490601</c:v>
                </c:pt>
                <c:pt idx="843">
                  <c:v>-1.6459200382232666</c:v>
                </c:pt>
                <c:pt idx="844">
                  <c:v>-1.6459200382232666</c:v>
                </c:pt>
                <c:pt idx="845">
                  <c:v>-1.6459200382232666</c:v>
                </c:pt>
                <c:pt idx="846">
                  <c:v>-1.6459200382232666</c:v>
                </c:pt>
                <c:pt idx="847">
                  <c:v>-1.650999903678894</c:v>
                </c:pt>
                <c:pt idx="848">
                  <c:v>-1.650999903678894</c:v>
                </c:pt>
                <c:pt idx="849">
                  <c:v>-1.6560800075531006</c:v>
                </c:pt>
                <c:pt idx="850">
                  <c:v>-1.6560800075531006</c:v>
                </c:pt>
                <c:pt idx="851">
                  <c:v>-1.650999903678894</c:v>
                </c:pt>
                <c:pt idx="852">
                  <c:v>-1.6560800075531006</c:v>
                </c:pt>
                <c:pt idx="853">
                  <c:v>-1.6560800075531006</c:v>
                </c:pt>
                <c:pt idx="854">
                  <c:v>-1.6560800075531006</c:v>
                </c:pt>
                <c:pt idx="855">
                  <c:v>-1.6560800075531006</c:v>
                </c:pt>
                <c:pt idx="856">
                  <c:v>-1.6560800075531006</c:v>
                </c:pt>
                <c:pt idx="857">
                  <c:v>-1.6560800075531006</c:v>
                </c:pt>
                <c:pt idx="858">
                  <c:v>-1.6560800075531006</c:v>
                </c:pt>
                <c:pt idx="859">
                  <c:v>-1.6662399768829346</c:v>
                </c:pt>
                <c:pt idx="860">
                  <c:v>-1.6713200807571411</c:v>
                </c:pt>
                <c:pt idx="861">
                  <c:v>-1.6713200807571411</c:v>
                </c:pt>
                <c:pt idx="862">
                  <c:v>-1.6713200807571411</c:v>
                </c:pt>
                <c:pt idx="863">
                  <c:v>-1.6713200807571411</c:v>
                </c:pt>
                <c:pt idx="864">
                  <c:v>-1.6763999462127686</c:v>
                </c:pt>
                <c:pt idx="865">
                  <c:v>-1.6713200807571411</c:v>
                </c:pt>
                <c:pt idx="866">
                  <c:v>-1.6763999462127686</c:v>
                </c:pt>
                <c:pt idx="867">
                  <c:v>-1.6763999462127686</c:v>
                </c:pt>
                <c:pt idx="868">
                  <c:v>-1.6814800500869751</c:v>
                </c:pt>
                <c:pt idx="869">
                  <c:v>-1.6865599155426025</c:v>
                </c:pt>
                <c:pt idx="870">
                  <c:v>-1.6814800500869751</c:v>
                </c:pt>
                <c:pt idx="871">
                  <c:v>-1.6865599155426025</c:v>
                </c:pt>
                <c:pt idx="872">
                  <c:v>-1.6865599155426025</c:v>
                </c:pt>
                <c:pt idx="873">
                  <c:v>-1.6916400194168091</c:v>
                </c:pt>
                <c:pt idx="874">
                  <c:v>-1.6865599155426025</c:v>
                </c:pt>
                <c:pt idx="875">
                  <c:v>-1.6967200040817261</c:v>
                </c:pt>
                <c:pt idx="876">
                  <c:v>-1.6967200040817261</c:v>
                </c:pt>
                <c:pt idx="877">
                  <c:v>-1.6967200040817261</c:v>
                </c:pt>
                <c:pt idx="878">
                  <c:v>-1.6967200040817261</c:v>
                </c:pt>
                <c:pt idx="879">
                  <c:v>-1.6967200040817261</c:v>
                </c:pt>
                <c:pt idx="880">
                  <c:v>-1.6967200040817261</c:v>
                </c:pt>
                <c:pt idx="881">
                  <c:v>-1.6967200040817261</c:v>
                </c:pt>
                <c:pt idx="882">
                  <c:v>-1.6967200040817261</c:v>
                </c:pt>
                <c:pt idx="883">
                  <c:v>-1.7017999887466431</c:v>
                </c:pt>
                <c:pt idx="884">
                  <c:v>-1.6967200040817261</c:v>
                </c:pt>
                <c:pt idx="885">
                  <c:v>-1.7017999887466431</c:v>
                </c:pt>
                <c:pt idx="886">
                  <c:v>-1.7017999887466431</c:v>
                </c:pt>
                <c:pt idx="887">
                  <c:v>-1.7068799734115601</c:v>
                </c:pt>
                <c:pt idx="888">
                  <c:v>-1.7068799734115601</c:v>
                </c:pt>
                <c:pt idx="889">
                  <c:v>-1.7068799734115601</c:v>
                </c:pt>
                <c:pt idx="890">
                  <c:v>-1.7068799734115601</c:v>
                </c:pt>
                <c:pt idx="891">
                  <c:v>-1.6967200040817261</c:v>
                </c:pt>
                <c:pt idx="892">
                  <c:v>-1.717039942741394</c:v>
                </c:pt>
                <c:pt idx="893">
                  <c:v>-1.717039942741394</c:v>
                </c:pt>
                <c:pt idx="894">
                  <c:v>-1.717039942741394</c:v>
                </c:pt>
                <c:pt idx="895">
                  <c:v>-1.717039942741394</c:v>
                </c:pt>
                <c:pt idx="896">
                  <c:v>-1.7221200466156006</c:v>
                </c:pt>
                <c:pt idx="897">
                  <c:v>-1.7221200466156006</c:v>
                </c:pt>
                <c:pt idx="898">
                  <c:v>-1.7221200466156006</c:v>
                </c:pt>
                <c:pt idx="899">
                  <c:v>-1.7272001504898071</c:v>
                </c:pt>
                <c:pt idx="900">
                  <c:v>-1.7272001504898071</c:v>
                </c:pt>
                <c:pt idx="901">
                  <c:v>-1.7272001504898071</c:v>
                </c:pt>
                <c:pt idx="902">
                  <c:v>-1.7322800159454346</c:v>
                </c:pt>
                <c:pt idx="903">
                  <c:v>-1.7322800159454346</c:v>
                </c:pt>
                <c:pt idx="904">
                  <c:v>-1.7322800159454346</c:v>
                </c:pt>
                <c:pt idx="905">
                  <c:v>-1.7322800159454346</c:v>
                </c:pt>
                <c:pt idx="906">
                  <c:v>-1.7322800159454346</c:v>
                </c:pt>
                <c:pt idx="907">
                  <c:v>-1.7322800159454346</c:v>
                </c:pt>
                <c:pt idx="908">
                  <c:v>-1.7424399852752686</c:v>
                </c:pt>
                <c:pt idx="909">
                  <c:v>-1.7424399852752686</c:v>
                </c:pt>
                <c:pt idx="910">
                  <c:v>-1.7424399852752686</c:v>
                </c:pt>
                <c:pt idx="911">
                  <c:v>-1.7424399852752686</c:v>
                </c:pt>
                <c:pt idx="912">
                  <c:v>-1.7475200891494751</c:v>
                </c:pt>
                <c:pt idx="913">
                  <c:v>-1.7475200891494751</c:v>
                </c:pt>
                <c:pt idx="914">
                  <c:v>-1.7525999546051025</c:v>
                </c:pt>
                <c:pt idx="915">
                  <c:v>-1.7525999546051025</c:v>
                </c:pt>
                <c:pt idx="916">
                  <c:v>-1.7576800584793091</c:v>
                </c:pt>
                <c:pt idx="917">
                  <c:v>-1.7576800584793091</c:v>
                </c:pt>
                <c:pt idx="918">
                  <c:v>-1.7576800584793091</c:v>
                </c:pt>
                <c:pt idx="919">
                  <c:v>-1.7525999546051025</c:v>
                </c:pt>
                <c:pt idx="920">
                  <c:v>-1.7678400278091431</c:v>
                </c:pt>
                <c:pt idx="921">
                  <c:v>-1.7525999546051025</c:v>
                </c:pt>
                <c:pt idx="922">
                  <c:v>-1.7576800584793091</c:v>
                </c:pt>
                <c:pt idx="923">
                  <c:v>-1.7576800584793091</c:v>
                </c:pt>
                <c:pt idx="924">
                  <c:v>-1.7576800584793091</c:v>
                </c:pt>
                <c:pt idx="925">
                  <c:v>-1.7576800584793091</c:v>
                </c:pt>
                <c:pt idx="926">
                  <c:v>-1.7678400278091431</c:v>
                </c:pt>
                <c:pt idx="927">
                  <c:v>-1.7678400278091431</c:v>
                </c:pt>
                <c:pt idx="928">
                  <c:v>-1.7678400278091431</c:v>
                </c:pt>
                <c:pt idx="929">
                  <c:v>-1.7678400278091431</c:v>
                </c:pt>
                <c:pt idx="930">
                  <c:v>-1.7678400278091431</c:v>
                </c:pt>
                <c:pt idx="931">
                  <c:v>-1.7729198932647705</c:v>
                </c:pt>
                <c:pt idx="932">
                  <c:v>-1.7729198932647705</c:v>
                </c:pt>
                <c:pt idx="933">
                  <c:v>-1.7729198932647705</c:v>
                </c:pt>
                <c:pt idx="934">
                  <c:v>-1.7779999971389771</c:v>
                </c:pt>
                <c:pt idx="935">
                  <c:v>-1.7830801010131836</c:v>
                </c:pt>
                <c:pt idx="936">
                  <c:v>-1.7830801010131836</c:v>
                </c:pt>
                <c:pt idx="937">
                  <c:v>-1.7830801010131836</c:v>
                </c:pt>
                <c:pt idx="938">
                  <c:v>-1.7830801010131836</c:v>
                </c:pt>
                <c:pt idx="939">
                  <c:v>-1.788159966468811</c:v>
                </c:pt>
                <c:pt idx="940">
                  <c:v>-1.788159966468811</c:v>
                </c:pt>
                <c:pt idx="941">
                  <c:v>-1.7932400703430176</c:v>
                </c:pt>
                <c:pt idx="942">
                  <c:v>-1.7932400703430176</c:v>
                </c:pt>
                <c:pt idx="943">
                  <c:v>-1.7932400703430176</c:v>
                </c:pt>
                <c:pt idx="944">
                  <c:v>-1.798319935798645</c:v>
                </c:pt>
                <c:pt idx="945">
                  <c:v>-1.798319935798645</c:v>
                </c:pt>
                <c:pt idx="946">
                  <c:v>-1.798319935798645</c:v>
                </c:pt>
                <c:pt idx="947">
                  <c:v>-1.798319935798645</c:v>
                </c:pt>
                <c:pt idx="948">
                  <c:v>-1.8034000396728516</c:v>
                </c:pt>
                <c:pt idx="949">
                  <c:v>-1.8034000396728516</c:v>
                </c:pt>
                <c:pt idx="950">
                  <c:v>-1.808479905128479</c:v>
                </c:pt>
                <c:pt idx="951">
                  <c:v>-1.808479905128479</c:v>
                </c:pt>
                <c:pt idx="952">
                  <c:v>-1.798319935798645</c:v>
                </c:pt>
                <c:pt idx="953">
                  <c:v>-1.798319935798645</c:v>
                </c:pt>
                <c:pt idx="954">
                  <c:v>-1.798319935798645</c:v>
                </c:pt>
                <c:pt idx="955">
                  <c:v>-1.798319935798645</c:v>
                </c:pt>
                <c:pt idx="956">
                  <c:v>-1.8034000396728516</c:v>
                </c:pt>
                <c:pt idx="957">
                  <c:v>-1.808479905128479</c:v>
                </c:pt>
                <c:pt idx="958">
                  <c:v>-1.808479905128479</c:v>
                </c:pt>
                <c:pt idx="959">
                  <c:v>-1.808479905128479</c:v>
                </c:pt>
                <c:pt idx="960">
                  <c:v>-1.808479905128479</c:v>
                </c:pt>
                <c:pt idx="961">
                  <c:v>-1.8135600090026855</c:v>
                </c:pt>
                <c:pt idx="962">
                  <c:v>-1.8186399936676025</c:v>
                </c:pt>
                <c:pt idx="963">
                  <c:v>-1.8186399936676025</c:v>
                </c:pt>
                <c:pt idx="964">
                  <c:v>-1.8186399936676025</c:v>
                </c:pt>
                <c:pt idx="965">
                  <c:v>-1.8237199783325195</c:v>
                </c:pt>
                <c:pt idx="966">
                  <c:v>-1.8237199783325195</c:v>
                </c:pt>
                <c:pt idx="967">
                  <c:v>-1.8237199783325195</c:v>
                </c:pt>
                <c:pt idx="968">
                  <c:v>-1.8287999629974365</c:v>
                </c:pt>
                <c:pt idx="969">
                  <c:v>-1.8287999629974365</c:v>
                </c:pt>
                <c:pt idx="970">
                  <c:v>-1.8338799476623535</c:v>
                </c:pt>
                <c:pt idx="971">
                  <c:v>-1.8338799476623535</c:v>
                </c:pt>
                <c:pt idx="972">
                  <c:v>-1.8389600515365601</c:v>
                </c:pt>
                <c:pt idx="973">
                  <c:v>-1.8440400362014771</c:v>
                </c:pt>
                <c:pt idx="974">
                  <c:v>-1.8440400362014771</c:v>
                </c:pt>
                <c:pt idx="975">
                  <c:v>-1.8440400362014771</c:v>
                </c:pt>
                <c:pt idx="976">
                  <c:v>-1.8440400362014771</c:v>
                </c:pt>
                <c:pt idx="977">
                  <c:v>-1.849120020866394</c:v>
                </c:pt>
                <c:pt idx="978">
                  <c:v>-1.849120020866394</c:v>
                </c:pt>
                <c:pt idx="979">
                  <c:v>-1.854200005531311</c:v>
                </c:pt>
                <c:pt idx="980">
                  <c:v>-1.854200005531311</c:v>
                </c:pt>
                <c:pt idx="981">
                  <c:v>-1.854200005531311</c:v>
                </c:pt>
                <c:pt idx="982">
                  <c:v>-1.854200005531311</c:v>
                </c:pt>
                <c:pt idx="983">
                  <c:v>-1.8592801094055176</c:v>
                </c:pt>
                <c:pt idx="984">
                  <c:v>-1.8440400362014771</c:v>
                </c:pt>
                <c:pt idx="985">
                  <c:v>-1.849120020866394</c:v>
                </c:pt>
                <c:pt idx="986">
                  <c:v>-1.849120020866394</c:v>
                </c:pt>
                <c:pt idx="987">
                  <c:v>-1.849120020866394</c:v>
                </c:pt>
                <c:pt idx="988">
                  <c:v>-1.854200005531311</c:v>
                </c:pt>
                <c:pt idx="989">
                  <c:v>-1.854200005531311</c:v>
                </c:pt>
                <c:pt idx="990">
                  <c:v>-1.854200005531311</c:v>
                </c:pt>
                <c:pt idx="991">
                  <c:v>-1.854200005531311</c:v>
                </c:pt>
                <c:pt idx="992">
                  <c:v>-1.8592801094055176</c:v>
                </c:pt>
                <c:pt idx="993">
                  <c:v>-1.864359974861145</c:v>
                </c:pt>
                <c:pt idx="994">
                  <c:v>-1.864359974861145</c:v>
                </c:pt>
                <c:pt idx="995">
                  <c:v>-1.8694400787353516</c:v>
                </c:pt>
                <c:pt idx="996">
                  <c:v>-1.8694400787353516</c:v>
                </c:pt>
                <c:pt idx="997">
                  <c:v>-1.874519944190979</c:v>
                </c:pt>
                <c:pt idx="998">
                  <c:v>-1.874519944190979</c:v>
                </c:pt>
                <c:pt idx="999">
                  <c:v>-1.8796000480651855</c:v>
                </c:pt>
                <c:pt idx="1000">
                  <c:v>-1.8796000480651855</c:v>
                </c:pt>
                <c:pt idx="1001">
                  <c:v>-1.8796000480651855</c:v>
                </c:pt>
                <c:pt idx="1002">
                  <c:v>-1.884679913520813</c:v>
                </c:pt>
                <c:pt idx="1003">
                  <c:v>-1.884679913520813</c:v>
                </c:pt>
                <c:pt idx="1004">
                  <c:v>-1.8897600173950195</c:v>
                </c:pt>
                <c:pt idx="1005">
                  <c:v>-1.8948401212692261</c:v>
                </c:pt>
                <c:pt idx="1006">
                  <c:v>-1.8948401212692261</c:v>
                </c:pt>
                <c:pt idx="1007">
                  <c:v>-1.8948401212692261</c:v>
                </c:pt>
                <c:pt idx="1008">
                  <c:v>-1.8948401212692261</c:v>
                </c:pt>
                <c:pt idx="1009">
                  <c:v>-1.8999199867248535</c:v>
                </c:pt>
                <c:pt idx="1010">
                  <c:v>-1.8999199867248535</c:v>
                </c:pt>
                <c:pt idx="1011">
                  <c:v>-1.8999199867248535</c:v>
                </c:pt>
                <c:pt idx="1012">
                  <c:v>-1.9050000905990601</c:v>
                </c:pt>
                <c:pt idx="1013">
                  <c:v>-1.9050000905990601</c:v>
                </c:pt>
                <c:pt idx="1014">
                  <c:v>-1.9050000905990601</c:v>
                </c:pt>
                <c:pt idx="1015">
                  <c:v>-1.8897600173950195</c:v>
                </c:pt>
                <c:pt idx="1016">
                  <c:v>-1.9100799560546875</c:v>
                </c:pt>
                <c:pt idx="1017">
                  <c:v>-1.8948401212692261</c:v>
                </c:pt>
                <c:pt idx="1018">
                  <c:v>-1.8948401212692261</c:v>
                </c:pt>
                <c:pt idx="1019">
                  <c:v>-1.8948401212692261</c:v>
                </c:pt>
                <c:pt idx="1020">
                  <c:v>-1.8999199867248535</c:v>
                </c:pt>
                <c:pt idx="1021">
                  <c:v>-1.8999199867248535</c:v>
                </c:pt>
                <c:pt idx="1022">
                  <c:v>-1.8999199867248535</c:v>
                </c:pt>
                <c:pt idx="1023">
                  <c:v>-1.9050000905990601</c:v>
                </c:pt>
                <c:pt idx="1024">
                  <c:v>-1.9050000905990601</c:v>
                </c:pt>
                <c:pt idx="1025">
                  <c:v>-1.9100799560546875</c:v>
                </c:pt>
                <c:pt idx="1026">
                  <c:v>-1.915160059928894</c:v>
                </c:pt>
                <c:pt idx="1027">
                  <c:v>-1.915160059928894</c:v>
                </c:pt>
                <c:pt idx="1028">
                  <c:v>-1.915160059928894</c:v>
                </c:pt>
                <c:pt idx="1029">
                  <c:v>-1.9202399253845215</c:v>
                </c:pt>
                <c:pt idx="1030">
                  <c:v>-1.925320029258728</c:v>
                </c:pt>
                <c:pt idx="1031">
                  <c:v>-1.925320029258728</c:v>
                </c:pt>
                <c:pt idx="1032">
                  <c:v>-1.925320029258728</c:v>
                </c:pt>
                <c:pt idx="1033">
                  <c:v>-1.9303998947143555</c:v>
                </c:pt>
                <c:pt idx="1034">
                  <c:v>-1.935479998588562</c:v>
                </c:pt>
                <c:pt idx="1035">
                  <c:v>-1.935479998588562</c:v>
                </c:pt>
                <c:pt idx="1036">
                  <c:v>-1.935479998588562</c:v>
                </c:pt>
                <c:pt idx="1037">
                  <c:v>-1.9405598640441895</c:v>
                </c:pt>
                <c:pt idx="1038">
                  <c:v>-1.9405598640441895</c:v>
                </c:pt>
                <c:pt idx="1039">
                  <c:v>-1.9405598640441895</c:v>
                </c:pt>
                <c:pt idx="1040">
                  <c:v>-1.945639967918396</c:v>
                </c:pt>
                <c:pt idx="1041">
                  <c:v>-1.9507200717926025</c:v>
                </c:pt>
                <c:pt idx="1042">
                  <c:v>-1.9507200717926025</c:v>
                </c:pt>
                <c:pt idx="1043">
                  <c:v>-1.9507200717926025</c:v>
                </c:pt>
                <c:pt idx="1044">
                  <c:v>-1.95579993724823</c:v>
                </c:pt>
                <c:pt idx="1045">
                  <c:v>-1.95579993724823</c:v>
                </c:pt>
                <c:pt idx="1046">
                  <c:v>-1.9405598640441895</c:v>
                </c:pt>
                <c:pt idx="1047">
                  <c:v>-1.9405598640441895</c:v>
                </c:pt>
                <c:pt idx="1048">
                  <c:v>-1.9659600257873535</c:v>
                </c:pt>
                <c:pt idx="1049">
                  <c:v>-1.9405598640441895</c:v>
                </c:pt>
                <c:pt idx="1050">
                  <c:v>-1.945639967918396</c:v>
                </c:pt>
                <c:pt idx="1051">
                  <c:v>-1.9507200717926025</c:v>
                </c:pt>
                <c:pt idx="1052">
                  <c:v>-1.9507200717926025</c:v>
                </c:pt>
                <c:pt idx="1053">
                  <c:v>-1.9507200717926025</c:v>
                </c:pt>
                <c:pt idx="1054">
                  <c:v>-1.9507200717926025</c:v>
                </c:pt>
                <c:pt idx="1055">
                  <c:v>-1.95579993724823</c:v>
                </c:pt>
                <c:pt idx="1056">
                  <c:v>-1.95579993724823</c:v>
                </c:pt>
                <c:pt idx="1057">
                  <c:v>-1.95579993724823</c:v>
                </c:pt>
                <c:pt idx="1058">
                  <c:v>-1.9659600257873535</c:v>
                </c:pt>
                <c:pt idx="1059">
                  <c:v>-1.9659600257873535</c:v>
                </c:pt>
                <c:pt idx="1060">
                  <c:v>-1.9710400104522705</c:v>
                </c:pt>
                <c:pt idx="1061">
                  <c:v>-1.9710400104522705</c:v>
                </c:pt>
                <c:pt idx="1062">
                  <c:v>-1.9710400104522705</c:v>
                </c:pt>
                <c:pt idx="1063">
                  <c:v>-1.9761199951171875</c:v>
                </c:pt>
                <c:pt idx="1064">
                  <c:v>-1.981200098991394</c:v>
                </c:pt>
                <c:pt idx="1065">
                  <c:v>-1.981200098991394</c:v>
                </c:pt>
                <c:pt idx="1066">
                  <c:v>-1.981200098991394</c:v>
                </c:pt>
                <c:pt idx="1067">
                  <c:v>-1.991360068321228</c:v>
                </c:pt>
                <c:pt idx="1068">
                  <c:v>-1.991360068321228</c:v>
                </c:pt>
                <c:pt idx="1069">
                  <c:v>-1.991360068321228</c:v>
                </c:pt>
                <c:pt idx="1070">
                  <c:v>-1.9964399337768555</c:v>
                </c:pt>
                <c:pt idx="1071">
                  <c:v>-1.9964399337768555</c:v>
                </c:pt>
                <c:pt idx="1072">
                  <c:v>-1.9964399337768555</c:v>
                </c:pt>
                <c:pt idx="1073">
                  <c:v>-1.9964399337768555</c:v>
                </c:pt>
                <c:pt idx="1074">
                  <c:v>-2.0015199184417725</c:v>
                </c:pt>
                <c:pt idx="1075">
                  <c:v>-2.0066001415252686</c:v>
                </c:pt>
                <c:pt idx="1076">
                  <c:v>-2.0066001415252686</c:v>
                </c:pt>
                <c:pt idx="1077">
                  <c:v>-2.0066001415252686</c:v>
                </c:pt>
                <c:pt idx="1078">
                  <c:v>-2.0066001415252686</c:v>
                </c:pt>
                <c:pt idx="1079">
                  <c:v>-1.991360068321228</c:v>
                </c:pt>
                <c:pt idx="1080">
                  <c:v>-1.991360068321228</c:v>
                </c:pt>
                <c:pt idx="1081">
                  <c:v>-1.9964399337768555</c:v>
                </c:pt>
                <c:pt idx="1082">
                  <c:v>-1.9964399337768555</c:v>
                </c:pt>
                <c:pt idx="1083">
                  <c:v>-1.9964399337768555</c:v>
                </c:pt>
                <c:pt idx="1084">
                  <c:v>-1.9964399337768555</c:v>
                </c:pt>
                <c:pt idx="1085">
                  <c:v>-2.0015199184417725</c:v>
                </c:pt>
                <c:pt idx="1086">
                  <c:v>-2.0015199184417725</c:v>
                </c:pt>
                <c:pt idx="1087">
                  <c:v>-2.0066001415252686</c:v>
                </c:pt>
                <c:pt idx="1088">
                  <c:v>-2.0066001415252686</c:v>
                </c:pt>
                <c:pt idx="1089">
                  <c:v>-2.0066001415252686</c:v>
                </c:pt>
                <c:pt idx="1090">
                  <c:v>-2.0066001415252686</c:v>
                </c:pt>
                <c:pt idx="1091">
                  <c:v>-2.0167601108551025</c:v>
                </c:pt>
                <c:pt idx="1092">
                  <c:v>-2.0218398571014404</c:v>
                </c:pt>
                <c:pt idx="1093">
                  <c:v>-2.0218398571014404</c:v>
                </c:pt>
                <c:pt idx="1094">
                  <c:v>-2.0218398571014404</c:v>
                </c:pt>
                <c:pt idx="1095">
                  <c:v>-2.0269200801849365</c:v>
                </c:pt>
                <c:pt idx="1096">
                  <c:v>-2.0269200801849365</c:v>
                </c:pt>
                <c:pt idx="1097">
                  <c:v>-2.0269200801849365</c:v>
                </c:pt>
                <c:pt idx="1098">
                  <c:v>-2.0320000648498535</c:v>
                </c:pt>
                <c:pt idx="1099">
                  <c:v>-2.0370800495147705</c:v>
                </c:pt>
                <c:pt idx="1100">
                  <c:v>-2.0421600341796875</c:v>
                </c:pt>
                <c:pt idx="1101">
                  <c:v>-2.0421600341796875</c:v>
                </c:pt>
                <c:pt idx="1102">
                  <c:v>-2.0472400188446045</c:v>
                </c:pt>
                <c:pt idx="1103">
                  <c:v>-2.0472400188446045</c:v>
                </c:pt>
                <c:pt idx="1104">
                  <c:v>-2.0472400188446045</c:v>
                </c:pt>
                <c:pt idx="1105">
                  <c:v>-2.0523200035095215</c:v>
                </c:pt>
                <c:pt idx="1106">
                  <c:v>-2.0523200035095215</c:v>
                </c:pt>
                <c:pt idx="1107">
                  <c:v>-2.0573999881744385</c:v>
                </c:pt>
                <c:pt idx="1108">
                  <c:v>-2.0573999881744385</c:v>
                </c:pt>
                <c:pt idx="1109">
                  <c:v>-2.0624799728393555</c:v>
                </c:pt>
                <c:pt idx="1110">
                  <c:v>-2.0624799728393555</c:v>
                </c:pt>
                <c:pt idx="1111">
                  <c:v>-2.0624799728393555</c:v>
                </c:pt>
                <c:pt idx="1112">
                  <c:v>-2.0675599575042725</c:v>
                </c:pt>
                <c:pt idx="1113">
                  <c:v>-2.0472400188446045</c:v>
                </c:pt>
                <c:pt idx="1114">
                  <c:v>-2.0523200035095215</c:v>
                </c:pt>
                <c:pt idx="1115">
                  <c:v>-2.0523200035095215</c:v>
                </c:pt>
                <c:pt idx="1116">
                  <c:v>-2.0523200035095215</c:v>
                </c:pt>
                <c:pt idx="1117">
                  <c:v>-2.0523200035095215</c:v>
                </c:pt>
                <c:pt idx="1118">
                  <c:v>-2.0523200035095215</c:v>
                </c:pt>
                <c:pt idx="1119">
                  <c:v>-2.0624799728393555</c:v>
                </c:pt>
                <c:pt idx="1120">
                  <c:v>-2.0624799728393555</c:v>
                </c:pt>
                <c:pt idx="1121">
                  <c:v>-2.0624799728393555</c:v>
                </c:pt>
                <c:pt idx="1122">
                  <c:v>-2.0675599575042725</c:v>
                </c:pt>
                <c:pt idx="1123">
                  <c:v>-2.0675599575042725</c:v>
                </c:pt>
                <c:pt idx="1124">
                  <c:v>-2.0675599575042725</c:v>
                </c:pt>
                <c:pt idx="1125">
                  <c:v>-2.0777199268341064</c:v>
                </c:pt>
                <c:pt idx="1126">
                  <c:v>-2.0777199268341064</c:v>
                </c:pt>
                <c:pt idx="1127">
                  <c:v>-2.0777199268341064</c:v>
                </c:pt>
                <c:pt idx="1128">
                  <c:v>-2.0777199268341064</c:v>
                </c:pt>
                <c:pt idx="1129">
                  <c:v>-2.0828001499176025</c:v>
                </c:pt>
                <c:pt idx="1130">
                  <c:v>-2.0878798961639404</c:v>
                </c:pt>
                <c:pt idx="1131">
                  <c:v>-2.0929601192474365</c:v>
                </c:pt>
                <c:pt idx="1132">
                  <c:v>-2.0929601192474365</c:v>
                </c:pt>
                <c:pt idx="1133">
                  <c:v>-2.0929601192474365</c:v>
                </c:pt>
                <c:pt idx="1134">
                  <c:v>-2.0980398654937744</c:v>
                </c:pt>
                <c:pt idx="1135">
                  <c:v>-2.0980398654937744</c:v>
                </c:pt>
                <c:pt idx="1136">
                  <c:v>-2.1031200885772705</c:v>
                </c:pt>
                <c:pt idx="1137">
                  <c:v>-2.1031200885772705</c:v>
                </c:pt>
                <c:pt idx="1138">
                  <c:v>-2.1031200885772705</c:v>
                </c:pt>
                <c:pt idx="1139">
                  <c:v>-2.1081998348236084</c:v>
                </c:pt>
                <c:pt idx="1140">
                  <c:v>-2.1132800579071045</c:v>
                </c:pt>
                <c:pt idx="1141">
                  <c:v>-2.1132800579071045</c:v>
                </c:pt>
                <c:pt idx="1142">
                  <c:v>-2.1183600425720215</c:v>
                </c:pt>
                <c:pt idx="1143">
                  <c:v>-2.0980398654937744</c:v>
                </c:pt>
                <c:pt idx="1144">
                  <c:v>-2.1183600425720215</c:v>
                </c:pt>
                <c:pt idx="1145">
                  <c:v>-2.1031200885772705</c:v>
                </c:pt>
                <c:pt idx="1146">
                  <c:v>-2.1031200885772705</c:v>
                </c:pt>
                <c:pt idx="1147">
                  <c:v>-2.1031200885772705</c:v>
                </c:pt>
                <c:pt idx="1148">
                  <c:v>-2.1081998348236084</c:v>
                </c:pt>
                <c:pt idx="1149">
                  <c:v>-2.1132800579071045</c:v>
                </c:pt>
                <c:pt idx="1150">
                  <c:v>-2.1132800579071045</c:v>
                </c:pt>
                <c:pt idx="1151">
                  <c:v>-2.1132800579071045</c:v>
                </c:pt>
                <c:pt idx="1152">
                  <c:v>-2.1183600425720215</c:v>
                </c:pt>
                <c:pt idx="1153">
                  <c:v>-2.1183600425720215</c:v>
                </c:pt>
                <c:pt idx="1154">
                  <c:v>-2.1183600425720215</c:v>
                </c:pt>
                <c:pt idx="1155">
                  <c:v>-2.1183600425720215</c:v>
                </c:pt>
                <c:pt idx="1156">
                  <c:v>-2.1234400272369385</c:v>
                </c:pt>
                <c:pt idx="1157">
                  <c:v>-2.1285200119018555</c:v>
                </c:pt>
                <c:pt idx="1158">
                  <c:v>-2.1335999965667725</c:v>
                </c:pt>
                <c:pt idx="1159">
                  <c:v>-2.1335999965667725</c:v>
                </c:pt>
                <c:pt idx="1160">
                  <c:v>-2.1386799812316895</c:v>
                </c:pt>
                <c:pt idx="1161">
                  <c:v>-2.1386799812316895</c:v>
                </c:pt>
                <c:pt idx="1162">
                  <c:v>-2.1437599658966064</c:v>
                </c:pt>
                <c:pt idx="1163">
                  <c:v>-2.1437599658966064</c:v>
                </c:pt>
                <c:pt idx="1164">
                  <c:v>-2.1488399505615234</c:v>
                </c:pt>
                <c:pt idx="1165">
                  <c:v>-2.1488399505615234</c:v>
                </c:pt>
                <c:pt idx="1166">
                  <c:v>-2.1539199352264404</c:v>
                </c:pt>
                <c:pt idx="1167">
                  <c:v>-2.1539199352264404</c:v>
                </c:pt>
                <c:pt idx="1168">
                  <c:v>-2.1539199352264404</c:v>
                </c:pt>
                <c:pt idx="1169">
                  <c:v>-2.1640799045562744</c:v>
                </c:pt>
                <c:pt idx="1170">
                  <c:v>-2.1640799045562744</c:v>
                </c:pt>
                <c:pt idx="1171">
                  <c:v>-2.1640799045562744</c:v>
                </c:pt>
                <c:pt idx="1172">
                  <c:v>-2.1691598892211914</c:v>
                </c:pt>
                <c:pt idx="1173">
                  <c:v>-2.1691598892211914</c:v>
                </c:pt>
                <c:pt idx="1174">
                  <c:v>-2.1691598892211914</c:v>
                </c:pt>
                <c:pt idx="1175">
                  <c:v>-2.1742401123046875</c:v>
                </c:pt>
                <c:pt idx="1176">
                  <c:v>-2.1640799045562744</c:v>
                </c:pt>
                <c:pt idx="1177">
                  <c:v>-2.1640799045562744</c:v>
                </c:pt>
                <c:pt idx="1178">
                  <c:v>-2.1640799045562744</c:v>
                </c:pt>
                <c:pt idx="1179">
                  <c:v>-2.1640799045562744</c:v>
                </c:pt>
                <c:pt idx="1180">
                  <c:v>-2.1691598892211914</c:v>
                </c:pt>
                <c:pt idx="1181">
                  <c:v>-2.1691598892211914</c:v>
                </c:pt>
                <c:pt idx="1182">
                  <c:v>-2.1691598892211914</c:v>
                </c:pt>
                <c:pt idx="1183">
                  <c:v>-2.1742401123046875</c:v>
                </c:pt>
                <c:pt idx="1184">
                  <c:v>-2.1742401123046875</c:v>
                </c:pt>
                <c:pt idx="1185">
                  <c:v>-2.1742401123046875</c:v>
                </c:pt>
                <c:pt idx="1186">
                  <c:v>-2.1793200969696045</c:v>
                </c:pt>
                <c:pt idx="1187">
                  <c:v>-2.1793200969696045</c:v>
                </c:pt>
                <c:pt idx="1188">
                  <c:v>-2.1793200969696045</c:v>
                </c:pt>
                <c:pt idx="1189">
                  <c:v>-2.1894800662994385</c:v>
                </c:pt>
                <c:pt idx="1190">
                  <c:v>-2.1894800662994385</c:v>
                </c:pt>
                <c:pt idx="1191">
                  <c:v>-2.1894800662994385</c:v>
                </c:pt>
                <c:pt idx="1192">
                  <c:v>-2.1945600509643555</c:v>
                </c:pt>
                <c:pt idx="1193">
                  <c:v>-2.1945600509643555</c:v>
                </c:pt>
                <c:pt idx="1194">
                  <c:v>-2.1996400356292725</c:v>
                </c:pt>
                <c:pt idx="1195">
                  <c:v>-2.1996400356292725</c:v>
                </c:pt>
                <c:pt idx="1196">
                  <c:v>-2.2047200202941895</c:v>
                </c:pt>
                <c:pt idx="1197">
                  <c:v>-2.2047200202941895</c:v>
                </c:pt>
                <c:pt idx="1198">
                  <c:v>-2.2047200202941895</c:v>
                </c:pt>
                <c:pt idx="1199">
                  <c:v>-2.2098000049591064</c:v>
                </c:pt>
                <c:pt idx="1200">
                  <c:v>-2.2148799896240234</c:v>
                </c:pt>
                <c:pt idx="1201">
                  <c:v>-2.2148799896240234</c:v>
                </c:pt>
                <c:pt idx="1202">
                  <c:v>-2.2199599742889404</c:v>
                </c:pt>
                <c:pt idx="1203">
                  <c:v>-2.2199599742889404</c:v>
                </c:pt>
                <c:pt idx="1204">
                  <c:v>-2.2199599742889404</c:v>
                </c:pt>
                <c:pt idx="1205">
                  <c:v>-2.2250399589538574</c:v>
                </c:pt>
                <c:pt idx="1206">
                  <c:v>-2.2250399589538574</c:v>
                </c:pt>
                <c:pt idx="1207">
                  <c:v>-2.2301201820373535</c:v>
                </c:pt>
                <c:pt idx="1208">
                  <c:v>-2.2199599742889404</c:v>
                </c:pt>
                <c:pt idx="1209">
                  <c:v>-2.2199599742889404</c:v>
                </c:pt>
                <c:pt idx="1210">
                  <c:v>-2.2250399589538574</c:v>
                </c:pt>
                <c:pt idx="1211">
                  <c:v>-2.2250399589538574</c:v>
                </c:pt>
                <c:pt idx="1212">
                  <c:v>-2.2301201820373535</c:v>
                </c:pt>
                <c:pt idx="1213">
                  <c:v>-2.2301201820373535</c:v>
                </c:pt>
                <c:pt idx="1214">
                  <c:v>-2.2301201820373535</c:v>
                </c:pt>
                <c:pt idx="1215">
                  <c:v>-2.2301201820373535</c:v>
                </c:pt>
                <c:pt idx="1216">
                  <c:v>-2.2301201820373535</c:v>
                </c:pt>
                <c:pt idx="1217">
                  <c:v>-2.2351999282836914</c:v>
                </c:pt>
                <c:pt idx="1218">
                  <c:v>-2.2402801513671875</c:v>
                </c:pt>
                <c:pt idx="1219">
                  <c:v>-2.2453598976135254</c:v>
                </c:pt>
                <c:pt idx="1220">
                  <c:v>-2.2453598976135254</c:v>
                </c:pt>
                <c:pt idx="1221">
                  <c:v>-2.2453598976135254</c:v>
                </c:pt>
                <c:pt idx="1222">
                  <c:v>-2.2453598976135254</c:v>
                </c:pt>
                <c:pt idx="1223">
                  <c:v>-2.2504401206970215</c:v>
                </c:pt>
                <c:pt idx="1224">
                  <c:v>-2.2504401206970215</c:v>
                </c:pt>
                <c:pt idx="1225">
                  <c:v>-2.2555198669433594</c:v>
                </c:pt>
                <c:pt idx="1226">
                  <c:v>-2.2606000900268555</c:v>
                </c:pt>
                <c:pt idx="1227">
                  <c:v>-2.2606000900268555</c:v>
                </c:pt>
                <c:pt idx="1228">
                  <c:v>-2.2656798362731934</c:v>
                </c:pt>
                <c:pt idx="1229">
                  <c:v>-2.2656798362731934</c:v>
                </c:pt>
                <c:pt idx="1230">
                  <c:v>-2.2707600593566895</c:v>
                </c:pt>
                <c:pt idx="1231">
                  <c:v>-2.2707600593566895</c:v>
                </c:pt>
                <c:pt idx="1232">
                  <c:v>-2.2758398056030273</c:v>
                </c:pt>
                <c:pt idx="1233">
                  <c:v>-2.2758398056030273</c:v>
                </c:pt>
                <c:pt idx="1234">
                  <c:v>-2.2758398056030273</c:v>
                </c:pt>
                <c:pt idx="1235">
                  <c:v>-2.2809200286865234</c:v>
                </c:pt>
                <c:pt idx="1236">
                  <c:v>-2.2860000133514404</c:v>
                </c:pt>
                <c:pt idx="1237">
                  <c:v>-2.2860000133514404</c:v>
                </c:pt>
                <c:pt idx="1238">
                  <c:v>-2.2910799980163574</c:v>
                </c:pt>
                <c:pt idx="1239">
                  <c:v>-2.2910799980163574</c:v>
                </c:pt>
                <c:pt idx="1240">
                  <c:v>-2.2910799980163574</c:v>
                </c:pt>
                <c:pt idx="1241">
                  <c:v>-2.2910799980163574</c:v>
                </c:pt>
                <c:pt idx="1242">
                  <c:v>-2.2910799980163574</c:v>
                </c:pt>
                <c:pt idx="1243">
                  <c:v>-2.2910799980163574</c:v>
                </c:pt>
                <c:pt idx="1244">
                  <c:v>-2.2961599826812744</c:v>
                </c:pt>
                <c:pt idx="1245">
                  <c:v>-2.2961599826812744</c:v>
                </c:pt>
                <c:pt idx="1246">
                  <c:v>-2.3012399673461914</c:v>
                </c:pt>
                <c:pt idx="1247">
                  <c:v>-2.3012399673461914</c:v>
                </c:pt>
                <c:pt idx="1248">
                  <c:v>-2.3012399673461914</c:v>
                </c:pt>
                <c:pt idx="1249">
                  <c:v>-2.3063199520111084</c:v>
                </c:pt>
                <c:pt idx="1250">
                  <c:v>-2.3063199520111084</c:v>
                </c:pt>
                <c:pt idx="1251">
                  <c:v>-2.3063199520111084</c:v>
                </c:pt>
                <c:pt idx="1252">
                  <c:v>-2.3113999366760254</c:v>
                </c:pt>
                <c:pt idx="1253">
                  <c:v>-2.3164799213409424</c:v>
                </c:pt>
                <c:pt idx="1254">
                  <c:v>-2.3164799213409424</c:v>
                </c:pt>
                <c:pt idx="1255">
                  <c:v>-2.3215599060058594</c:v>
                </c:pt>
                <c:pt idx="1256">
                  <c:v>-2.3215599060058594</c:v>
                </c:pt>
                <c:pt idx="1257">
                  <c:v>-2.3215599060058594</c:v>
                </c:pt>
                <c:pt idx="1258">
                  <c:v>-2.3215599060058594</c:v>
                </c:pt>
                <c:pt idx="1259">
                  <c:v>-2.3317198753356934</c:v>
                </c:pt>
                <c:pt idx="1260">
                  <c:v>-2.3317198753356934</c:v>
                </c:pt>
                <c:pt idx="1261">
                  <c:v>-2.3317198753356934</c:v>
                </c:pt>
                <c:pt idx="1262">
                  <c:v>-2.3368000984191895</c:v>
                </c:pt>
                <c:pt idx="1263">
                  <c:v>-2.3368000984191895</c:v>
                </c:pt>
                <c:pt idx="1264">
                  <c:v>-2.3418800830841064</c:v>
                </c:pt>
                <c:pt idx="1265">
                  <c:v>-2.3418800830841064</c:v>
                </c:pt>
                <c:pt idx="1266">
                  <c:v>-2.3469600677490234</c:v>
                </c:pt>
                <c:pt idx="1267">
                  <c:v>-2.3469600677490234</c:v>
                </c:pt>
                <c:pt idx="1268">
                  <c:v>-2.3469600677490234</c:v>
                </c:pt>
                <c:pt idx="1269">
                  <c:v>-2.3469600677490234</c:v>
                </c:pt>
                <c:pt idx="1270">
                  <c:v>-2.3469600677490234</c:v>
                </c:pt>
                <c:pt idx="1271">
                  <c:v>-2.3520400524139404</c:v>
                </c:pt>
                <c:pt idx="1272">
                  <c:v>-2.3520400524139404</c:v>
                </c:pt>
                <c:pt idx="1273">
                  <c:v>-2.3622000217437744</c:v>
                </c:pt>
                <c:pt idx="1274">
                  <c:v>-2.3571200370788574</c:v>
                </c:pt>
                <c:pt idx="1275">
                  <c:v>-2.3571200370788574</c:v>
                </c:pt>
                <c:pt idx="1276">
                  <c:v>-2.3672800064086914</c:v>
                </c:pt>
                <c:pt idx="1277">
                  <c:v>-2.3672800064086914</c:v>
                </c:pt>
                <c:pt idx="1278">
                  <c:v>-2.3672800064086914</c:v>
                </c:pt>
                <c:pt idx="1279">
                  <c:v>-2.3723599910736084</c:v>
                </c:pt>
                <c:pt idx="1280">
                  <c:v>-2.3723599910736084</c:v>
                </c:pt>
                <c:pt idx="1281">
                  <c:v>-2.3774399757385254</c:v>
                </c:pt>
                <c:pt idx="1282">
                  <c:v>-2.3774399757385254</c:v>
                </c:pt>
                <c:pt idx="1283">
                  <c:v>-2.3774399757385254</c:v>
                </c:pt>
                <c:pt idx="1284">
                  <c:v>-2.3774399757385254</c:v>
                </c:pt>
                <c:pt idx="1285">
                  <c:v>-2.3774399757385254</c:v>
                </c:pt>
                <c:pt idx="1286">
                  <c:v>-2.3875999450683594</c:v>
                </c:pt>
                <c:pt idx="1287">
                  <c:v>-2.3875999450683594</c:v>
                </c:pt>
                <c:pt idx="1288">
                  <c:v>-2.3875999450683594</c:v>
                </c:pt>
                <c:pt idx="1289">
                  <c:v>-2.3926799297332764</c:v>
                </c:pt>
                <c:pt idx="1290">
                  <c:v>-2.3926799297332764</c:v>
                </c:pt>
                <c:pt idx="1291">
                  <c:v>-2.3926799297332764</c:v>
                </c:pt>
                <c:pt idx="1292">
                  <c:v>-2.3977601528167725</c:v>
                </c:pt>
                <c:pt idx="1293">
                  <c:v>-2.4028398990631104</c:v>
                </c:pt>
                <c:pt idx="1294">
                  <c:v>-2.4028398990631104</c:v>
                </c:pt>
                <c:pt idx="1295">
                  <c:v>-2.4028398990631104</c:v>
                </c:pt>
                <c:pt idx="1296">
                  <c:v>-2.4129998683929443</c:v>
                </c:pt>
                <c:pt idx="1297">
                  <c:v>-2.4129998683929443</c:v>
                </c:pt>
                <c:pt idx="1298">
                  <c:v>-2.4129998683929443</c:v>
                </c:pt>
                <c:pt idx="1299">
                  <c:v>-2.4129998683929443</c:v>
                </c:pt>
                <c:pt idx="1300">
                  <c:v>-2.4129998683929443</c:v>
                </c:pt>
                <c:pt idx="1301">
                  <c:v>-2.4129998683929443</c:v>
                </c:pt>
                <c:pt idx="1302">
                  <c:v>-2.4180800914764404</c:v>
                </c:pt>
                <c:pt idx="1303">
                  <c:v>-2.4180800914764404</c:v>
                </c:pt>
                <c:pt idx="1304">
                  <c:v>-2.4180800914764404</c:v>
                </c:pt>
                <c:pt idx="1305">
                  <c:v>-2.4180800914764404</c:v>
                </c:pt>
                <c:pt idx="1306">
                  <c:v>-2.4231598377227783</c:v>
                </c:pt>
                <c:pt idx="1307">
                  <c:v>-2.4180800914764404</c:v>
                </c:pt>
                <c:pt idx="1308">
                  <c:v>-2.4231598377227783</c:v>
                </c:pt>
                <c:pt idx="1309">
                  <c:v>-2.4180800914764404</c:v>
                </c:pt>
                <c:pt idx="1310">
                  <c:v>-2.4434800148010254</c:v>
                </c:pt>
                <c:pt idx="1311">
                  <c:v>-2.4434800148010254</c:v>
                </c:pt>
                <c:pt idx="1312">
                  <c:v>-2.4485599994659424</c:v>
                </c:pt>
                <c:pt idx="1313">
                  <c:v>-2.4485599994659424</c:v>
                </c:pt>
                <c:pt idx="1314">
                  <c:v>-2.4485599994659424</c:v>
                </c:pt>
                <c:pt idx="1315">
                  <c:v>-2.4485599994659424</c:v>
                </c:pt>
                <c:pt idx="1316">
                  <c:v>-2.4536399841308594</c:v>
                </c:pt>
                <c:pt idx="1317">
                  <c:v>-2.4536399841308594</c:v>
                </c:pt>
                <c:pt idx="1318">
                  <c:v>-2.4587199687957764</c:v>
                </c:pt>
                <c:pt idx="1319">
                  <c:v>-2.4637999534606934</c:v>
                </c:pt>
                <c:pt idx="1320">
                  <c:v>-2.4637999534606934</c:v>
                </c:pt>
                <c:pt idx="1321">
                  <c:v>-2.4688799381256104</c:v>
                </c:pt>
                <c:pt idx="1322">
                  <c:v>-2.4688799381256104</c:v>
                </c:pt>
                <c:pt idx="1323">
                  <c:v>-2.4688799381256104</c:v>
                </c:pt>
                <c:pt idx="1324">
                  <c:v>-2.4688799381256104</c:v>
                </c:pt>
                <c:pt idx="1325">
                  <c:v>-2.4739601612091064</c:v>
                </c:pt>
                <c:pt idx="1326">
                  <c:v>-2.4739601612091064</c:v>
                </c:pt>
                <c:pt idx="1327">
                  <c:v>-2.4739601612091064</c:v>
                </c:pt>
                <c:pt idx="1328">
                  <c:v>-2.4739601612091064</c:v>
                </c:pt>
                <c:pt idx="1329">
                  <c:v>-2.4790399074554443</c:v>
                </c:pt>
                <c:pt idx="1330">
                  <c:v>-2.4739601612091064</c:v>
                </c:pt>
                <c:pt idx="1331">
                  <c:v>-2.4790399074554443</c:v>
                </c:pt>
                <c:pt idx="1332">
                  <c:v>-2.4841201305389404</c:v>
                </c:pt>
                <c:pt idx="1333">
                  <c:v>-2.4841201305389404</c:v>
                </c:pt>
                <c:pt idx="1334">
                  <c:v>-2.4891998767852783</c:v>
                </c:pt>
                <c:pt idx="1335">
                  <c:v>-2.4891998767852783</c:v>
                </c:pt>
                <c:pt idx="1336">
                  <c:v>-2.4891998767852783</c:v>
                </c:pt>
                <c:pt idx="1337">
                  <c:v>-2.4891998767852783</c:v>
                </c:pt>
                <c:pt idx="1338">
                  <c:v>-2.4891998767852783</c:v>
                </c:pt>
                <c:pt idx="1339">
                  <c:v>-2.5146000385284424</c:v>
                </c:pt>
                <c:pt idx="1340">
                  <c:v>-2.5146000385284424</c:v>
                </c:pt>
                <c:pt idx="1341">
                  <c:v>-2.5146000385284424</c:v>
                </c:pt>
                <c:pt idx="1342">
                  <c:v>-2.5196800231933594</c:v>
                </c:pt>
                <c:pt idx="1343">
                  <c:v>-2.5196800231933594</c:v>
                </c:pt>
                <c:pt idx="1344">
                  <c:v>-2.5196800231933594</c:v>
                </c:pt>
                <c:pt idx="1345">
                  <c:v>-2.5247600078582764</c:v>
                </c:pt>
                <c:pt idx="1346">
                  <c:v>-2.5247600078582764</c:v>
                </c:pt>
                <c:pt idx="1347">
                  <c:v>-2.5298399925231934</c:v>
                </c:pt>
                <c:pt idx="1348">
                  <c:v>-2.5298399925231934</c:v>
                </c:pt>
                <c:pt idx="1349">
                  <c:v>-2.5298399925231934</c:v>
                </c:pt>
                <c:pt idx="1350">
                  <c:v>-2.5349199771881104</c:v>
                </c:pt>
                <c:pt idx="1351">
                  <c:v>-2.5399999618530273</c:v>
                </c:pt>
                <c:pt idx="1352">
                  <c:v>-2.5349199771881104</c:v>
                </c:pt>
                <c:pt idx="1353">
                  <c:v>-2.5399999618530273</c:v>
                </c:pt>
                <c:pt idx="1354">
                  <c:v>-2.5399999618530273</c:v>
                </c:pt>
                <c:pt idx="1355">
                  <c:v>-2.5399999618530273</c:v>
                </c:pt>
                <c:pt idx="1356">
                  <c:v>-2.5450799465179443</c:v>
                </c:pt>
                <c:pt idx="1357">
                  <c:v>-2.5450799465179443</c:v>
                </c:pt>
                <c:pt idx="1358">
                  <c:v>-2.5450799465179443</c:v>
                </c:pt>
                <c:pt idx="1359">
                  <c:v>-2.5450799465179443</c:v>
                </c:pt>
                <c:pt idx="1360">
                  <c:v>-2.5450799465179443</c:v>
                </c:pt>
                <c:pt idx="1361">
                  <c:v>-2.5450799465179443</c:v>
                </c:pt>
                <c:pt idx="1362">
                  <c:v>-2.5450799465179443</c:v>
                </c:pt>
                <c:pt idx="1363">
                  <c:v>-2.5450799465179443</c:v>
                </c:pt>
                <c:pt idx="1364">
                  <c:v>-2.5450799465179443</c:v>
                </c:pt>
                <c:pt idx="1365">
                  <c:v>-2.5450799465179443</c:v>
                </c:pt>
                <c:pt idx="1366">
                  <c:v>-2.5755600929260254</c:v>
                </c:pt>
                <c:pt idx="1367">
                  <c:v>-2.5857200622558594</c:v>
                </c:pt>
                <c:pt idx="1368">
                  <c:v>-2.5450799465179443</c:v>
                </c:pt>
                <c:pt idx="1369">
                  <c:v>-2.5857200622558594</c:v>
                </c:pt>
                <c:pt idx="1370">
                  <c:v>-2.5857200622558594</c:v>
                </c:pt>
                <c:pt idx="1371">
                  <c:v>-2.5857200622558594</c:v>
                </c:pt>
                <c:pt idx="1372">
                  <c:v>-2.5857200622558594</c:v>
                </c:pt>
                <c:pt idx="1373">
                  <c:v>-2.5908000469207764</c:v>
                </c:pt>
                <c:pt idx="1374">
                  <c:v>-2.5908000469207764</c:v>
                </c:pt>
                <c:pt idx="1375">
                  <c:v>-2.5908000469207764</c:v>
                </c:pt>
                <c:pt idx="1376">
                  <c:v>-2.5958800315856934</c:v>
                </c:pt>
                <c:pt idx="1377">
                  <c:v>-2.5958800315856934</c:v>
                </c:pt>
                <c:pt idx="1378">
                  <c:v>-2.6009600162506104</c:v>
                </c:pt>
                <c:pt idx="1379">
                  <c:v>-2.6009600162506104</c:v>
                </c:pt>
                <c:pt idx="1380">
                  <c:v>-2.6009600162506104</c:v>
                </c:pt>
                <c:pt idx="1381">
                  <c:v>-2.6009600162506104</c:v>
                </c:pt>
                <c:pt idx="1382">
                  <c:v>-2.6009600162506104</c:v>
                </c:pt>
                <c:pt idx="1383">
                  <c:v>-2.6111199855804443</c:v>
                </c:pt>
                <c:pt idx="1384">
                  <c:v>-2.6111199855804443</c:v>
                </c:pt>
                <c:pt idx="1385">
                  <c:v>-2.6111199855804443</c:v>
                </c:pt>
                <c:pt idx="1386">
                  <c:v>-2.6111199855804443</c:v>
                </c:pt>
                <c:pt idx="1387">
                  <c:v>-2.6111199855804443</c:v>
                </c:pt>
                <c:pt idx="1388">
                  <c:v>-2.6161999702453613</c:v>
                </c:pt>
                <c:pt idx="1389">
                  <c:v>-2.6161999702453613</c:v>
                </c:pt>
                <c:pt idx="1390">
                  <c:v>-2.6161999702453613</c:v>
                </c:pt>
                <c:pt idx="1391">
                  <c:v>-2.6161999702453613</c:v>
                </c:pt>
                <c:pt idx="1392">
                  <c:v>-2.6161999702453613</c:v>
                </c:pt>
                <c:pt idx="1393">
                  <c:v>-2.6161999702453613</c:v>
                </c:pt>
                <c:pt idx="1394">
                  <c:v>-2.6212801933288574</c:v>
                </c:pt>
                <c:pt idx="1395">
                  <c:v>-2.6212801933288574</c:v>
                </c:pt>
                <c:pt idx="1396">
                  <c:v>-2.6161999702453613</c:v>
                </c:pt>
                <c:pt idx="1397">
                  <c:v>-2.6568398475646973</c:v>
                </c:pt>
                <c:pt idx="1398">
                  <c:v>-2.6619200706481934</c:v>
                </c:pt>
                <c:pt idx="1399">
                  <c:v>-2.6619200706481934</c:v>
                </c:pt>
                <c:pt idx="1400">
                  <c:v>-2.6669998168945313</c:v>
                </c:pt>
                <c:pt idx="1401">
                  <c:v>-2.6669998168945313</c:v>
                </c:pt>
                <c:pt idx="1402">
                  <c:v>-2.6669998168945313</c:v>
                </c:pt>
                <c:pt idx="1403">
                  <c:v>-2.6669998168945313</c:v>
                </c:pt>
                <c:pt idx="1404">
                  <c:v>-2.6669998168945313</c:v>
                </c:pt>
                <c:pt idx="1405">
                  <c:v>-2.6720800399780273</c:v>
                </c:pt>
                <c:pt idx="1406">
                  <c:v>-2.6669998168945313</c:v>
                </c:pt>
                <c:pt idx="1407">
                  <c:v>-2.6720800399780273</c:v>
                </c:pt>
                <c:pt idx="1408">
                  <c:v>-2.6720800399780273</c:v>
                </c:pt>
                <c:pt idx="1409">
                  <c:v>-2.6720800399780273</c:v>
                </c:pt>
                <c:pt idx="1410">
                  <c:v>-2.6771600246429443</c:v>
                </c:pt>
                <c:pt idx="1411">
                  <c:v>-2.6771600246429443</c:v>
                </c:pt>
                <c:pt idx="1412">
                  <c:v>-2.6771600246429443</c:v>
                </c:pt>
                <c:pt idx="1413">
                  <c:v>-2.6822400093078613</c:v>
                </c:pt>
                <c:pt idx="1414">
                  <c:v>-2.6873199939727783</c:v>
                </c:pt>
                <c:pt idx="1415">
                  <c:v>-2.6822400093078613</c:v>
                </c:pt>
                <c:pt idx="1416">
                  <c:v>-2.6822400093078613</c:v>
                </c:pt>
                <c:pt idx="1417">
                  <c:v>-2.6873199939727783</c:v>
                </c:pt>
                <c:pt idx="1418">
                  <c:v>-2.6822400093078613</c:v>
                </c:pt>
                <c:pt idx="1419">
                  <c:v>-2.6822400093078613</c:v>
                </c:pt>
                <c:pt idx="1420">
                  <c:v>-2.6873199939727783</c:v>
                </c:pt>
                <c:pt idx="1421">
                  <c:v>-2.6822400093078613</c:v>
                </c:pt>
                <c:pt idx="1422">
                  <c:v>-2.6873199939727783</c:v>
                </c:pt>
                <c:pt idx="1423">
                  <c:v>-2.6873199939727783</c:v>
                </c:pt>
                <c:pt idx="1424">
                  <c:v>-2.6873199939727783</c:v>
                </c:pt>
                <c:pt idx="1425">
                  <c:v>-2.7228798866271973</c:v>
                </c:pt>
                <c:pt idx="1426">
                  <c:v>-2.7228798866271973</c:v>
                </c:pt>
                <c:pt idx="1427">
                  <c:v>-2.7228798866271973</c:v>
                </c:pt>
                <c:pt idx="1428">
                  <c:v>-2.7228798866271973</c:v>
                </c:pt>
                <c:pt idx="1429">
                  <c:v>-2.7330400943756104</c:v>
                </c:pt>
                <c:pt idx="1430">
                  <c:v>-2.7381200790405273</c:v>
                </c:pt>
                <c:pt idx="1431">
                  <c:v>-2.7432000637054443</c:v>
                </c:pt>
                <c:pt idx="1432">
                  <c:v>-2.7432000637054443</c:v>
                </c:pt>
                <c:pt idx="1433">
                  <c:v>-2.7432000637054443</c:v>
                </c:pt>
                <c:pt idx="1434">
                  <c:v>-2.7432000637054443</c:v>
                </c:pt>
                <c:pt idx="1435">
                  <c:v>-2.7432000637054443</c:v>
                </c:pt>
                <c:pt idx="1436">
                  <c:v>-2.7432000637054443</c:v>
                </c:pt>
                <c:pt idx="1437">
                  <c:v>-2.7432000637054443</c:v>
                </c:pt>
                <c:pt idx="1438">
                  <c:v>-2.7432000637054443</c:v>
                </c:pt>
                <c:pt idx="1439">
                  <c:v>-2.7482800483703613</c:v>
                </c:pt>
                <c:pt idx="1440">
                  <c:v>-2.7482800483703613</c:v>
                </c:pt>
                <c:pt idx="1441">
                  <c:v>-2.7584400177001953</c:v>
                </c:pt>
                <c:pt idx="1442">
                  <c:v>-2.7533600330352783</c:v>
                </c:pt>
                <c:pt idx="1443">
                  <c:v>-2.7533600330352783</c:v>
                </c:pt>
                <c:pt idx="1444">
                  <c:v>-2.7584400177001953</c:v>
                </c:pt>
                <c:pt idx="1445">
                  <c:v>-2.7584400177001953</c:v>
                </c:pt>
                <c:pt idx="1446">
                  <c:v>-2.7533600330352783</c:v>
                </c:pt>
                <c:pt idx="1447">
                  <c:v>-2.7533600330352783</c:v>
                </c:pt>
                <c:pt idx="1448">
                  <c:v>-2.7533600330352783</c:v>
                </c:pt>
                <c:pt idx="1449">
                  <c:v>-2.7584400177001953</c:v>
                </c:pt>
                <c:pt idx="1450">
                  <c:v>-2.7584400177001953</c:v>
                </c:pt>
                <c:pt idx="1451">
                  <c:v>-2.7584400177001953</c:v>
                </c:pt>
                <c:pt idx="1452">
                  <c:v>-2.7584400177001953</c:v>
                </c:pt>
                <c:pt idx="1453">
                  <c:v>-2.7533600330352783</c:v>
                </c:pt>
                <c:pt idx="1454">
                  <c:v>-2.7990801334381104</c:v>
                </c:pt>
                <c:pt idx="1455">
                  <c:v>-2.7533600330352783</c:v>
                </c:pt>
                <c:pt idx="1456">
                  <c:v>-2.8092401027679443</c:v>
                </c:pt>
                <c:pt idx="1457">
                  <c:v>-2.8092401027679443</c:v>
                </c:pt>
                <c:pt idx="1458">
                  <c:v>-2.8092401027679443</c:v>
                </c:pt>
                <c:pt idx="1459">
                  <c:v>-2.8092401027679443</c:v>
                </c:pt>
                <c:pt idx="1460">
                  <c:v>-2.8092401027679443</c:v>
                </c:pt>
                <c:pt idx="1461">
                  <c:v>-2.8143198490142822</c:v>
                </c:pt>
                <c:pt idx="1462">
                  <c:v>-2.8092401027679443</c:v>
                </c:pt>
                <c:pt idx="1463">
                  <c:v>-2.8143198490142822</c:v>
                </c:pt>
                <c:pt idx="1464">
                  <c:v>-2.8143198490142822</c:v>
                </c:pt>
                <c:pt idx="1465">
                  <c:v>-2.8143198490142822</c:v>
                </c:pt>
                <c:pt idx="1466">
                  <c:v>-2.8143198490142822</c:v>
                </c:pt>
                <c:pt idx="1467">
                  <c:v>-2.8143198490142822</c:v>
                </c:pt>
                <c:pt idx="1468">
                  <c:v>-2.8143198490142822</c:v>
                </c:pt>
                <c:pt idx="1469">
                  <c:v>-2.8194000720977783</c:v>
                </c:pt>
                <c:pt idx="1470">
                  <c:v>-2.8143198490142822</c:v>
                </c:pt>
                <c:pt idx="1471">
                  <c:v>-2.8194000720977783</c:v>
                </c:pt>
                <c:pt idx="1472">
                  <c:v>-2.8194000720977783</c:v>
                </c:pt>
                <c:pt idx="1473">
                  <c:v>-2.8194000720977783</c:v>
                </c:pt>
                <c:pt idx="1474">
                  <c:v>-2.8143198490142822</c:v>
                </c:pt>
                <c:pt idx="1475">
                  <c:v>-2.8194000720977783</c:v>
                </c:pt>
                <c:pt idx="1476">
                  <c:v>-2.8143198490142822</c:v>
                </c:pt>
                <c:pt idx="1477">
                  <c:v>-2.8194000720977783</c:v>
                </c:pt>
                <c:pt idx="1478">
                  <c:v>-2.8143198490142822</c:v>
                </c:pt>
                <c:pt idx="1479">
                  <c:v>-2.8143198490142822</c:v>
                </c:pt>
                <c:pt idx="1480">
                  <c:v>-2.8143198490142822</c:v>
                </c:pt>
                <c:pt idx="1481">
                  <c:v>-2.8143198490142822</c:v>
                </c:pt>
                <c:pt idx="1482">
                  <c:v>-2.8701999187469482</c:v>
                </c:pt>
                <c:pt idx="1483">
                  <c:v>-2.8143198490142822</c:v>
                </c:pt>
                <c:pt idx="1484">
                  <c:v>-2.8701999187469482</c:v>
                </c:pt>
                <c:pt idx="1485">
                  <c:v>-2.8701999187469482</c:v>
                </c:pt>
                <c:pt idx="1486">
                  <c:v>-2.8701999187469482</c:v>
                </c:pt>
                <c:pt idx="1487">
                  <c:v>-2.8701999187469482</c:v>
                </c:pt>
                <c:pt idx="1488">
                  <c:v>-2.8752801418304443</c:v>
                </c:pt>
                <c:pt idx="1489">
                  <c:v>-2.8701999187469482</c:v>
                </c:pt>
                <c:pt idx="1490">
                  <c:v>-2.8752801418304443</c:v>
                </c:pt>
                <c:pt idx="1491">
                  <c:v>-2.8752801418304443</c:v>
                </c:pt>
                <c:pt idx="1492">
                  <c:v>-2.8803598880767822</c:v>
                </c:pt>
                <c:pt idx="1493">
                  <c:v>-2.8854401111602783</c:v>
                </c:pt>
                <c:pt idx="1494">
                  <c:v>-2.8803598880767822</c:v>
                </c:pt>
                <c:pt idx="1495">
                  <c:v>-2.8854401111602783</c:v>
                </c:pt>
                <c:pt idx="1496">
                  <c:v>-2.8854401111602783</c:v>
                </c:pt>
                <c:pt idx="1497">
                  <c:v>-2.8854401111602783</c:v>
                </c:pt>
                <c:pt idx="1498">
                  <c:v>-2.8854401111602783</c:v>
                </c:pt>
                <c:pt idx="1499">
                  <c:v>-2.8905198574066162</c:v>
                </c:pt>
                <c:pt idx="1500">
                  <c:v>-2.8905198574066162</c:v>
                </c:pt>
                <c:pt idx="1501">
                  <c:v>-2.8905198574066162</c:v>
                </c:pt>
                <c:pt idx="1502">
                  <c:v>-2.8905198574066162</c:v>
                </c:pt>
                <c:pt idx="1503">
                  <c:v>-2.8905198574066162</c:v>
                </c:pt>
                <c:pt idx="1504">
                  <c:v>-2.8905198574066162</c:v>
                </c:pt>
                <c:pt idx="1505">
                  <c:v>-2.8905198574066162</c:v>
                </c:pt>
                <c:pt idx="1506">
                  <c:v>-2.8905198574066162</c:v>
                </c:pt>
                <c:pt idx="1507">
                  <c:v>-2.8905198574066162</c:v>
                </c:pt>
                <c:pt idx="1508">
                  <c:v>-2.8905198574066162</c:v>
                </c:pt>
                <c:pt idx="1509">
                  <c:v>-2.8905198574066162</c:v>
                </c:pt>
                <c:pt idx="1510">
                  <c:v>-2.8905198574066162</c:v>
                </c:pt>
                <c:pt idx="1511">
                  <c:v>-2.9463999271392822</c:v>
                </c:pt>
                <c:pt idx="1512">
                  <c:v>-2.8854401111602783</c:v>
                </c:pt>
                <c:pt idx="1513">
                  <c:v>-2.9463999271392822</c:v>
                </c:pt>
                <c:pt idx="1514">
                  <c:v>-2.9463999271392822</c:v>
                </c:pt>
                <c:pt idx="1515">
                  <c:v>-2.9463999271392822</c:v>
                </c:pt>
                <c:pt idx="1516">
                  <c:v>-2.9463999271392822</c:v>
                </c:pt>
                <c:pt idx="1517">
                  <c:v>-2.9514799118041992</c:v>
                </c:pt>
                <c:pt idx="1518">
                  <c:v>-2.9514799118041992</c:v>
                </c:pt>
                <c:pt idx="1519">
                  <c:v>-2.9514799118041992</c:v>
                </c:pt>
                <c:pt idx="1520">
                  <c:v>-2.9565601348876953</c:v>
                </c:pt>
                <c:pt idx="1521">
                  <c:v>-2.9565601348876953</c:v>
                </c:pt>
                <c:pt idx="1522">
                  <c:v>-2.9565601348876953</c:v>
                </c:pt>
                <c:pt idx="1523">
                  <c:v>-2.9565601348876953</c:v>
                </c:pt>
                <c:pt idx="1524">
                  <c:v>-2.9616398811340332</c:v>
                </c:pt>
                <c:pt idx="1525">
                  <c:v>-2.9616398811340332</c:v>
                </c:pt>
                <c:pt idx="1526">
                  <c:v>-2.9616398811340332</c:v>
                </c:pt>
                <c:pt idx="1527">
                  <c:v>-2.9616398811340332</c:v>
                </c:pt>
                <c:pt idx="1528">
                  <c:v>-2.9616398811340332</c:v>
                </c:pt>
                <c:pt idx="1529">
                  <c:v>-2.9616398811340332</c:v>
                </c:pt>
                <c:pt idx="1530">
                  <c:v>-2.9616398811340332</c:v>
                </c:pt>
                <c:pt idx="1531">
                  <c:v>-2.9616398811340332</c:v>
                </c:pt>
                <c:pt idx="1532">
                  <c:v>-2.9616398811340332</c:v>
                </c:pt>
                <c:pt idx="1533">
                  <c:v>-2.9616398811340332</c:v>
                </c:pt>
                <c:pt idx="1534">
                  <c:v>-2.9616398811340332</c:v>
                </c:pt>
                <c:pt idx="1535">
                  <c:v>-2.9616398811340332</c:v>
                </c:pt>
                <c:pt idx="1536">
                  <c:v>-2.9616398811340332</c:v>
                </c:pt>
                <c:pt idx="1537">
                  <c:v>-2.9616398811340332</c:v>
                </c:pt>
                <c:pt idx="1538">
                  <c:v>-2.9616398811340332</c:v>
                </c:pt>
                <c:pt idx="1539">
                  <c:v>-2.9616398811340332</c:v>
                </c:pt>
                <c:pt idx="1540">
                  <c:v>-2.9616398811340332</c:v>
                </c:pt>
                <c:pt idx="1541">
                  <c:v>-2.9565601348876953</c:v>
                </c:pt>
                <c:pt idx="1542">
                  <c:v>-3.0226001739501953</c:v>
                </c:pt>
                <c:pt idx="1543">
                  <c:v>-3.0327601432800293</c:v>
                </c:pt>
                <c:pt idx="1544">
                  <c:v>-3.0327601432800293</c:v>
                </c:pt>
                <c:pt idx="1545">
                  <c:v>-3.0327601432800293</c:v>
                </c:pt>
                <c:pt idx="1546">
                  <c:v>-3.0327601432800293</c:v>
                </c:pt>
                <c:pt idx="1547">
                  <c:v>-3.0327601432800293</c:v>
                </c:pt>
                <c:pt idx="1548">
                  <c:v>-3.0327601432800293</c:v>
                </c:pt>
                <c:pt idx="1549">
                  <c:v>-3.0327601432800293</c:v>
                </c:pt>
                <c:pt idx="1550">
                  <c:v>-3.0327601432800293</c:v>
                </c:pt>
                <c:pt idx="1551">
                  <c:v>-3.0327601432800293</c:v>
                </c:pt>
                <c:pt idx="1552">
                  <c:v>-3.0327601432800293</c:v>
                </c:pt>
                <c:pt idx="1553">
                  <c:v>-3.0378398895263672</c:v>
                </c:pt>
                <c:pt idx="1554">
                  <c:v>-3.0378398895263672</c:v>
                </c:pt>
                <c:pt idx="1555">
                  <c:v>-3.0378398895263672</c:v>
                </c:pt>
                <c:pt idx="1556">
                  <c:v>-3.0378398895263672</c:v>
                </c:pt>
                <c:pt idx="1557">
                  <c:v>-3.0327601432800293</c:v>
                </c:pt>
                <c:pt idx="1558">
                  <c:v>-3.0378398895263672</c:v>
                </c:pt>
                <c:pt idx="1559">
                  <c:v>-3.0378398895263672</c:v>
                </c:pt>
                <c:pt idx="1560">
                  <c:v>-3.0378398895263672</c:v>
                </c:pt>
                <c:pt idx="1561">
                  <c:v>-3.0378398895263672</c:v>
                </c:pt>
                <c:pt idx="1562">
                  <c:v>-3.0378398895263672</c:v>
                </c:pt>
                <c:pt idx="1563">
                  <c:v>-3.0327601432800293</c:v>
                </c:pt>
                <c:pt idx="1564">
                  <c:v>-3.0327601432800293</c:v>
                </c:pt>
                <c:pt idx="1565">
                  <c:v>-3.0327601432800293</c:v>
                </c:pt>
                <c:pt idx="1566">
                  <c:v>-3.0226001739501953</c:v>
                </c:pt>
                <c:pt idx="1567">
                  <c:v>-3.0226001739501953</c:v>
                </c:pt>
                <c:pt idx="1568">
                  <c:v>-3.0987999439239502</c:v>
                </c:pt>
                <c:pt idx="1569">
                  <c:v>-3.1038799285888672</c:v>
                </c:pt>
                <c:pt idx="1570">
                  <c:v>-3.1038799285888672</c:v>
                </c:pt>
                <c:pt idx="1571">
                  <c:v>-3.1089599132537842</c:v>
                </c:pt>
                <c:pt idx="1572">
                  <c:v>-3.1038799285888672</c:v>
                </c:pt>
                <c:pt idx="1573">
                  <c:v>-3.1089599132537842</c:v>
                </c:pt>
                <c:pt idx="1574">
                  <c:v>-3.1038799285888672</c:v>
                </c:pt>
                <c:pt idx="1575">
                  <c:v>-3.1089599132537842</c:v>
                </c:pt>
                <c:pt idx="1576">
                  <c:v>-3.1038799285888672</c:v>
                </c:pt>
                <c:pt idx="1577">
                  <c:v>-3.1089599132537842</c:v>
                </c:pt>
                <c:pt idx="1578">
                  <c:v>-3.1089599132537842</c:v>
                </c:pt>
                <c:pt idx="1579">
                  <c:v>-3.1089599132537842</c:v>
                </c:pt>
                <c:pt idx="1580">
                  <c:v>-3.1038799285888672</c:v>
                </c:pt>
                <c:pt idx="1581">
                  <c:v>-3.1089599132537842</c:v>
                </c:pt>
                <c:pt idx="1582">
                  <c:v>-3.1089599132537842</c:v>
                </c:pt>
                <c:pt idx="1583">
                  <c:v>-3.1089599132537842</c:v>
                </c:pt>
                <c:pt idx="1584">
                  <c:v>-3.1089599132537842</c:v>
                </c:pt>
                <c:pt idx="1585">
                  <c:v>-3.1089599132537842</c:v>
                </c:pt>
                <c:pt idx="1586">
                  <c:v>-3.1089599132537842</c:v>
                </c:pt>
                <c:pt idx="1587">
                  <c:v>-3.1089599132537842</c:v>
                </c:pt>
                <c:pt idx="1588">
                  <c:v>-3.1089599132537842</c:v>
                </c:pt>
                <c:pt idx="1589">
                  <c:v>-3.1089599132537842</c:v>
                </c:pt>
                <c:pt idx="1590">
                  <c:v>-3.1038799285888672</c:v>
                </c:pt>
                <c:pt idx="1591">
                  <c:v>-3.0987999439239502</c:v>
                </c:pt>
                <c:pt idx="1592">
                  <c:v>-3.0937199592590332</c:v>
                </c:pt>
                <c:pt idx="1593">
                  <c:v>-3.0937199592590332</c:v>
                </c:pt>
                <c:pt idx="1594">
                  <c:v>-3.1800801753997803</c:v>
                </c:pt>
                <c:pt idx="1595">
                  <c:v>-3.1851601600646973</c:v>
                </c:pt>
                <c:pt idx="1596">
                  <c:v>-3.1800801753997803</c:v>
                </c:pt>
                <c:pt idx="1597">
                  <c:v>-3.1851601600646973</c:v>
                </c:pt>
                <c:pt idx="1598">
                  <c:v>-3.1800801753997803</c:v>
                </c:pt>
                <c:pt idx="1599">
                  <c:v>-3.1851601600646973</c:v>
                </c:pt>
                <c:pt idx="1600">
                  <c:v>-3.1851601600646973</c:v>
                </c:pt>
                <c:pt idx="1601">
                  <c:v>-3.1851601600646973</c:v>
                </c:pt>
                <c:pt idx="1602">
                  <c:v>-3.1851601600646973</c:v>
                </c:pt>
                <c:pt idx="1603">
                  <c:v>-3.1851601600646973</c:v>
                </c:pt>
                <c:pt idx="1604">
                  <c:v>-3.1851601600646973</c:v>
                </c:pt>
                <c:pt idx="1605">
                  <c:v>-3.1902399063110352</c:v>
                </c:pt>
                <c:pt idx="1606">
                  <c:v>-3.1851601600646973</c:v>
                </c:pt>
                <c:pt idx="1607">
                  <c:v>-3.1902399063110352</c:v>
                </c:pt>
                <c:pt idx="1608">
                  <c:v>-3.1851601600646973</c:v>
                </c:pt>
                <c:pt idx="1609">
                  <c:v>-3.1800801753997803</c:v>
                </c:pt>
                <c:pt idx="1610">
                  <c:v>-3.1851601600646973</c:v>
                </c:pt>
                <c:pt idx="1611">
                  <c:v>-3.1851601600646973</c:v>
                </c:pt>
                <c:pt idx="1612">
                  <c:v>-3.1851601600646973</c:v>
                </c:pt>
                <c:pt idx="1613">
                  <c:v>-3.1749999523162842</c:v>
                </c:pt>
                <c:pt idx="1614">
                  <c:v>-3.1749999523162842</c:v>
                </c:pt>
                <c:pt idx="1615">
                  <c:v>-3.1699199676513672</c:v>
                </c:pt>
                <c:pt idx="1616">
                  <c:v>-3.1648399829864502</c:v>
                </c:pt>
                <c:pt idx="1617">
                  <c:v>-3.1597599983215332</c:v>
                </c:pt>
                <c:pt idx="1618">
                  <c:v>-3.2613599300384521</c:v>
                </c:pt>
                <c:pt idx="1619">
                  <c:v>-3.2613599300384521</c:v>
                </c:pt>
                <c:pt idx="1620">
                  <c:v>-3.2613599300384521</c:v>
                </c:pt>
                <c:pt idx="1621">
                  <c:v>-3.2562799453735352</c:v>
                </c:pt>
                <c:pt idx="1622">
                  <c:v>-3.2613599300384521</c:v>
                </c:pt>
                <c:pt idx="1623">
                  <c:v>-3.2613599300384521</c:v>
                </c:pt>
                <c:pt idx="1624">
                  <c:v>-3.2613599300384521</c:v>
                </c:pt>
                <c:pt idx="1625">
                  <c:v>-3.2613599300384521</c:v>
                </c:pt>
                <c:pt idx="1626">
                  <c:v>-3.2613599300384521</c:v>
                </c:pt>
                <c:pt idx="1627">
                  <c:v>-3.2613599300384521</c:v>
                </c:pt>
                <c:pt idx="1628">
                  <c:v>-3.2613599300384521</c:v>
                </c:pt>
                <c:pt idx="1629">
                  <c:v>-3.2613599300384521</c:v>
                </c:pt>
                <c:pt idx="1630">
                  <c:v>-3.2613599300384521</c:v>
                </c:pt>
                <c:pt idx="1631">
                  <c:v>-3.2613599300384521</c:v>
                </c:pt>
                <c:pt idx="1632">
                  <c:v>-3.2613599300384521</c:v>
                </c:pt>
                <c:pt idx="1633">
                  <c:v>-3.2562799453735352</c:v>
                </c:pt>
                <c:pt idx="1634">
                  <c:v>-3.2613599300384521</c:v>
                </c:pt>
                <c:pt idx="1635">
                  <c:v>-3.2562799453735352</c:v>
                </c:pt>
                <c:pt idx="1636">
                  <c:v>-3.2562799453735352</c:v>
                </c:pt>
                <c:pt idx="1637">
                  <c:v>-3.2562799453735352</c:v>
                </c:pt>
                <c:pt idx="1638">
                  <c:v>-3.2461199760437012</c:v>
                </c:pt>
                <c:pt idx="1639">
                  <c:v>-3.2410399913787842</c:v>
                </c:pt>
                <c:pt idx="1640">
                  <c:v>-3.2461199760437012</c:v>
                </c:pt>
                <c:pt idx="1641">
                  <c:v>-3.2410399913787842</c:v>
                </c:pt>
                <c:pt idx="1642">
                  <c:v>-3.2359600067138672</c:v>
                </c:pt>
                <c:pt idx="1643">
                  <c:v>-3.2359600067138672</c:v>
                </c:pt>
                <c:pt idx="1644">
                  <c:v>-3.3426401615142822</c:v>
                </c:pt>
                <c:pt idx="1645">
                  <c:v>-3.3426401615142822</c:v>
                </c:pt>
                <c:pt idx="1646">
                  <c:v>-3.3426401615142822</c:v>
                </c:pt>
                <c:pt idx="1647">
                  <c:v>-3.3426401615142822</c:v>
                </c:pt>
                <c:pt idx="1648">
                  <c:v>-3.3477199077606201</c:v>
                </c:pt>
                <c:pt idx="1649">
                  <c:v>-3.3426401615142822</c:v>
                </c:pt>
                <c:pt idx="1650">
                  <c:v>-3.3477199077606201</c:v>
                </c:pt>
                <c:pt idx="1651">
                  <c:v>-3.3426401615142822</c:v>
                </c:pt>
                <c:pt idx="1652">
                  <c:v>-3.3426401615142822</c:v>
                </c:pt>
                <c:pt idx="1653">
                  <c:v>-3.3426401615142822</c:v>
                </c:pt>
                <c:pt idx="1654">
                  <c:v>-3.3426401615142822</c:v>
                </c:pt>
                <c:pt idx="1655">
                  <c:v>-3.3375601768493652</c:v>
                </c:pt>
                <c:pt idx="1656">
                  <c:v>-3.3426401615142822</c:v>
                </c:pt>
                <c:pt idx="1657">
                  <c:v>-3.3426401615142822</c:v>
                </c:pt>
                <c:pt idx="1658">
                  <c:v>-3.3426401615142822</c:v>
                </c:pt>
                <c:pt idx="1659">
                  <c:v>-3.3375601768493652</c:v>
                </c:pt>
                <c:pt idx="1660">
                  <c:v>-3.3324799537658691</c:v>
                </c:pt>
                <c:pt idx="1661">
                  <c:v>-3.3273999691009521</c:v>
                </c:pt>
                <c:pt idx="1662">
                  <c:v>-3.3324799537658691</c:v>
                </c:pt>
                <c:pt idx="1663">
                  <c:v>-3.3223197460174561</c:v>
                </c:pt>
                <c:pt idx="1664">
                  <c:v>-3.3172402381896973</c:v>
                </c:pt>
                <c:pt idx="1665">
                  <c:v>-3.3121600151062012</c:v>
                </c:pt>
                <c:pt idx="1666">
                  <c:v>-3.4391598701477051</c:v>
                </c:pt>
                <c:pt idx="1667">
                  <c:v>-3.4391598701477051</c:v>
                </c:pt>
                <c:pt idx="1668">
                  <c:v>-3.4391598701477051</c:v>
                </c:pt>
                <c:pt idx="1669">
                  <c:v>-3.4391598701477051</c:v>
                </c:pt>
                <c:pt idx="1670">
                  <c:v>-3.4391598701477051</c:v>
                </c:pt>
                <c:pt idx="1671">
                  <c:v>-3.4391598701477051</c:v>
                </c:pt>
                <c:pt idx="1672">
                  <c:v>-3.4391598701477051</c:v>
                </c:pt>
                <c:pt idx="1673">
                  <c:v>-3.4391598701477051</c:v>
                </c:pt>
                <c:pt idx="1674">
                  <c:v>-3.4391598701477051</c:v>
                </c:pt>
                <c:pt idx="1675">
                  <c:v>-3.4340798854827881</c:v>
                </c:pt>
                <c:pt idx="1676">
                  <c:v>-3.4290001392364502</c:v>
                </c:pt>
                <c:pt idx="1677">
                  <c:v>-3.4290001392364502</c:v>
                </c:pt>
                <c:pt idx="1678">
                  <c:v>-3.4290001392364502</c:v>
                </c:pt>
                <c:pt idx="1679">
                  <c:v>-3.4239201545715332</c:v>
                </c:pt>
                <c:pt idx="1680">
                  <c:v>-3.4239201545715332</c:v>
                </c:pt>
                <c:pt idx="1681">
                  <c:v>-3.4188399314880371</c:v>
                </c:pt>
                <c:pt idx="1682">
                  <c:v>-3.4137599468231201</c:v>
                </c:pt>
                <c:pt idx="1683">
                  <c:v>-3.4137599468231201</c:v>
                </c:pt>
                <c:pt idx="1684">
                  <c:v>-3.4035999774932861</c:v>
                </c:pt>
                <c:pt idx="1685">
                  <c:v>-3.4035999774932861</c:v>
                </c:pt>
                <c:pt idx="1686">
                  <c:v>-3.3985199928283691</c:v>
                </c:pt>
                <c:pt idx="1687">
                  <c:v>-3.3934400081634521</c:v>
                </c:pt>
                <c:pt idx="1688">
                  <c:v>-3.5356800556182861</c:v>
                </c:pt>
                <c:pt idx="1689">
                  <c:v>-3.5407600402832031</c:v>
                </c:pt>
                <c:pt idx="1690">
                  <c:v>-3.5356800556182861</c:v>
                </c:pt>
                <c:pt idx="1691">
                  <c:v>-3.5407600402832031</c:v>
                </c:pt>
                <c:pt idx="1692">
                  <c:v>-3.5407600402832031</c:v>
                </c:pt>
                <c:pt idx="1693">
                  <c:v>-3.5407600402832031</c:v>
                </c:pt>
                <c:pt idx="1694">
                  <c:v>-3.5407600402832031</c:v>
                </c:pt>
                <c:pt idx="1695">
                  <c:v>-3.5407600402832031</c:v>
                </c:pt>
                <c:pt idx="1696">
                  <c:v>-3.5407600402832031</c:v>
                </c:pt>
                <c:pt idx="1697">
                  <c:v>-3.5407600402832031</c:v>
                </c:pt>
                <c:pt idx="1698">
                  <c:v>-3.5407600402832031</c:v>
                </c:pt>
                <c:pt idx="1699">
                  <c:v>-3.5306000709533691</c:v>
                </c:pt>
                <c:pt idx="1700">
                  <c:v>-3.5356800556182861</c:v>
                </c:pt>
                <c:pt idx="1701">
                  <c:v>-3.5407600402832031</c:v>
                </c:pt>
                <c:pt idx="1702">
                  <c:v>-3.525519847869873</c:v>
                </c:pt>
                <c:pt idx="1703">
                  <c:v>-3.525519847869873</c:v>
                </c:pt>
                <c:pt idx="1704">
                  <c:v>-3.525519847869873</c:v>
                </c:pt>
                <c:pt idx="1705">
                  <c:v>-3.5204401016235352</c:v>
                </c:pt>
                <c:pt idx="1706">
                  <c:v>-3.5102798938751221</c:v>
                </c:pt>
                <c:pt idx="1707">
                  <c:v>-3.5051999092102051</c:v>
                </c:pt>
                <c:pt idx="1708">
                  <c:v>-3.4848799705505371</c:v>
                </c:pt>
                <c:pt idx="1709">
                  <c:v>-3.4899599552154541</c:v>
                </c:pt>
                <c:pt idx="1710">
                  <c:v>-3.6423599720001221</c:v>
                </c:pt>
                <c:pt idx="1711">
                  <c:v>-3.6423599720001221</c:v>
                </c:pt>
                <c:pt idx="1712">
                  <c:v>-3.6423599720001221</c:v>
                </c:pt>
                <c:pt idx="1713">
                  <c:v>-3.6423599720001221</c:v>
                </c:pt>
                <c:pt idx="1714">
                  <c:v>-3.6423599720001221</c:v>
                </c:pt>
                <c:pt idx="1715">
                  <c:v>-3.6525201797485352</c:v>
                </c:pt>
                <c:pt idx="1716">
                  <c:v>-3.6525201797485352</c:v>
                </c:pt>
                <c:pt idx="1717">
                  <c:v>-3.6423599720001221</c:v>
                </c:pt>
                <c:pt idx="1718">
                  <c:v>-3.6525201797485352</c:v>
                </c:pt>
                <c:pt idx="1719">
                  <c:v>-3.6525201797485352</c:v>
                </c:pt>
                <c:pt idx="1720">
                  <c:v>-3.6525201797485352</c:v>
                </c:pt>
                <c:pt idx="1721">
                  <c:v>-3.6423599720001221</c:v>
                </c:pt>
                <c:pt idx="1722">
                  <c:v>-3.6423599720001221</c:v>
                </c:pt>
                <c:pt idx="1723">
                  <c:v>-3.6372799873352051</c:v>
                </c:pt>
                <c:pt idx="1724">
                  <c:v>-3.6372799873352051</c:v>
                </c:pt>
                <c:pt idx="1725">
                  <c:v>-3.6372799873352051</c:v>
                </c:pt>
                <c:pt idx="1726">
                  <c:v>-3.6271200180053711</c:v>
                </c:pt>
                <c:pt idx="1727">
                  <c:v>-3.616959810256958</c:v>
                </c:pt>
                <c:pt idx="1728">
                  <c:v>-3.611879825592041</c:v>
                </c:pt>
                <c:pt idx="1729">
                  <c:v>-3.59663987159729</c:v>
                </c:pt>
                <c:pt idx="1730">
                  <c:v>-3.5864801406860352</c:v>
                </c:pt>
                <c:pt idx="1731">
                  <c:v>-3.5712399482727051</c:v>
                </c:pt>
                <c:pt idx="1732">
                  <c:v>-3.754119873046875</c:v>
                </c:pt>
                <c:pt idx="1733">
                  <c:v>-3.7592000961303711</c:v>
                </c:pt>
                <c:pt idx="1734">
                  <c:v>-3.7642800807952881</c:v>
                </c:pt>
                <c:pt idx="1735">
                  <c:v>-3.7642800807952881</c:v>
                </c:pt>
                <c:pt idx="1736">
                  <c:v>-3.769359827041626</c:v>
                </c:pt>
                <c:pt idx="1737">
                  <c:v>-3.769359827041626</c:v>
                </c:pt>
                <c:pt idx="1738">
                  <c:v>-3.769359827041626</c:v>
                </c:pt>
                <c:pt idx="1739">
                  <c:v>-3.769359827041626</c:v>
                </c:pt>
                <c:pt idx="1740">
                  <c:v>-3.7642800807952881</c:v>
                </c:pt>
                <c:pt idx="1741">
                  <c:v>-3.7642800807952881</c:v>
                </c:pt>
                <c:pt idx="1742">
                  <c:v>-3.7642800807952881</c:v>
                </c:pt>
                <c:pt idx="1743">
                  <c:v>-3.7592000961303711</c:v>
                </c:pt>
                <c:pt idx="1744">
                  <c:v>-3.754119873046875</c:v>
                </c:pt>
                <c:pt idx="1745">
                  <c:v>-3.7439601421356201</c:v>
                </c:pt>
                <c:pt idx="1746">
                  <c:v>-3.7388801574707031</c:v>
                </c:pt>
                <c:pt idx="1747">
                  <c:v>-3.72871994972229</c:v>
                </c:pt>
                <c:pt idx="1748">
                  <c:v>-3.7185602188110352</c:v>
                </c:pt>
                <c:pt idx="1749">
                  <c:v>-3.703319787979126</c:v>
                </c:pt>
                <c:pt idx="1750">
                  <c:v>-3.6931600570678711</c:v>
                </c:pt>
                <c:pt idx="1751">
                  <c:v>-3.6779201030731201</c:v>
                </c:pt>
                <c:pt idx="1752">
                  <c:v>-3.66267991065979</c:v>
                </c:pt>
                <c:pt idx="1753">
                  <c:v>-3.8811197280883789</c:v>
                </c:pt>
                <c:pt idx="1754">
                  <c:v>-3.8811197280883789</c:v>
                </c:pt>
                <c:pt idx="1755">
                  <c:v>-3.8811197280883789</c:v>
                </c:pt>
                <c:pt idx="1756">
                  <c:v>-3.8811197280883789</c:v>
                </c:pt>
                <c:pt idx="1757">
                  <c:v>-3.886199951171875</c:v>
                </c:pt>
                <c:pt idx="1758">
                  <c:v>-3.8811197280883789</c:v>
                </c:pt>
                <c:pt idx="1759">
                  <c:v>-3.8811197280883789</c:v>
                </c:pt>
                <c:pt idx="1760">
                  <c:v>-3.8811197280883789</c:v>
                </c:pt>
                <c:pt idx="1761">
                  <c:v>-3.8811197280883789</c:v>
                </c:pt>
                <c:pt idx="1762">
                  <c:v>-3.8760402202606201</c:v>
                </c:pt>
                <c:pt idx="1763">
                  <c:v>-3.8760402202606201</c:v>
                </c:pt>
                <c:pt idx="1764">
                  <c:v>-3.865880012512207</c:v>
                </c:pt>
                <c:pt idx="1765">
                  <c:v>-3.8557202816009521</c:v>
                </c:pt>
                <c:pt idx="1766">
                  <c:v>-3.8506400585174561</c:v>
                </c:pt>
                <c:pt idx="1767">
                  <c:v>-3.840479850769043</c:v>
                </c:pt>
                <c:pt idx="1768">
                  <c:v>-3.8252401351928711</c:v>
                </c:pt>
                <c:pt idx="1769">
                  <c:v>-3.8100001811981201</c:v>
                </c:pt>
                <c:pt idx="1770">
                  <c:v>-3.79475998878479</c:v>
                </c:pt>
                <c:pt idx="1771">
                  <c:v>-3.7795200347900391</c:v>
                </c:pt>
                <c:pt idx="1772">
                  <c:v>-3.7592000961303711</c:v>
                </c:pt>
                <c:pt idx="1773">
                  <c:v>-3.7388801574707031</c:v>
                </c:pt>
                <c:pt idx="1774">
                  <c:v>-3.97763991355896</c:v>
                </c:pt>
                <c:pt idx="1775">
                  <c:v>-3.987800121307373</c:v>
                </c:pt>
                <c:pt idx="1776">
                  <c:v>-3.987800121307373</c:v>
                </c:pt>
                <c:pt idx="1777">
                  <c:v>-3.9928798675537109</c:v>
                </c:pt>
                <c:pt idx="1778">
                  <c:v>-3.987800121307373</c:v>
                </c:pt>
                <c:pt idx="1779">
                  <c:v>-3.9928798675537109</c:v>
                </c:pt>
                <c:pt idx="1780">
                  <c:v>-3.9928798675537109</c:v>
                </c:pt>
                <c:pt idx="1781">
                  <c:v>-3.987800121307373</c:v>
                </c:pt>
                <c:pt idx="1782">
                  <c:v>-3.987800121307373</c:v>
                </c:pt>
                <c:pt idx="1783">
                  <c:v>-3.9827201366424561</c:v>
                </c:pt>
                <c:pt idx="1784">
                  <c:v>-3.97763991355896</c:v>
                </c:pt>
                <c:pt idx="1785">
                  <c:v>-3.9674801826477051</c:v>
                </c:pt>
                <c:pt idx="1786">
                  <c:v>-3.957319974899292</c:v>
                </c:pt>
                <c:pt idx="1787">
                  <c:v>-3.942080020904541</c:v>
                </c:pt>
                <c:pt idx="1788">
                  <c:v>-3.9268398284912109</c:v>
                </c:pt>
                <c:pt idx="1789">
                  <c:v>-3.9166800975799561</c:v>
                </c:pt>
                <c:pt idx="1790">
                  <c:v>-3.9014401435852051</c:v>
                </c:pt>
                <c:pt idx="1791">
                  <c:v>-3.8811197280883789</c:v>
                </c:pt>
                <c:pt idx="1792">
                  <c:v>-3.8607997894287109</c:v>
                </c:pt>
                <c:pt idx="1793">
                  <c:v>-3.840479850769043</c:v>
                </c:pt>
                <c:pt idx="1794">
                  <c:v>-4.1097197532653809</c:v>
                </c:pt>
                <c:pt idx="1795">
                  <c:v>-4.1097197532653809</c:v>
                </c:pt>
                <c:pt idx="1796">
                  <c:v>-4.114799976348877</c:v>
                </c:pt>
                <c:pt idx="1797">
                  <c:v>-4.114799976348877</c:v>
                </c:pt>
                <c:pt idx="1798">
                  <c:v>-4.1097197532653809</c:v>
                </c:pt>
                <c:pt idx="1799">
                  <c:v>-4.114799976348877</c:v>
                </c:pt>
                <c:pt idx="1800">
                  <c:v>-4.1097197532653809</c:v>
                </c:pt>
                <c:pt idx="1801">
                  <c:v>-4.1097197532653809</c:v>
                </c:pt>
                <c:pt idx="1802">
                  <c:v>-4.104640007019043</c:v>
                </c:pt>
                <c:pt idx="1803">
                  <c:v>-4.0995602607727051</c:v>
                </c:pt>
                <c:pt idx="1804">
                  <c:v>-4.0893998146057129</c:v>
                </c:pt>
                <c:pt idx="1805">
                  <c:v>-4.084320068359375</c:v>
                </c:pt>
                <c:pt idx="1806">
                  <c:v>-4.064000129699707</c:v>
                </c:pt>
                <c:pt idx="1807">
                  <c:v>-4.048759937286377</c:v>
                </c:pt>
                <c:pt idx="1808">
                  <c:v>-4.0335202217102051</c:v>
                </c:pt>
                <c:pt idx="1809">
                  <c:v>-4.0233597755432129</c:v>
                </c:pt>
                <c:pt idx="1810">
                  <c:v>-4.0030398368835449</c:v>
                </c:pt>
                <c:pt idx="1811">
                  <c:v>-3.97763991355896</c:v>
                </c:pt>
                <c:pt idx="1812">
                  <c:v>-3.957319974899292</c:v>
                </c:pt>
                <c:pt idx="1813">
                  <c:v>-3.9166800975799561</c:v>
                </c:pt>
                <c:pt idx="1814">
                  <c:v>-3.9014401435852051</c:v>
                </c:pt>
                <c:pt idx="1815">
                  <c:v>-4.226560115814209</c:v>
                </c:pt>
                <c:pt idx="1816">
                  <c:v>-4.226560115814209</c:v>
                </c:pt>
                <c:pt idx="1817">
                  <c:v>-4.2316398620605469</c:v>
                </c:pt>
                <c:pt idx="1818">
                  <c:v>-4.226560115814209</c:v>
                </c:pt>
                <c:pt idx="1819">
                  <c:v>-4.226560115814209</c:v>
                </c:pt>
                <c:pt idx="1820">
                  <c:v>-4.2214798927307129</c:v>
                </c:pt>
                <c:pt idx="1821">
                  <c:v>-4.2163996696472168</c:v>
                </c:pt>
                <c:pt idx="1822">
                  <c:v>-4.2113199234008789</c:v>
                </c:pt>
                <c:pt idx="1823">
                  <c:v>-4.2011599540710449</c:v>
                </c:pt>
                <c:pt idx="1824">
                  <c:v>-4.185920238494873</c:v>
                </c:pt>
                <c:pt idx="1825">
                  <c:v>-4.160520076751709</c:v>
                </c:pt>
                <c:pt idx="1826">
                  <c:v>-4.160520076751709</c:v>
                </c:pt>
                <c:pt idx="1827">
                  <c:v>-4.1351199150085449</c:v>
                </c:pt>
                <c:pt idx="1828">
                  <c:v>-4.1249599456787109</c:v>
                </c:pt>
                <c:pt idx="1829">
                  <c:v>-4.104640007019043</c:v>
                </c:pt>
                <c:pt idx="1830">
                  <c:v>-4.0792403221130371</c:v>
                </c:pt>
                <c:pt idx="1831">
                  <c:v>-4.053840160369873</c:v>
                </c:pt>
                <c:pt idx="1832">
                  <c:v>-4.028439998626709</c:v>
                </c:pt>
                <c:pt idx="1833">
                  <c:v>-4.0030398368835449</c:v>
                </c:pt>
                <c:pt idx="1834">
                  <c:v>-4.3230800628662109</c:v>
                </c:pt>
                <c:pt idx="1835">
                  <c:v>-3.9471597671508789</c:v>
                </c:pt>
                <c:pt idx="1836">
                  <c:v>-4.3281598091125488</c:v>
                </c:pt>
                <c:pt idx="1837">
                  <c:v>-4.3281598091125488</c:v>
                </c:pt>
                <c:pt idx="1838">
                  <c:v>-4.3281598091125488</c:v>
                </c:pt>
                <c:pt idx="1839">
                  <c:v>-4.3230800628662109</c:v>
                </c:pt>
                <c:pt idx="1840">
                  <c:v>-4.3230800628662109</c:v>
                </c:pt>
                <c:pt idx="1841">
                  <c:v>-4.312920093536377</c:v>
                </c:pt>
                <c:pt idx="1842">
                  <c:v>-4.2875199317932129</c:v>
                </c:pt>
                <c:pt idx="1843">
                  <c:v>-4.2824397087097168</c:v>
                </c:pt>
                <c:pt idx="1844">
                  <c:v>-4.272280216217041</c:v>
                </c:pt>
                <c:pt idx="1845">
                  <c:v>-4.2570400238037109</c:v>
                </c:pt>
                <c:pt idx="1846">
                  <c:v>-4.236720085144043</c:v>
                </c:pt>
                <c:pt idx="1847">
                  <c:v>-4.2214798927307129</c:v>
                </c:pt>
                <c:pt idx="1848">
                  <c:v>-4.185920238494873</c:v>
                </c:pt>
                <c:pt idx="1849">
                  <c:v>-4.1757597923278809</c:v>
                </c:pt>
                <c:pt idx="1850">
                  <c:v>-4.1503596305847168</c:v>
                </c:pt>
                <c:pt idx="1851">
                  <c:v>-4.1249599456787109</c:v>
                </c:pt>
                <c:pt idx="1852">
                  <c:v>-4.0893998146057129</c:v>
                </c:pt>
                <c:pt idx="1853">
                  <c:v>-4.0589199066162109</c:v>
                </c:pt>
                <c:pt idx="1854">
                  <c:v>-4.4297599792480469</c:v>
                </c:pt>
                <c:pt idx="1855">
                  <c:v>-4.4297599792480469</c:v>
                </c:pt>
                <c:pt idx="1856">
                  <c:v>-4.4246797561645508</c:v>
                </c:pt>
                <c:pt idx="1857">
                  <c:v>-4.4196000099182129</c:v>
                </c:pt>
                <c:pt idx="1858">
                  <c:v>-4.4196000099182129</c:v>
                </c:pt>
                <c:pt idx="1859">
                  <c:v>-4.4094400405883789</c:v>
                </c:pt>
                <c:pt idx="1860">
                  <c:v>-4.3992800712585449</c:v>
                </c:pt>
                <c:pt idx="1861">
                  <c:v>-4.3840398788452148</c:v>
                </c:pt>
                <c:pt idx="1862">
                  <c:v>-4.378960132598877</c:v>
                </c:pt>
                <c:pt idx="1863">
                  <c:v>-4.358640193939209</c:v>
                </c:pt>
                <c:pt idx="1864">
                  <c:v>-4.3383197784423828</c:v>
                </c:pt>
                <c:pt idx="1865">
                  <c:v>-4.312920093536377</c:v>
                </c:pt>
                <c:pt idx="1866">
                  <c:v>-4.2875199317932129</c:v>
                </c:pt>
                <c:pt idx="1867">
                  <c:v>-4.2671999931335449</c:v>
                </c:pt>
                <c:pt idx="1868">
                  <c:v>-4.2316398620605469</c:v>
                </c:pt>
                <c:pt idx="1869">
                  <c:v>-4.206240177154541</c:v>
                </c:pt>
                <c:pt idx="1870">
                  <c:v>-4.160520076751709</c:v>
                </c:pt>
                <c:pt idx="1871">
                  <c:v>-4.5212001800537109</c:v>
                </c:pt>
                <c:pt idx="1872">
                  <c:v>-4.5212001800537109</c:v>
                </c:pt>
                <c:pt idx="1873">
                  <c:v>-4.5212001800537109</c:v>
                </c:pt>
                <c:pt idx="1874">
                  <c:v>-4.5212001800537109</c:v>
                </c:pt>
                <c:pt idx="1875">
                  <c:v>-4.5110397338867188</c:v>
                </c:pt>
                <c:pt idx="1876">
                  <c:v>-4.5059599876403809</c:v>
                </c:pt>
                <c:pt idx="1877">
                  <c:v>-4.500880241394043</c:v>
                </c:pt>
                <c:pt idx="1878">
                  <c:v>-4.4856400489807129</c:v>
                </c:pt>
                <c:pt idx="1879">
                  <c:v>-4.4653201103210449</c:v>
                </c:pt>
                <c:pt idx="1880">
                  <c:v>-4.4551601409912109</c:v>
                </c:pt>
                <c:pt idx="1881">
                  <c:v>-4.434840202331543</c:v>
                </c:pt>
                <c:pt idx="1882">
                  <c:v>-4.4094400405883789</c:v>
                </c:pt>
                <c:pt idx="1883">
                  <c:v>-4.3840398788452148</c:v>
                </c:pt>
                <c:pt idx="1884">
                  <c:v>-4.3637199401855469</c:v>
                </c:pt>
                <c:pt idx="1885">
                  <c:v>-4.3383197784423828</c:v>
                </c:pt>
                <c:pt idx="1886">
                  <c:v>-4.302760124206543</c:v>
                </c:pt>
                <c:pt idx="1887">
                  <c:v>-4.2824397087097168</c:v>
                </c:pt>
                <c:pt idx="1888">
                  <c:v>-4.246880054473877</c:v>
                </c:pt>
                <c:pt idx="1889">
                  <c:v>-4.2011599540710449</c:v>
                </c:pt>
                <c:pt idx="1890">
                  <c:v>-4.6227998733520508</c:v>
                </c:pt>
                <c:pt idx="1891">
                  <c:v>-4.6126399040222168</c:v>
                </c:pt>
                <c:pt idx="1892">
                  <c:v>-4.6126399040222168</c:v>
                </c:pt>
                <c:pt idx="1893">
                  <c:v>-4.6075601577758789</c:v>
                </c:pt>
                <c:pt idx="1894">
                  <c:v>-4.6024799346923828</c:v>
                </c:pt>
                <c:pt idx="1895">
                  <c:v>-4.5923199653625488</c:v>
                </c:pt>
                <c:pt idx="1896">
                  <c:v>-4.5770797729492188</c:v>
                </c:pt>
                <c:pt idx="1897">
                  <c:v>-4.5618400573730469</c:v>
                </c:pt>
                <c:pt idx="1898">
                  <c:v>-4.5415201187133789</c:v>
                </c:pt>
                <c:pt idx="1899">
                  <c:v>-4.5212001800537109</c:v>
                </c:pt>
                <c:pt idx="1900">
                  <c:v>-4.500880241394043</c:v>
                </c:pt>
                <c:pt idx="1901">
                  <c:v>-4.4703998565673828</c:v>
                </c:pt>
                <c:pt idx="1902">
                  <c:v>-4.4500799179077148</c:v>
                </c:pt>
                <c:pt idx="1903">
                  <c:v>-4.4043598175048828</c:v>
                </c:pt>
                <c:pt idx="1904">
                  <c:v>-4.378960132598877</c:v>
                </c:pt>
                <c:pt idx="1905">
                  <c:v>-4.3332400321960449</c:v>
                </c:pt>
                <c:pt idx="1906">
                  <c:v>-4.7193198204040527</c:v>
                </c:pt>
                <c:pt idx="1907">
                  <c:v>-4.7244000434875488</c:v>
                </c:pt>
                <c:pt idx="1908">
                  <c:v>-4.7193198204040527</c:v>
                </c:pt>
                <c:pt idx="1909">
                  <c:v>-4.6989998817443848</c:v>
                </c:pt>
                <c:pt idx="1910">
                  <c:v>-4.7193198204040527</c:v>
                </c:pt>
                <c:pt idx="1911">
                  <c:v>-4.6939201354980469</c:v>
                </c:pt>
                <c:pt idx="1912">
                  <c:v>-4.6786799430847168</c:v>
                </c:pt>
                <c:pt idx="1913">
                  <c:v>-4.6736001968383789</c:v>
                </c:pt>
                <c:pt idx="1914">
                  <c:v>-4.6583600044250488</c:v>
                </c:pt>
                <c:pt idx="1915">
                  <c:v>-4.6380400657653809</c:v>
                </c:pt>
                <c:pt idx="1916">
                  <c:v>-4.6075601577758789</c:v>
                </c:pt>
                <c:pt idx="1917">
                  <c:v>-4.5973997116088867</c:v>
                </c:pt>
                <c:pt idx="1918">
                  <c:v>-4.5618400573730469</c:v>
                </c:pt>
                <c:pt idx="1919">
                  <c:v>-4.5364398956298828</c:v>
                </c:pt>
                <c:pt idx="1920">
                  <c:v>-4.5110397338867188</c:v>
                </c:pt>
                <c:pt idx="1921">
                  <c:v>-4.480560302734375</c:v>
                </c:pt>
                <c:pt idx="1922">
                  <c:v>-4.4399199485778809</c:v>
                </c:pt>
                <c:pt idx="1923">
                  <c:v>-4.3992800712585449</c:v>
                </c:pt>
                <c:pt idx="1924">
                  <c:v>-4.7751998901367188</c:v>
                </c:pt>
                <c:pt idx="1925">
                  <c:v>-4.8006000518798828</c:v>
                </c:pt>
                <c:pt idx="1926">
                  <c:v>-4.8209199905395508</c:v>
                </c:pt>
                <c:pt idx="1927">
                  <c:v>-4.8158402442932129</c:v>
                </c:pt>
                <c:pt idx="1928">
                  <c:v>-4.8107600212097168</c:v>
                </c:pt>
                <c:pt idx="1929">
                  <c:v>-4.8006000518798828</c:v>
                </c:pt>
                <c:pt idx="1930">
                  <c:v>-4.7955203056335449</c:v>
                </c:pt>
                <c:pt idx="1931">
                  <c:v>-4.7751998901367188</c:v>
                </c:pt>
                <c:pt idx="1932">
                  <c:v>-4.7498002052307129</c:v>
                </c:pt>
                <c:pt idx="1933">
                  <c:v>-4.7294797897338867</c:v>
                </c:pt>
                <c:pt idx="1934">
                  <c:v>-4.7040801048278809</c:v>
                </c:pt>
                <c:pt idx="1935">
                  <c:v>-4.6736001968383789</c:v>
                </c:pt>
                <c:pt idx="1936">
                  <c:v>-4.6431198120117188</c:v>
                </c:pt>
                <c:pt idx="1937">
                  <c:v>-4.6075601577758789</c:v>
                </c:pt>
                <c:pt idx="1938">
                  <c:v>-4.5720000267028809</c:v>
                </c:pt>
                <c:pt idx="1939">
                  <c:v>-4.5262799263000488</c:v>
                </c:pt>
                <c:pt idx="1940">
                  <c:v>-4.9682402610778809</c:v>
                </c:pt>
                <c:pt idx="1941">
                  <c:v>-4.9682402610778809</c:v>
                </c:pt>
                <c:pt idx="1942">
                  <c:v>-4.9580798149108887</c:v>
                </c:pt>
                <c:pt idx="1943">
                  <c:v>-4.9580798149108887</c:v>
                </c:pt>
                <c:pt idx="1944">
                  <c:v>-4.9479203224182129</c:v>
                </c:pt>
                <c:pt idx="1945">
                  <c:v>-4.9428400993347168</c:v>
                </c:pt>
                <c:pt idx="1946">
                  <c:v>-4.9275999069213867</c:v>
                </c:pt>
                <c:pt idx="1947">
                  <c:v>-4.9123597145080566</c:v>
                </c:pt>
                <c:pt idx="1948">
                  <c:v>-4.8920397758483887</c:v>
                </c:pt>
                <c:pt idx="1949">
                  <c:v>-4.8666400909423828</c:v>
                </c:pt>
                <c:pt idx="1950">
                  <c:v>-4.8310799598693848</c:v>
                </c:pt>
                <c:pt idx="1951">
                  <c:v>-4.7802801132202148</c:v>
                </c:pt>
                <c:pt idx="1952">
                  <c:v>-4.7701201438903809</c:v>
                </c:pt>
                <c:pt idx="1953">
                  <c:v>-4.7244000434875488</c:v>
                </c:pt>
                <c:pt idx="1954">
                  <c:v>-4.6939201354980469</c:v>
                </c:pt>
                <c:pt idx="1955">
                  <c:v>-4.6532802581787109</c:v>
                </c:pt>
                <c:pt idx="1956">
                  <c:v>-5.1054000854492188</c:v>
                </c:pt>
                <c:pt idx="1957">
                  <c:v>-5.1003198623657227</c:v>
                </c:pt>
                <c:pt idx="1958">
                  <c:v>-5.0901598930358887</c:v>
                </c:pt>
                <c:pt idx="1959">
                  <c:v>-5.0952401161193848</c:v>
                </c:pt>
                <c:pt idx="1960">
                  <c:v>-5.0901598930358887</c:v>
                </c:pt>
                <c:pt idx="1961">
                  <c:v>-5.0749201774597168</c:v>
                </c:pt>
                <c:pt idx="1962">
                  <c:v>-5.0596799850463867</c:v>
                </c:pt>
                <c:pt idx="1963">
                  <c:v>-5.0444397926330566</c:v>
                </c:pt>
                <c:pt idx="1964">
                  <c:v>-5.0190401077270508</c:v>
                </c:pt>
                <c:pt idx="1965">
                  <c:v>-4.9987196922302246</c:v>
                </c:pt>
                <c:pt idx="1966">
                  <c:v>-4.9733200073242188</c:v>
                </c:pt>
                <c:pt idx="1967">
                  <c:v>-4.9326796531677246</c:v>
                </c:pt>
                <c:pt idx="1968">
                  <c:v>-4.9022002220153809</c:v>
                </c:pt>
                <c:pt idx="1969">
                  <c:v>-4.8717198371887207</c:v>
                </c:pt>
                <c:pt idx="1970">
                  <c:v>-4.8209199905395508</c:v>
                </c:pt>
                <c:pt idx="1971">
                  <c:v>-4.7802801132202148</c:v>
                </c:pt>
                <c:pt idx="1972">
                  <c:v>-4.7345600128173828</c:v>
                </c:pt>
                <c:pt idx="1973">
                  <c:v>-5.2425603866577148</c:v>
                </c:pt>
                <c:pt idx="1974">
                  <c:v>-5.2425603866577148</c:v>
                </c:pt>
                <c:pt idx="1975">
                  <c:v>-5.2273197174072266</c:v>
                </c:pt>
                <c:pt idx="1976">
                  <c:v>-4.8006000518798828</c:v>
                </c:pt>
                <c:pt idx="1977">
                  <c:v>-5.1866798400878906</c:v>
                </c:pt>
                <c:pt idx="1978">
                  <c:v>-5.1765198707580566</c:v>
                </c:pt>
                <c:pt idx="1979">
                  <c:v>-5.1561999320983887</c:v>
                </c:pt>
                <c:pt idx="1980">
                  <c:v>-5.0647597312927246</c:v>
                </c:pt>
                <c:pt idx="1981">
                  <c:v>-5.1003198623657227</c:v>
                </c:pt>
                <c:pt idx="1982">
                  <c:v>-5.0698399543762207</c:v>
                </c:pt>
                <c:pt idx="1983">
                  <c:v>-5.0292000770568848</c:v>
                </c:pt>
                <c:pt idx="1984">
                  <c:v>-4.9936399459838867</c:v>
                </c:pt>
                <c:pt idx="1985">
                  <c:v>-4.9479203224182129</c:v>
                </c:pt>
                <c:pt idx="1986">
                  <c:v>-4.9022002220153809</c:v>
                </c:pt>
                <c:pt idx="1987">
                  <c:v>-4.8463196754455566</c:v>
                </c:pt>
                <c:pt idx="1988">
                  <c:v>-4.8006000518798828</c:v>
                </c:pt>
                <c:pt idx="1989">
                  <c:v>-5.3695602416992188</c:v>
                </c:pt>
                <c:pt idx="1990">
                  <c:v>-5.3543200492858887</c:v>
                </c:pt>
                <c:pt idx="1991">
                  <c:v>-5.3492403030395508</c:v>
                </c:pt>
                <c:pt idx="1992">
                  <c:v>-5.3339996337890625</c:v>
                </c:pt>
                <c:pt idx="1993">
                  <c:v>-5.3136796951293945</c:v>
                </c:pt>
                <c:pt idx="1994">
                  <c:v>-5.2984399795532227</c:v>
                </c:pt>
                <c:pt idx="1995">
                  <c:v>-5.2679600715637207</c:v>
                </c:pt>
                <c:pt idx="1996">
                  <c:v>-5.2374801635742188</c:v>
                </c:pt>
                <c:pt idx="1997">
                  <c:v>-5.1663599014282227</c:v>
                </c:pt>
                <c:pt idx="1998">
                  <c:v>-5.1511201858520508</c:v>
                </c:pt>
                <c:pt idx="1999">
                  <c:v>-5.1155600547790527</c:v>
                </c:pt>
                <c:pt idx="2000">
                  <c:v>-5.0698399543762207</c:v>
                </c:pt>
              </c:numCache>
            </c:numRef>
          </c:yVal>
          <c:smooth val="0"/>
          <c:extLst>
            <c:ext xmlns:c16="http://schemas.microsoft.com/office/drawing/2014/chart" uri="{C3380CC4-5D6E-409C-BE32-E72D297353CC}">
              <c16:uniqueId val="{00000001-769F-4665-B5FB-5B23718A0B54}"/>
            </c:ext>
          </c:extLst>
        </c:ser>
        <c:ser>
          <c:idx val="3"/>
          <c:order val="2"/>
          <c:tx>
            <c:v>45%RAP_ALL</c:v>
          </c:tx>
          <c:spPr>
            <a:ln w="19050">
              <a:solidFill>
                <a:schemeClr val="accent4"/>
              </a:solidFill>
            </a:ln>
          </c:spPr>
          <c:marker>
            <c:symbol val="none"/>
          </c:marker>
          <c:xVal>
            <c:numRef>
              <c:f>'40%RAP_ALL'!$AA$2:$AA$2002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'40%RAP_ALL'!$AK$2:$AK$2002</c:f>
              <c:numCache>
                <c:formatCode>General</c:formatCode>
                <c:ptCount val="2001"/>
                <c:pt idx="0">
                  <c:v>0</c:v>
                </c:pt>
                <c:pt idx="1">
                  <c:v>-5.0800003111362457E-2</c:v>
                </c:pt>
                <c:pt idx="2">
                  <c:v>-0.15240000188350677</c:v>
                </c:pt>
                <c:pt idx="3">
                  <c:v>-0.18795999884605408</c:v>
                </c:pt>
                <c:pt idx="4">
                  <c:v>-0.22859999537467957</c:v>
                </c:pt>
                <c:pt idx="5">
                  <c:v>-0.27432000637054443</c:v>
                </c:pt>
                <c:pt idx="6">
                  <c:v>-0.27432000637054443</c:v>
                </c:pt>
                <c:pt idx="7">
                  <c:v>-0.29972001910209656</c:v>
                </c:pt>
                <c:pt idx="8">
                  <c:v>-0.33020001649856567</c:v>
                </c:pt>
                <c:pt idx="9">
                  <c:v>-0.36068001389503479</c:v>
                </c:pt>
                <c:pt idx="10">
                  <c:v>-0.35559999942779541</c:v>
                </c:pt>
                <c:pt idx="11">
                  <c:v>-0.37084001302719116</c:v>
                </c:pt>
                <c:pt idx="12">
                  <c:v>-0.3962399959564209</c:v>
                </c:pt>
                <c:pt idx="13">
                  <c:v>-0.42163997888565063</c:v>
                </c:pt>
                <c:pt idx="14">
                  <c:v>-0.41655999422073364</c:v>
                </c:pt>
                <c:pt idx="15">
                  <c:v>-0.42671999335289001</c:v>
                </c:pt>
                <c:pt idx="16">
                  <c:v>-0.44196000695228577</c:v>
                </c:pt>
                <c:pt idx="17">
                  <c:v>-0.46736001968383789</c:v>
                </c:pt>
                <c:pt idx="18">
                  <c:v>-0.48768001794815063</c:v>
                </c:pt>
                <c:pt idx="19">
                  <c:v>-0.47751998901367188</c:v>
                </c:pt>
                <c:pt idx="20">
                  <c:v>-0.48768001794815063</c:v>
                </c:pt>
                <c:pt idx="21">
                  <c:v>-0.50291997194290161</c:v>
                </c:pt>
                <c:pt idx="22">
                  <c:v>-0.51816004514694214</c:v>
                </c:pt>
                <c:pt idx="23">
                  <c:v>-0.53847998380661011</c:v>
                </c:pt>
                <c:pt idx="24">
                  <c:v>-0.55371999740600586</c:v>
                </c:pt>
                <c:pt idx="25">
                  <c:v>-0.53847998380661011</c:v>
                </c:pt>
                <c:pt idx="26">
                  <c:v>-0.54864001274108887</c:v>
                </c:pt>
                <c:pt idx="27">
                  <c:v>-0.55879998207092285</c:v>
                </c:pt>
                <c:pt idx="28">
                  <c:v>-0.5740399956703186</c:v>
                </c:pt>
                <c:pt idx="29">
                  <c:v>-0.59435999393463135</c:v>
                </c:pt>
                <c:pt idx="30">
                  <c:v>-0.58420002460479736</c:v>
                </c:pt>
                <c:pt idx="31">
                  <c:v>-0.59435999393463135</c:v>
                </c:pt>
                <c:pt idx="32">
                  <c:v>-0.59944003820419312</c:v>
                </c:pt>
                <c:pt idx="33">
                  <c:v>-0.6096000075340271</c:v>
                </c:pt>
                <c:pt idx="34">
                  <c:v>-0.62483996152877808</c:v>
                </c:pt>
                <c:pt idx="35">
                  <c:v>-0.64007997512817383</c:v>
                </c:pt>
                <c:pt idx="36">
                  <c:v>-0.63499999046325684</c:v>
                </c:pt>
                <c:pt idx="37">
                  <c:v>-0.63499999046325684</c:v>
                </c:pt>
                <c:pt idx="38">
                  <c:v>-0.64007997512817383</c:v>
                </c:pt>
                <c:pt idx="39">
                  <c:v>-0.65024000406265259</c:v>
                </c:pt>
                <c:pt idx="40">
                  <c:v>-0.66548001766204834</c:v>
                </c:pt>
                <c:pt idx="41">
                  <c:v>-0.67563998699188232</c:v>
                </c:pt>
                <c:pt idx="42">
                  <c:v>-0.67056000232696533</c:v>
                </c:pt>
                <c:pt idx="43">
                  <c:v>-0.67563998699188232</c:v>
                </c:pt>
                <c:pt idx="44">
                  <c:v>-0.68071997165679932</c:v>
                </c:pt>
                <c:pt idx="45">
                  <c:v>-0.69088000059127808</c:v>
                </c:pt>
                <c:pt idx="46">
                  <c:v>-0.69595998525619507</c:v>
                </c:pt>
                <c:pt idx="47">
                  <c:v>-0.70103996992111206</c:v>
                </c:pt>
                <c:pt idx="48">
                  <c:v>-0.71119999885559082</c:v>
                </c:pt>
                <c:pt idx="49">
                  <c:v>-0.72136002779006958</c:v>
                </c:pt>
                <c:pt idx="50">
                  <c:v>-0.73151999711990356</c:v>
                </c:pt>
                <c:pt idx="51">
                  <c:v>-0.72136002779006958</c:v>
                </c:pt>
                <c:pt idx="52">
                  <c:v>-0.72136002779006958</c:v>
                </c:pt>
                <c:pt idx="53">
                  <c:v>-0.72644001245498657</c:v>
                </c:pt>
                <c:pt idx="54">
                  <c:v>-0.73659998178482056</c:v>
                </c:pt>
                <c:pt idx="55">
                  <c:v>-0.73659998178482056</c:v>
                </c:pt>
                <c:pt idx="56">
                  <c:v>-0.74676001071929932</c:v>
                </c:pt>
                <c:pt idx="57">
                  <c:v>-0.7569199800491333</c:v>
                </c:pt>
                <c:pt idx="58">
                  <c:v>-0.76199996471405029</c:v>
                </c:pt>
                <c:pt idx="59">
                  <c:v>-0.76199996471405029</c:v>
                </c:pt>
                <c:pt idx="60">
                  <c:v>-0.76199996471405029</c:v>
                </c:pt>
                <c:pt idx="61">
                  <c:v>-0.76708000898361206</c:v>
                </c:pt>
                <c:pt idx="62">
                  <c:v>-0.76708000898361206</c:v>
                </c:pt>
                <c:pt idx="63">
                  <c:v>-0.77215999364852905</c:v>
                </c:pt>
                <c:pt idx="64">
                  <c:v>-0.77723997831344604</c:v>
                </c:pt>
                <c:pt idx="65">
                  <c:v>-0.78232002258300781</c:v>
                </c:pt>
                <c:pt idx="66">
                  <c:v>-0.7874000072479248</c:v>
                </c:pt>
                <c:pt idx="67">
                  <c:v>-0.7924799919128418</c:v>
                </c:pt>
                <c:pt idx="68">
                  <c:v>-0.79755997657775879</c:v>
                </c:pt>
                <c:pt idx="69">
                  <c:v>-0.81280004978179932</c:v>
                </c:pt>
                <c:pt idx="70">
                  <c:v>-0.79755997657775879</c:v>
                </c:pt>
                <c:pt idx="71">
                  <c:v>-0.80772006511688232</c:v>
                </c:pt>
                <c:pt idx="72">
                  <c:v>-0.80772006511688232</c:v>
                </c:pt>
                <c:pt idx="73">
                  <c:v>-0.80772006511688232</c:v>
                </c:pt>
                <c:pt idx="74">
                  <c:v>-0.80772006511688232</c:v>
                </c:pt>
                <c:pt idx="75">
                  <c:v>-0.81788003444671631</c:v>
                </c:pt>
                <c:pt idx="76">
                  <c:v>-0.81788003444671631</c:v>
                </c:pt>
                <c:pt idx="77">
                  <c:v>-0.8229600191116333</c:v>
                </c:pt>
                <c:pt idx="78">
                  <c:v>-0.83311998844146729</c:v>
                </c:pt>
                <c:pt idx="79">
                  <c:v>-0.83819997310638428</c:v>
                </c:pt>
                <c:pt idx="80">
                  <c:v>-0.84836000204086304</c:v>
                </c:pt>
                <c:pt idx="81">
                  <c:v>-0.83819997310638428</c:v>
                </c:pt>
                <c:pt idx="82">
                  <c:v>-0.83819997310638428</c:v>
                </c:pt>
                <c:pt idx="83">
                  <c:v>-0.84327995777130127</c:v>
                </c:pt>
                <c:pt idx="84">
                  <c:v>-0.84836000204086304</c:v>
                </c:pt>
                <c:pt idx="85">
                  <c:v>-0.84836000204086304</c:v>
                </c:pt>
                <c:pt idx="86">
                  <c:v>-0.85343998670578003</c:v>
                </c:pt>
                <c:pt idx="87">
                  <c:v>-0.85851997137069702</c:v>
                </c:pt>
                <c:pt idx="88">
                  <c:v>-0.86360007524490356</c:v>
                </c:pt>
                <c:pt idx="89">
                  <c:v>-0.86360007524490356</c:v>
                </c:pt>
                <c:pt idx="90">
                  <c:v>-0.87376004457473755</c:v>
                </c:pt>
                <c:pt idx="91">
                  <c:v>-0.87884002923965454</c:v>
                </c:pt>
                <c:pt idx="92">
                  <c:v>-0.87376004457473755</c:v>
                </c:pt>
                <c:pt idx="93">
                  <c:v>-0.89407998323440552</c:v>
                </c:pt>
                <c:pt idx="94">
                  <c:v>-0.87376004457473755</c:v>
                </c:pt>
                <c:pt idx="95">
                  <c:v>-0.87884002923965454</c:v>
                </c:pt>
                <c:pt idx="96">
                  <c:v>-0.88392001390457153</c:v>
                </c:pt>
                <c:pt idx="97">
                  <c:v>-0.88392001390457153</c:v>
                </c:pt>
                <c:pt idx="98">
                  <c:v>-0.88899999856948853</c:v>
                </c:pt>
                <c:pt idx="99">
                  <c:v>-0.88899999856948853</c:v>
                </c:pt>
                <c:pt idx="100">
                  <c:v>-0.89407998323440552</c:v>
                </c:pt>
                <c:pt idx="101">
                  <c:v>-0.89407998323440552</c:v>
                </c:pt>
                <c:pt idx="102">
                  <c:v>-0.9042399525642395</c:v>
                </c:pt>
                <c:pt idx="103">
                  <c:v>-0.90931999683380127</c:v>
                </c:pt>
                <c:pt idx="104">
                  <c:v>-0.91439998149871826</c:v>
                </c:pt>
                <c:pt idx="105">
                  <c:v>-0.91948002576828003</c:v>
                </c:pt>
                <c:pt idx="106">
                  <c:v>-0.92964005470275879</c:v>
                </c:pt>
                <c:pt idx="107">
                  <c:v>-0.90931999683380127</c:v>
                </c:pt>
                <c:pt idx="108">
                  <c:v>-0.91439998149871826</c:v>
                </c:pt>
                <c:pt idx="109">
                  <c:v>-0.91439998149871826</c:v>
                </c:pt>
                <c:pt idx="110">
                  <c:v>-0.91948002576828003</c:v>
                </c:pt>
                <c:pt idx="111">
                  <c:v>-0.91948002576828003</c:v>
                </c:pt>
                <c:pt idx="112">
                  <c:v>-0.91948002576828003</c:v>
                </c:pt>
                <c:pt idx="113">
                  <c:v>-0.92456001043319702</c:v>
                </c:pt>
                <c:pt idx="114">
                  <c:v>-0.92964005470275879</c:v>
                </c:pt>
                <c:pt idx="115">
                  <c:v>-0.93472003936767578</c:v>
                </c:pt>
                <c:pt idx="116">
                  <c:v>-0.93980002403259277</c:v>
                </c:pt>
                <c:pt idx="117">
                  <c:v>-0.94488000869750977</c:v>
                </c:pt>
                <c:pt idx="118">
                  <c:v>-0.95503997802734375</c:v>
                </c:pt>
                <c:pt idx="119">
                  <c:v>-0.93980002403259277</c:v>
                </c:pt>
                <c:pt idx="120">
                  <c:v>-0.93980002403259277</c:v>
                </c:pt>
                <c:pt idx="121">
                  <c:v>-0.94488000869750977</c:v>
                </c:pt>
                <c:pt idx="122">
                  <c:v>-0.94488000869750977</c:v>
                </c:pt>
                <c:pt idx="123">
                  <c:v>-0.94488000869750977</c:v>
                </c:pt>
                <c:pt idx="124">
                  <c:v>-0.94995999336242676</c:v>
                </c:pt>
                <c:pt idx="125">
                  <c:v>-0.94995999336242676</c:v>
                </c:pt>
                <c:pt idx="126">
                  <c:v>-0.95503997802734375</c:v>
                </c:pt>
                <c:pt idx="127">
                  <c:v>-0.96011996269226074</c:v>
                </c:pt>
                <c:pt idx="128">
                  <c:v>-0.96011996269226074</c:v>
                </c:pt>
                <c:pt idx="129">
                  <c:v>-0.96519994735717773</c:v>
                </c:pt>
                <c:pt idx="130">
                  <c:v>-0.97027993202209473</c:v>
                </c:pt>
                <c:pt idx="131">
                  <c:v>-0.97536003589630127</c:v>
                </c:pt>
                <c:pt idx="132">
                  <c:v>-0.98552000522613525</c:v>
                </c:pt>
                <c:pt idx="133">
                  <c:v>-0.96519994735717773</c:v>
                </c:pt>
                <c:pt idx="134">
                  <c:v>-0.96519994735717773</c:v>
                </c:pt>
                <c:pt idx="135">
                  <c:v>-0.97027993202209473</c:v>
                </c:pt>
                <c:pt idx="136">
                  <c:v>-0.97027993202209473</c:v>
                </c:pt>
                <c:pt idx="137">
                  <c:v>-0.97027993202209473</c:v>
                </c:pt>
                <c:pt idx="138">
                  <c:v>-0.97536003589630127</c:v>
                </c:pt>
                <c:pt idx="139">
                  <c:v>-0.97536003589630127</c:v>
                </c:pt>
                <c:pt idx="140">
                  <c:v>-0.98552000522613525</c:v>
                </c:pt>
                <c:pt idx="141">
                  <c:v>-0.98552000522613525</c:v>
                </c:pt>
                <c:pt idx="142">
                  <c:v>-0.99060004949569702</c:v>
                </c:pt>
                <c:pt idx="143">
                  <c:v>-0.99568003416061401</c:v>
                </c:pt>
                <c:pt idx="144">
                  <c:v>-0.98552000522613525</c:v>
                </c:pt>
                <c:pt idx="145">
                  <c:v>-0.98552000522613525</c:v>
                </c:pt>
                <c:pt idx="146">
                  <c:v>-0.98552000522613525</c:v>
                </c:pt>
                <c:pt idx="147">
                  <c:v>-0.98552000522613525</c:v>
                </c:pt>
                <c:pt idx="148">
                  <c:v>-0.98552000522613525</c:v>
                </c:pt>
                <c:pt idx="149">
                  <c:v>-0.99060004949569702</c:v>
                </c:pt>
                <c:pt idx="150">
                  <c:v>-0.99060004949569702</c:v>
                </c:pt>
                <c:pt idx="151">
                  <c:v>-0.99568003416061401</c:v>
                </c:pt>
                <c:pt idx="152">
                  <c:v>-1.0058399438858032</c:v>
                </c:pt>
                <c:pt idx="153">
                  <c:v>-1.0058399438858032</c:v>
                </c:pt>
                <c:pt idx="154">
                  <c:v>-1.0160000324249268</c:v>
                </c:pt>
                <c:pt idx="155">
                  <c:v>-0.99568003416061401</c:v>
                </c:pt>
                <c:pt idx="156">
                  <c:v>-1.0007599592208862</c:v>
                </c:pt>
                <c:pt idx="157">
                  <c:v>-1.0007599592208862</c:v>
                </c:pt>
                <c:pt idx="158">
                  <c:v>-1.0007599592208862</c:v>
                </c:pt>
                <c:pt idx="159">
                  <c:v>-1.0058399438858032</c:v>
                </c:pt>
                <c:pt idx="160">
                  <c:v>-1.0058399438858032</c:v>
                </c:pt>
                <c:pt idx="161">
                  <c:v>-1.0058399438858032</c:v>
                </c:pt>
                <c:pt idx="162">
                  <c:v>-1.0160000324249268</c:v>
                </c:pt>
                <c:pt idx="163">
                  <c:v>-1.0210800170898438</c:v>
                </c:pt>
                <c:pt idx="164">
                  <c:v>-1.0210800170898438</c:v>
                </c:pt>
                <c:pt idx="165">
                  <c:v>-1.0312399864196777</c:v>
                </c:pt>
                <c:pt idx="166">
                  <c:v>-1.0160000324249268</c:v>
                </c:pt>
                <c:pt idx="167">
                  <c:v>-1.0160000324249268</c:v>
                </c:pt>
                <c:pt idx="168">
                  <c:v>-1.0160000324249268</c:v>
                </c:pt>
                <c:pt idx="169">
                  <c:v>-1.0160000324249268</c:v>
                </c:pt>
                <c:pt idx="170">
                  <c:v>-1.0210800170898438</c:v>
                </c:pt>
                <c:pt idx="171">
                  <c:v>-1.0210800170898438</c:v>
                </c:pt>
                <c:pt idx="172">
                  <c:v>-1.0210800170898438</c:v>
                </c:pt>
                <c:pt idx="173">
                  <c:v>-1.0312399864196777</c:v>
                </c:pt>
                <c:pt idx="174">
                  <c:v>-1.0363200902938843</c:v>
                </c:pt>
                <c:pt idx="175">
                  <c:v>-1.0414000749588013</c:v>
                </c:pt>
                <c:pt idx="176">
                  <c:v>-1.0464800596237183</c:v>
                </c:pt>
                <c:pt idx="177">
                  <c:v>-1.0363200902938843</c:v>
                </c:pt>
                <c:pt idx="178">
                  <c:v>-1.0363200902938843</c:v>
                </c:pt>
                <c:pt idx="179">
                  <c:v>-1.0363200902938843</c:v>
                </c:pt>
                <c:pt idx="180">
                  <c:v>-1.0363200902938843</c:v>
                </c:pt>
                <c:pt idx="181">
                  <c:v>-1.0363200902938843</c:v>
                </c:pt>
                <c:pt idx="182">
                  <c:v>-1.0414000749588013</c:v>
                </c:pt>
                <c:pt idx="183">
                  <c:v>-1.0464800596237183</c:v>
                </c:pt>
                <c:pt idx="184">
                  <c:v>-1.0566400289535522</c:v>
                </c:pt>
                <c:pt idx="185">
                  <c:v>-1.0566400289535522</c:v>
                </c:pt>
                <c:pt idx="186">
                  <c:v>-1.0617200136184692</c:v>
                </c:pt>
                <c:pt idx="187">
                  <c:v>-1.0718799829483032</c:v>
                </c:pt>
                <c:pt idx="188">
                  <c:v>-1.0566400289535522</c:v>
                </c:pt>
                <c:pt idx="189">
                  <c:v>-1.0566400289535522</c:v>
                </c:pt>
                <c:pt idx="190">
                  <c:v>-1.0566400289535522</c:v>
                </c:pt>
                <c:pt idx="191">
                  <c:v>-1.0617200136184692</c:v>
                </c:pt>
                <c:pt idx="192">
                  <c:v>-1.0617200136184692</c:v>
                </c:pt>
                <c:pt idx="193">
                  <c:v>-1.0617200136184692</c:v>
                </c:pt>
                <c:pt idx="194">
                  <c:v>-1.0667999982833862</c:v>
                </c:pt>
                <c:pt idx="195">
                  <c:v>-1.0718799829483032</c:v>
                </c:pt>
                <c:pt idx="196">
                  <c:v>-1.0718799829483032</c:v>
                </c:pt>
                <c:pt idx="197">
                  <c:v>-1.0871200561523438</c:v>
                </c:pt>
                <c:pt idx="198">
                  <c:v>-1.0718799829483032</c:v>
                </c:pt>
                <c:pt idx="199">
                  <c:v>-1.0718799829483032</c:v>
                </c:pt>
                <c:pt idx="200">
                  <c:v>-1.0769599676132202</c:v>
                </c:pt>
                <c:pt idx="201">
                  <c:v>-1.0769599676132202</c:v>
                </c:pt>
                <c:pt idx="202">
                  <c:v>-1.0769599676132202</c:v>
                </c:pt>
                <c:pt idx="203">
                  <c:v>-1.0820399522781372</c:v>
                </c:pt>
                <c:pt idx="204">
                  <c:v>-1.0871200561523438</c:v>
                </c:pt>
                <c:pt idx="205">
                  <c:v>-1.0871200561523438</c:v>
                </c:pt>
                <c:pt idx="206">
                  <c:v>-1.0871200561523438</c:v>
                </c:pt>
                <c:pt idx="207">
                  <c:v>-1.0922000408172607</c:v>
                </c:pt>
                <c:pt idx="208">
                  <c:v>-1.0972800254821777</c:v>
                </c:pt>
                <c:pt idx="209">
                  <c:v>-1.1074399948120117</c:v>
                </c:pt>
                <c:pt idx="210">
                  <c:v>-1.1125199794769287</c:v>
                </c:pt>
                <c:pt idx="211">
                  <c:v>-1.0922000408172607</c:v>
                </c:pt>
                <c:pt idx="212">
                  <c:v>-1.0972800254821777</c:v>
                </c:pt>
                <c:pt idx="213">
                  <c:v>-1.0972800254821777</c:v>
                </c:pt>
                <c:pt idx="214">
                  <c:v>-1.0972800254821777</c:v>
                </c:pt>
                <c:pt idx="215">
                  <c:v>-1.1023600101470947</c:v>
                </c:pt>
                <c:pt idx="216">
                  <c:v>-1.1023600101470947</c:v>
                </c:pt>
                <c:pt idx="217">
                  <c:v>-1.1074399948120117</c:v>
                </c:pt>
                <c:pt idx="218">
                  <c:v>-1.1125199794769287</c:v>
                </c:pt>
                <c:pt idx="219">
                  <c:v>-1.1175999641418457</c:v>
                </c:pt>
                <c:pt idx="220">
                  <c:v>-1.1175999641418457</c:v>
                </c:pt>
                <c:pt idx="221">
                  <c:v>-1.1277599334716797</c:v>
                </c:pt>
                <c:pt idx="222">
                  <c:v>-1.1125199794769287</c:v>
                </c:pt>
                <c:pt idx="223">
                  <c:v>-1.1125199794769287</c:v>
                </c:pt>
                <c:pt idx="224">
                  <c:v>-1.1125199794769287</c:v>
                </c:pt>
                <c:pt idx="225">
                  <c:v>-1.1125199794769287</c:v>
                </c:pt>
                <c:pt idx="226">
                  <c:v>-1.1125199794769287</c:v>
                </c:pt>
                <c:pt idx="227">
                  <c:v>-1.1175999641418457</c:v>
                </c:pt>
                <c:pt idx="228">
                  <c:v>-1.1175999641418457</c:v>
                </c:pt>
                <c:pt idx="229">
                  <c:v>-1.1277599334716797</c:v>
                </c:pt>
                <c:pt idx="230">
                  <c:v>-1.1328399181365967</c:v>
                </c:pt>
                <c:pt idx="231">
                  <c:v>-1.1328399181365967</c:v>
                </c:pt>
                <c:pt idx="232">
                  <c:v>-1.1430000066757202</c:v>
                </c:pt>
                <c:pt idx="233">
                  <c:v>-1.1277599334716797</c:v>
                </c:pt>
                <c:pt idx="234">
                  <c:v>-1.1277599334716797</c:v>
                </c:pt>
                <c:pt idx="235">
                  <c:v>-1.1328399181365967</c:v>
                </c:pt>
                <c:pt idx="236">
                  <c:v>-1.1328399181365967</c:v>
                </c:pt>
                <c:pt idx="237">
                  <c:v>-1.1328399181365967</c:v>
                </c:pt>
                <c:pt idx="238">
                  <c:v>-1.1328399181365967</c:v>
                </c:pt>
                <c:pt idx="239">
                  <c:v>-1.1379199028015137</c:v>
                </c:pt>
                <c:pt idx="240">
                  <c:v>-1.1430000066757202</c:v>
                </c:pt>
                <c:pt idx="241">
                  <c:v>-1.1480799913406372</c:v>
                </c:pt>
                <c:pt idx="242">
                  <c:v>-1.1582399606704712</c:v>
                </c:pt>
                <c:pt idx="243">
                  <c:v>-1.1430000066757202</c:v>
                </c:pt>
                <c:pt idx="244">
                  <c:v>-1.1430000066757202</c:v>
                </c:pt>
                <c:pt idx="245">
                  <c:v>-1.1480799913406372</c:v>
                </c:pt>
                <c:pt idx="246">
                  <c:v>-1.1480799913406372</c:v>
                </c:pt>
                <c:pt idx="247">
                  <c:v>-1.1480799913406372</c:v>
                </c:pt>
                <c:pt idx="248">
                  <c:v>-1.1480799913406372</c:v>
                </c:pt>
                <c:pt idx="249">
                  <c:v>-1.1531599760055542</c:v>
                </c:pt>
                <c:pt idx="250">
                  <c:v>-1.1582399606704712</c:v>
                </c:pt>
                <c:pt idx="251">
                  <c:v>-1.1633200645446777</c:v>
                </c:pt>
                <c:pt idx="252">
                  <c:v>-1.1684000492095947</c:v>
                </c:pt>
                <c:pt idx="253">
                  <c:v>-1.1734800338745117</c:v>
                </c:pt>
                <c:pt idx="254">
                  <c:v>-1.1582399606704712</c:v>
                </c:pt>
                <c:pt idx="255">
                  <c:v>-1.1633200645446777</c:v>
                </c:pt>
                <c:pt idx="256">
                  <c:v>-1.1633200645446777</c:v>
                </c:pt>
                <c:pt idx="257">
                  <c:v>-1.1633200645446777</c:v>
                </c:pt>
                <c:pt idx="258">
                  <c:v>-1.1684000492095947</c:v>
                </c:pt>
                <c:pt idx="259">
                  <c:v>-1.1684000492095947</c:v>
                </c:pt>
                <c:pt idx="260">
                  <c:v>-1.1684000492095947</c:v>
                </c:pt>
                <c:pt idx="261">
                  <c:v>-1.1785600185394287</c:v>
                </c:pt>
                <c:pt idx="262">
                  <c:v>-1.1836400032043457</c:v>
                </c:pt>
                <c:pt idx="263">
                  <c:v>-1.1887199878692627</c:v>
                </c:pt>
                <c:pt idx="264">
                  <c:v>-1.1785600185394287</c:v>
                </c:pt>
                <c:pt idx="265">
                  <c:v>-1.1785600185394287</c:v>
                </c:pt>
                <c:pt idx="266">
                  <c:v>-1.1836400032043457</c:v>
                </c:pt>
                <c:pt idx="267">
                  <c:v>-1.1836400032043457</c:v>
                </c:pt>
                <c:pt idx="268">
                  <c:v>-1.1836400032043457</c:v>
                </c:pt>
                <c:pt idx="269">
                  <c:v>-1.1836400032043457</c:v>
                </c:pt>
                <c:pt idx="270">
                  <c:v>-1.1836400032043457</c:v>
                </c:pt>
                <c:pt idx="271">
                  <c:v>-1.1887199878692627</c:v>
                </c:pt>
                <c:pt idx="272">
                  <c:v>-1.1887199878692627</c:v>
                </c:pt>
                <c:pt idx="273">
                  <c:v>-1.1937999725341797</c:v>
                </c:pt>
                <c:pt idx="274">
                  <c:v>-1.2039600610733032</c:v>
                </c:pt>
                <c:pt idx="275">
                  <c:v>-1.1937999725341797</c:v>
                </c:pt>
                <c:pt idx="276">
                  <c:v>-1.1887199878692627</c:v>
                </c:pt>
                <c:pt idx="277">
                  <c:v>-1.1887199878692627</c:v>
                </c:pt>
                <c:pt idx="278">
                  <c:v>-1.1887199878692627</c:v>
                </c:pt>
                <c:pt idx="279">
                  <c:v>-1.1887199878692627</c:v>
                </c:pt>
                <c:pt idx="280">
                  <c:v>-1.1937999725341797</c:v>
                </c:pt>
                <c:pt idx="281">
                  <c:v>-1.1937999725341797</c:v>
                </c:pt>
                <c:pt idx="282">
                  <c:v>-1.1988800764083862</c:v>
                </c:pt>
                <c:pt idx="283">
                  <c:v>-1.1988800764083862</c:v>
                </c:pt>
                <c:pt idx="284">
                  <c:v>-1.2039600610733032</c:v>
                </c:pt>
                <c:pt idx="285">
                  <c:v>-1.2141200304031372</c:v>
                </c:pt>
                <c:pt idx="286">
                  <c:v>-1.2039600610733032</c:v>
                </c:pt>
                <c:pt idx="287">
                  <c:v>-1.2039600610733032</c:v>
                </c:pt>
                <c:pt idx="288">
                  <c:v>-1.2039600610733032</c:v>
                </c:pt>
                <c:pt idx="289">
                  <c:v>-1.2039600610733032</c:v>
                </c:pt>
                <c:pt idx="290">
                  <c:v>-1.2039600610733032</c:v>
                </c:pt>
                <c:pt idx="291">
                  <c:v>-1.2039600610733032</c:v>
                </c:pt>
                <c:pt idx="292">
                  <c:v>-1.2039600610733032</c:v>
                </c:pt>
                <c:pt idx="293">
                  <c:v>-1.2090400457382202</c:v>
                </c:pt>
                <c:pt idx="294">
                  <c:v>-1.2141200304031372</c:v>
                </c:pt>
                <c:pt idx="295">
                  <c:v>-1.2141200304031372</c:v>
                </c:pt>
                <c:pt idx="296">
                  <c:v>-1.2242799997329712</c:v>
                </c:pt>
                <c:pt idx="297">
                  <c:v>-1.2293599843978882</c:v>
                </c:pt>
                <c:pt idx="298">
                  <c:v>-1.2141200304031372</c:v>
                </c:pt>
                <c:pt idx="299">
                  <c:v>-1.2192000150680542</c:v>
                </c:pt>
                <c:pt idx="300">
                  <c:v>-1.2141200304031372</c:v>
                </c:pt>
                <c:pt idx="301">
                  <c:v>-1.2192000150680542</c:v>
                </c:pt>
                <c:pt idx="302">
                  <c:v>-1.2141200304031372</c:v>
                </c:pt>
                <c:pt idx="303">
                  <c:v>-1.2192000150680542</c:v>
                </c:pt>
                <c:pt idx="304">
                  <c:v>-1.2192000150680542</c:v>
                </c:pt>
                <c:pt idx="305">
                  <c:v>-1.2242799997329712</c:v>
                </c:pt>
                <c:pt idx="306">
                  <c:v>-1.2293599843978882</c:v>
                </c:pt>
                <c:pt idx="307">
                  <c:v>-1.2344399690628052</c:v>
                </c:pt>
                <c:pt idx="308">
                  <c:v>-1.2395199537277222</c:v>
                </c:pt>
                <c:pt idx="309">
                  <c:v>-1.2344399690628052</c:v>
                </c:pt>
                <c:pt idx="310">
                  <c:v>-1.2344399690628052</c:v>
                </c:pt>
                <c:pt idx="311">
                  <c:v>-1.2395199537277222</c:v>
                </c:pt>
                <c:pt idx="312">
                  <c:v>-1.2344399690628052</c:v>
                </c:pt>
                <c:pt idx="313">
                  <c:v>-1.2344399690628052</c:v>
                </c:pt>
                <c:pt idx="314">
                  <c:v>-1.2344399690628052</c:v>
                </c:pt>
                <c:pt idx="315">
                  <c:v>-1.2395199537277222</c:v>
                </c:pt>
                <c:pt idx="316">
                  <c:v>-1.2395199537277222</c:v>
                </c:pt>
                <c:pt idx="317">
                  <c:v>-1.2445999383926392</c:v>
                </c:pt>
                <c:pt idx="318">
                  <c:v>-1.2547600269317627</c:v>
                </c:pt>
                <c:pt idx="319">
                  <c:v>-1.2547600269317627</c:v>
                </c:pt>
                <c:pt idx="320">
                  <c:v>-1.2598400115966797</c:v>
                </c:pt>
                <c:pt idx="321">
                  <c:v>-1.2547600269317627</c:v>
                </c:pt>
                <c:pt idx="322">
                  <c:v>-1.2547600269317627</c:v>
                </c:pt>
                <c:pt idx="323">
                  <c:v>-1.2547600269317627</c:v>
                </c:pt>
                <c:pt idx="324">
                  <c:v>-1.2547600269317627</c:v>
                </c:pt>
                <c:pt idx="325">
                  <c:v>-1.2547600269317627</c:v>
                </c:pt>
                <c:pt idx="326">
                  <c:v>-1.2547600269317627</c:v>
                </c:pt>
                <c:pt idx="327">
                  <c:v>-1.2547600269317627</c:v>
                </c:pt>
                <c:pt idx="328">
                  <c:v>-1.2598400115966797</c:v>
                </c:pt>
                <c:pt idx="329">
                  <c:v>-1.2598400115966797</c:v>
                </c:pt>
                <c:pt idx="330">
                  <c:v>-1.2649199962615967</c:v>
                </c:pt>
                <c:pt idx="331">
                  <c:v>-1.2699999809265137</c:v>
                </c:pt>
                <c:pt idx="332">
                  <c:v>-1.2801599502563477</c:v>
                </c:pt>
                <c:pt idx="333">
                  <c:v>-1.2699999809265137</c:v>
                </c:pt>
                <c:pt idx="334">
                  <c:v>-1.2649199962615967</c:v>
                </c:pt>
                <c:pt idx="335">
                  <c:v>-1.2649199962615967</c:v>
                </c:pt>
                <c:pt idx="336">
                  <c:v>-1.2699999809265137</c:v>
                </c:pt>
                <c:pt idx="337">
                  <c:v>-1.2649199962615967</c:v>
                </c:pt>
                <c:pt idx="338">
                  <c:v>-1.2598400115966797</c:v>
                </c:pt>
                <c:pt idx="339">
                  <c:v>-1.2649199962615967</c:v>
                </c:pt>
                <c:pt idx="340">
                  <c:v>-1.2699999809265137</c:v>
                </c:pt>
                <c:pt idx="341">
                  <c:v>-1.2750799655914307</c:v>
                </c:pt>
                <c:pt idx="342">
                  <c:v>-1.2801599502563477</c:v>
                </c:pt>
                <c:pt idx="343">
                  <c:v>-1.2852399349212646</c:v>
                </c:pt>
                <c:pt idx="344">
                  <c:v>-1.2801599502563477</c:v>
                </c:pt>
                <c:pt idx="345">
                  <c:v>-1.2801599502563477</c:v>
                </c:pt>
                <c:pt idx="346">
                  <c:v>-1.2801599502563477</c:v>
                </c:pt>
                <c:pt idx="347">
                  <c:v>-1.2801599502563477</c:v>
                </c:pt>
                <c:pt idx="348">
                  <c:v>-1.2801599502563477</c:v>
                </c:pt>
                <c:pt idx="349">
                  <c:v>-1.2801599502563477</c:v>
                </c:pt>
                <c:pt idx="350">
                  <c:v>-1.2801599502563477</c:v>
                </c:pt>
                <c:pt idx="351">
                  <c:v>-1.2852399349212646</c:v>
                </c:pt>
                <c:pt idx="352">
                  <c:v>-1.2852399349212646</c:v>
                </c:pt>
                <c:pt idx="353">
                  <c:v>-1.2903200387954712</c:v>
                </c:pt>
                <c:pt idx="354">
                  <c:v>-1.2954000234603882</c:v>
                </c:pt>
                <c:pt idx="355">
                  <c:v>-1.3004800081253052</c:v>
                </c:pt>
                <c:pt idx="356">
                  <c:v>-1.2954000234603882</c:v>
                </c:pt>
                <c:pt idx="357">
                  <c:v>-1.2954000234603882</c:v>
                </c:pt>
                <c:pt idx="358">
                  <c:v>-1.2954000234603882</c:v>
                </c:pt>
                <c:pt idx="359">
                  <c:v>-1.2954000234603882</c:v>
                </c:pt>
                <c:pt idx="360">
                  <c:v>-1.2954000234603882</c:v>
                </c:pt>
                <c:pt idx="361">
                  <c:v>-1.2954000234603882</c:v>
                </c:pt>
                <c:pt idx="362">
                  <c:v>-1.2954000234603882</c:v>
                </c:pt>
                <c:pt idx="363">
                  <c:v>-1.3004800081253052</c:v>
                </c:pt>
                <c:pt idx="364">
                  <c:v>-1.3004800081253052</c:v>
                </c:pt>
                <c:pt idx="365">
                  <c:v>-1.3055599927902222</c:v>
                </c:pt>
                <c:pt idx="366">
                  <c:v>-1.3106400966644287</c:v>
                </c:pt>
                <c:pt idx="367">
                  <c:v>-1.3157200813293457</c:v>
                </c:pt>
                <c:pt idx="368">
                  <c:v>-1.3157200813293457</c:v>
                </c:pt>
                <c:pt idx="369">
                  <c:v>-1.3157200813293457</c:v>
                </c:pt>
                <c:pt idx="370">
                  <c:v>-1.3157200813293457</c:v>
                </c:pt>
                <c:pt idx="371">
                  <c:v>-1.3157200813293457</c:v>
                </c:pt>
                <c:pt idx="372">
                  <c:v>-1.3157200813293457</c:v>
                </c:pt>
                <c:pt idx="373">
                  <c:v>-1.3157200813293457</c:v>
                </c:pt>
                <c:pt idx="374">
                  <c:v>-1.3157200813293457</c:v>
                </c:pt>
                <c:pt idx="375">
                  <c:v>-1.3157200813293457</c:v>
                </c:pt>
                <c:pt idx="376">
                  <c:v>-1.3157200813293457</c:v>
                </c:pt>
                <c:pt idx="377">
                  <c:v>-1.3157200813293457</c:v>
                </c:pt>
                <c:pt idx="378">
                  <c:v>-1.3208000659942627</c:v>
                </c:pt>
                <c:pt idx="379">
                  <c:v>-1.3208000659942627</c:v>
                </c:pt>
                <c:pt idx="380">
                  <c:v>-1.3309600353240967</c:v>
                </c:pt>
                <c:pt idx="381">
                  <c:v>-1.3309600353240967</c:v>
                </c:pt>
                <c:pt idx="382">
                  <c:v>-1.3309600353240967</c:v>
                </c:pt>
                <c:pt idx="383">
                  <c:v>-1.3309600353240967</c:v>
                </c:pt>
                <c:pt idx="384">
                  <c:v>-1.3309600353240967</c:v>
                </c:pt>
                <c:pt idx="385">
                  <c:v>-1.3309600353240967</c:v>
                </c:pt>
                <c:pt idx="386">
                  <c:v>-1.3309600353240967</c:v>
                </c:pt>
                <c:pt idx="387">
                  <c:v>-1.3309600353240967</c:v>
                </c:pt>
                <c:pt idx="388">
                  <c:v>-1.3309600353240967</c:v>
                </c:pt>
                <c:pt idx="389">
                  <c:v>-1.3309600353240967</c:v>
                </c:pt>
                <c:pt idx="390">
                  <c:v>-1.3309600353240967</c:v>
                </c:pt>
                <c:pt idx="391">
                  <c:v>-1.3309600353240967</c:v>
                </c:pt>
                <c:pt idx="392">
                  <c:v>-1.3360400199890137</c:v>
                </c:pt>
                <c:pt idx="393">
                  <c:v>-1.3411200046539307</c:v>
                </c:pt>
                <c:pt idx="394">
                  <c:v>-1.3461999893188477</c:v>
                </c:pt>
                <c:pt idx="395">
                  <c:v>-1.3512799739837646</c:v>
                </c:pt>
                <c:pt idx="396">
                  <c:v>-1.3563599586486816</c:v>
                </c:pt>
                <c:pt idx="397">
                  <c:v>-1.3512799739837646</c:v>
                </c:pt>
                <c:pt idx="398">
                  <c:v>-1.3461999893188477</c:v>
                </c:pt>
                <c:pt idx="399">
                  <c:v>-1.3461999893188477</c:v>
                </c:pt>
                <c:pt idx="400">
                  <c:v>-1.3461999893188477</c:v>
                </c:pt>
                <c:pt idx="401">
                  <c:v>-1.3461999893188477</c:v>
                </c:pt>
                <c:pt idx="402">
                  <c:v>-1.3461999893188477</c:v>
                </c:pt>
                <c:pt idx="403">
                  <c:v>-1.3512799739837646</c:v>
                </c:pt>
                <c:pt idx="404">
                  <c:v>-1.3512799739837646</c:v>
                </c:pt>
                <c:pt idx="405">
                  <c:v>-1.3512799739837646</c:v>
                </c:pt>
                <c:pt idx="406">
                  <c:v>-1.3563599586486816</c:v>
                </c:pt>
                <c:pt idx="407">
                  <c:v>-1.3563599586486816</c:v>
                </c:pt>
                <c:pt idx="408">
                  <c:v>-1.3614399433135986</c:v>
                </c:pt>
                <c:pt idx="409">
                  <c:v>-1.3665200471878052</c:v>
                </c:pt>
                <c:pt idx="410">
                  <c:v>-1.3716000318527222</c:v>
                </c:pt>
                <c:pt idx="411">
                  <c:v>-1.3716000318527222</c:v>
                </c:pt>
                <c:pt idx="412">
                  <c:v>-1.3716000318527222</c:v>
                </c:pt>
                <c:pt idx="413">
                  <c:v>-1.3716000318527222</c:v>
                </c:pt>
                <c:pt idx="414">
                  <c:v>-1.3665200471878052</c:v>
                </c:pt>
                <c:pt idx="415">
                  <c:v>-1.3665200471878052</c:v>
                </c:pt>
                <c:pt idx="416">
                  <c:v>-1.3665200471878052</c:v>
                </c:pt>
                <c:pt idx="417">
                  <c:v>-1.3716000318527222</c:v>
                </c:pt>
                <c:pt idx="418">
                  <c:v>-1.3665200471878052</c:v>
                </c:pt>
                <c:pt idx="419">
                  <c:v>-1.3716000318527222</c:v>
                </c:pt>
                <c:pt idx="420">
                  <c:v>-1.3716000318527222</c:v>
                </c:pt>
                <c:pt idx="421">
                  <c:v>-1.3766800165176392</c:v>
                </c:pt>
                <c:pt idx="422">
                  <c:v>-1.3817600011825562</c:v>
                </c:pt>
                <c:pt idx="423">
                  <c:v>-1.3817600011825562</c:v>
                </c:pt>
                <c:pt idx="424">
                  <c:v>-1.3868399858474731</c:v>
                </c:pt>
                <c:pt idx="425">
                  <c:v>-1.3919199705123901</c:v>
                </c:pt>
                <c:pt idx="426">
                  <c:v>-1.3969999551773071</c:v>
                </c:pt>
                <c:pt idx="427">
                  <c:v>-1.3919199705123901</c:v>
                </c:pt>
                <c:pt idx="428">
                  <c:v>-1.3969999551773071</c:v>
                </c:pt>
                <c:pt idx="429">
                  <c:v>-1.3969999551773071</c:v>
                </c:pt>
                <c:pt idx="430">
                  <c:v>-1.3969999551773071</c:v>
                </c:pt>
                <c:pt idx="431">
                  <c:v>-1.3919199705123901</c:v>
                </c:pt>
                <c:pt idx="432">
                  <c:v>-1.3969999551773071</c:v>
                </c:pt>
                <c:pt idx="433">
                  <c:v>-1.3969999551773071</c:v>
                </c:pt>
                <c:pt idx="434">
                  <c:v>-1.3969999551773071</c:v>
                </c:pt>
                <c:pt idx="435">
                  <c:v>-1.3969999551773071</c:v>
                </c:pt>
                <c:pt idx="436">
                  <c:v>-1.4020799398422241</c:v>
                </c:pt>
                <c:pt idx="437">
                  <c:v>-1.4020799398422241</c:v>
                </c:pt>
                <c:pt idx="438">
                  <c:v>-1.4071599245071411</c:v>
                </c:pt>
                <c:pt idx="439">
                  <c:v>-1.4122399091720581</c:v>
                </c:pt>
                <c:pt idx="440">
                  <c:v>-1.4122399091720581</c:v>
                </c:pt>
                <c:pt idx="441">
                  <c:v>-1.4223999977111816</c:v>
                </c:pt>
                <c:pt idx="442">
                  <c:v>-1.4223999977111816</c:v>
                </c:pt>
                <c:pt idx="443">
                  <c:v>-1.4274799823760986</c:v>
                </c:pt>
                <c:pt idx="444">
                  <c:v>-1.4223999977111816</c:v>
                </c:pt>
                <c:pt idx="445">
                  <c:v>-1.4223999977111816</c:v>
                </c:pt>
                <c:pt idx="446">
                  <c:v>-1.4223999977111816</c:v>
                </c:pt>
                <c:pt idx="447">
                  <c:v>-1.4173200130462646</c:v>
                </c:pt>
                <c:pt idx="448">
                  <c:v>-1.4173200130462646</c:v>
                </c:pt>
                <c:pt idx="449">
                  <c:v>-1.4173200130462646</c:v>
                </c:pt>
                <c:pt idx="450">
                  <c:v>-1.4173200130462646</c:v>
                </c:pt>
                <c:pt idx="451">
                  <c:v>-1.4173200130462646</c:v>
                </c:pt>
                <c:pt idx="452">
                  <c:v>-1.4223999977111816</c:v>
                </c:pt>
                <c:pt idx="453">
                  <c:v>-1.4223999977111816</c:v>
                </c:pt>
                <c:pt idx="454">
                  <c:v>-1.4274799823760986</c:v>
                </c:pt>
                <c:pt idx="455">
                  <c:v>-1.4274799823760986</c:v>
                </c:pt>
                <c:pt idx="456">
                  <c:v>-1.4274799823760986</c:v>
                </c:pt>
                <c:pt idx="457">
                  <c:v>-1.4376400709152222</c:v>
                </c:pt>
                <c:pt idx="458">
                  <c:v>-1.4376400709152222</c:v>
                </c:pt>
                <c:pt idx="459">
                  <c:v>-1.4427200555801392</c:v>
                </c:pt>
                <c:pt idx="460">
                  <c:v>-1.4427200555801392</c:v>
                </c:pt>
                <c:pt idx="461">
                  <c:v>-1.4427200555801392</c:v>
                </c:pt>
                <c:pt idx="462">
                  <c:v>-1.4427200555801392</c:v>
                </c:pt>
                <c:pt idx="463">
                  <c:v>-1.4427200555801392</c:v>
                </c:pt>
                <c:pt idx="464">
                  <c:v>-1.4427200555801392</c:v>
                </c:pt>
                <c:pt idx="465">
                  <c:v>-1.4427200555801392</c:v>
                </c:pt>
                <c:pt idx="466">
                  <c:v>-1.4427200555801392</c:v>
                </c:pt>
                <c:pt idx="467">
                  <c:v>-1.4427200555801392</c:v>
                </c:pt>
                <c:pt idx="468">
                  <c:v>-1.4427200555801392</c:v>
                </c:pt>
                <c:pt idx="469">
                  <c:v>-1.4427200555801392</c:v>
                </c:pt>
                <c:pt idx="470">
                  <c:v>-1.4427200555801392</c:v>
                </c:pt>
                <c:pt idx="471">
                  <c:v>-1.4427200555801392</c:v>
                </c:pt>
                <c:pt idx="472">
                  <c:v>-1.4427200555801392</c:v>
                </c:pt>
                <c:pt idx="473">
                  <c:v>-1.4528800249099731</c:v>
                </c:pt>
                <c:pt idx="474">
                  <c:v>-1.4579600095748901</c:v>
                </c:pt>
                <c:pt idx="475">
                  <c:v>-1.4579600095748901</c:v>
                </c:pt>
                <c:pt idx="476">
                  <c:v>-1.4630399942398071</c:v>
                </c:pt>
                <c:pt idx="477">
                  <c:v>-1.4630399942398071</c:v>
                </c:pt>
                <c:pt idx="478">
                  <c:v>-1.4681199789047241</c:v>
                </c:pt>
                <c:pt idx="479">
                  <c:v>-1.4782800674438477</c:v>
                </c:pt>
                <c:pt idx="480">
                  <c:v>-1.4681199789047241</c:v>
                </c:pt>
                <c:pt idx="481">
                  <c:v>-1.4782800674438477</c:v>
                </c:pt>
                <c:pt idx="482">
                  <c:v>-1.4782800674438477</c:v>
                </c:pt>
                <c:pt idx="483">
                  <c:v>-1.4782800674438477</c:v>
                </c:pt>
                <c:pt idx="484">
                  <c:v>-1.4782800674438477</c:v>
                </c:pt>
                <c:pt idx="485">
                  <c:v>-1.4782800674438477</c:v>
                </c:pt>
                <c:pt idx="486">
                  <c:v>-1.4782800674438477</c:v>
                </c:pt>
                <c:pt idx="487">
                  <c:v>-1.4782800674438477</c:v>
                </c:pt>
                <c:pt idx="488">
                  <c:v>-1.4782800674438477</c:v>
                </c:pt>
                <c:pt idx="489">
                  <c:v>-1.4782800674438477</c:v>
                </c:pt>
                <c:pt idx="490">
                  <c:v>-1.4782800674438477</c:v>
                </c:pt>
                <c:pt idx="491">
                  <c:v>-1.4782800674438477</c:v>
                </c:pt>
                <c:pt idx="492">
                  <c:v>-1.4833600521087646</c:v>
                </c:pt>
                <c:pt idx="493">
                  <c:v>-1.4833600521087646</c:v>
                </c:pt>
                <c:pt idx="494">
                  <c:v>-1.4884400367736816</c:v>
                </c:pt>
                <c:pt idx="495">
                  <c:v>-1.4935200214385986</c:v>
                </c:pt>
                <c:pt idx="496">
                  <c:v>-1.4935200214385986</c:v>
                </c:pt>
                <c:pt idx="497">
                  <c:v>-1.4986000061035156</c:v>
                </c:pt>
                <c:pt idx="498">
                  <c:v>-1.5036799907684326</c:v>
                </c:pt>
                <c:pt idx="499">
                  <c:v>-1.5087599754333496</c:v>
                </c:pt>
                <c:pt idx="500">
                  <c:v>-1.5087599754333496</c:v>
                </c:pt>
                <c:pt idx="501">
                  <c:v>-1.5087599754333496</c:v>
                </c:pt>
                <c:pt idx="502">
                  <c:v>-1.5087599754333496</c:v>
                </c:pt>
                <c:pt idx="503">
                  <c:v>-1.5087599754333496</c:v>
                </c:pt>
                <c:pt idx="504">
                  <c:v>-1.5087599754333496</c:v>
                </c:pt>
                <c:pt idx="505">
                  <c:v>-1.5087599754333496</c:v>
                </c:pt>
                <c:pt idx="506">
                  <c:v>-1.5087599754333496</c:v>
                </c:pt>
                <c:pt idx="507">
                  <c:v>-1.5087599754333496</c:v>
                </c:pt>
                <c:pt idx="508">
                  <c:v>-1.5087599754333496</c:v>
                </c:pt>
                <c:pt idx="509">
                  <c:v>-1.5087599754333496</c:v>
                </c:pt>
                <c:pt idx="510">
                  <c:v>-1.5138399600982666</c:v>
                </c:pt>
                <c:pt idx="511">
                  <c:v>-1.5138399600982666</c:v>
                </c:pt>
                <c:pt idx="512">
                  <c:v>-1.5138399600982666</c:v>
                </c:pt>
                <c:pt idx="513">
                  <c:v>-1.5138399600982666</c:v>
                </c:pt>
                <c:pt idx="514">
                  <c:v>-1.5189199447631836</c:v>
                </c:pt>
                <c:pt idx="515">
                  <c:v>-1.5189199447631836</c:v>
                </c:pt>
                <c:pt idx="516">
                  <c:v>-1.5290799140930176</c:v>
                </c:pt>
                <c:pt idx="517">
                  <c:v>-1.5341600179672241</c:v>
                </c:pt>
                <c:pt idx="518">
                  <c:v>-1.5392400026321411</c:v>
                </c:pt>
                <c:pt idx="519">
                  <c:v>-1.5392400026321411</c:v>
                </c:pt>
                <c:pt idx="520">
                  <c:v>-1.5392400026321411</c:v>
                </c:pt>
                <c:pt idx="521">
                  <c:v>-1.5392400026321411</c:v>
                </c:pt>
                <c:pt idx="522">
                  <c:v>-1.5341600179672241</c:v>
                </c:pt>
                <c:pt idx="523">
                  <c:v>-1.5341600179672241</c:v>
                </c:pt>
                <c:pt idx="524">
                  <c:v>-1.5341600179672241</c:v>
                </c:pt>
                <c:pt idx="525">
                  <c:v>-1.5341600179672241</c:v>
                </c:pt>
                <c:pt idx="526">
                  <c:v>-1.5341600179672241</c:v>
                </c:pt>
                <c:pt idx="527">
                  <c:v>-1.5392400026321411</c:v>
                </c:pt>
                <c:pt idx="528">
                  <c:v>-1.5392400026321411</c:v>
                </c:pt>
                <c:pt idx="529">
                  <c:v>-1.5392400026321411</c:v>
                </c:pt>
                <c:pt idx="530">
                  <c:v>-1.5392400026321411</c:v>
                </c:pt>
                <c:pt idx="531">
                  <c:v>-1.5443199872970581</c:v>
                </c:pt>
                <c:pt idx="532">
                  <c:v>-1.5443199872970581</c:v>
                </c:pt>
                <c:pt idx="533">
                  <c:v>-1.5493999719619751</c:v>
                </c:pt>
                <c:pt idx="534">
                  <c:v>-1.5544799566268921</c:v>
                </c:pt>
                <c:pt idx="535">
                  <c:v>-1.5544799566268921</c:v>
                </c:pt>
                <c:pt idx="536">
                  <c:v>-1.5646400451660156</c:v>
                </c:pt>
                <c:pt idx="537">
                  <c:v>-1.5697200298309326</c:v>
                </c:pt>
                <c:pt idx="538">
                  <c:v>-1.5646400451660156</c:v>
                </c:pt>
                <c:pt idx="539">
                  <c:v>-1.5697200298309326</c:v>
                </c:pt>
                <c:pt idx="540">
                  <c:v>-1.5646400451660156</c:v>
                </c:pt>
                <c:pt idx="541">
                  <c:v>-1.5697200298309326</c:v>
                </c:pt>
                <c:pt idx="542">
                  <c:v>-1.5697200298309326</c:v>
                </c:pt>
                <c:pt idx="543">
                  <c:v>-1.5646400451660156</c:v>
                </c:pt>
                <c:pt idx="544">
                  <c:v>-1.5697200298309326</c:v>
                </c:pt>
                <c:pt idx="545">
                  <c:v>-1.5646400451660156</c:v>
                </c:pt>
                <c:pt idx="546">
                  <c:v>-1.5646400451660156</c:v>
                </c:pt>
                <c:pt idx="547">
                  <c:v>-1.5697200298309326</c:v>
                </c:pt>
                <c:pt idx="548">
                  <c:v>-1.5697200298309326</c:v>
                </c:pt>
                <c:pt idx="549">
                  <c:v>-1.5748000144958496</c:v>
                </c:pt>
                <c:pt idx="550">
                  <c:v>-1.5748000144958496</c:v>
                </c:pt>
                <c:pt idx="551">
                  <c:v>-1.5798799991607666</c:v>
                </c:pt>
                <c:pt idx="552">
                  <c:v>-1.5798799991607666</c:v>
                </c:pt>
                <c:pt idx="553">
                  <c:v>-1.5798799991607666</c:v>
                </c:pt>
                <c:pt idx="554">
                  <c:v>-1.5849599838256836</c:v>
                </c:pt>
                <c:pt idx="555">
                  <c:v>-1.5900400876998901</c:v>
                </c:pt>
                <c:pt idx="556">
                  <c:v>-1.5900400876998901</c:v>
                </c:pt>
                <c:pt idx="557">
                  <c:v>-1.5951199531555176</c:v>
                </c:pt>
                <c:pt idx="558">
                  <c:v>-1.6002000570297241</c:v>
                </c:pt>
                <c:pt idx="559">
                  <c:v>-1.6052799224853516</c:v>
                </c:pt>
                <c:pt idx="560">
                  <c:v>-1.6052799224853516</c:v>
                </c:pt>
                <c:pt idx="561">
                  <c:v>-1.6052799224853516</c:v>
                </c:pt>
                <c:pt idx="562">
                  <c:v>-1.6052799224853516</c:v>
                </c:pt>
                <c:pt idx="563">
                  <c:v>-1.6052799224853516</c:v>
                </c:pt>
                <c:pt idx="564">
                  <c:v>-1.6052799224853516</c:v>
                </c:pt>
                <c:pt idx="565">
                  <c:v>-1.6052799224853516</c:v>
                </c:pt>
                <c:pt idx="566">
                  <c:v>-1.6052799224853516</c:v>
                </c:pt>
                <c:pt idx="567">
                  <c:v>-1.6052799224853516</c:v>
                </c:pt>
                <c:pt idx="568">
                  <c:v>-1.6052799224853516</c:v>
                </c:pt>
                <c:pt idx="569">
                  <c:v>-1.6052799224853516</c:v>
                </c:pt>
                <c:pt idx="570">
                  <c:v>-1.6052799224853516</c:v>
                </c:pt>
                <c:pt idx="571">
                  <c:v>-1.6052799224853516</c:v>
                </c:pt>
                <c:pt idx="572">
                  <c:v>-1.6103600263595581</c:v>
                </c:pt>
                <c:pt idx="573">
                  <c:v>-1.6103600263595581</c:v>
                </c:pt>
                <c:pt idx="574">
                  <c:v>-1.6103600263595581</c:v>
                </c:pt>
                <c:pt idx="575">
                  <c:v>-1.6154401302337646</c:v>
                </c:pt>
                <c:pt idx="576">
                  <c:v>-1.6205199956893921</c:v>
                </c:pt>
                <c:pt idx="577">
                  <c:v>-1.6256000995635986</c:v>
                </c:pt>
                <c:pt idx="578">
                  <c:v>-1.6408399343490601</c:v>
                </c:pt>
                <c:pt idx="579">
                  <c:v>-1.6306799650192261</c:v>
                </c:pt>
                <c:pt idx="580">
                  <c:v>-1.6408399343490601</c:v>
                </c:pt>
                <c:pt idx="581">
                  <c:v>-1.6408399343490601</c:v>
                </c:pt>
                <c:pt idx="582">
                  <c:v>-1.6408399343490601</c:v>
                </c:pt>
                <c:pt idx="583">
                  <c:v>-1.6357600688934326</c:v>
                </c:pt>
                <c:pt idx="584">
                  <c:v>-1.6357600688934326</c:v>
                </c:pt>
                <c:pt idx="585">
                  <c:v>-1.6357600688934326</c:v>
                </c:pt>
                <c:pt idx="586">
                  <c:v>-1.6357600688934326</c:v>
                </c:pt>
                <c:pt idx="587">
                  <c:v>-1.6357600688934326</c:v>
                </c:pt>
                <c:pt idx="588">
                  <c:v>-1.6357600688934326</c:v>
                </c:pt>
                <c:pt idx="589">
                  <c:v>-1.6357600688934326</c:v>
                </c:pt>
                <c:pt idx="590">
                  <c:v>-1.6357600688934326</c:v>
                </c:pt>
                <c:pt idx="591">
                  <c:v>-1.6357600688934326</c:v>
                </c:pt>
                <c:pt idx="592">
                  <c:v>-1.6357600688934326</c:v>
                </c:pt>
                <c:pt idx="593">
                  <c:v>-1.6357600688934326</c:v>
                </c:pt>
                <c:pt idx="594">
                  <c:v>-1.6408399343490601</c:v>
                </c:pt>
                <c:pt idx="595">
                  <c:v>-1.6459200382232666</c:v>
                </c:pt>
                <c:pt idx="596">
                  <c:v>-1.650999903678894</c:v>
                </c:pt>
                <c:pt idx="597">
                  <c:v>-1.650999903678894</c:v>
                </c:pt>
                <c:pt idx="598">
                  <c:v>-1.6560800075531006</c:v>
                </c:pt>
                <c:pt idx="599">
                  <c:v>-1.6662399768829346</c:v>
                </c:pt>
                <c:pt idx="600">
                  <c:v>-1.6662399768829346</c:v>
                </c:pt>
                <c:pt idx="601">
                  <c:v>-1.6662399768829346</c:v>
                </c:pt>
                <c:pt idx="602">
                  <c:v>-1.6662399768829346</c:v>
                </c:pt>
                <c:pt idx="603">
                  <c:v>-1.6662399768829346</c:v>
                </c:pt>
                <c:pt idx="604">
                  <c:v>-1.6662399768829346</c:v>
                </c:pt>
                <c:pt idx="605">
                  <c:v>-1.6662399768829346</c:v>
                </c:pt>
                <c:pt idx="606">
                  <c:v>-1.6662399768829346</c:v>
                </c:pt>
                <c:pt idx="607">
                  <c:v>-1.6662399768829346</c:v>
                </c:pt>
                <c:pt idx="608">
                  <c:v>-1.6662399768829346</c:v>
                </c:pt>
                <c:pt idx="609">
                  <c:v>-1.6662399768829346</c:v>
                </c:pt>
                <c:pt idx="610">
                  <c:v>-1.6662399768829346</c:v>
                </c:pt>
                <c:pt idx="611">
                  <c:v>-1.6662399768829346</c:v>
                </c:pt>
                <c:pt idx="612">
                  <c:v>-1.6662399768829346</c:v>
                </c:pt>
                <c:pt idx="613">
                  <c:v>-1.6763999462127686</c:v>
                </c:pt>
                <c:pt idx="614">
                  <c:v>-1.6763999462127686</c:v>
                </c:pt>
                <c:pt idx="615">
                  <c:v>-1.6763999462127686</c:v>
                </c:pt>
                <c:pt idx="616">
                  <c:v>-1.6763999462127686</c:v>
                </c:pt>
                <c:pt idx="617">
                  <c:v>-1.6814800500869751</c:v>
                </c:pt>
                <c:pt idx="618">
                  <c:v>-1.6814800500869751</c:v>
                </c:pt>
                <c:pt idx="619">
                  <c:v>-1.6865599155426025</c:v>
                </c:pt>
                <c:pt idx="620">
                  <c:v>-1.7068799734115601</c:v>
                </c:pt>
                <c:pt idx="621">
                  <c:v>-1.7068799734115601</c:v>
                </c:pt>
                <c:pt idx="622">
                  <c:v>-1.7068799734115601</c:v>
                </c:pt>
                <c:pt idx="623">
                  <c:v>-1.7068799734115601</c:v>
                </c:pt>
                <c:pt idx="624">
                  <c:v>-1.7068799734115601</c:v>
                </c:pt>
                <c:pt idx="625">
                  <c:v>-1.7068799734115601</c:v>
                </c:pt>
                <c:pt idx="626">
                  <c:v>-1.7068799734115601</c:v>
                </c:pt>
                <c:pt idx="627">
                  <c:v>-1.7017999887466431</c:v>
                </c:pt>
                <c:pt idx="628">
                  <c:v>-1.7068799734115601</c:v>
                </c:pt>
                <c:pt idx="629">
                  <c:v>-1.7017999887466431</c:v>
                </c:pt>
                <c:pt idx="630">
                  <c:v>-1.7017999887466431</c:v>
                </c:pt>
                <c:pt idx="631">
                  <c:v>-1.7017999887466431</c:v>
                </c:pt>
                <c:pt idx="632">
                  <c:v>-1.7017999887466431</c:v>
                </c:pt>
                <c:pt idx="633">
                  <c:v>-1.7068799734115601</c:v>
                </c:pt>
                <c:pt idx="634">
                  <c:v>-1.7068799734115601</c:v>
                </c:pt>
                <c:pt idx="635">
                  <c:v>-1.7068799734115601</c:v>
                </c:pt>
                <c:pt idx="636">
                  <c:v>-1.7068799734115601</c:v>
                </c:pt>
                <c:pt idx="637">
                  <c:v>-1.7068799734115601</c:v>
                </c:pt>
                <c:pt idx="638">
                  <c:v>-1.7119600772857666</c:v>
                </c:pt>
                <c:pt idx="639">
                  <c:v>-1.717039942741394</c:v>
                </c:pt>
                <c:pt idx="640">
                  <c:v>-1.717039942741394</c:v>
                </c:pt>
                <c:pt idx="641">
                  <c:v>-1.717039942741394</c:v>
                </c:pt>
                <c:pt idx="642">
                  <c:v>-1.7221200466156006</c:v>
                </c:pt>
                <c:pt idx="643">
                  <c:v>-1.7272001504898071</c:v>
                </c:pt>
                <c:pt idx="644">
                  <c:v>-1.7373601198196411</c:v>
                </c:pt>
                <c:pt idx="645">
                  <c:v>-1.7373601198196411</c:v>
                </c:pt>
                <c:pt idx="646">
                  <c:v>-1.7373601198196411</c:v>
                </c:pt>
                <c:pt idx="647">
                  <c:v>-1.7373601198196411</c:v>
                </c:pt>
                <c:pt idx="648">
                  <c:v>-1.7373601198196411</c:v>
                </c:pt>
                <c:pt idx="649">
                  <c:v>-1.7373601198196411</c:v>
                </c:pt>
                <c:pt idx="650">
                  <c:v>-1.7322800159454346</c:v>
                </c:pt>
                <c:pt idx="651">
                  <c:v>-1.7322800159454346</c:v>
                </c:pt>
                <c:pt idx="652">
                  <c:v>-1.7322800159454346</c:v>
                </c:pt>
                <c:pt idx="653">
                  <c:v>-1.7322800159454346</c:v>
                </c:pt>
                <c:pt idx="654">
                  <c:v>-1.7322800159454346</c:v>
                </c:pt>
                <c:pt idx="655">
                  <c:v>-1.7373601198196411</c:v>
                </c:pt>
                <c:pt idx="656">
                  <c:v>-1.7373601198196411</c:v>
                </c:pt>
                <c:pt idx="657">
                  <c:v>-1.7373601198196411</c:v>
                </c:pt>
                <c:pt idx="658">
                  <c:v>-1.7373601198196411</c:v>
                </c:pt>
                <c:pt idx="659">
                  <c:v>-1.7373601198196411</c:v>
                </c:pt>
                <c:pt idx="660">
                  <c:v>-1.7424399852752686</c:v>
                </c:pt>
                <c:pt idx="661">
                  <c:v>-1.7475200891494751</c:v>
                </c:pt>
                <c:pt idx="662">
                  <c:v>-1.7475200891494751</c:v>
                </c:pt>
                <c:pt idx="663">
                  <c:v>-1.7525999546051025</c:v>
                </c:pt>
                <c:pt idx="664">
                  <c:v>-1.7525999546051025</c:v>
                </c:pt>
                <c:pt idx="665">
                  <c:v>-1.7779999971389771</c:v>
                </c:pt>
                <c:pt idx="666">
                  <c:v>-1.7779999971389771</c:v>
                </c:pt>
                <c:pt idx="667">
                  <c:v>-1.7729198932647705</c:v>
                </c:pt>
                <c:pt idx="668">
                  <c:v>-1.7729198932647705</c:v>
                </c:pt>
                <c:pt idx="669">
                  <c:v>-1.7678400278091431</c:v>
                </c:pt>
                <c:pt idx="670">
                  <c:v>-1.7678400278091431</c:v>
                </c:pt>
                <c:pt idx="671">
                  <c:v>-1.7678400278091431</c:v>
                </c:pt>
                <c:pt idx="672">
                  <c:v>-1.7678400278091431</c:v>
                </c:pt>
                <c:pt idx="673">
                  <c:v>-1.7627599239349365</c:v>
                </c:pt>
                <c:pt idx="674">
                  <c:v>-1.7678400278091431</c:v>
                </c:pt>
                <c:pt idx="675">
                  <c:v>-1.7678400278091431</c:v>
                </c:pt>
                <c:pt idx="676">
                  <c:v>-1.7678400278091431</c:v>
                </c:pt>
                <c:pt idx="677">
                  <c:v>-1.7678400278091431</c:v>
                </c:pt>
                <c:pt idx="678">
                  <c:v>-1.7729198932647705</c:v>
                </c:pt>
                <c:pt idx="679">
                  <c:v>-1.7729198932647705</c:v>
                </c:pt>
                <c:pt idx="680">
                  <c:v>-1.7779999971389771</c:v>
                </c:pt>
                <c:pt idx="681">
                  <c:v>-1.7779999971389771</c:v>
                </c:pt>
                <c:pt idx="682">
                  <c:v>-1.7830801010131836</c:v>
                </c:pt>
                <c:pt idx="683">
                  <c:v>-1.788159966468811</c:v>
                </c:pt>
                <c:pt idx="684">
                  <c:v>-1.788159966468811</c:v>
                </c:pt>
                <c:pt idx="685">
                  <c:v>-1.7932400703430176</c:v>
                </c:pt>
                <c:pt idx="686">
                  <c:v>-1.808479905128479</c:v>
                </c:pt>
                <c:pt idx="687">
                  <c:v>-1.808479905128479</c:v>
                </c:pt>
                <c:pt idx="688">
                  <c:v>-1.808479905128479</c:v>
                </c:pt>
                <c:pt idx="689">
                  <c:v>-1.808479905128479</c:v>
                </c:pt>
                <c:pt idx="690">
                  <c:v>-1.808479905128479</c:v>
                </c:pt>
                <c:pt idx="691">
                  <c:v>-1.808479905128479</c:v>
                </c:pt>
                <c:pt idx="692">
                  <c:v>-1.808479905128479</c:v>
                </c:pt>
                <c:pt idx="693">
                  <c:v>-1.808479905128479</c:v>
                </c:pt>
                <c:pt idx="694">
                  <c:v>-1.808479905128479</c:v>
                </c:pt>
                <c:pt idx="695">
                  <c:v>-1.808479905128479</c:v>
                </c:pt>
                <c:pt idx="696">
                  <c:v>-1.808479905128479</c:v>
                </c:pt>
                <c:pt idx="697">
                  <c:v>-1.808479905128479</c:v>
                </c:pt>
                <c:pt idx="698">
                  <c:v>-1.808479905128479</c:v>
                </c:pt>
                <c:pt idx="699">
                  <c:v>-1.808479905128479</c:v>
                </c:pt>
                <c:pt idx="700">
                  <c:v>-1.808479905128479</c:v>
                </c:pt>
                <c:pt idx="701">
                  <c:v>-1.808479905128479</c:v>
                </c:pt>
                <c:pt idx="702">
                  <c:v>-1.808479905128479</c:v>
                </c:pt>
                <c:pt idx="703">
                  <c:v>-1.8135600090026855</c:v>
                </c:pt>
                <c:pt idx="704">
                  <c:v>-1.8135600090026855</c:v>
                </c:pt>
                <c:pt idx="705">
                  <c:v>-1.8237199783325195</c:v>
                </c:pt>
                <c:pt idx="706">
                  <c:v>-1.8237199783325195</c:v>
                </c:pt>
                <c:pt idx="707">
                  <c:v>-1.849120020866394</c:v>
                </c:pt>
                <c:pt idx="708">
                  <c:v>-1.849120020866394</c:v>
                </c:pt>
                <c:pt idx="709">
                  <c:v>-1.849120020866394</c:v>
                </c:pt>
                <c:pt idx="710">
                  <c:v>-1.849120020866394</c:v>
                </c:pt>
                <c:pt idx="711">
                  <c:v>-1.8440400362014771</c:v>
                </c:pt>
                <c:pt idx="712">
                  <c:v>-1.849120020866394</c:v>
                </c:pt>
                <c:pt idx="713">
                  <c:v>-1.8440400362014771</c:v>
                </c:pt>
                <c:pt idx="714">
                  <c:v>-1.8389600515365601</c:v>
                </c:pt>
                <c:pt idx="715">
                  <c:v>-1.8389600515365601</c:v>
                </c:pt>
                <c:pt idx="716">
                  <c:v>-1.8389600515365601</c:v>
                </c:pt>
                <c:pt idx="717">
                  <c:v>-1.8389600515365601</c:v>
                </c:pt>
                <c:pt idx="718">
                  <c:v>-1.8338799476623535</c:v>
                </c:pt>
                <c:pt idx="719">
                  <c:v>-1.8338799476623535</c:v>
                </c:pt>
                <c:pt idx="720">
                  <c:v>-1.8338799476623535</c:v>
                </c:pt>
                <c:pt idx="721">
                  <c:v>-1.8389600515365601</c:v>
                </c:pt>
                <c:pt idx="722">
                  <c:v>-1.8389600515365601</c:v>
                </c:pt>
                <c:pt idx="723">
                  <c:v>-1.8440400362014771</c:v>
                </c:pt>
                <c:pt idx="724">
                  <c:v>-1.8440400362014771</c:v>
                </c:pt>
                <c:pt idx="725">
                  <c:v>-1.849120020866394</c:v>
                </c:pt>
                <c:pt idx="726">
                  <c:v>-1.849120020866394</c:v>
                </c:pt>
                <c:pt idx="727">
                  <c:v>-1.884679913520813</c:v>
                </c:pt>
                <c:pt idx="728">
                  <c:v>-1.884679913520813</c:v>
                </c:pt>
                <c:pt idx="729">
                  <c:v>-1.884679913520813</c:v>
                </c:pt>
                <c:pt idx="730">
                  <c:v>-1.884679913520813</c:v>
                </c:pt>
                <c:pt idx="731">
                  <c:v>-1.8796000480651855</c:v>
                </c:pt>
                <c:pt idx="732">
                  <c:v>-1.8796000480651855</c:v>
                </c:pt>
                <c:pt idx="733">
                  <c:v>-1.8796000480651855</c:v>
                </c:pt>
                <c:pt idx="734">
                  <c:v>-1.874519944190979</c:v>
                </c:pt>
                <c:pt idx="735">
                  <c:v>-1.874519944190979</c:v>
                </c:pt>
                <c:pt idx="736">
                  <c:v>-1.874519944190979</c:v>
                </c:pt>
                <c:pt idx="737">
                  <c:v>-1.874519944190979</c:v>
                </c:pt>
                <c:pt idx="738">
                  <c:v>-1.874519944190979</c:v>
                </c:pt>
                <c:pt idx="739">
                  <c:v>-1.874519944190979</c:v>
                </c:pt>
                <c:pt idx="740">
                  <c:v>-1.874519944190979</c:v>
                </c:pt>
                <c:pt idx="741">
                  <c:v>-1.874519944190979</c:v>
                </c:pt>
                <c:pt idx="742">
                  <c:v>-1.874519944190979</c:v>
                </c:pt>
                <c:pt idx="743">
                  <c:v>-1.874519944190979</c:v>
                </c:pt>
                <c:pt idx="744">
                  <c:v>-1.874519944190979</c:v>
                </c:pt>
                <c:pt idx="745">
                  <c:v>-1.874519944190979</c:v>
                </c:pt>
                <c:pt idx="746">
                  <c:v>-1.8796000480651855</c:v>
                </c:pt>
                <c:pt idx="747">
                  <c:v>-1.8796000480651855</c:v>
                </c:pt>
                <c:pt idx="748">
                  <c:v>-1.925320029258728</c:v>
                </c:pt>
                <c:pt idx="749">
                  <c:v>-1.9303998947143555</c:v>
                </c:pt>
                <c:pt idx="750">
                  <c:v>-1.925320029258728</c:v>
                </c:pt>
                <c:pt idx="751">
                  <c:v>-1.925320029258728</c:v>
                </c:pt>
                <c:pt idx="752">
                  <c:v>-1.9202399253845215</c:v>
                </c:pt>
                <c:pt idx="753">
                  <c:v>-1.9202399253845215</c:v>
                </c:pt>
                <c:pt idx="754">
                  <c:v>-1.915160059928894</c:v>
                </c:pt>
                <c:pt idx="755">
                  <c:v>-1.915160059928894</c:v>
                </c:pt>
                <c:pt idx="756">
                  <c:v>-1.915160059928894</c:v>
                </c:pt>
                <c:pt idx="757">
                  <c:v>-1.915160059928894</c:v>
                </c:pt>
                <c:pt idx="758">
                  <c:v>-1.915160059928894</c:v>
                </c:pt>
                <c:pt idx="759">
                  <c:v>-1.915160059928894</c:v>
                </c:pt>
                <c:pt idx="760">
                  <c:v>-1.9100799560546875</c:v>
                </c:pt>
                <c:pt idx="761">
                  <c:v>-1.9100799560546875</c:v>
                </c:pt>
                <c:pt idx="762">
                  <c:v>-1.9100799560546875</c:v>
                </c:pt>
                <c:pt idx="763">
                  <c:v>-1.915160059928894</c:v>
                </c:pt>
                <c:pt idx="764">
                  <c:v>-1.915160059928894</c:v>
                </c:pt>
                <c:pt idx="765">
                  <c:v>-1.915160059928894</c:v>
                </c:pt>
                <c:pt idx="766">
                  <c:v>-1.915160059928894</c:v>
                </c:pt>
                <c:pt idx="767">
                  <c:v>-1.915160059928894</c:v>
                </c:pt>
                <c:pt idx="768">
                  <c:v>-1.915160059928894</c:v>
                </c:pt>
                <c:pt idx="769">
                  <c:v>-1.9659600257873535</c:v>
                </c:pt>
                <c:pt idx="770">
                  <c:v>-1.925320029258728</c:v>
                </c:pt>
                <c:pt idx="771">
                  <c:v>-1.9608800411224365</c:v>
                </c:pt>
                <c:pt idx="772">
                  <c:v>-1.9608800411224365</c:v>
                </c:pt>
                <c:pt idx="773">
                  <c:v>-1.9608800411224365</c:v>
                </c:pt>
                <c:pt idx="774">
                  <c:v>-1.95579993724823</c:v>
                </c:pt>
                <c:pt idx="775">
                  <c:v>-1.95579993724823</c:v>
                </c:pt>
                <c:pt idx="776">
                  <c:v>-1.95579993724823</c:v>
                </c:pt>
                <c:pt idx="777">
                  <c:v>-1.9507200717926025</c:v>
                </c:pt>
                <c:pt idx="778">
                  <c:v>-1.9507200717926025</c:v>
                </c:pt>
                <c:pt idx="779">
                  <c:v>-1.945639967918396</c:v>
                </c:pt>
                <c:pt idx="780">
                  <c:v>-1.945639967918396</c:v>
                </c:pt>
                <c:pt idx="781">
                  <c:v>-1.945639967918396</c:v>
                </c:pt>
                <c:pt idx="782">
                  <c:v>-1.945639967918396</c:v>
                </c:pt>
                <c:pt idx="783">
                  <c:v>-1.9405598640441895</c:v>
                </c:pt>
                <c:pt idx="784">
                  <c:v>-1.9405598640441895</c:v>
                </c:pt>
                <c:pt idx="785">
                  <c:v>-1.9405598640441895</c:v>
                </c:pt>
                <c:pt idx="786">
                  <c:v>-1.9405598640441895</c:v>
                </c:pt>
                <c:pt idx="787">
                  <c:v>-1.945639967918396</c:v>
                </c:pt>
                <c:pt idx="788">
                  <c:v>-1.945639967918396</c:v>
                </c:pt>
                <c:pt idx="789">
                  <c:v>-1.9507200717926025</c:v>
                </c:pt>
                <c:pt idx="790">
                  <c:v>-1.95579993724823</c:v>
                </c:pt>
                <c:pt idx="791">
                  <c:v>-1.95579993724823</c:v>
                </c:pt>
                <c:pt idx="792">
                  <c:v>-2.0015199184417725</c:v>
                </c:pt>
                <c:pt idx="793">
                  <c:v>-2.0015199184417725</c:v>
                </c:pt>
                <c:pt idx="794">
                  <c:v>-1.9964399337768555</c:v>
                </c:pt>
                <c:pt idx="795">
                  <c:v>-1.991360068321228</c:v>
                </c:pt>
                <c:pt idx="796">
                  <c:v>-1.991360068321228</c:v>
                </c:pt>
                <c:pt idx="797">
                  <c:v>-1.9862799644470215</c:v>
                </c:pt>
                <c:pt idx="798">
                  <c:v>-1.9862799644470215</c:v>
                </c:pt>
                <c:pt idx="799">
                  <c:v>-1.9862799644470215</c:v>
                </c:pt>
                <c:pt idx="800">
                  <c:v>-1.981200098991394</c:v>
                </c:pt>
                <c:pt idx="801">
                  <c:v>-1.9761199951171875</c:v>
                </c:pt>
                <c:pt idx="802">
                  <c:v>-1.981200098991394</c:v>
                </c:pt>
                <c:pt idx="803">
                  <c:v>-1.981200098991394</c:v>
                </c:pt>
                <c:pt idx="804">
                  <c:v>-1.981200098991394</c:v>
                </c:pt>
                <c:pt idx="805">
                  <c:v>-1.981200098991394</c:v>
                </c:pt>
                <c:pt idx="806">
                  <c:v>-1.9761199951171875</c:v>
                </c:pt>
                <c:pt idx="807">
                  <c:v>-1.981200098991394</c:v>
                </c:pt>
                <c:pt idx="808">
                  <c:v>-1.981200098991394</c:v>
                </c:pt>
                <c:pt idx="809">
                  <c:v>-1.981200098991394</c:v>
                </c:pt>
                <c:pt idx="810">
                  <c:v>-1.9862799644470215</c:v>
                </c:pt>
                <c:pt idx="811">
                  <c:v>-1.9862799644470215</c:v>
                </c:pt>
                <c:pt idx="812">
                  <c:v>-2.0472400188446045</c:v>
                </c:pt>
                <c:pt idx="813">
                  <c:v>-2.0472400188446045</c:v>
                </c:pt>
                <c:pt idx="814">
                  <c:v>-2.0421600341796875</c:v>
                </c:pt>
                <c:pt idx="815">
                  <c:v>-2.0370800495147705</c:v>
                </c:pt>
                <c:pt idx="816">
                  <c:v>-2.0320000648498535</c:v>
                </c:pt>
                <c:pt idx="817">
                  <c:v>-2.0320000648498535</c:v>
                </c:pt>
                <c:pt idx="818">
                  <c:v>-2.0320000648498535</c:v>
                </c:pt>
                <c:pt idx="819">
                  <c:v>-2.0269200801849365</c:v>
                </c:pt>
                <c:pt idx="820">
                  <c:v>-2.0269200801849365</c:v>
                </c:pt>
                <c:pt idx="821">
                  <c:v>-2.0269200801849365</c:v>
                </c:pt>
                <c:pt idx="822">
                  <c:v>-2.0269200801849365</c:v>
                </c:pt>
                <c:pt idx="823">
                  <c:v>-2.0269200801849365</c:v>
                </c:pt>
                <c:pt idx="824">
                  <c:v>-2.0218398571014404</c:v>
                </c:pt>
                <c:pt idx="825">
                  <c:v>-2.0218398571014404</c:v>
                </c:pt>
                <c:pt idx="826">
                  <c:v>-2.0218398571014404</c:v>
                </c:pt>
                <c:pt idx="827">
                  <c:v>-2.0218398571014404</c:v>
                </c:pt>
                <c:pt idx="828">
                  <c:v>-2.0218398571014404</c:v>
                </c:pt>
                <c:pt idx="829">
                  <c:v>-2.0218398571014404</c:v>
                </c:pt>
                <c:pt idx="830">
                  <c:v>-2.0218398571014404</c:v>
                </c:pt>
                <c:pt idx="831">
                  <c:v>-2.0269200801849365</c:v>
                </c:pt>
                <c:pt idx="832">
                  <c:v>-2.0269200801849365</c:v>
                </c:pt>
                <c:pt idx="833">
                  <c:v>-2.0269200801849365</c:v>
                </c:pt>
                <c:pt idx="834">
                  <c:v>-2.0828001499176025</c:v>
                </c:pt>
                <c:pt idx="835">
                  <c:v>-2.0828001499176025</c:v>
                </c:pt>
                <c:pt idx="836">
                  <c:v>-2.0777199268341064</c:v>
                </c:pt>
                <c:pt idx="837">
                  <c:v>-2.0726401805877686</c:v>
                </c:pt>
                <c:pt idx="838">
                  <c:v>-2.0726401805877686</c:v>
                </c:pt>
                <c:pt idx="839">
                  <c:v>-2.0726401805877686</c:v>
                </c:pt>
                <c:pt idx="840">
                  <c:v>-2.0726401805877686</c:v>
                </c:pt>
                <c:pt idx="841">
                  <c:v>-2.0675599575042725</c:v>
                </c:pt>
                <c:pt idx="842">
                  <c:v>-2.0624799728393555</c:v>
                </c:pt>
                <c:pt idx="843">
                  <c:v>-2.0573999881744385</c:v>
                </c:pt>
                <c:pt idx="844">
                  <c:v>-2.0573999881744385</c:v>
                </c:pt>
                <c:pt idx="845">
                  <c:v>-2.0573999881744385</c:v>
                </c:pt>
                <c:pt idx="846">
                  <c:v>-2.0573999881744385</c:v>
                </c:pt>
                <c:pt idx="847">
                  <c:v>-2.0523200035095215</c:v>
                </c:pt>
                <c:pt idx="848">
                  <c:v>-2.0523200035095215</c:v>
                </c:pt>
                <c:pt idx="849">
                  <c:v>-2.0573999881744385</c:v>
                </c:pt>
                <c:pt idx="850">
                  <c:v>-2.0523200035095215</c:v>
                </c:pt>
                <c:pt idx="851">
                  <c:v>-2.0573999881744385</c:v>
                </c:pt>
                <c:pt idx="852">
                  <c:v>-2.0573999881744385</c:v>
                </c:pt>
                <c:pt idx="853">
                  <c:v>-2.1285200119018555</c:v>
                </c:pt>
                <c:pt idx="854">
                  <c:v>-2.1285200119018555</c:v>
                </c:pt>
                <c:pt idx="855">
                  <c:v>-2.1234400272369385</c:v>
                </c:pt>
                <c:pt idx="856">
                  <c:v>-2.1234400272369385</c:v>
                </c:pt>
                <c:pt idx="857">
                  <c:v>-2.1132800579071045</c:v>
                </c:pt>
                <c:pt idx="858">
                  <c:v>-2.1132800579071045</c:v>
                </c:pt>
                <c:pt idx="859">
                  <c:v>-2.1132800579071045</c:v>
                </c:pt>
                <c:pt idx="860">
                  <c:v>-2.1031200885772705</c:v>
                </c:pt>
                <c:pt idx="861">
                  <c:v>-2.1031200885772705</c:v>
                </c:pt>
                <c:pt idx="862">
                  <c:v>-2.1031200885772705</c:v>
                </c:pt>
                <c:pt idx="863">
                  <c:v>-2.0980398654937744</c:v>
                </c:pt>
                <c:pt idx="864">
                  <c:v>-2.0980398654937744</c:v>
                </c:pt>
                <c:pt idx="865">
                  <c:v>-2.0980398654937744</c:v>
                </c:pt>
                <c:pt idx="866">
                  <c:v>-2.0878798961639404</c:v>
                </c:pt>
                <c:pt idx="867">
                  <c:v>-2.0878798961639404</c:v>
                </c:pt>
                <c:pt idx="868">
                  <c:v>-2.0878798961639404</c:v>
                </c:pt>
                <c:pt idx="869">
                  <c:v>-2.0878798961639404</c:v>
                </c:pt>
                <c:pt idx="870">
                  <c:v>-2.0878798961639404</c:v>
                </c:pt>
                <c:pt idx="871">
                  <c:v>-2.0980398654937744</c:v>
                </c:pt>
                <c:pt idx="872">
                  <c:v>-2.1793200969696045</c:v>
                </c:pt>
                <c:pt idx="873">
                  <c:v>-2.0980398654937744</c:v>
                </c:pt>
                <c:pt idx="874">
                  <c:v>-2.1691598892211914</c:v>
                </c:pt>
                <c:pt idx="875">
                  <c:v>-2.1691598892211914</c:v>
                </c:pt>
                <c:pt idx="876">
                  <c:v>-2.1640799045562744</c:v>
                </c:pt>
                <c:pt idx="877">
                  <c:v>-2.1589999198913574</c:v>
                </c:pt>
                <c:pt idx="878">
                  <c:v>-2.1589999198913574</c:v>
                </c:pt>
                <c:pt idx="879">
                  <c:v>-2.1539199352264404</c:v>
                </c:pt>
                <c:pt idx="880">
                  <c:v>-2.1437599658966064</c:v>
                </c:pt>
                <c:pt idx="881">
                  <c:v>-2.1437599658966064</c:v>
                </c:pt>
                <c:pt idx="882">
                  <c:v>-2.1386799812316895</c:v>
                </c:pt>
                <c:pt idx="883">
                  <c:v>-2.1386799812316895</c:v>
                </c:pt>
                <c:pt idx="884">
                  <c:v>-2.1386799812316895</c:v>
                </c:pt>
                <c:pt idx="885">
                  <c:v>-2.1335999965667725</c:v>
                </c:pt>
                <c:pt idx="886">
                  <c:v>-2.1335999965667725</c:v>
                </c:pt>
                <c:pt idx="887">
                  <c:v>-2.1285200119018555</c:v>
                </c:pt>
                <c:pt idx="888">
                  <c:v>-2.1335999965667725</c:v>
                </c:pt>
                <c:pt idx="889">
                  <c:v>-2.1335999965667725</c:v>
                </c:pt>
                <c:pt idx="890">
                  <c:v>-2.1335999965667725</c:v>
                </c:pt>
                <c:pt idx="891">
                  <c:v>-2.2199599742889404</c:v>
                </c:pt>
                <c:pt idx="892">
                  <c:v>-2.1386799812316895</c:v>
                </c:pt>
                <c:pt idx="893">
                  <c:v>-2.2148799896240234</c:v>
                </c:pt>
                <c:pt idx="894">
                  <c:v>-2.2098000049591064</c:v>
                </c:pt>
                <c:pt idx="895">
                  <c:v>-2.2098000049591064</c:v>
                </c:pt>
                <c:pt idx="896">
                  <c:v>-2.2047200202941895</c:v>
                </c:pt>
                <c:pt idx="897">
                  <c:v>-2.1996400356292725</c:v>
                </c:pt>
                <c:pt idx="898">
                  <c:v>-2.1996400356292725</c:v>
                </c:pt>
                <c:pt idx="899">
                  <c:v>-2.1945600509643555</c:v>
                </c:pt>
                <c:pt idx="900">
                  <c:v>-2.1894800662994385</c:v>
                </c:pt>
                <c:pt idx="901">
                  <c:v>-2.1844000816345215</c:v>
                </c:pt>
                <c:pt idx="902">
                  <c:v>-2.1844000816345215</c:v>
                </c:pt>
                <c:pt idx="903">
                  <c:v>-2.1793200969696045</c:v>
                </c:pt>
                <c:pt idx="904">
                  <c:v>-2.1691598892211914</c:v>
                </c:pt>
                <c:pt idx="905">
                  <c:v>-2.1742401123046875</c:v>
                </c:pt>
                <c:pt idx="906">
                  <c:v>-2.1742401123046875</c:v>
                </c:pt>
                <c:pt idx="907">
                  <c:v>-2.1742401123046875</c:v>
                </c:pt>
                <c:pt idx="908">
                  <c:v>-2.1742401123046875</c:v>
                </c:pt>
                <c:pt idx="909">
                  <c:v>-2.1742401123046875</c:v>
                </c:pt>
                <c:pt idx="910">
                  <c:v>-2.1742401123046875</c:v>
                </c:pt>
                <c:pt idx="911">
                  <c:v>-2.1793200969696045</c:v>
                </c:pt>
                <c:pt idx="912">
                  <c:v>-2.1793200969696045</c:v>
                </c:pt>
                <c:pt idx="913">
                  <c:v>-2.1844000816345215</c:v>
                </c:pt>
                <c:pt idx="914">
                  <c:v>-2.2555198669433594</c:v>
                </c:pt>
                <c:pt idx="915">
                  <c:v>-2.2504401206970215</c:v>
                </c:pt>
                <c:pt idx="916">
                  <c:v>-2.2504401206970215</c:v>
                </c:pt>
                <c:pt idx="917">
                  <c:v>-2.2453598976135254</c:v>
                </c:pt>
                <c:pt idx="918">
                  <c:v>-2.2402801513671875</c:v>
                </c:pt>
                <c:pt idx="919">
                  <c:v>-2.2351999282836914</c:v>
                </c:pt>
                <c:pt idx="920">
                  <c:v>-2.2301201820373535</c:v>
                </c:pt>
                <c:pt idx="921">
                  <c:v>-2.2301201820373535</c:v>
                </c:pt>
                <c:pt idx="922">
                  <c:v>-2.2250399589538574</c:v>
                </c:pt>
                <c:pt idx="923">
                  <c:v>-2.2199599742889404</c:v>
                </c:pt>
                <c:pt idx="924">
                  <c:v>-2.2199599742889404</c:v>
                </c:pt>
                <c:pt idx="925">
                  <c:v>-2.2199599742889404</c:v>
                </c:pt>
                <c:pt idx="926">
                  <c:v>-2.2148799896240234</c:v>
                </c:pt>
                <c:pt idx="927">
                  <c:v>-2.2148799896240234</c:v>
                </c:pt>
                <c:pt idx="928">
                  <c:v>-2.2148799896240234</c:v>
                </c:pt>
                <c:pt idx="929">
                  <c:v>-2.2199599742889404</c:v>
                </c:pt>
                <c:pt idx="930">
                  <c:v>-2.2250399589538574</c:v>
                </c:pt>
                <c:pt idx="931">
                  <c:v>-2.2250399589538574</c:v>
                </c:pt>
                <c:pt idx="932">
                  <c:v>-2.2961599826812744</c:v>
                </c:pt>
                <c:pt idx="933">
                  <c:v>-2.2961599826812744</c:v>
                </c:pt>
                <c:pt idx="934">
                  <c:v>-2.2961599826812744</c:v>
                </c:pt>
                <c:pt idx="935">
                  <c:v>-2.2860000133514404</c:v>
                </c:pt>
                <c:pt idx="936">
                  <c:v>-2.2809200286865234</c:v>
                </c:pt>
                <c:pt idx="937">
                  <c:v>-2.2809200286865234</c:v>
                </c:pt>
                <c:pt idx="938">
                  <c:v>-2.2707600593566895</c:v>
                </c:pt>
                <c:pt idx="939">
                  <c:v>-2.2707600593566895</c:v>
                </c:pt>
                <c:pt idx="940">
                  <c:v>-2.2656798362731934</c:v>
                </c:pt>
                <c:pt idx="941">
                  <c:v>-2.2606000900268555</c:v>
                </c:pt>
                <c:pt idx="942">
                  <c:v>-2.2606000900268555</c:v>
                </c:pt>
                <c:pt idx="943">
                  <c:v>-2.2555198669433594</c:v>
                </c:pt>
                <c:pt idx="944">
                  <c:v>-2.2555198669433594</c:v>
                </c:pt>
                <c:pt idx="945">
                  <c:v>-2.2555198669433594</c:v>
                </c:pt>
                <c:pt idx="946">
                  <c:v>-2.2606000900268555</c:v>
                </c:pt>
                <c:pt idx="947">
                  <c:v>-2.2656798362731934</c:v>
                </c:pt>
                <c:pt idx="948">
                  <c:v>-2.3368000984191895</c:v>
                </c:pt>
                <c:pt idx="949">
                  <c:v>-2.3368000984191895</c:v>
                </c:pt>
                <c:pt idx="950">
                  <c:v>-2.3266401290893555</c:v>
                </c:pt>
                <c:pt idx="951">
                  <c:v>-2.3215599060058594</c:v>
                </c:pt>
                <c:pt idx="952">
                  <c:v>-2.3113999366760254</c:v>
                </c:pt>
                <c:pt idx="953">
                  <c:v>-2.3063199520111084</c:v>
                </c:pt>
                <c:pt idx="954">
                  <c:v>-2.3063199520111084</c:v>
                </c:pt>
                <c:pt idx="955">
                  <c:v>-2.3012399673461914</c:v>
                </c:pt>
                <c:pt idx="956">
                  <c:v>-2.2961599826812744</c:v>
                </c:pt>
                <c:pt idx="957">
                  <c:v>-2.2961599826812744</c:v>
                </c:pt>
                <c:pt idx="958">
                  <c:v>-2.2961599826812744</c:v>
                </c:pt>
                <c:pt idx="959">
                  <c:v>-2.2860000133514404</c:v>
                </c:pt>
                <c:pt idx="960">
                  <c:v>-2.2860000133514404</c:v>
                </c:pt>
                <c:pt idx="961">
                  <c:v>-2.2961599826812744</c:v>
                </c:pt>
                <c:pt idx="962">
                  <c:v>-2.2961599826812744</c:v>
                </c:pt>
                <c:pt idx="963">
                  <c:v>-2.3774399757385254</c:v>
                </c:pt>
                <c:pt idx="964">
                  <c:v>-2.3774399757385254</c:v>
                </c:pt>
                <c:pt idx="965">
                  <c:v>-2.3774399757385254</c:v>
                </c:pt>
                <c:pt idx="966">
                  <c:v>-2.3723599910736084</c:v>
                </c:pt>
                <c:pt idx="967">
                  <c:v>-2.3622000217437744</c:v>
                </c:pt>
                <c:pt idx="968">
                  <c:v>-2.3622000217437744</c:v>
                </c:pt>
                <c:pt idx="969">
                  <c:v>-2.3520400524139404</c:v>
                </c:pt>
                <c:pt idx="970">
                  <c:v>-2.3520400524139404</c:v>
                </c:pt>
                <c:pt idx="971">
                  <c:v>-2.3469600677490234</c:v>
                </c:pt>
                <c:pt idx="972">
                  <c:v>-2.3368000984191895</c:v>
                </c:pt>
                <c:pt idx="973">
                  <c:v>-2.3368000984191895</c:v>
                </c:pt>
                <c:pt idx="974">
                  <c:v>-2.3368000984191895</c:v>
                </c:pt>
                <c:pt idx="975">
                  <c:v>-2.3317198753356934</c:v>
                </c:pt>
                <c:pt idx="976">
                  <c:v>-2.3266401290893555</c:v>
                </c:pt>
                <c:pt idx="977">
                  <c:v>-2.3266401290893555</c:v>
                </c:pt>
                <c:pt idx="978">
                  <c:v>-2.3266401290893555</c:v>
                </c:pt>
                <c:pt idx="979">
                  <c:v>-2.3317198753356934</c:v>
                </c:pt>
                <c:pt idx="980">
                  <c:v>-2.3368000984191895</c:v>
                </c:pt>
                <c:pt idx="981">
                  <c:v>-2.4180800914764404</c:v>
                </c:pt>
                <c:pt idx="982">
                  <c:v>-2.4129998683929443</c:v>
                </c:pt>
                <c:pt idx="983">
                  <c:v>-2.4079201221466064</c:v>
                </c:pt>
                <c:pt idx="984">
                  <c:v>-2.4028398990631104</c:v>
                </c:pt>
                <c:pt idx="985">
                  <c:v>-2.3977601528167725</c:v>
                </c:pt>
                <c:pt idx="986">
                  <c:v>-2.3977601528167725</c:v>
                </c:pt>
                <c:pt idx="987">
                  <c:v>-2.3875999450683594</c:v>
                </c:pt>
                <c:pt idx="988">
                  <c:v>-2.3825199604034424</c:v>
                </c:pt>
                <c:pt idx="989">
                  <c:v>-2.3825199604034424</c:v>
                </c:pt>
                <c:pt idx="990">
                  <c:v>-2.3774399757385254</c:v>
                </c:pt>
                <c:pt idx="991">
                  <c:v>-2.3774399757385254</c:v>
                </c:pt>
                <c:pt idx="992">
                  <c:v>-2.3723599910736084</c:v>
                </c:pt>
                <c:pt idx="993">
                  <c:v>-2.3672800064086914</c:v>
                </c:pt>
                <c:pt idx="994">
                  <c:v>-2.3672800064086914</c:v>
                </c:pt>
                <c:pt idx="995">
                  <c:v>-2.3723599910736084</c:v>
                </c:pt>
                <c:pt idx="996">
                  <c:v>-2.3774399757385254</c:v>
                </c:pt>
                <c:pt idx="997">
                  <c:v>-2.4536399841308594</c:v>
                </c:pt>
                <c:pt idx="998">
                  <c:v>-2.4536399841308594</c:v>
                </c:pt>
                <c:pt idx="999">
                  <c:v>-2.4485599994659424</c:v>
                </c:pt>
                <c:pt idx="1000">
                  <c:v>-2.4434800148010254</c:v>
                </c:pt>
                <c:pt idx="1001">
                  <c:v>-2.4384000301361084</c:v>
                </c:pt>
                <c:pt idx="1002">
                  <c:v>-2.4333200454711914</c:v>
                </c:pt>
                <c:pt idx="1003">
                  <c:v>-2.4282400608062744</c:v>
                </c:pt>
                <c:pt idx="1004">
                  <c:v>-2.4231598377227783</c:v>
                </c:pt>
                <c:pt idx="1005">
                  <c:v>-2.4180800914764404</c:v>
                </c:pt>
                <c:pt idx="1006">
                  <c:v>-2.4129998683929443</c:v>
                </c:pt>
                <c:pt idx="1007">
                  <c:v>-2.4129998683929443</c:v>
                </c:pt>
                <c:pt idx="1008">
                  <c:v>-2.4079201221466064</c:v>
                </c:pt>
                <c:pt idx="1009">
                  <c:v>-2.4079201221466064</c:v>
                </c:pt>
                <c:pt idx="1010">
                  <c:v>-2.4129998683929443</c:v>
                </c:pt>
                <c:pt idx="1011">
                  <c:v>-2.4129998683929443</c:v>
                </c:pt>
                <c:pt idx="1012">
                  <c:v>-2.4129998683929443</c:v>
                </c:pt>
                <c:pt idx="1013">
                  <c:v>-2.4231598377227783</c:v>
                </c:pt>
                <c:pt idx="1014">
                  <c:v>-2.4942800998687744</c:v>
                </c:pt>
                <c:pt idx="1015">
                  <c:v>-2.4841201305389404</c:v>
                </c:pt>
                <c:pt idx="1016">
                  <c:v>-2.4790399074554443</c:v>
                </c:pt>
                <c:pt idx="1017">
                  <c:v>-2.4790399074554443</c:v>
                </c:pt>
                <c:pt idx="1018">
                  <c:v>-2.4790399074554443</c:v>
                </c:pt>
                <c:pt idx="1019">
                  <c:v>-2.4688799381256104</c:v>
                </c:pt>
                <c:pt idx="1020">
                  <c:v>-2.4688799381256104</c:v>
                </c:pt>
                <c:pt idx="1021">
                  <c:v>-2.4688799381256104</c:v>
                </c:pt>
                <c:pt idx="1022">
                  <c:v>-2.4637999534606934</c:v>
                </c:pt>
                <c:pt idx="1023">
                  <c:v>-2.4587199687957764</c:v>
                </c:pt>
                <c:pt idx="1024">
                  <c:v>-2.4536399841308594</c:v>
                </c:pt>
                <c:pt idx="1025">
                  <c:v>-2.4536399841308594</c:v>
                </c:pt>
                <c:pt idx="1026">
                  <c:v>-2.4587199687957764</c:v>
                </c:pt>
                <c:pt idx="1027">
                  <c:v>-2.4637999534606934</c:v>
                </c:pt>
                <c:pt idx="1028">
                  <c:v>-2.4688799381256104</c:v>
                </c:pt>
                <c:pt idx="1029">
                  <c:v>-2.5349199771881104</c:v>
                </c:pt>
                <c:pt idx="1030">
                  <c:v>-2.5349199771881104</c:v>
                </c:pt>
                <c:pt idx="1031">
                  <c:v>-2.5298399925231934</c:v>
                </c:pt>
                <c:pt idx="1032">
                  <c:v>-2.5247600078582764</c:v>
                </c:pt>
                <c:pt idx="1033">
                  <c:v>-2.5247600078582764</c:v>
                </c:pt>
                <c:pt idx="1034">
                  <c:v>-2.5196800231933594</c:v>
                </c:pt>
                <c:pt idx="1035">
                  <c:v>-2.5196800231933594</c:v>
                </c:pt>
                <c:pt idx="1036">
                  <c:v>-2.5196800231933594</c:v>
                </c:pt>
                <c:pt idx="1037">
                  <c:v>-2.5095200538635254</c:v>
                </c:pt>
                <c:pt idx="1038">
                  <c:v>-2.5095200538635254</c:v>
                </c:pt>
                <c:pt idx="1039">
                  <c:v>-2.5095200538635254</c:v>
                </c:pt>
                <c:pt idx="1040">
                  <c:v>-2.5044400691986084</c:v>
                </c:pt>
                <c:pt idx="1041">
                  <c:v>-2.5044400691986084</c:v>
                </c:pt>
                <c:pt idx="1042">
                  <c:v>-2.5044400691986084</c:v>
                </c:pt>
                <c:pt idx="1043">
                  <c:v>-2.5044400691986084</c:v>
                </c:pt>
                <c:pt idx="1044">
                  <c:v>-2.5095200538635254</c:v>
                </c:pt>
                <c:pt idx="1045">
                  <c:v>-2.5196800231933594</c:v>
                </c:pt>
                <c:pt idx="1046">
                  <c:v>-2.5755600929260254</c:v>
                </c:pt>
                <c:pt idx="1047">
                  <c:v>-2.5755600929260254</c:v>
                </c:pt>
                <c:pt idx="1048">
                  <c:v>-2.5755600929260254</c:v>
                </c:pt>
                <c:pt idx="1049">
                  <c:v>-2.5704798698425293</c:v>
                </c:pt>
                <c:pt idx="1050">
                  <c:v>-2.5654001235961914</c:v>
                </c:pt>
                <c:pt idx="1051">
                  <c:v>-2.5603199005126953</c:v>
                </c:pt>
                <c:pt idx="1052">
                  <c:v>-2.5603199005126953</c:v>
                </c:pt>
                <c:pt idx="1053">
                  <c:v>-2.5552399158477783</c:v>
                </c:pt>
                <c:pt idx="1054">
                  <c:v>-2.5501599311828613</c:v>
                </c:pt>
                <c:pt idx="1055">
                  <c:v>-2.5501599311828613</c:v>
                </c:pt>
                <c:pt idx="1056">
                  <c:v>-2.5501599311828613</c:v>
                </c:pt>
                <c:pt idx="1057">
                  <c:v>-2.5501599311828613</c:v>
                </c:pt>
                <c:pt idx="1058">
                  <c:v>-2.5501599311828613</c:v>
                </c:pt>
                <c:pt idx="1059">
                  <c:v>-2.5501599311828613</c:v>
                </c:pt>
                <c:pt idx="1060">
                  <c:v>-2.5501599311828613</c:v>
                </c:pt>
                <c:pt idx="1061">
                  <c:v>-2.6212801933288574</c:v>
                </c:pt>
                <c:pt idx="1062">
                  <c:v>-2.6212801933288574</c:v>
                </c:pt>
                <c:pt idx="1063">
                  <c:v>-2.6212801933288574</c:v>
                </c:pt>
                <c:pt idx="1064">
                  <c:v>-2.6161999702453613</c:v>
                </c:pt>
                <c:pt idx="1065">
                  <c:v>-2.6161999702453613</c:v>
                </c:pt>
                <c:pt idx="1066">
                  <c:v>-2.6111199855804443</c:v>
                </c:pt>
                <c:pt idx="1067">
                  <c:v>-2.6060400009155273</c:v>
                </c:pt>
                <c:pt idx="1068">
                  <c:v>-2.6060400009155273</c:v>
                </c:pt>
                <c:pt idx="1069">
                  <c:v>-2.6009600162506104</c:v>
                </c:pt>
                <c:pt idx="1070">
                  <c:v>-2.6009600162506104</c:v>
                </c:pt>
                <c:pt idx="1071">
                  <c:v>-2.6009600162506104</c:v>
                </c:pt>
                <c:pt idx="1072">
                  <c:v>-2.5958800315856934</c:v>
                </c:pt>
                <c:pt idx="1073">
                  <c:v>-2.5958800315856934</c:v>
                </c:pt>
                <c:pt idx="1074">
                  <c:v>-2.5958800315856934</c:v>
                </c:pt>
                <c:pt idx="1075">
                  <c:v>-2.6009600162506104</c:v>
                </c:pt>
                <c:pt idx="1076">
                  <c:v>-2.6009600162506104</c:v>
                </c:pt>
                <c:pt idx="1077">
                  <c:v>-2.6720800399780273</c:v>
                </c:pt>
                <c:pt idx="1078">
                  <c:v>-2.6720800399780273</c:v>
                </c:pt>
                <c:pt idx="1079">
                  <c:v>-2.6720800399780273</c:v>
                </c:pt>
                <c:pt idx="1080">
                  <c:v>-2.6669998168945313</c:v>
                </c:pt>
                <c:pt idx="1081">
                  <c:v>-2.6619200706481934</c:v>
                </c:pt>
                <c:pt idx="1082">
                  <c:v>-2.6568398475646973</c:v>
                </c:pt>
                <c:pt idx="1083">
                  <c:v>-2.6568398475646973</c:v>
                </c:pt>
                <c:pt idx="1084">
                  <c:v>-2.6568398475646973</c:v>
                </c:pt>
                <c:pt idx="1085">
                  <c:v>-2.6517601013183594</c:v>
                </c:pt>
                <c:pt idx="1086">
                  <c:v>-2.6466798782348633</c:v>
                </c:pt>
                <c:pt idx="1087">
                  <c:v>-2.6466798782348633</c:v>
                </c:pt>
                <c:pt idx="1088">
                  <c:v>-2.6466798782348633</c:v>
                </c:pt>
                <c:pt idx="1089">
                  <c:v>-2.6466798782348633</c:v>
                </c:pt>
                <c:pt idx="1090">
                  <c:v>-2.6466798782348633</c:v>
                </c:pt>
                <c:pt idx="1091">
                  <c:v>-2.6466798782348633</c:v>
                </c:pt>
                <c:pt idx="1092">
                  <c:v>-2.6466798782348633</c:v>
                </c:pt>
                <c:pt idx="1093">
                  <c:v>-2.6517601013183594</c:v>
                </c:pt>
                <c:pt idx="1094">
                  <c:v>-2.7228798866271973</c:v>
                </c:pt>
                <c:pt idx="1095">
                  <c:v>-2.7177999019622803</c:v>
                </c:pt>
                <c:pt idx="1096">
                  <c:v>-2.7177999019622803</c:v>
                </c:pt>
                <c:pt idx="1097">
                  <c:v>-2.7177999019622803</c:v>
                </c:pt>
                <c:pt idx="1098">
                  <c:v>-2.7076399326324463</c:v>
                </c:pt>
                <c:pt idx="1099">
                  <c:v>-2.7076399326324463</c:v>
                </c:pt>
                <c:pt idx="1100">
                  <c:v>-2.7076399326324463</c:v>
                </c:pt>
                <c:pt idx="1101">
                  <c:v>-2.7025599479675293</c:v>
                </c:pt>
                <c:pt idx="1102">
                  <c:v>-2.7025599479675293</c:v>
                </c:pt>
                <c:pt idx="1103">
                  <c:v>-2.6974799633026123</c:v>
                </c:pt>
                <c:pt idx="1104">
                  <c:v>-2.6923999786376953</c:v>
                </c:pt>
                <c:pt idx="1105">
                  <c:v>-2.6974799633026123</c:v>
                </c:pt>
                <c:pt idx="1106">
                  <c:v>-2.6923999786376953</c:v>
                </c:pt>
                <c:pt idx="1107">
                  <c:v>-2.6974799633026123</c:v>
                </c:pt>
                <c:pt idx="1108">
                  <c:v>-2.6974799633026123</c:v>
                </c:pt>
                <c:pt idx="1109">
                  <c:v>-2.7025599479675293</c:v>
                </c:pt>
                <c:pt idx="1110">
                  <c:v>-2.7076399326324463</c:v>
                </c:pt>
                <c:pt idx="1111">
                  <c:v>-2.7685999870300293</c:v>
                </c:pt>
                <c:pt idx="1112">
                  <c:v>-2.7685999870300293</c:v>
                </c:pt>
                <c:pt idx="1113">
                  <c:v>-2.7635200023651123</c:v>
                </c:pt>
                <c:pt idx="1114">
                  <c:v>-2.7635200023651123</c:v>
                </c:pt>
                <c:pt idx="1115">
                  <c:v>-2.7584400177001953</c:v>
                </c:pt>
                <c:pt idx="1116">
                  <c:v>-2.7584400177001953</c:v>
                </c:pt>
                <c:pt idx="1117">
                  <c:v>-2.7533600330352783</c:v>
                </c:pt>
                <c:pt idx="1118">
                  <c:v>-2.7482800483703613</c:v>
                </c:pt>
                <c:pt idx="1119">
                  <c:v>-2.7482800483703613</c:v>
                </c:pt>
                <c:pt idx="1120">
                  <c:v>-2.7432000637054443</c:v>
                </c:pt>
                <c:pt idx="1121">
                  <c:v>-2.7432000637054443</c:v>
                </c:pt>
                <c:pt idx="1122">
                  <c:v>-2.7432000637054443</c:v>
                </c:pt>
                <c:pt idx="1123">
                  <c:v>-2.7432000637054443</c:v>
                </c:pt>
                <c:pt idx="1124">
                  <c:v>-2.7432000637054443</c:v>
                </c:pt>
                <c:pt idx="1125">
                  <c:v>-2.7482800483703613</c:v>
                </c:pt>
                <c:pt idx="1126">
                  <c:v>-2.8194000720977783</c:v>
                </c:pt>
                <c:pt idx="1127">
                  <c:v>-2.8194000720977783</c:v>
                </c:pt>
                <c:pt idx="1128">
                  <c:v>-2.8194000720977783</c:v>
                </c:pt>
                <c:pt idx="1129">
                  <c:v>-2.8194000720977783</c:v>
                </c:pt>
                <c:pt idx="1130">
                  <c:v>-2.8092401027679443</c:v>
                </c:pt>
                <c:pt idx="1131">
                  <c:v>-2.8092401027679443</c:v>
                </c:pt>
                <c:pt idx="1132">
                  <c:v>-2.8041598796844482</c:v>
                </c:pt>
                <c:pt idx="1133">
                  <c:v>-2.8041598796844482</c:v>
                </c:pt>
                <c:pt idx="1134">
                  <c:v>-2.8041598796844482</c:v>
                </c:pt>
                <c:pt idx="1135">
                  <c:v>-2.7990801334381104</c:v>
                </c:pt>
                <c:pt idx="1136">
                  <c:v>-2.7990801334381104</c:v>
                </c:pt>
                <c:pt idx="1137">
                  <c:v>-2.7939999103546143</c:v>
                </c:pt>
                <c:pt idx="1138">
                  <c:v>-2.7939999103546143</c:v>
                </c:pt>
                <c:pt idx="1139">
                  <c:v>-2.7889201641082764</c:v>
                </c:pt>
                <c:pt idx="1140">
                  <c:v>-2.7939999103546143</c:v>
                </c:pt>
                <c:pt idx="1141">
                  <c:v>-2.7990801334381104</c:v>
                </c:pt>
                <c:pt idx="1142">
                  <c:v>-2.7990801334381104</c:v>
                </c:pt>
                <c:pt idx="1143">
                  <c:v>-2.8701999187469482</c:v>
                </c:pt>
                <c:pt idx="1144">
                  <c:v>-2.8701999187469482</c:v>
                </c:pt>
                <c:pt idx="1145">
                  <c:v>-2.8701999187469482</c:v>
                </c:pt>
                <c:pt idx="1146">
                  <c:v>-2.8651199340820313</c:v>
                </c:pt>
                <c:pt idx="1147">
                  <c:v>-2.8651199340820313</c:v>
                </c:pt>
                <c:pt idx="1148">
                  <c:v>-2.8600399494171143</c:v>
                </c:pt>
                <c:pt idx="1149">
                  <c:v>-2.8549599647521973</c:v>
                </c:pt>
                <c:pt idx="1150">
                  <c:v>-2.8549599647521973</c:v>
                </c:pt>
                <c:pt idx="1151">
                  <c:v>-2.8498799800872803</c:v>
                </c:pt>
                <c:pt idx="1152">
                  <c:v>-2.8498799800872803</c:v>
                </c:pt>
                <c:pt idx="1153">
                  <c:v>-2.8447999954223633</c:v>
                </c:pt>
                <c:pt idx="1154">
                  <c:v>-2.8447999954223633</c:v>
                </c:pt>
                <c:pt idx="1155">
                  <c:v>-2.8447999954223633</c:v>
                </c:pt>
                <c:pt idx="1156">
                  <c:v>-2.8447999954223633</c:v>
                </c:pt>
                <c:pt idx="1157">
                  <c:v>-2.8498799800872803</c:v>
                </c:pt>
                <c:pt idx="1158">
                  <c:v>-2.8549599647521973</c:v>
                </c:pt>
                <c:pt idx="1159">
                  <c:v>-2.9311599731445313</c:v>
                </c:pt>
                <c:pt idx="1160">
                  <c:v>-2.9311599731445313</c:v>
                </c:pt>
                <c:pt idx="1161">
                  <c:v>-2.9311599731445313</c:v>
                </c:pt>
                <c:pt idx="1162">
                  <c:v>-2.9260799884796143</c:v>
                </c:pt>
                <c:pt idx="1163">
                  <c:v>-2.9260799884796143</c:v>
                </c:pt>
                <c:pt idx="1164">
                  <c:v>-2.9260799884796143</c:v>
                </c:pt>
                <c:pt idx="1165">
                  <c:v>-2.9210000038146973</c:v>
                </c:pt>
                <c:pt idx="1166">
                  <c:v>-2.9159200191497803</c:v>
                </c:pt>
                <c:pt idx="1167">
                  <c:v>-2.9159200191497803</c:v>
                </c:pt>
                <c:pt idx="1168">
                  <c:v>-2.9108400344848633</c:v>
                </c:pt>
                <c:pt idx="1169">
                  <c:v>-2.9108400344848633</c:v>
                </c:pt>
                <c:pt idx="1170">
                  <c:v>-2.9006800651550293</c:v>
                </c:pt>
                <c:pt idx="1171">
                  <c:v>-2.9006800651550293</c:v>
                </c:pt>
                <c:pt idx="1172">
                  <c:v>-2.9006800651550293</c:v>
                </c:pt>
                <c:pt idx="1173">
                  <c:v>-2.9057600498199463</c:v>
                </c:pt>
                <c:pt idx="1174">
                  <c:v>-2.9057600498199463</c:v>
                </c:pt>
                <c:pt idx="1175">
                  <c:v>-2.9972000122070313</c:v>
                </c:pt>
                <c:pt idx="1176">
                  <c:v>-2.9972000122070313</c:v>
                </c:pt>
                <c:pt idx="1177">
                  <c:v>-2.9921200275421143</c:v>
                </c:pt>
                <c:pt idx="1178">
                  <c:v>-2.9921200275421143</c:v>
                </c:pt>
                <c:pt idx="1179">
                  <c:v>-2.9870400428771973</c:v>
                </c:pt>
                <c:pt idx="1180">
                  <c:v>-2.9819600582122803</c:v>
                </c:pt>
                <c:pt idx="1181">
                  <c:v>-2.9819600582122803</c:v>
                </c:pt>
                <c:pt idx="1182">
                  <c:v>-2.9768800735473633</c:v>
                </c:pt>
                <c:pt idx="1183">
                  <c:v>-2.9717998504638672</c:v>
                </c:pt>
                <c:pt idx="1184">
                  <c:v>-2.9717998504638672</c:v>
                </c:pt>
                <c:pt idx="1185">
                  <c:v>-2.9667201042175293</c:v>
                </c:pt>
                <c:pt idx="1186">
                  <c:v>-2.9667201042175293</c:v>
                </c:pt>
                <c:pt idx="1187">
                  <c:v>-2.9667201042175293</c:v>
                </c:pt>
                <c:pt idx="1188">
                  <c:v>-2.9667201042175293</c:v>
                </c:pt>
                <c:pt idx="1189">
                  <c:v>-2.9667201042175293</c:v>
                </c:pt>
                <c:pt idx="1190">
                  <c:v>-2.9667201042175293</c:v>
                </c:pt>
                <c:pt idx="1191">
                  <c:v>-2.9667201042175293</c:v>
                </c:pt>
                <c:pt idx="1192">
                  <c:v>-3.0530800819396973</c:v>
                </c:pt>
                <c:pt idx="1193">
                  <c:v>-3.0530800819396973</c:v>
                </c:pt>
                <c:pt idx="1194">
                  <c:v>-3.0530800819396973</c:v>
                </c:pt>
                <c:pt idx="1195">
                  <c:v>-3.0530800819396973</c:v>
                </c:pt>
                <c:pt idx="1196">
                  <c:v>-3.0479998588562012</c:v>
                </c:pt>
                <c:pt idx="1197">
                  <c:v>-3.0429201126098633</c:v>
                </c:pt>
                <c:pt idx="1198">
                  <c:v>-3.0429201126098633</c:v>
                </c:pt>
                <c:pt idx="1199">
                  <c:v>-3.0429201126098633</c:v>
                </c:pt>
                <c:pt idx="1200">
                  <c:v>-3.0378398895263672</c:v>
                </c:pt>
                <c:pt idx="1201">
                  <c:v>-3.0276799201965332</c:v>
                </c:pt>
                <c:pt idx="1202">
                  <c:v>-3.0276799201965332</c:v>
                </c:pt>
                <c:pt idx="1203">
                  <c:v>-3.0276799201965332</c:v>
                </c:pt>
                <c:pt idx="1204">
                  <c:v>-3.0226001739501953</c:v>
                </c:pt>
                <c:pt idx="1205">
                  <c:v>-3.0226001739501953</c:v>
                </c:pt>
                <c:pt idx="1206">
                  <c:v>-3.0226001739501953</c:v>
                </c:pt>
                <c:pt idx="1207">
                  <c:v>-3.0226001739501953</c:v>
                </c:pt>
                <c:pt idx="1208">
                  <c:v>-3.1140398979187012</c:v>
                </c:pt>
                <c:pt idx="1209">
                  <c:v>-3.1140398979187012</c:v>
                </c:pt>
                <c:pt idx="1210">
                  <c:v>-3.1140398979187012</c:v>
                </c:pt>
                <c:pt idx="1211">
                  <c:v>-3.1140398979187012</c:v>
                </c:pt>
                <c:pt idx="1212">
                  <c:v>-3.1140398979187012</c:v>
                </c:pt>
                <c:pt idx="1213">
                  <c:v>-3.1140398979187012</c:v>
                </c:pt>
                <c:pt idx="1214">
                  <c:v>-3.1089599132537842</c:v>
                </c:pt>
                <c:pt idx="1215">
                  <c:v>-3.1038799285888672</c:v>
                </c:pt>
                <c:pt idx="1216">
                  <c:v>-3.0987999439239502</c:v>
                </c:pt>
                <c:pt idx="1217">
                  <c:v>-3.0937199592590332</c:v>
                </c:pt>
                <c:pt idx="1218">
                  <c:v>-3.0937199592590332</c:v>
                </c:pt>
                <c:pt idx="1219">
                  <c:v>-3.0937199592590332</c:v>
                </c:pt>
                <c:pt idx="1220">
                  <c:v>-3.0886399745941162</c:v>
                </c:pt>
                <c:pt idx="1221">
                  <c:v>-3.0835599899291992</c:v>
                </c:pt>
                <c:pt idx="1222">
                  <c:v>-3.0784800052642822</c:v>
                </c:pt>
                <c:pt idx="1223">
                  <c:v>-3.1749999523162842</c:v>
                </c:pt>
                <c:pt idx="1224">
                  <c:v>-3.1800801753997803</c:v>
                </c:pt>
                <c:pt idx="1225">
                  <c:v>-3.1800801753997803</c:v>
                </c:pt>
                <c:pt idx="1226">
                  <c:v>-3.1800801753997803</c:v>
                </c:pt>
                <c:pt idx="1227">
                  <c:v>-3.1800801753997803</c:v>
                </c:pt>
                <c:pt idx="1228">
                  <c:v>-3.1800801753997803</c:v>
                </c:pt>
                <c:pt idx="1229">
                  <c:v>-3.1749999523162842</c:v>
                </c:pt>
                <c:pt idx="1230">
                  <c:v>-3.1699199676513672</c:v>
                </c:pt>
                <c:pt idx="1231">
                  <c:v>-3.1699199676513672</c:v>
                </c:pt>
                <c:pt idx="1232">
                  <c:v>-3.1648399829864502</c:v>
                </c:pt>
                <c:pt idx="1233">
                  <c:v>-3.1648399829864502</c:v>
                </c:pt>
                <c:pt idx="1234">
                  <c:v>-3.1546800136566162</c:v>
                </c:pt>
                <c:pt idx="1235">
                  <c:v>-3.1496000289916992</c:v>
                </c:pt>
                <c:pt idx="1236">
                  <c:v>-3.1496000289916992</c:v>
                </c:pt>
                <c:pt idx="1237">
                  <c:v>-3.1496000289916992</c:v>
                </c:pt>
                <c:pt idx="1238">
                  <c:v>-3.1496000289916992</c:v>
                </c:pt>
                <c:pt idx="1239">
                  <c:v>-3.2512001991271973</c:v>
                </c:pt>
                <c:pt idx="1240">
                  <c:v>-3.2410399913787842</c:v>
                </c:pt>
                <c:pt idx="1241">
                  <c:v>-3.2512001991271973</c:v>
                </c:pt>
                <c:pt idx="1242">
                  <c:v>-3.2512001991271973</c:v>
                </c:pt>
                <c:pt idx="1243">
                  <c:v>-3.2461199760437012</c:v>
                </c:pt>
                <c:pt idx="1244">
                  <c:v>-3.2461199760437012</c:v>
                </c:pt>
                <c:pt idx="1245">
                  <c:v>-3.2410399913787842</c:v>
                </c:pt>
                <c:pt idx="1246">
                  <c:v>-3.2308802604675293</c:v>
                </c:pt>
                <c:pt idx="1247">
                  <c:v>-3.2258000373840332</c:v>
                </c:pt>
                <c:pt idx="1248">
                  <c:v>-3.2207200527191162</c:v>
                </c:pt>
                <c:pt idx="1249">
                  <c:v>-3.2207200527191162</c:v>
                </c:pt>
                <c:pt idx="1250">
                  <c:v>-3.2105598449707031</c:v>
                </c:pt>
                <c:pt idx="1251">
                  <c:v>-3.2054800987243652</c:v>
                </c:pt>
                <c:pt idx="1252">
                  <c:v>-3.2054800987243652</c:v>
                </c:pt>
                <c:pt idx="1253">
                  <c:v>-3.2054800987243652</c:v>
                </c:pt>
                <c:pt idx="1254">
                  <c:v>-3.3121600151062012</c:v>
                </c:pt>
                <c:pt idx="1255">
                  <c:v>-3.3121600151062012</c:v>
                </c:pt>
                <c:pt idx="1256">
                  <c:v>-3.3121600151062012</c:v>
                </c:pt>
                <c:pt idx="1257">
                  <c:v>-3.3172402381896973</c:v>
                </c:pt>
                <c:pt idx="1258">
                  <c:v>-3.3172402381896973</c:v>
                </c:pt>
                <c:pt idx="1259">
                  <c:v>-3.3019998073577881</c:v>
                </c:pt>
                <c:pt idx="1260">
                  <c:v>-3.3019998073577881</c:v>
                </c:pt>
                <c:pt idx="1261">
                  <c:v>-3.2969200611114502</c:v>
                </c:pt>
                <c:pt idx="1262">
                  <c:v>-3.2969200611114502</c:v>
                </c:pt>
                <c:pt idx="1263">
                  <c:v>-3.2969200611114502</c:v>
                </c:pt>
                <c:pt idx="1264">
                  <c:v>-3.2918400764465332</c:v>
                </c:pt>
                <c:pt idx="1265">
                  <c:v>-3.2867600917816162</c:v>
                </c:pt>
                <c:pt idx="1266">
                  <c:v>-3.2512001991271973</c:v>
                </c:pt>
                <c:pt idx="1267">
                  <c:v>-3.2664399147033691</c:v>
                </c:pt>
                <c:pt idx="1268">
                  <c:v>-3.2664399147033691</c:v>
                </c:pt>
                <c:pt idx="1269">
                  <c:v>-3.2664399147033691</c:v>
                </c:pt>
                <c:pt idx="1270">
                  <c:v>-3.2664399147033691</c:v>
                </c:pt>
                <c:pt idx="1271">
                  <c:v>-3.3883597850799561</c:v>
                </c:pt>
                <c:pt idx="1272">
                  <c:v>-3.3934400081634521</c:v>
                </c:pt>
                <c:pt idx="1273">
                  <c:v>-3.3934400081634521</c:v>
                </c:pt>
                <c:pt idx="1274">
                  <c:v>-3.3934400081634521</c:v>
                </c:pt>
                <c:pt idx="1275">
                  <c:v>-3.3934400081634521</c:v>
                </c:pt>
                <c:pt idx="1276">
                  <c:v>-3.3883597850799561</c:v>
                </c:pt>
                <c:pt idx="1277">
                  <c:v>-3.3883597850799561</c:v>
                </c:pt>
                <c:pt idx="1278">
                  <c:v>-3.3782000541687012</c:v>
                </c:pt>
                <c:pt idx="1279">
                  <c:v>-3.3629601001739502</c:v>
                </c:pt>
                <c:pt idx="1280">
                  <c:v>-3.3527998924255371</c:v>
                </c:pt>
                <c:pt idx="1281">
                  <c:v>-3.3527998924255371</c:v>
                </c:pt>
                <c:pt idx="1282">
                  <c:v>-3.3477199077606201</c:v>
                </c:pt>
                <c:pt idx="1283">
                  <c:v>-3.3477199077606201</c:v>
                </c:pt>
                <c:pt idx="1284">
                  <c:v>-3.3477199077606201</c:v>
                </c:pt>
                <c:pt idx="1285">
                  <c:v>-3.3477199077606201</c:v>
                </c:pt>
                <c:pt idx="1286">
                  <c:v>-3.4645600318908691</c:v>
                </c:pt>
                <c:pt idx="1287">
                  <c:v>-3.4696400165557861</c:v>
                </c:pt>
                <c:pt idx="1288">
                  <c:v>-3.4747202396392822</c:v>
                </c:pt>
                <c:pt idx="1289">
                  <c:v>-3.4747202396392822</c:v>
                </c:pt>
                <c:pt idx="1290">
                  <c:v>-3.4747202396392822</c:v>
                </c:pt>
                <c:pt idx="1291">
                  <c:v>-3.4747202396392822</c:v>
                </c:pt>
                <c:pt idx="1292">
                  <c:v>-3.4696400165557861</c:v>
                </c:pt>
                <c:pt idx="1293">
                  <c:v>-3.4645600318908691</c:v>
                </c:pt>
                <c:pt idx="1294">
                  <c:v>-3.4645600318908691</c:v>
                </c:pt>
                <c:pt idx="1295">
                  <c:v>-3.4645600318908691</c:v>
                </c:pt>
                <c:pt idx="1296">
                  <c:v>-3.4493200778961182</c:v>
                </c:pt>
                <c:pt idx="1297">
                  <c:v>-3.4442400932312012</c:v>
                </c:pt>
                <c:pt idx="1298">
                  <c:v>-3.4442400932312012</c:v>
                </c:pt>
                <c:pt idx="1299">
                  <c:v>-3.4340798854827881</c:v>
                </c:pt>
                <c:pt idx="1300">
                  <c:v>-3.4391598701477051</c:v>
                </c:pt>
                <c:pt idx="1301">
                  <c:v>-3.5661602020263672</c:v>
                </c:pt>
                <c:pt idx="1302">
                  <c:v>-3.5712399482727051</c:v>
                </c:pt>
                <c:pt idx="1303">
                  <c:v>-3.5661602020263672</c:v>
                </c:pt>
                <c:pt idx="1304">
                  <c:v>-3.5661602020263672</c:v>
                </c:pt>
                <c:pt idx="1305">
                  <c:v>-3.5661602020263672</c:v>
                </c:pt>
                <c:pt idx="1306">
                  <c:v>-3.5661602020263672</c:v>
                </c:pt>
                <c:pt idx="1307">
                  <c:v>-3.5610802173614502</c:v>
                </c:pt>
                <c:pt idx="1308">
                  <c:v>-3.5610802173614502</c:v>
                </c:pt>
                <c:pt idx="1309">
                  <c:v>-3.5559999942779541</c:v>
                </c:pt>
                <c:pt idx="1310">
                  <c:v>-3.545839786529541</c:v>
                </c:pt>
                <c:pt idx="1311">
                  <c:v>-3.545839786529541</c:v>
                </c:pt>
                <c:pt idx="1312">
                  <c:v>-3.5356800556182861</c:v>
                </c:pt>
                <c:pt idx="1313">
                  <c:v>-3.525519847869873</c:v>
                </c:pt>
                <c:pt idx="1314">
                  <c:v>-3.6525201797485352</c:v>
                </c:pt>
                <c:pt idx="1315">
                  <c:v>-3.525519847869873</c:v>
                </c:pt>
                <c:pt idx="1316">
                  <c:v>-3.657599925994873</c:v>
                </c:pt>
                <c:pt idx="1317">
                  <c:v>-3.6525201797485352</c:v>
                </c:pt>
                <c:pt idx="1318">
                  <c:v>-3.66267991065979</c:v>
                </c:pt>
                <c:pt idx="1319">
                  <c:v>-3.657599925994873</c:v>
                </c:pt>
                <c:pt idx="1320">
                  <c:v>-3.657599925994873</c:v>
                </c:pt>
                <c:pt idx="1321">
                  <c:v>-3.6525201797485352</c:v>
                </c:pt>
                <c:pt idx="1322">
                  <c:v>-3.6525201797485352</c:v>
                </c:pt>
                <c:pt idx="1323">
                  <c:v>-3.6474399566650391</c:v>
                </c:pt>
                <c:pt idx="1324">
                  <c:v>-3.6423599720001221</c:v>
                </c:pt>
                <c:pt idx="1325">
                  <c:v>-3.6372799873352051</c:v>
                </c:pt>
                <c:pt idx="1326">
                  <c:v>-3.6322002410888672</c:v>
                </c:pt>
                <c:pt idx="1327">
                  <c:v>-3.6220400333404541</c:v>
                </c:pt>
                <c:pt idx="1328">
                  <c:v>-3.616959810256958</c:v>
                </c:pt>
                <c:pt idx="1329">
                  <c:v>-3.616959810256958</c:v>
                </c:pt>
                <c:pt idx="1330">
                  <c:v>-3.7439601421356201</c:v>
                </c:pt>
                <c:pt idx="1331">
                  <c:v>-3.754119873046875</c:v>
                </c:pt>
                <c:pt idx="1332">
                  <c:v>-3.7592000961303711</c:v>
                </c:pt>
                <c:pt idx="1333">
                  <c:v>-3.754119873046875</c:v>
                </c:pt>
                <c:pt idx="1334">
                  <c:v>-3.754119873046875</c:v>
                </c:pt>
                <c:pt idx="1335">
                  <c:v>-3.754119873046875</c:v>
                </c:pt>
                <c:pt idx="1336">
                  <c:v>-3.754119873046875</c:v>
                </c:pt>
                <c:pt idx="1337">
                  <c:v>-3.749039888381958</c:v>
                </c:pt>
                <c:pt idx="1338">
                  <c:v>-3.7439601421356201</c:v>
                </c:pt>
                <c:pt idx="1339">
                  <c:v>-3.7388801574707031</c:v>
                </c:pt>
                <c:pt idx="1340">
                  <c:v>-3.733799934387207</c:v>
                </c:pt>
                <c:pt idx="1341">
                  <c:v>-3.7185602188110352</c:v>
                </c:pt>
                <c:pt idx="1342">
                  <c:v>-3.7185602188110352</c:v>
                </c:pt>
                <c:pt idx="1343">
                  <c:v>-3.7134799957275391</c:v>
                </c:pt>
                <c:pt idx="1344">
                  <c:v>-3.7134799957275391</c:v>
                </c:pt>
                <c:pt idx="1345">
                  <c:v>-3.840479850769043</c:v>
                </c:pt>
                <c:pt idx="1346">
                  <c:v>-3.835399866104126</c:v>
                </c:pt>
                <c:pt idx="1347">
                  <c:v>-3.8455600738525391</c:v>
                </c:pt>
                <c:pt idx="1348">
                  <c:v>-3.840479850769043</c:v>
                </c:pt>
                <c:pt idx="1349">
                  <c:v>-3.840479850769043</c:v>
                </c:pt>
                <c:pt idx="1350">
                  <c:v>-3.840479850769043</c:v>
                </c:pt>
                <c:pt idx="1351">
                  <c:v>-3.840479850769043</c:v>
                </c:pt>
                <c:pt idx="1352">
                  <c:v>-3.835399866104126</c:v>
                </c:pt>
                <c:pt idx="1353">
                  <c:v>-3.8303201198577881</c:v>
                </c:pt>
                <c:pt idx="1354">
                  <c:v>-3.8252401351928711</c:v>
                </c:pt>
                <c:pt idx="1355">
                  <c:v>-3.820159912109375</c:v>
                </c:pt>
                <c:pt idx="1356">
                  <c:v>-3.8100001811981201</c:v>
                </c:pt>
                <c:pt idx="1357">
                  <c:v>-3.799839973449707</c:v>
                </c:pt>
                <c:pt idx="1358">
                  <c:v>-3.799839973449707</c:v>
                </c:pt>
                <c:pt idx="1359">
                  <c:v>-3.79475998878479</c:v>
                </c:pt>
                <c:pt idx="1360">
                  <c:v>-3.937000036239624</c:v>
                </c:pt>
                <c:pt idx="1361">
                  <c:v>-3.942080020904541</c:v>
                </c:pt>
                <c:pt idx="1362">
                  <c:v>-3.942080020904541</c:v>
                </c:pt>
                <c:pt idx="1363">
                  <c:v>-3.942080020904541</c:v>
                </c:pt>
                <c:pt idx="1364">
                  <c:v>-3.942080020904541</c:v>
                </c:pt>
                <c:pt idx="1365">
                  <c:v>-3.937000036239624</c:v>
                </c:pt>
                <c:pt idx="1366">
                  <c:v>-3.937000036239624</c:v>
                </c:pt>
                <c:pt idx="1367">
                  <c:v>-3.931920051574707</c:v>
                </c:pt>
                <c:pt idx="1368">
                  <c:v>-3.9268398284912109</c:v>
                </c:pt>
                <c:pt idx="1369">
                  <c:v>-3.921760082244873</c:v>
                </c:pt>
                <c:pt idx="1370">
                  <c:v>-3.9014401435852051</c:v>
                </c:pt>
                <c:pt idx="1371">
                  <c:v>-3.8252401351928711</c:v>
                </c:pt>
                <c:pt idx="1372">
                  <c:v>-3.8557202816009521</c:v>
                </c:pt>
                <c:pt idx="1373">
                  <c:v>-4.0233597755432129</c:v>
                </c:pt>
                <c:pt idx="1374">
                  <c:v>-4.0335202217102051</c:v>
                </c:pt>
                <c:pt idx="1375">
                  <c:v>-4.0335202217102051</c:v>
                </c:pt>
                <c:pt idx="1376">
                  <c:v>-4.0335202217102051</c:v>
                </c:pt>
                <c:pt idx="1377">
                  <c:v>-4.0335202217102051</c:v>
                </c:pt>
                <c:pt idx="1378">
                  <c:v>-4.0335202217102051</c:v>
                </c:pt>
                <c:pt idx="1379">
                  <c:v>-4.0335202217102051</c:v>
                </c:pt>
                <c:pt idx="1380">
                  <c:v>-4.0233597755432129</c:v>
                </c:pt>
                <c:pt idx="1381">
                  <c:v>-4.0132002830505371</c:v>
                </c:pt>
                <c:pt idx="1382">
                  <c:v>-4.008120059967041</c:v>
                </c:pt>
                <c:pt idx="1383">
                  <c:v>-3.9674801826477051</c:v>
                </c:pt>
                <c:pt idx="1384">
                  <c:v>-3.9827201366424561</c:v>
                </c:pt>
                <c:pt idx="1385">
                  <c:v>-3.952239990234375</c:v>
                </c:pt>
                <c:pt idx="1386">
                  <c:v>-3.957319974899292</c:v>
                </c:pt>
                <c:pt idx="1387">
                  <c:v>-4.0893998146057129</c:v>
                </c:pt>
                <c:pt idx="1388">
                  <c:v>-4.094480037689209</c:v>
                </c:pt>
                <c:pt idx="1389">
                  <c:v>-4.104640007019043</c:v>
                </c:pt>
                <c:pt idx="1390">
                  <c:v>-4.094480037689209</c:v>
                </c:pt>
                <c:pt idx="1391">
                  <c:v>-4.094480037689209</c:v>
                </c:pt>
                <c:pt idx="1392">
                  <c:v>-4.094480037689209</c:v>
                </c:pt>
                <c:pt idx="1393">
                  <c:v>-4.104640007019043</c:v>
                </c:pt>
                <c:pt idx="1394">
                  <c:v>-4.0792403221130371</c:v>
                </c:pt>
                <c:pt idx="1395">
                  <c:v>-4.0893998146057129</c:v>
                </c:pt>
                <c:pt idx="1396">
                  <c:v>-4.084320068359375</c:v>
                </c:pt>
                <c:pt idx="1397">
                  <c:v>-4.064000129699707</c:v>
                </c:pt>
                <c:pt idx="1398">
                  <c:v>-4.0690798759460449</c:v>
                </c:pt>
                <c:pt idx="1399">
                  <c:v>-4.064000129699707</c:v>
                </c:pt>
                <c:pt idx="1400">
                  <c:v>-4.0589199066162109</c:v>
                </c:pt>
                <c:pt idx="1401">
                  <c:v>-4.160520076751709</c:v>
                </c:pt>
                <c:pt idx="1402">
                  <c:v>-4.1656002998352051</c:v>
                </c:pt>
                <c:pt idx="1403">
                  <c:v>-4.170680046081543</c:v>
                </c:pt>
                <c:pt idx="1404">
                  <c:v>-4.180840015411377</c:v>
                </c:pt>
                <c:pt idx="1405">
                  <c:v>-4.180840015411377</c:v>
                </c:pt>
                <c:pt idx="1406">
                  <c:v>-4.180840015411377</c:v>
                </c:pt>
                <c:pt idx="1407">
                  <c:v>-4.1757597923278809</c:v>
                </c:pt>
                <c:pt idx="1408">
                  <c:v>-4.180840015411377</c:v>
                </c:pt>
                <c:pt idx="1409">
                  <c:v>-4.1656002998352051</c:v>
                </c:pt>
                <c:pt idx="1410">
                  <c:v>-4.1757597923278809</c:v>
                </c:pt>
                <c:pt idx="1411">
                  <c:v>-4.1757597923278809</c:v>
                </c:pt>
                <c:pt idx="1412">
                  <c:v>-4.1656002998352051</c:v>
                </c:pt>
                <c:pt idx="1413">
                  <c:v>-4.160520076751709</c:v>
                </c:pt>
                <c:pt idx="1414">
                  <c:v>-4.160520076751709</c:v>
                </c:pt>
                <c:pt idx="1415">
                  <c:v>-4.2773599624633789</c:v>
                </c:pt>
                <c:pt idx="1416">
                  <c:v>-4.2875199317932129</c:v>
                </c:pt>
                <c:pt idx="1417">
                  <c:v>-4.2824397087097168</c:v>
                </c:pt>
                <c:pt idx="1418">
                  <c:v>-4.1960797309875488</c:v>
                </c:pt>
                <c:pt idx="1419">
                  <c:v>-4.2671999931335449</c:v>
                </c:pt>
                <c:pt idx="1420">
                  <c:v>-4.2621197700500488</c:v>
                </c:pt>
                <c:pt idx="1421">
                  <c:v>-4.272280216217041</c:v>
                </c:pt>
                <c:pt idx="1422">
                  <c:v>-4.272280216217041</c:v>
                </c:pt>
                <c:pt idx="1423">
                  <c:v>-4.2671999931335449</c:v>
                </c:pt>
                <c:pt idx="1424">
                  <c:v>-4.2316398620605469</c:v>
                </c:pt>
                <c:pt idx="1425">
                  <c:v>-4.246880054473877</c:v>
                </c:pt>
                <c:pt idx="1426">
                  <c:v>-4.246880054473877</c:v>
                </c:pt>
                <c:pt idx="1427">
                  <c:v>-4.2316398620605469</c:v>
                </c:pt>
                <c:pt idx="1428">
                  <c:v>-4.348480224609375</c:v>
                </c:pt>
                <c:pt idx="1429">
                  <c:v>-4.358640193939209</c:v>
                </c:pt>
                <c:pt idx="1430">
                  <c:v>-4.3434000015258789</c:v>
                </c:pt>
                <c:pt idx="1431">
                  <c:v>-4.358640193939209</c:v>
                </c:pt>
                <c:pt idx="1432">
                  <c:v>-4.3637199401855469</c:v>
                </c:pt>
                <c:pt idx="1433">
                  <c:v>-4.3637199401855469</c:v>
                </c:pt>
                <c:pt idx="1434">
                  <c:v>-4.3434000015258789</c:v>
                </c:pt>
                <c:pt idx="1435">
                  <c:v>-4.3637199401855469</c:v>
                </c:pt>
                <c:pt idx="1436">
                  <c:v>-4.358640193939209</c:v>
                </c:pt>
                <c:pt idx="1437">
                  <c:v>-4.358640193939209</c:v>
                </c:pt>
                <c:pt idx="1438">
                  <c:v>-4.236720085144043</c:v>
                </c:pt>
                <c:pt idx="1439">
                  <c:v>-4.3179998397827148</c:v>
                </c:pt>
                <c:pt idx="1440">
                  <c:v>-4.3230800628662109</c:v>
                </c:pt>
                <c:pt idx="1441">
                  <c:v>-4.3179998397827148</c:v>
                </c:pt>
                <c:pt idx="1442">
                  <c:v>-4.3179998397827148</c:v>
                </c:pt>
                <c:pt idx="1443">
                  <c:v>-4.4754800796508789</c:v>
                </c:pt>
                <c:pt idx="1444">
                  <c:v>-4.4907197952270508</c:v>
                </c:pt>
                <c:pt idx="1445">
                  <c:v>-4.4907197952270508</c:v>
                </c:pt>
                <c:pt idx="1446">
                  <c:v>-4.4907197952270508</c:v>
                </c:pt>
                <c:pt idx="1447">
                  <c:v>-4.4907197952270508</c:v>
                </c:pt>
                <c:pt idx="1448">
                  <c:v>-4.4856400489807129</c:v>
                </c:pt>
                <c:pt idx="1449">
                  <c:v>-4.480560302734375</c:v>
                </c:pt>
                <c:pt idx="1450">
                  <c:v>-4.4449996948242188</c:v>
                </c:pt>
                <c:pt idx="1451">
                  <c:v>-4.4449996948242188</c:v>
                </c:pt>
                <c:pt idx="1452">
                  <c:v>-4.4449996948242188</c:v>
                </c:pt>
                <c:pt idx="1453">
                  <c:v>-4.4196000099182129</c:v>
                </c:pt>
                <c:pt idx="1454">
                  <c:v>-4.414520263671875</c:v>
                </c:pt>
                <c:pt idx="1455">
                  <c:v>-4.5770797729492188</c:v>
                </c:pt>
                <c:pt idx="1456">
                  <c:v>-4.5872402191162109</c:v>
                </c:pt>
                <c:pt idx="1457">
                  <c:v>-4.5720000267028809</c:v>
                </c:pt>
                <c:pt idx="1458">
                  <c:v>-4.4703998565673828</c:v>
                </c:pt>
                <c:pt idx="1459">
                  <c:v>-4.5364398956298828</c:v>
                </c:pt>
                <c:pt idx="1460">
                  <c:v>-4.5415201187133789</c:v>
                </c:pt>
                <c:pt idx="1461">
                  <c:v>-4.5415201187133789</c:v>
                </c:pt>
                <c:pt idx="1462">
                  <c:v>-4.5415201187133789</c:v>
                </c:pt>
                <c:pt idx="1463">
                  <c:v>-4.5313596725463867</c:v>
                </c:pt>
                <c:pt idx="1464">
                  <c:v>-4.5161199569702148</c:v>
                </c:pt>
                <c:pt idx="1465">
                  <c:v>-4.5110397338867188</c:v>
                </c:pt>
                <c:pt idx="1466">
                  <c:v>-4.4856400489807129</c:v>
                </c:pt>
                <c:pt idx="1467">
                  <c:v>-4.4907197952270508</c:v>
                </c:pt>
                <c:pt idx="1468">
                  <c:v>-4.4703998565673828</c:v>
                </c:pt>
                <c:pt idx="1469">
                  <c:v>-4.6685199737548828</c:v>
                </c:pt>
                <c:pt idx="1470">
                  <c:v>-4.6685199737548828</c:v>
                </c:pt>
                <c:pt idx="1471">
                  <c:v>-4.6736001968383789</c:v>
                </c:pt>
                <c:pt idx="1472">
                  <c:v>-4.6685199737548828</c:v>
                </c:pt>
                <c:pt idx="1473">
                  <c:v>-4.6583600044250488</c:v>
                </c:pt>
                <c:pt idx="1474">
                  <c:v>-4.6278800964355469</c:v>
                </c:pt>
                <c:pt idx="1475">
                  <c:v>-4.6431198120117188</c:v>
                </c:pt>
                <c:pt idx="1476">
                  <c:v>-4.6380400657653809</c:v>
                </c:pt>
                <c:pt idx="1477">
                  <c:v>-4.6278800964355469</c:v>
                </c:pt>
                <c:pt idx="1478">
                  <c:v>-4.6126399040222168</c:v>
                </c:pt>
                <c:pt idx="1479">
                  <c:v>-4.6024799346923828</c:v>
                </c:pt>
                <c:pt idx="1480">
                  <c:v>-4.5872402191162109</c:v>
                </c:pt>
                <c:pt idx="1481">
                  <c:v>-4.7498002052307129</c:v>
                </c:pt>
                <c:pt idx="1482">
                  <c:v>-4.7548799514770508</c:v>
                </c:pt>
                <c:pt idx="1483">
                  <c:v>-4.7498002052307129</c:v>
                </c:pt>
                <c:pt idx="1484">
                  <c:v>-4.7498002052307129</c:v>
                </c:pt>
                <c:pt idx="1485">
                  <c:v>-4.7447199821472168</c:v>
                </c:pt>
                <c:pt idx="1486">
                  <c:v>-4.7294797897338867</c:v>
                </c:pt>
                <c:pt idx="1487">
                  <c:v>-4.6939201354980469</c:v>
                </c:pt>
                <c:pt idx="1488">
                  <c:v>-4.7294797897338867</c:v>
                </c:pt>
                <c:pt idx="1489">
                  <c:v>-4.3891201019287109</c:v>
                </c:pt>
                <c:pt idx="1490">
                  <c:v>-4.6685199737548828</c:v>
                </c:pt>
                <c:pt idx="1491">
                  <c:v>-4.6685199737548828</c:v>
                </c:pt>
                <c:pt idx="1492">
                  <c:v>-4.6583600044250488</c:v>
                </c:pt>
                <c:pt idx="1493">
                  <c:v>-4.6329598426818848</c:v>
                </c:pt>
                <c:pt idx="1494">
                  <c:v>-4.8107600212097168</c:v>
                </c:pt>
                <c:pt idx="1495">
                  <c:v>-4.8158402442932129</c:v>
                </c:pt>
                <c:pt idx="1496">
                  <c:v>-4.7955203056335449</c:v>
                </c:pt>
                <c:pt idx="1497">
                  <c:v>-4.8158402442932129</c:v>
                </c:pt>
                <c:pt idx="1498">
                  <c:v>-4.8259997367858887</c:v>
                </c:pt>
                <c:pt idx="1499">
                  <c:v>-4.8259997367858887</c:v>
                </c:pt>
                <c:pt idx="1500">
                  <c:v>-4.8209199905395508</c:v>
                </c:pt>
                <c:pt idx="1501">
                  <c:v>-4.8056797981262207</c:v>
                </c:pt>
                <c:pt idx="1502">
                  <c:v>-4.8056797981262207</c:v>
                </c:pt>
                <c:pt idx="1503">
                  <c:v>-4.8056797981262207</c:v>
                </c:pt>
                <c:pt idx="1504">
                  <c:v>-4.7802801132202148</c:v>
                </c:pt>
                <c:pt idx="1505">
                  <c:v>-4.7802801132202148</c:v>
                </c:pt>
                <c:pt idx="1506">
                  <c:v>-4.7751998901367188</c:v>
                </c:pt>
                <c:pt idx="1507">
                  <c:v>-4.7751998901367188</c:v>
                </c:pt>
                <c:pt idx="1508">
                  <c:v>-4.9377598762512207</c:v>
                </c:pt>
                <c:pt idx="1509">
                  <c:v>-4.9377598762512207</c:v>
                </c:pt>
                <c:pt idx="1510">
                  <c:v>-4.9479203224182129</c:v>
                </c:pt>
                <c:pt idx="1511">
                  <c:v>-4.9529995918273926</c:v>
                </c:pt>
                <c:pt idx="1512">
                  <c:v>-4.9580798149108887</c:v>
                </c:pt>
                <c:pt idx="1513">
                  <c:v>-4.9529995918273926</c:v>
                </c:pt>
                <c:pt idx="1514">
                  <c:v>-4.9123597145080566</c:v>
                </c:pt>
                <c:pt idx="1515">
                  <c:v>-4.9275999069213867</c:v>
                </c:pt>
                <c:pt idx="1516">
                  <c:v>-4.9326796531677246</c:v>
                </c:pt>
                <c:pt idx="1517">
                  <c:v>-4.9326796531677246</c:v>
                </c:pt>
                <c:pt idx="1518">
                  <c:v>-4.8920397758483887</c:v>
                </c:pt>
                <c:pt idx="1519">
                  <c:v>-4.9072799682617188</c:v>
                </c:pt>
                <c:pt idx="1520">
                  <c:v>-4.8971199989318848</c:v>
                </c:pt>
                <c:pt idx="1521">
                  <c:v>-5.1155600547790527</c:v>
                </c:pt>
                <c:pt idx="1522">
                  <c:v>-5.1308002471923828</c:v>
                </c:pt>
                <c:pt idx="1523">
                  <c:v>-5.1104798316955566</c:v>
                </c:pt>
                <c:pt idx="1524">
                  <c:v>-5.1003198623657227</c:v>
                </c:pt>
                <c:pt idx="1525">
                  <c:v>-5.1054000854492188</c:v>
                </c:pt>
                <c:pt idx="1526">
                  <c:v>-5.1054000854492188</c:v>
                </c:pt>
                <c:pt idx="1527">
                  <c:v>-5.1003198623657227</c:v>
                </c:pt>
                <c:pt idx="1528">
                  <c:v>-5.0901598930358887</c:v>
                </c:pt>
                <c:pt idx="1529">
                  <c:v>-5.0799999237060547</c:v>
                </c:pt>
                <c:pt idx="1530">
                  <c:v>-5.0647597312927246</c:v>
                </c:pt>
                <c:pt idx="1531">
                  <c:v>-5.0596799850463867</c:v>
                </c:pt>
                <c:pt idx="1532">
                  <c:v>-5.0444397926330566</c:v>
                </c:pt>
                <c:pt idx="1533">
                  <c:v>-4.9631600379943848</c:v>
                </c:pt>
                <c:pt idx="1534">
                  <c:v>-5.1917600631713867</c:v>
                </c:pt>
                <c:pt idx="1535">
                  <c:v>-5.2069997787475586</c:v>
                </c:pt>
                <c:pt idx="1536">
                  <c:v>-5.2120800018310547</c:v>
                </c:pt>
                <c:pt idx="1537">
                  <c:v>-5.2171602249145508</c:v>
                </c:pt>
                <c:pt idx="1538">
                  <c:v>-5.2171602249145508</c:v>
                </c:pt>
                <c:pt idx="1539">
                  <c:v>-5.2120800018310547</c:v>
                </c:pt>
                <c:pt idx="1540">
                  <c:v>-5.1917600631713867</c:v>
                </c:pt>
                <c:pt idx="1541">
                  <c:v>-5.1917600631713867</c:v>
                </c:pt>
                <c:pt idx="1542">
                  <c:v>-5.1866798400878906</c:v>
                </c:pt>
                <c:pt idx="1543">
                  <c:v>-5.1765198707580566</c:v>
                </c:pt>
                <c:pt idx="1544">
                  <c:v>-5.1511201858520508</c:v>
                </c:pt>
                <c:pt idx="1545">
                  <c:v>-5.1460399627685547</c:v>
                </c:pt>
                <c:pt idx="1546">
                  <c:v>-5.1358799934387207</c:v>
                </c:pt>
                <c:pt idx="1547">
                  <c:v>-5.1206398010253906</c:v>
                </c:pt>
                <c:pt idx="1548">
                  <c:v>-5.2832002639770508</c:v>
                </c:pt>
                <c:pt idx="1549">
                  <c:v>-5.3441600799560547</c:v>
                </c:pt>
                <c:pt idx="1550">
                  <c:v>-5.3543200492858887</c:v>
                </c:pt>
                <c:pt idx="1551">
                  <c:v>-5.3492403030395508</c:v>
                </c:pt>
                <c:pt idx="1552">
                  <c:v>-5.3289198875427246</c:v>
                </c:pt>
                <c:pt idx="1553">
                  <c:v>-5.3289198875427246</c:v>
                </c:pt>
                <c:pt idx="1554">
                  <c:v>-5.3187599182128906</c:v>
                </c:pt>
                <c:pt idx="1555">
                  <c:v>-5.2984399795532227</c:v>
                </c:pt>
                <c:pt idx="1556">
                  <c:v>-5.2832002639770508</c:v>
                </c:pt>
                <c:pt idx="1557">
                  <c:v>-5.2578001022338867</c:v>
                </c:pt>
                <c:pt idx="1558">
                  <c:v>-5.2476396560668945</c:v>
                </c:pt>
                <c:pt idx="1559">
                  <c:v>-5.2323999404907227</c:v>
                </c:pt>
                <c:pt idx="1560">
                  <c:v>-5.4559202194213867</c:v>
                </c:pt>
                <c:pt idx="1561">
                  <c:v>-5.4559202194213867</c:v>
                </c:pt>
                <c:pt idx="1562">
                  <c:v>-5.4508399963378906</c:v>
                </c:pt>
                <c:pt idx="1563">
                  <c:v>-5.4559202194213867</c:v>
                </c:pt>
                <c:pt idx="1564">
                  <c:v>-5.4406800270080566</c:v>
                </c:pt>
                <c:pt idx="1565">
                  <c:v>-5.4305200576782227</c:v>
                </c:pt>
                <c:pt idx="1566">
                  <c:v>-5.4254398345947266</c:v>
                </c:pt>
                <c:pt idx="1567">
                  <c:v>-5.4102001190185547</c:v>
                </c:pt>
                <c:pt idx="1568">
                  <c:v>-5.4000396728515625</c:v>
                </c:pt>
                <c:pt idx="1569">
                  <c:v>-5.3847999572753906</c:v>
                </c:pt>
                <c:pt idx="1570">
                  <c:v>-5.3695602416992188</c:v>
                </c:pt>
                <c:pt idx="1571">
                  <c:v>-5.3492403030395508</c:v>
                </c:pt>
                <c:pt idx="1572">
                  <c:v>-5.3492403030395508</c:v>
                </c:pt>
                <c:pt idx="1573">
                  <c:v>-5.6235599517822266</c:v>
                </c:pt>
                <c:pt idx="1574">
                  <c:v>-5.6184802055358887</c:v>
                </c:pt>
                <c:pt idx="1575">
                  <c:v>-5.5981602668762207</c:v>
                </c:pt>
                <c:pt idx="1576">
                  <c:v>-5.6083197593688965</c:v>
                </c:pt>
                <c:pt idx="1577">
                  <c:v>-5.5778403282165527</c:v>
                </c:pt>
                <c:pt idx="1578">
                  <c:v>-5.5727601051330566</c:v>
                </c:pt>
                <c:pt idx="1579">
                  <c:v>-5.5371999740600586</c:v>
                </c:pt>
                <c:pt idx="1580">
                  <c:v>-5.5219597816467285</c:v>
                </c:pt>
                <c:pt idx="1581">
                  <c:v>-5.4864001274108887</c:v>
                </c:pt>
                <c:pt idx="1582">
                  <c:v>-5.4609999656677246</c:v>
                </c:pt>
                <c:pt idx="1583">
                  <c:v>-5.4355998039245605</c:v>
                </c:pt>
                <c:pt idx="1584">
                  <c:v>-5.4305200576782227</c:v>
                </c:pt>
                <c:pt idx="1585">
                  <c:v>-5.7200798988342285</c:v>
                </c:pt>
                <c:pt idx="1586">
                  <c:v>-5.3847999572753906</c:v>
                </c:pt>
                <c:pt idx="1587">
                  <c:v>-5.6692800521850586</c:v>
                </c:pt>
                <c:pt idx="1588">
                  <c:v>-5.6692800521850586</c:v>
                </c:pt>
                <c:pt idx="1589">
                  <c:v>-5.6591200828552246</c:v>
                </c:pt>
                <c:pt idx="1590">
                  <c:v>-5.6489596366882324</c:v>
                </c:pt>
                <c:pt idx="1591">
                  <c:v>-5.6235599517822266</c:v>
                </c:pt>
                <c:pt idx="1592">
                  <c:v>-5.6032400131225586</c:v>
                </c:pt>
                <c:pt idx="1593">
                  <c:v>-5.5727601051330566</c:v>
                </c:pt>
                <c:pt idx="1594">
                  <c:v>-5.5575199127197266</c:v>
                </c:pt>
                <c:pt idx="1595">
                  <c:v>-5.5473599433898926</c:v>
                </c:pt>
                <c:pt idx="1596">
                  <c:v>-5.5270400047302246</c:v>
                </c:pt>
                <c:pt idx="1597">
                  <c:v>-5.5117998123168945</c:v>
                </c:pt>
                <c:pt idx="1598">
                  <c:v>-5.5067200660705566</c:v>
                </c:pt>
                <c:pt idx="1599">
                  <c:v>-5.7657999992370605</c:v>
                </c:pt>
                <c:pt idx="1600">
                  <c:v>-5.8115200996398926</c:v>
                </c:pt>
                <c:pt idx="1601">
                  <c:v>-5.7403998374938965</c:v>
                </c:pt>
                <c:pt idx="1602">
                  <c:v>-5.7708802223205566</c:v>
                </c:pt>
                <c:pt idx="1603">
                  <c:v>-5.7607197761535645</c:v>
                </c:pt>
                <c:pt idx="1604">
                  <c:v>-5.7251601219177246</c:v>
                </c:pt>
                <c:pt idx="1605">
                  <c:v>-5.7353196144104004</c:v>
                </c:pt>
                <c:pt idx="1606">
                  <c:v>-5.7099199295043945</c:v>
                </c:pt>
                <c:pt idx="1607">
                  <c:v>-5.6845202445983887</c:v>
                </c:pt>
                <c:pt idx="1608">
                  <c:v>-5.6845202445983887</c:v>
                </c:pt>
                <c:pt idx="1609">
                  <c:v>-5.6743597984313965</c:v>
                </c:pt>
                <c:pt idx="1610">
                  <c:v>-5.6642003059387207</c:v>
                </c:pt>
                <c:pt idx="1611">
                  <c:v>-5.6591200828552246</c:v>
                </c:pt>
                <c:pt idx="1612">
                  <c:v>-6.0045599937438965</c:v>
                </c:pt>
                <c:pt idx="1613">
                  <c:v>-5.9842400550842285</c:v>
                </c:pt>
                <c:pt idx="1614">
                  <c:v>-5.9740800857543945</c:v>
                </c:pt>
                <c:pt idx="1615">
                  <c:v>-5.7353196144104004</c:v>
                </c:pt>
                <c:pt idx="1616">
                  <c:v>-5.8978800773620605</c:v>
                </c:pt>
                <c:pt idx="1617">
                  <c:v>-5.8572402000427246</c:v>
                </c:pt>
                <c:pt idx="1618">
                  <c:v>-5.8420000076293945</c:v>
                </c:pt>
                <c:pt idx="1619">
                  <c:v>-5.8216800689697266</c:v>
                </c:pt>
                <c:pt idx="1620">
                  <c:v>-5.8064398765563965</c:v>
                </c:pt>
                <c:pt idx="1621">
                  <c:v>-5.7810397148132324</c:v>
                </c:pt>
                <c:pt idx="1622">
                  <c:v>-5.7556400299072266</c:v>
                </c:pt>
                <c:pt idx="1623">
                  <c:v>-5.7454800605773926</c:v>
                </c:pt>
                <c:pt idx="1624">
                  <c:v>-5.7454800605773926</c:v>
                </c:pt>
                <c:pt idx="1625">
                  <c:v>-5.6845202445983887</c:v>
                </c:pt>
                <c:pt idx="1626">
                  <c:v>-6.0959997177124023</c:v>
                </c:pt>
                <c:pt idx="1627">
                  <c:v>-6.0401201248168945</c:v>
                </c:pt>
                <c:pt idx="1628">
                  <c:v>-6.0452003479003906</c:v>
                </c:pt>
                <c:pt idx="1629">
                  <c:v>-6.0045599937438965</c:v>
                </c:pt>
                <c:pt idx="1630">
                  <c:v>-5.9740800857543945</c:v>
                </c:pt>
                <c:pt idx="1631">
                  <c:v>-5.9334402084350586</c:v>
                </c:pt>
                <c:pt idx="1632">
                  <c:v>-5.8420000076293945</c:v>
                </c:pt>
                <c:pt idx="1633">
                  <c:v>-5.8470797538757324</c:v>
                </c:pt>
                <c:pt idx="1634">
                  <c:v>-5.8674001693725586</c:v>
                </c:pt>
                <c:pt idx="1635">
                  <c:v>-5.8674001693725586</c:v>
                </c:pt>
                <c:pt idx="1636">
                  <c:v>-5.8369197845458984</c:v>
                </c:pt>
                <c:pt idx="1637">
                  <c:v>-6.1874399185180664</c:v>
                </c:pt>
                <c:pt idx="1638">
                  <c:v>-6.1823596954345703</c:v>
                </c:pt>
                <c:pt idx="1639">
                  <c:v>-6.1569600105285645</c:v>
                </c:pt>
                <c:pt idx="1640">
                  <c:v>-6.1417198181152344</c:v>
                </c:pt>
                <c:pt idx="1641">
                  <c:v>-6.1163196563720703</c:v>
                </c:pt>
                <c:pt idx="1642">
                  <c:v>-6.0604400634765625</c:v>
                </c:pt>
                <c:pt idx="1643">
                  <c:v>-6.0655202865600586</c:v>
                </c:pt>
                <c:pt idx="1644">
                  <c:v>-6.0452003479003906</c:v>
                </c:pt>
                <c:pt idx="1645">
                  <c:v>-6.0096397399902344</c:v>
                </c:pt>
                <c:pt idx="1646">
                  <c:v>-5.9842400550842285</c:v>
                </c:pt>
                <c:pt idx="1647">
                  <c:v>-5.9791603088378906</c:v>
                </c:pt>
                <c:pt idx="1648">
                  <c:v>-6.3957200050354004</c:v>
                </c:pt>
                <c:pt idx="1649">
                  <c:v>-6.3703203201293945</c:v>
                </c:pt>
                <c:pt idx="1650">
                  <c:v>-6.3245997428894043</c:v>
                </c:pt>
                <c:pt idx="1651">
                  <c:v>-6.2890400886535645</c:v>
                </c:pt>
                <c:pt idx="1652">
                  <c:v>-6.2433199882507324</c:v>
                </c:pt>
                <c:pt idx="1653">
                  <c:v>-6.2179198265075684</c:v>
                </c:pt>
                <c:pt idx="1654">
                  <c:v>-6.2179198265075684</c:v>
                </c:pt>
                <c:pt idx="1655">
                  <c:v>-6.1671199798583984</c:v>
                </c:pt>
                <c:pt idx="1656">
                  <c:v>-6.1518802642822266</c:v>
                </c:pt>
                <c:pt idx="1657">
                  <c:v>-6.1417198181152344</c:v>
                </c:pt>
                <c:pt idx="1658">
                  <c:v>-6.1163196563720703</c:v>
                </c:pt>
                <c:pt idx="1659">
                  <c:v>-6.1061601638793945</c:v>
                </c:pt>
                <c:pt idx="1660">
                  <c:v>-6.5379600524902344</c:v>
                </c:pt>
                <c:pt idx="1661">
                  <c:v>-6.4973201751708984</c:v>
                </c:pt>
                <c:pt idx="1662">
                  <c:v>-6.4719200134277344</c:v>
                </c:pt>
                <c:pt idx="1663">
                  <c:v>-6.4668397903442383</c:v>
                </c:pt>
                <c:pt idx="1664">
                  <c:v>-6.4211196899414063</c:v>
                </c:pt>
                <c:pt idx="1665">
                  <c:v>-6.4008002281188965</c:v>
                </c:pt>
                <c:pt idx="1666">
                  <c:v>-6.3398399353027344</c:v>
                </c:pt>
                <c:pt idx="1667">
                  <c:v>-6.3195199966430664</c:v>
                </c:pt>
                <c:pt idx="1668">
                  <c:v>-6.2992000579833984</c:v>
                </c:pt>
                <c:pt idx="1669">
                  <c:v>-6.2737998962402344</c:v>
                </c:pt>
                <c:pt idx="1670">
                  <c:v>-6.2534799575805664</c:v>
                </c:pt>
                <c:pt idx="1671">
                  <c:v>-6.7208404541015625</c:v>
                </c:pt>
                <c:pt idx="1672">
                  <c:v>-6.6903595924377441</c:v>
                </c:pt>
                <c:pt idx="1673">
                  <c:v>-6.6141600608825684</c:v>
                </c:pt>
                <c:pt idx="1674">
                  <c:v>-6.6344804763793945</c:v>
                </c:pt>
                <c:pt idx="1675">
                  <c:v>-6.5633597373962402</c:v>
                </c:pt>
                <c:pt idx="1676">
                  <c:v>-6.5278000831604004</c:v>
                </c:pt>
                <c:pt idx="1677">
                  <c:v>-6.5125598907470703</c:v>
                </c:pt>
                <c:pt idx="1678">
                  <c:v>-6.4769997596740723</c:v>
                </c:pt>
                <c:pt idx="1679">
                  <c:v>-6.4820799827575684</c:v>
                </c:pt>
                <c:pt idx="1680">
                  <c:v>-6.4668397903442383</c:v>
                </c:pt>
                <c:pt idx="1681">
                  <c:v>-6.4465203285217285</c:v>
                </c:pt>
                <c:pt idx="1682">
                  <c:v>-6.3804798126220703</c:v>
                </c:pt>
                <c:pt idx="1683">
                  <c:v>-6.8021202087402344</c:v>
                </c:pt>
                <c:pt idx="1684">
                  <c:v>-6.8071999549865723</c:v>
                </c:pt>
                <c:pt idx="1685">
                  <c:v>-6.8021202087402344</c:v>
                </c:pt>
                <c:pt idx="1686">
                  <c:v>-6.7462396621704102</c:v>
                </c:pt>
                <c:pt idx="1687">
                  <c:v>-6.7462396621704102</c:v>
                </c:pt>
                <c:pt idx="1688">
                  <c:v>-6.6852803230285645</c:v>
                </c:pt>
                <c:pt idx="1689">
                  <c:v>-6.6497197151184082</c:v>
                </c:pt>
                <c:pt idx="1690">
                  <c:v>-6.6141600608825684</c:v>
                </c:pt>
                <c:pt idx="1691">
                  <c:v>-6.5989198684692383</c:v>
                </c:pt>
                <c:pt idx="1692">
                  <c:v>-6.5785999298095703</c:v>
                </c:pt>
                <c:pt idx="1693">
                  <c:v>-6.5684399604797363</c:v>
                </c:pt>
                <c:pt idx="1694">
                  <c:v>-6.5531997680664063</c:v>
                </c:pt>
                <c:pt idx="1695">
                  <c:v>-6.5227198600769043</c:v>
                </c:pt>
                <c:pt idx="1696">
                  <c:v>-6.9189596176147461</c:v>
                </c:pt>
                <c:pt idx="1697">
                  <c:v>-6.9189596176147461</c:v>
                </c:pt>
                <c:pt idx="1698">
                  <c:v>-6.8681597709655762</c:v>
                </c:pt>
                <c:pt idx="1699">
                  <c:v>-6.8478403091430664</c:v>
                </c:pt>
                <c:pt idx="1700">
                  <c:v>-6.8071999549865723</c:v>
                </c:pt>
                <c:pt idx="1701">
                  <c:v>-6.7767195701599121</c:v>
                </c:pt>
                <c:pt idx="1702">
                  <c:v>-6.7614803314208984</c:v>
                </c:pt>
                <c:pt idx="1703">
                  <c:v>-6.7462396621704102</c:v>
                </c:pt>
                <c:pt idx="1704">
                  <c:v>-6.7157602310180664</c:v>
                </c:pt>
                <c:pt idx="1705">
                  <c:v>-6.7106800079345703</c:v>
                </c:pt>
                <c:pt idx="1706">
                  <c:v>-6.6751203536987305</c:v>
                </c:pt>
                <c:pt idx="1707">
                  <c:v>-6.6497197151184082</c:v>
                </c:pt>
                <c:pt idx="1708">
                  <c:v>-7.0967597961425781</c:v>
                </c:pt>
                <c:pt idx="1709">
                  <c:v>-7.0612001419067383</c:v>
                </c:pt>
                <c:pt idx="1710">
                  <c:v>-7.0256400108337402</c:v>
                </c:pt>
                <c:pt idx="1711">
                  <c:v>-6.9850001335144043</c:v>
                </c:pt>
                <c:pt idx="1712">
                  <c:v>-6.9138798713684082</c:v>
                </c:pt>
                <c:pt idx="1713">
                  <c:v>-6.9189596176147461</c:v>
                </c:pt>
                <c:pt idx="1714">
                  <c:v>-6.8732399940490723</c:v>
                </c:pt>
                <c:pt idx="1715">
                  <c:v>-6.8478403091430664</c:v>
                </c:pt>
                <c:pt idx="1716">
                  <c:v>-6.8478403091430664</c:v>
                </c:pt>
                <c:pt idx="1717">
                  <c:v>-6.8173604011535645</c:v>
                </c:pt>
                <c:pt idx="1718">
                  <c:v>-6.7665600776672363</c:v>
                </c:pt>
                <c:pt idx="1719">
                  <c:v>-6.7614803314208984</c:v>
                </c:pt>
                <c:pt idx="1720">
                  <c:v>-7.1323204040527344</c:v>
                </c:pt>
                <c:pt idx="1721">
                  <c:v>-7.1373996734619141</c:v>
                </c:pt>
                <c:pt idx="1722">
                  <c:v>-7.0764403343200684</c:v>
                </c:pt>
                <c:pt idx="1723">
                  <c:v>-7.0154800415039063</c:v>
                </c:pt>
                <c:pt idx="1724">
                  <c:v>-7.0205597877502441</c:v>
                </c:pt>
                <c:pt idx="1725">
                  <c:v>-6.9697599411010742</c:v>
                </c:pt>
                <c:pt idx="1726">
                  <c:v>-6.9697599411010742</c:v>
                </c:pt>
                <c:pt idx="1727">
                  <c:v>-6.9341998100280762</c:v>
                </c:pt>
                <c:pt idx="1728">
                  <c:v>-6.8986401557922363</c:v>
                </c:pt>
                <c:pt idx="1729">
                  <c:v>-6.8884801864624023</c:v>
                </c:pt>
                <c:pt idx="1730">
                  <c:v>-6.8681597709655762</c:v>
                </c:pt>
                <c:pt idx="1731">
                  <c:v>-6.8732399940490723</c:v>
                </c:pt>
                <c:pt idx="1732">
                  <c:v>-7.3558402061462402</c:v>
                </c:pt>
                <c:pt idx="1733">
                  <c:v>-7.2948799133300781</c:v>
                </c:pt>
                <c:pt idx="1734">
                  <c:v>-7.2694797515869141</c:v>
                </c:pt>
                <c:pt idx="1735">
                  <c:v>-7.1831197738647461</c:v>
                </c:pt>
                <c:pt idx="1736">
                  <c:v>-7.1526398658752441</c:v>
                </c:pt>
                <c:pt idx="1737">
                  <c:v>-7.1373996734619141</c:v>
                </c:pt>
                <c:pt idx="1738">
                  <c:v>-7.0866003036499023</c:v>
                </c:pt>
                <c:pt idx="1739">
                  <c:v>-7.0662798881530762</c:v>
                </c:pt>
                <c:pt idx="1740">
                  <c:v>-7.0510396957397461</c:v>
                </c:pt>
                <c:pt idx="1741">
                  <c:v>-7.04595947265625</c:v>
                </c:pt>
                <c:pt idx="1742">
                  <c:v>-7.0256400108337402</c:v>
                </c:pt>
                <c:pt idx="1743">
                  <c:v>-7.5641202926635742</c:v>
                </c:pt>
                <c:pt idx="1744">
                  <c:v>-7.5184001922607422</c:v>
                </c:pt>
                <c:pt idx="1745">
                  <c:v>-7.4929995536804199</c:v>
                </c:pt>
                <c:pt idx="1746">
                  <c:v>-7.4472794532775879</c:v>
                </c:pt>
                <c:pt idx="1747">
                  <c:v>-7.406639575958252</c:v>
                </c:pt>
                <c:pt idx="1748">
                  <c:v>-7.3406000137329102</c:v>
                </c:pt>
                <c:pt idx="1749">
                  <c:v>-7.223759651184082</c:v>
                </c:pt>
                <c:pt idx="1750">
                  <c:v>-7.2085199356079102</c:v>
                </c:pt>
                <c:pt idx="1751">
                  <c:v>-7.2136001586914063</c:v>
                </c:pt>
                <c:pt idx="1752">
                  <c:v>-7.1373996734619141</c:v>
                </c:pt>
                <c:pt idx="1753">
                  <c:v>-7.1170802116394043</c:v>
                </c:pt>
                <c:pt idx="1754">
                  <c:v>-7.1069197654724121</c:v>
                </c:pt>
                <c:pt idx="1755">
                  <c:v>-7.7012801170349121</c:v>
                </c:pt>
                <c:pt idx="1756">
                  <c:v>-7.630159854888916</c:v>
                </c:pt>
                <c:pt idx="1757">
                  <c:v>-7.5641202926635742</c:v>
                </c:pt>
                <c:pt idx="1758">
                  <c:v>-7.5184001922607422</c:v>
                </c:pt>
                <c:pt idx="1759">
                  <c:v>-7.4828400611877441</c:v>
                </c:pt>
                <c:pt idx="1760">
                  <c:v>-7.4320402145385742</c:v>
                </c:pt>
                <c:pt idx="1761">
                  <c:v>-7.406639575958252</c:v>
                </c:pt>
                <c:pt idx="1762">
                  <c:v>-7.3355197906494141</c:v>
                </c:pt>
                <c:pt idx="1763">
                  <c:v>-7.3304400444030762</c:v>
                </c:pt>
                <c:pt idx="1764">
                  <c:v>-7.2389998435974121</c:v>
                </c:pt>
                <c:pt idx="1765">
                  <c:v>-7.2440800666809082</c:v>
                </c:pt>
                <c:pt idx="1766">
                  <c:v>-7.2389998435974121</c:v>
                </c:pt>
                <c:pt idx="1767">
                  <c:v>-7.858759880065918</c:v>
                </c:pt>
                <c:pt idx="1768">
                  <c:v>-7.818120002746582</c:v>
                </c:pt>
                <c:pt idx="1769">
                  <c:v>-7.7520804405212402</c:v>
                </c:pt>
                <c:pt idx="1770">
                  <c:v>-7.675879955291748</c:v>
                </c:pt>
                <c:pt idx="1771">
                  <c:v>-7.6454000473022461</c:v>
                </c:pt>
                <c:pt idx="1772">
                  <c:v>-7.5590400695800781</c:v>
                </c:pt>
                <c:pt idx="1773">
                  <c:v>-7.50823974609375</c:v>
                </c:pt>
                <c:pt idx="1774">
                  <c:v>-7.452359676361084</c:v>
                </c:pt>
                <c:pt idx="1775">
                  <c:v>-7.4422001838684082</c:v>
                </c:pt>
                <c:pt idx="1776">
                  <c:v>-7.4320402145385742</c:v>
                </c:pt>
                <c:pt idx="1777">
                  <c:v>-8.1534004211425781</c:v>
                </c:pt>
                <c:pt idx="1778">
                  <c:v>-8.082280158996582</c:v>
                </c:pt>
                <c:pt idx="1779">
                  <c:v>-8.0264005661010742</c:v>
                </c:pt>
                <c:pt idx="1780">
                  <c:v>-7.9552798271179199</c:v>
                </c:pt>
                <c:pt idx="1781">
                  <c:v>-7.90447998046875</c:v>
                </c:pt>
                <c:pt idx="1782">
                  <c:v>-7.8536796569824219</c:v>
                </c:pt>
                <c:pt idx="1783">
                  <c:v>-7.7774801254272461</c:v>
                </c:pt>
                <c:pt idx="1784">
                  <c:v>-7.741919994354248</c:v>
                </c:pt>
                <c:pt idx="1785">
                  <c:v>-7.7012801170349121</c:v>
                </c:pt>
                <c:pt idx="1786">
                  <c:v>-7.411719799041748</c:v>
                </c:pt>
                <c:pt idx="1787">
                  <c:v>-7.584439754486084</c:v>
                </c:pt>
                <c:pt idx="1788">
                  <c:v>-7.5184001922607422</c:v>
                </c:pt>
                <c:pt idx="1789">
                  <c:v>-7.5133199691772461</c:v>
                </c:pt>
                <c:pt idx="1790">
                  <c:v>-8.122920036315918</c:v>
                </c:pt>
                <c:pt idx="1791">
                  <c:v>-8.1381597518920898</c:v>
                </c:pt>
                <c:pt idx="1792">
                  <c:v>-8.1076803207397461</c:v>
                </c:pt>
                <c:pt idx="1793">
                  <c:v>-8.03656005859375</c:v>
                </c:pt>
                <c:pt idx="1794">
                  <c:v>-7.9654402732849121</c:v>
                </c:pt>
                <c:pt idx="1795">
                  <c:v>-7.9349603652954102</c:v>
                </c:pt>
                <c:pt idx="1796">
                  <c:v>-7.874000072479248</c:v>
                </c:pt>
                <c:pt idx="1797">
                  <c:v>-7.8536796569824219</c:v>
                </c:pt>
                <c:pt idx="1798">
                  <c:v>-7.818120002746582</c:v>
                </c:pt>
                <c:pt idx="1799">
                  <c:v>-7.8079595565795898</c:v>
                </c:pt>
                <c:pt idx="1800">
                  <c:v>-7.7876400947570801</c:v>
                </c:pt>
                <c:pt idx="1801">
                  <c:v>-7.7673196792602539</c:v>
                </c:pt>
                <c:pt idx="1802">
                  <c:v>-8.5699596405029297</c:v>
                </c:pt>
                <c:pt idx="1803">
                  <c:v>-8.4937601089477539</c:v>
                </c:pt>
                <c:pt idx="1804">
                  <c:v>-8.4327993392944336</c:v>
                </c:pt>
                <c:pt idx="1805">
                  <c:v>-8.3057994842529297</c:v>
                </c:pt>
                <c:pt idx="1806">
                  <c:v>-8.2905607223510742</c:v>
                </c:pt>
                <c:pt idx="1807">
                  <c:v>-8.2092800140380859</c:v>
                </c:pt>
                <c:pt idx="1808">
                  <c:v>-8.1381597518920898</c:v>
                </c:pt>
                <c:pt idx="1809">
                  <c:v>-8.0975198745727539</c:v>
                </c:pt>
                <c:pt idx="1810">
                  <c:v>-8.0517997741699219</c:v>
                </c:pt>
                <c:pt idx="1811">
                  <c:v>-8.0264005661010742</c:v>
                </c:pt>
                <c:pt idx="1812">
                  <c:v>-8.0060796737670898</c:v>
                </c:pt>
                <c:pt idx="1813">
                  <c:v>-7.9959197044372559</c:v>
                </c:pt>
                <c:pt idx="1814">
                  <c:v>-7.960360050201416</c:v>
                </c:pt>
                <c:pt idx="1815">
                  <c:v>-7.960360050201416</c:v>
                </c:pt>
                <c:pt idx="1816">
                  <c:v>-8.7122001647949219</c:v>
                </c:pt>
                <c:pt idx="1817">
                  <c:v>-8.6461601257324219</c:v>
                </c:pt>
                <c:pt idx="1818">
                  <c:v>-8.6004400253295898</c:v>
                </c:pt>
                <c:pt idx="1819">
                  <c:v>-8.5039205551147461</c:v>
                </c:pt>
                <c:pt idx="1820">
                  <c:v>-8.4378795623779297</c:v>
                </c:pt>
                <c:pt idx="1821">
                  <c:v>-8.3718404769897461</c:v>
                </c:pt>
                <c:pt idx="1822">
                  <c:v>-8.3057994842529297</c:v>
                </c:pt>
                <c:pt idx="1823">
                  <c:v>-8.280400276184082</c:v>
                </c:pt>
                <c:pt idx="1824">
                  <c:v>-8.2499198913574219</c:v>
                </c:pt>
                <c:pt idx="1825">
                  <c:v>-8.1787996292114258</c:v>
                </c:pt>
                <c:pt idx="1826">
                  <c:v>-8.1330795288085938</c:v>
                </c:pt>
                <c:pt idx="1827">
                  <c:v>-8.1584806442260742</c:v>
                </c:pt>
                <c:pt idx="1828">
                  <c:v>-9.0576400756835938</c:v>
                </c:pt>
                <c:pt idx="1829">
                  <c:v>-8.9306402206420898</c:v>
                </c:pt>
                <c:pt idx="1830">
                  <c:v>-8.8798398971557617</c:v>
                </c:pt>
                <c:pt idx="1831">
                  <c:v>-8.783320426940918</c:v>
                </c:pt>
                <c:pt idx="1832">
                  <c:v>-8.717280387878418</c:v>
                </c:pt>
                <c:pt idx="1833">
                  <c:v>-8.6461601257324219</c:v>
                </c:pt>
                <c:pt idx="1834">
                  <c:v>-8.6156797409057617</c:v>
                </c:pt>
                <c:pt idx="1835">
                  <c:v>-8.5547199249267578</c:v>
                </c:pt>
                <c:pt idx="1836">
                  <c:v>-8.4785194396972656</c:v>
                </c:pt>
                <c:pt idx="1837">
                  <c:v>-8.4480400085449219</c:v>
                </c:pt>
                <c:pt idx="1838">
                  <c:v>-8.412480354309082</c:v>
                </c:pt>
                <c:pt idx="1839">
                  <c:v>-8.3921594619750977</c:v>
                </c:pt>
                <c:pt idx="1840">
                  <c:v>-8.3515195846557617</c:v>
                </c:pt>
                <c:pt idx="1841">
                  <c:v>-9.2913198471069336</c:v>
                </c:pt>
                <c:pt idx="1842">
                  <c:v>-9.1998796463012695</c:v>
                </c:pt>
                <c:pt idx="1843">
                  <c:v>-9.1084394454956055</c:v>
                </c:pt>
                <c:pt idx="1844">
                  <c:v>-8.9865198135375977</c:v>
                </c:pt>
                <c:pt idx="1845">
                  <c:v>-8.9103202819824219</c:v>
                </c:pt>
                <c:pt idx="1846">
                  <c:v>-8.8442802429199219</c:v>
                </c:pt>
                <c:pt idx="1847">
                  <c:v>-8.7731599807739258</c:v>
                </c:pt>
                <c:pt idx="1848">
                  <c:v>-8.7376003265380859</c:v>
                </c:pt>
                <c:pt idx="1849">
                  <c:v>-8.7020397186279297</c:v>
                </c:pt>
                <c:pt idx="1850">
                  <c:v>-8.6613998413085938</c:v>
                </c:pt>
                <c:pt idx="1851">
                  <c:v>-8.6207599639892578</c:v>
                </c:pt>
                <c:pt idx="1852">
                  <c:v>-8.585200309753418</c:v>
                </c:pt>
                <c:pt idx="1853">
                  <c:v>-8.5598001480102539</c:v>
                </c:pt>
                <c:pt idx="1854">
                  <c:v>-8.5293197631835938</c:v>
                </c:pt>
                <c:pt idx="1855">
                  <c:v>-9.1643199920654297</c:v>
                </c:pt>
                <c:pt idx="1856">
                  <c:v>-9.1440000534057617</c:v>
                </c:pt>
                <c:pt idx="1857">
                  <c:v>-9.1084394454956055</c:v>
                </c:pt>
                <c:pt idx="1858">
                  <c:v>-9.0525598526000977</c:v>
                </c:pt>
                <c:pt idx="1859">
                  <c:v>-8.9916000366210938</c:v>
                </c:pt>
                <c:pt idx="1860">
                  <c:v>-8.7680797576904297</c:v>
                </c:pt>
                <c:pt idx="1861">
                  <c:v>-8.8442802429199219</c:v>
                </c:pt>
                <c:pt idx="1862">
                  <c:v>-8.82904052734375</c:v>
                </c:pt>
                <c:pt idx="1863">
                  <c:v>-8.783320426940918</c:v>
                </c:pt>
                <c:pt idx="1864">
                  <c:v>-8.7579202651977539</c:v>
                </c:pt>
                <c:pt idx="1865">
                  <c:v>-9.7129602432250977</c:v>
                </c:pt>
                <c:pt idx="1866">
                  <c:v>-9.5859603881835938</c:v>
                </c:pt>
                <c:pt idx="1867">
                  <c:v>-9.4742002487182617</c:v>
                </c:pt>
                <c:pt idx="1868">
                  <c:v>-9.3929204940795898</c:v>
                </c:pt>
                <c:pt idx="1869">
                  <c:v>-9.2913198471069336</c:v>
                </c:pt>
                <c:pt idx="1870">
                  <c:v>-9.2506799697875977</c:v>
                </c:pt>
                <c:pt idx="1871">
                  <c:v>-9.1338405609130859</c:v>
                </c:pt>
                <c:pt idx="1872">
                  <c:v>-9.1236801147460938</c:v>
                </c:pt>
                <c:pt idx="1873">
                  <c:v>-9.0170001983642578</c:v>
                </c:pt>
                <c:pt idx="1874">
                  <c:v>-9.006840705871582</c:v>
                </c:pt>
                <c:pt idx="1875">
                  <c:v>-8.9712800979614258</c:v>
                </c:pt>
                <c:pt idx="1876">
                  <c:v>-9.9110794067382813</c:v>
                </c:pt>
                <c:pt idx="1877">
                  <c:v>-9.8551998138427734</c:v>
                </c:pt>
                <c:pt idx="1878">
                  <c:v>-9.7281999588012695</c:v>
                </c:pt>
                <c:pt idx="1879">
                  <c:v>-9.6113595962524414</c:v>
                </c:pt>
                <c:pt idx="1880">
                  <c:v>-9.5503997802734375</c:v>
                </c:pt>
                <c:pt idx="1881">
                  <c:v>-9.4538803100585938</c:v>
                </c:pt>
                <c:pt idx="1882">
                  <c:v>-9.4030799865722656</c:v>
                </c:pt>
                <c:pt idx="1883">
                  <c:v>-9.3218002319335938</c:v>
                </c:pt>
                <c:pt idx="1884">
                  <c:v>-9.2303600311279297</c:v>
                </c:pt>
                <c:pt idx="1885">
                  <c:v>-9.1846399307250977</c:v>
                </c:pt>
                <c:pt idx="1886">
                  <c:v>-9.1541595458984375</c:v>
                </c:pt>
                <c:pt idx="1887">
                  <c:v>-9.1490793228149414</c:v>
                </c:pt>
                <c:pt idx="1888">
                  <c:v>-10.032999992370605</c:v>
                </c:pt>
                <c:pt idx="1889">
                  <c:v>-9.9263200759887695</c:v>
                </c:pt>
                <c:pt idx="1890">
                  <c:v>-9.8094806671142578</c:v>
                </c:pt>
                <c:pt idx="1891">
                  <c:v>-9.6774005889892578</c:v>
                </c:pt>
                <c:pt idx="1892">
                  <c:v>-9.5961198806762695</c:v>
                </c:pt>
                <c:pt idx="1893">
                  <c:v>-9.4488000869750977</c:v>
                </c:pt>
                <c:pt idx="1894">
                  <c:v>-9.4284801483154297</c:v>
                </c:pt>
                <c:pt idx="1895">
                  <c:v>-9.3624401092529297</c:v>
                </c:pt>
                <c:pt idx="1896">
                  <c:v>-9.3167200088500977</c:v>
                </c:pt>
                <c:pt idx="1897">
                  <c:v>-9.3167200088500977</c:v>
                </c:pt>
                <c:pt idx="1898">
                  <c:v>-10.271759986877441</c:v>
                </c:pt>
                <c:pt idx="1899">
                  <c:v>-10.104120254516602</c:v>
                </c:pt>
                <c:pt idx="1900">
                  <c:v>-9.9415597915649414</c:v>
                </c:pt>
                <c:pt idx="1901">
                  <c:v>-9.8704395294189453</c:v>
                </c:pt>
                <c:pt idx="1902">
                  <c:v>-9.6926393508911133</c:v>
                </c:pt>
                <c:pt idx="1903">
                  <c:v>-9.5910406112670898</c:v>
                </c:pt>
                <c:pt idx="1904">
                  <c:v>-9.5453205108642578</c:v>
                </c:pt>
                <c:pt idx="1905">
                  <c:v>-9.5199203491210938</c:v>
                </c:pt>
                <c:pt idx="1906">
                  <c:v>-9.4894399642944336</c:v>
                </c:pt>
                <c:pt idx="1907">
                  <c:v>-9.4538803100585938</c:v>
                </c:pt>
                <c:pt idx="1908">
                  <c:v>-9.4437198638916016</c:v>
                </c:pt>
                <c:pt idx="1909">
                  <c:v>-10.342880249023438</c:v>
                </c:pt>
                <c:pt idx="1910">
                  <c:v>-10.241279602050781</c:v>
                </c:pt>
                <c:pt idx="1911">
                  <c:v>-10.088879585266113</c:v>
                </c:pt>
                <c:pt idx="1912">
                  <c:v>-9.9771203994750977</c:v>
                </c:pt>
                <c:pt idx="1913">
                  <c:v>-9.8856801986694336</c:v>
                </c:pt>
                <c:pt idx="1914">
                  <c:v>-9.6672401428222656</c:v>
                </c:pt>
                <c:pt idx="1915">
                  <c:v>-9.6570796966552734</c:v>
                </c:pt>
                <c:pt idx="1916">
                  <c:v>-9.6164398193359375</c:v>
                </c:pt>
                <c:pt idx="1917">
                  <c:v>-9.6012001037597656</c:v>
                </c:pt>
                <c:pt idx="1918">
                  <c:v>-9.6012001037597656</c:v>
                </c:pt>
                <c:pt idx="1919">
                  <c:v>-10.566400527954102</c:v>
                </c:pt>
                <c:pt idx="1920">
                  <c:v>-10.393680572509766</c:v>
                </c:pt>
                <c:pt idx="1921">
                  <c:v>-10.286999702453613</c:v>
                </c:pt>
                <c:pt idx="1922">
                  <c:v>-10.104120254516602</c:v>
                </c:pt>
                <c:pt idx="1923">
                  <c:v>-10.048239707946777</c:v>
                </c:pt>
                <c:pt idx="1924">
                  <c:v>-9.8958406448364258</c:v>
                </c:pt>
                <c:pt idx="1925">
                  <c:v>-9.8856801986694336</c:v>
                </c:pt>
                <c:pt idx="1926">
                  <c:v>-9.8450403213500977</c:v>
                </c:pt>
                <c:pt idx="1927">
                  <c:v>-9.8247194290161133</c:v>
                </c:pt>
                <c:pt idx="1928">
                  <c:v>-9.7891597747802734</c:v>
                </c:pt>
                <c:pt idx="1929">
                  <c:v>-9.7891597747802734</c:v>
                </c:pt>
                <c:pt idx="1930">
                  <c:v>-10.667999267578125</c:v>
                </c:pt>
                <c:pt idx="1931">
                  <c:v>-10.617199897766113</c:v>
                </c:pt>
                <c:pt idx="1932">
                  <c:v>-10.495279312133789</c:v>
                </c:pt>
                <c:pt idx="1933">
                  <c:v>-10.261600494384766</c:v>
                </c:pt>
                <c:pt idx="1934">
                  <c:v>-10.195560455322266</c:v>
                </c:pt>
                <c:pt idx="1935">
                  <c:v>-10.088879585266113</c:v>
                </c:pt>
                <c:pt idx="1936">
                  <c:v>-10.109200477600098</c:v>
                </c:pt>
                <c:pt idx="1937">
                  <c:v>-9.9669599533081055</c:v>
                </c:pt>
                <c:pt idx="1938">
                  <c:v>-10.002519607543945</c:v>
                </c:pt>
                <c:pt idx="1939">
                  <c:v>-9.9923601150512695</c:v>
                </c:pt>
                <c:pt idx="1940">
                  <c:v>-9.9974393844604492</c:v>
                </c:pt>
                <c:pt idx="1941">
                  <c:v>-10.911840438842773</c:v>
                </c:pt>
                <c:pt idx="1942">
                  <c:v>-10.744199752807617</c:v>
                </c:pt>
                <c:pt idx="1943">
                  <c:v>-10.596879959106445</c:v>
                </c:pt>
                <c:pt idx="1944">
                  <c:v>-10.495279312133789</c:v>
                </c:pt>
                <c:pt idx="1945">
                  <c:v>-10.368279457092285</c:v>
                </c:pt>
                <c:pt idx="1946">
                  <c:v>-10.292079925537109</c:v>
                </c:pt>
                <c:pt idx="1947">
                  <c:v>-10.231120109558105</c:v>
                </c:pt>
                <c:pt idx="1948">
                  <c:v>-10.149840354919434</c:v>
                </c:pt>
                <c:pt idx="1949">
                  <c:v>-10.165080070495605</c:v>
                </c:pt>
                <c:pt idx="1950">
                  <c:v>-10.129519462585449</c:v>
                </c:pt>
                <c:pt idx="1951">
                  <c:v>-11.074399948120117</c:v>
                </c:pt>
                <c:pt idx="1952">
                  <c:v>-10.795000076293945</c:v>
                </c:pt>
                <c:pt idx="1953">
                  <c:v>-10.708640098571777</c:v>
                </c:pt>
                <c:pt idx="1954">
                  <c:v>-10.607040405273438</c:v>
                </c:pt>
                <c:pt idx="1955">
                  <c:v>-10.510519981384277</c:v>
                </c:pt>
                <c:pt idx="1956">
                  <c:v>-10.444479942321777</c:v>
                </c:pt>
                <c:pt idx="1957">
                  <c:v>-10.38860034942627</c:v>
                </c:pt>
                <c:pt idx="1958">
                  <c:v>-10.347960472106934</c:v>
                </c:pt>
                <c:pt idx="1959">
                  <c:v>-11.470639228820801</c:v>
                </c:pt>
                <c:pt idx="1960">
                  <c:v>-10.342880249023438</c:v>
                </c:pt>
                <c:pt idx="1961">
                  <c:v>-11.191240310668945</c:v>
                </c:pt>
                <c:pt idx="1962">
                  <c:v>-11.094719886779785</c:v>
                </c:pt>
                <c:pt idx="1963">
                  <c:v>-10.957559585571289</c:v>
                </c:pt>
                <c:pt idx="1964">
                  <c:v>-10.861040115356445</c:v>
                </c:pt>
                <c:pt idx="1965">
                  <c:v>-10.749279975891113</c:v>
                </c:pt>
                <c:pt idx="1966">
                  <c:v>-10.708640098571777</c:v>
                </c:pt>
                <c:pt idx="1967">
                  <c:v>-10.612120628356934</c:v>
                </c:pt>
                <c:pt idx="1968">
                  <c:v>-10.556240081787109</c:v>
                </c:pt>
                <c:pt idx="1969">
                  <c:v>-10.500359535217285</c:v>
                </c:pt>
                <c:pt idx="1970">
                  <c:v>-11.490960121154785</c:v>
                </c:pt>
                <c:pt idx="1971">
                  <c:v>-11.404600143432617</c:v>
                </c:pt>
                <c:pt idx="1972">
                  <c:v>-11.236960411071777</c:v>
                </c:pt>
                <c:pt idx="1973">
                  <c:v>-11.160759925842285</c:v>
                </c:pt>
                <c:pt idx="1974">
                  <c:v>-11.059160232543945</c:v>
                </c:pt>
                <c:pt idx="1975">
                  <c:v>-10.947400093078613</c:v>
                </c:pt>
                <c:pt idx="1976">
                  <c:v>-10.835639953613281</c:v>
                </c:pt>
                <c:pt idx="1977">
                  <c:v>-10.769599914550781</c:v>
                </c:pt>
                <c:pt idx="1978">
                  <c:v>-10.774680137634277</c:v>
                </c:pt>
                <c:pt idx="1979">
                  <c:v>-10.759439468383789</c:v>
                </c:pt>
                <c:pt idx="1980">
                  <c:v>-11.663680076599121</c:v>
                </c:pt>
                <c:pt idx="1981">
                  <c:v>-11.551919937133789</c:v>
                </c:pt>
                <c:pt idx="1982">
                  <c:v>-11.419839859008789</c:v>
                </c:pt>
                <c:pt idx="1983">
                  <c:v>-11.287760734558105</c:v>
                </c:pt>
                <c:pt idx="1984">
                  <c:v>-11.196320533752441</c:v>
                </c:pt>
                <c:pt idx="1985">
                  <c:v>-11.135359764099121</c:v>
                </c:pt>
                <c:pt idx="1986">
                  <c:v>-11.043919563293457</c:v>
                </c:pt>
                <c:pt idx="1987">
                  <c:v>-10.988039970397949</c:v>
                </c:pt>
                <c:pt idx="1988">
                  <c:v>-10.937239646911621</c:v>
                </c:pt>
                <c:pt idx="1989">
                  <c:v>-10.937239646911621</c:v>
                </c:pt>
                <c:pt idx="1990">
                  <c:v>-11.917679786682129</c:v>
                </c:pt>
                <c:pt idx="1991">
                  <c:v>-11.800840377807617</c:v>
                </c:pt>
                <c:pt idx="1992">
                  <c:v>-11.551919937133789</c:v>
                </c:pt>
                <c:pt idx="1993">
                  <c:v>-11.465559959411621</c:v>
                </c:pt>
                <c:pt idx="1994">
                  <c:v>-11.399519920349121</c:v>
                </c:pt>
                <c:pt idx="1995">
                  <c:v>-11.297919273376465</c:v>
                </c:pt>
                <c:pt idx="1996">
                  <c:v>-11.191240310668945</c:v>
                </c:pt>
                <c:pt idx="1997">
                  <c:v>-11.059160232543945</c:v>
                </c:pt>
                <c:pt idx="1998">
                  <c:v>-11.033760070800781</c:v>
                </c:pt>
                <c:pt idx="1999">
                  <c:v>-12.029439926147461</c:v>
                </c:pt>
                <c:pt idx="2000">
                  <c:v>-11.861800193786621</c:v>
                </c:pt>
              </c:numCache>
            </c:numRef>
          </c:yVal>
          <c:smooth val="0"/>
          <c:extLst>
            <c:ext xmlns:c16="http://schemas.microsoft.com/office/drawing/2014/chart" uri="{C3380CC4-5D6E-409C-BE32-E72D297353CC}">
              <c16:uniqueId val="{00000002-769F-4665-B5FB-5B23718A0B54}"/>
            </c:ext>
          </c:extLst>
        </c:ser>
        <c:ser>
          <c:idx val="0"/>
          <c:order val="3"/>
          <c:tx>
            <c:v>45%RAP_Fract</c:v>
          </c:tx>
          <c:spPr>
            <a:ln w="19050">
              <a:solidFill>
                <a:schemeClr val="accent2"/>
              </a:solidFill>
            </a:ln>
          </c:spPr>
          <c:marker>
            <c:symbol val="none"/>
          </c:marker>
          <c:xVal>
            <c:numRef>
              <c:f>'40%RAP_Fractionation'!$AA$2:$AA$2002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'40%RAP_Fractionation'!$AF$2:$AF$2002</c:f>
              <c:numCache>
                <c:formatCode>General</c:formatCode>
                <c:ptCount val="2001"/>
                <c:pt idx="0">
                  <c:v>0</c:v>
                </c:pt>
                <c:pt idx="1">
                  <c:v>-4.0640000253915787E-2</c:v>
                </c:pt>
                <c:pt idx="2">
                  <c:v>-0.10160000622272491</c:v>
                </c:pt>
                <c:pt idx="3">
                  <c:v>-0.13716000318527222</c:v>
                </c:pt>
                <c:pt idx="4">
                  <c:v>-0.15748000144958496</c:v>
                </c:pt>
                <c:pt idx="5">
                  <c:v>-0.18287999927997589</c:v>
                </c:pt>
                <c:pt idx="6">
                  <c:v>-0.19811999797821045</c:v>
                </c:pt>
                <c:pt idx="7">
                  <c:v>-0.21335999667644501</c:v>
                </c:pt>
                <c:pt idx="8">
                  <c:v>-0.23368000984191895</c:v>
                </c:pt>
                <c:pt idx="9">
                  <c:v>-0.23875999450683594</c:v>
                </c:pt>
                <c:pt idx="10">
                  <c:v>-0.25400000810623169</c:v>
                </c:pt>
                <c:pt idx="11">
                  <c:v>-0.26416000723838806</c:v>
                </c:pt>
                <c:pt idx="12">
                  <c:v>-0.28447997570037842</c:v>
                </c:pt>
                <c:pt idx="13">
                  <c:v>-0.27939999103546143</c:v>
                </c:pt>
                <c:pt idx="14">
                  <c:v>-0.2895599901676178</c:v>
                </c:pt>
                <c:pt idx="15">
                  <c:v>-0.30480000376701355</c:v>
                </c:pt>
                <c:pt idx="16">
                  <c:v>-0.32512000203132629</c:v>
                </c:pt>
                <c:pt idx="17">
                  <c:v>-0.31496000289916992</c:v>
                </c:pt>
                <c:pt idx="18">
                  <c:v>-0.32512000203132629</c:v>
                </c:pt>
                <c:pt idx="19">
                  <c:v>-0.33528000116348267</c:v>
                </c:pt>
                <c:pt idx="20">
                  <c:v>-0.35051998496055603</c:v>
                </c:pt>
                <c:pt idx="21">
                  <c:v>-0.36068001389503479</c:v>
                </c:pt>
                <c:pt idx="22">
                  <c:v>-0.35559999942779541</c:v>
                </c:pt>
                <c:pt idx="23">
                  <c:v>-0.36068001389503479</c:v>
                </c:pt>
                <c:pt idx="24">
                  <c:v>-0.37591999769210815</c:v>
                </c:pt>
                <c:pt idx="25">
                  <c:v>-0.38607999682426453</c:v>
                </c:pt>
                <c:pt idx="26">
                  <c:v>-0.40131998062133789</c:v>
                </c:pt>
                <c:pt idx="27">
                  <c:v>-0.41148000955581665</c:v>
                </c:pt>
                <c:pt idx="28">
                  <c:v>-0.3962399959564209</c:v>
                </c:pt>
                <c:pt idx="29">
                  <c:v>-0.40131998062133789</c:v>
                </c:pt>
                <c:pt idx="30">
                  <c:v>-0.41148000955581665</c:v>
                </c:pt>
                <c:pt idx="31">
                  <c:v>-0.42163997888565063</c:v>
                </c:pt>
                <c:pt idx="32">
                  <c:v>-0.43180003762245178</c:v>
                </c:pt>
                <c:pt idx="33">
                  <c:v>-0.42163997888565063</c:v>
                </c:pt>
                <c:pt idx="34">
                  <c:v>-0.42163997888565063</c:v>
                </c:pt>
                <c:pt idx="35">
                  <c:v>-0.43180003762245178</c:v>
                </c:pt>
                <c:pt idx="36">
                  <c:v>-0.43688002228736877</c:v>
                </c:pt>
                <c:pt idx="37">
                  <c:v>-0.45211997628211975</c:v>
                </c:pt>
                <c:pt idx="38">
                  <c:v>-0.46228000521659851</c:v>
                </c:pt>
                <c:pt idx="39">
                  <c:v>-0.47751998901367188</c:v>
                </c:pt>
                <c:pt idx="40">
                  <c:v>-0.45211997628211975</c:v>
                </c:pt>
                <c:pt idx="41">
                  <c:v>-0.45719999074935913</c:v>
                </c:pt>
                <c:pt idx="42">
                  <c:v>-0.46228000521659851</c:v>
                </c:pt>
                <c:pt idx="43">
                  <c:v>-0.47751998901367188</c:v>
                </c:pt>
                <c:pt idx="44">
                  <c:v>-0.48768001794815063</c:v>
                </c:pt>
                <c:pt idx="45">
                  <c:v>-0.50291997194290161</c:v>
                </c:pt>
                <c:pt idx="46">
                  <c:v>-0.47751998901367188</c:v>
                </c:pt>
                <c:pt idx="47">
                  <c:v>-0.48259997367858887</c:v>
                </c:pt>
                <c:pt idx="48">
                  <c:v>-0.48768001794815063</c:v>
                </c:pt>
                <c:pt idx="49">
                  <c:v>-0.49276000261306763</c:v>
                </c:pt>
                <c:pt idx="50">
                  <c:v>-0.50291997194290161</c:v>
                </c:pt>
                <c:pt idx="51">
                  <c:v>-0.51308000087738037</c:v>
                </c:pt>
                <c:pt idx="52">
                  <c:v>-0.52324002981185913</c:v>
                </c:pt>
                <c:pt idx="53">
                  <c:v>-0.50291997194290161</c:v>
                </c:pt>
                <c:pt idx="54">
                  <c:v>-0.50800001621246338</c:v>
                </c:pt>
                <c:pt idx="55">
                  <c:v>-0.50800001621246338</c:v>
                </c:pt>
                <c:pt idx="56">
                  <c:v>-0.51308000087738037</c:v>
                </c:pt>
                <c:pt idx="57">
                  <c:v>-0.52324002981185913</c:v>
                </c:pt>
                <c:pt idx="58">
                  <c:v>-0.53339999914169312</c:v>
                </c:pt>
                <c:pt idx="59">
                  <c:v>-0.54864001274108887</c:v>
                </c:pt>
                <c:pt idx="60">
                  <c:v>-0.55879998207092285</c:v>
                </c:pt>
                <c:pt idx="61">
                  <c:v>-0.52324002981185913</c:v>
                </c:pt>
                <c:pt idx="62">
                  <c:v>-0.52832001447677612</c:v>
                </c:pt>
                <c:pt idx="63">
                  <c:v>-0.53339999914169312</c:v>
                </c:pt>
                <c:pt idx="64">
                  <c:v>-0.54356002807617188</c:v>
                </c:pt>
                <c:pt idx="65">
                  <c:v>-0.54864001274108887</c:v>
                </c:pt>
                <c:pt idx="66">
                  <c:v>-0.56387996673583984</c:v>
                </c:pt>
                <c:pt idx="67">
                  <c:v>-0.5740399956703186</c:v>
                </c:pt>
                <c:pt idx="68">
                  <c:v>-0.54356002807617188</c:v>
                </c:pt>
                <c:pt idx="69">
                  <c:v>-0.54864001274108887</c:v>
                </c:pt>
                <c:pt idx="70">
                  <c:v>-0.54864001274108887</c:v>
                </c:pt>
                <c:pt idx="71">
                  <c:v>-0.55879998207092285</c:v>
                </c:pt>
                <c:pt idx="72">
                  <c:v>-0.56387996673583984</c:v>
                </c:pt>
                <c:pt idx="73">
                  <c:v>-0.5740399956703186</c:v>
                </c:pt>
                <c:pt idx="74">
                  <c:v>-0.58420002460479736</c:v>
                </c:pt>
                <c:pt idx="75">
                  <c:v>-0.59944003820419312</c:v>
                </c:pt>
                <c:pt idx="76">
                  <c:v>-0.55879998207092285</c:v>
                </c:pt>
                <c:pt idx="77">
                  <c:v>-0.56387996673583984</c:v>
                </c:pt>
                <c:pt idx="78">
                  <c:v>-0.56895995140075684</c:v>
                </c:pt>
                <c:pt idx="79">
                  <c:v>-0.5740399956703186</c:v>
                </c:pt>
                <c:pt idx="80">
                  <c:v>-0.58420002460479736</c:v>
                </c:pt>
                <c:pt idx="81">
                  <c:v>-0.59435999393463135</c:v>
                </c:pt>
                <c:pt idx="82">
                  <c:v>-0.60452002286911011</c:v>
                </c:pt>
                <c:pt idx="83">
                  <c:v>-0.61975997686386108</c:v>
                </c:pt>
                <c:pt idx="84">
                  <c:v>-0.5740399956703186</c:v>
                </c:pt>
                <c:pt idx="85">
                  <c:v>-0.5791199803352356</c:v>
                </c:pt>
                <c:pt idx="86">
                  <c:v>-0.58420002460479736</c:v>
                </c:pt>
                <c:pt idx="87">
                  <c:v>-0.59435999393463135</c:v>
                </c:pt>
                <c:pt idx="88">
                  <c:v>-0.59944003820419312</c:v>
                </c:pt>
                <c:pt idx="89">
                  <c:v>-0.60452002286911011</c:v>
                </c:pt>
                <c:pt idx="90">
                  <c:v>-0.61975997686386108</c:v>
                </c:pt>
                <c:pt idx="91">
                  <c:v>-0.62992000579833984</c:v>
                </c:pt>
                <c:pt idx="92">
                  <c:v>-0.6451600193977356</c:v>
                </c:pt>
                <c:pt idx="93">
                  <c:v>-0.59435999393463135</c:v>
                </c:pt>
                <c:pt idx="94">
                  <c:v>-0.59944003820419312</c:v>
                </c:pt>
                <c:pt idx="95">
                  <c:v>-0.60452002286911011</c:v>
                </c:pt>
                <c:pt idx="96">
                  <c:v>-0.61467999219894409</c:v>
                </c:pt>
                <c:pt idx="97">
                  <c:v>-0.61975997686386108</c:v>
                </c:pt>
                <c:pt idx="98">
                  <c:v>-0.62992000579833984</c:v>
                </c:pt>
                <c:pt idx="99">
                  <c:v>-0.6451600193977356</c:v>
                </c:pt>
                <c:pt idx="100">
                  <c:v>-0.65024000406265259</c:v>
                </c:pt>
                <c:pt idx="101">
                  <c:v>-0.6096000075340271</c:v>
                </c:pt>
                <c:pt idx="102">
                  <c:v>-0.61467999219894409</c:v>
                </c:pt>
                <c:pt idx="103">
                  <c:v>-0.61975997686386108</c:v>
                </c:pt>
                <c:pt idx="104">
                  <c:v>-0.62483996152877808</c:v>
                </c:pt>
                <c:pt idx="105">
                  <c:v>-0.62992000579833984</c:v>
                </c:pt>
                <c:pt idx="106">
                  <c:v>-0.63499999046325684</c:v>
                </c:pt>
                <c:pt idx="107">
                  <c:v>-0.65024000406265259</c:v>
                </c:pt>
                <c:pt idx="108">
                  <c:v>-0.66040003299713135</c:v>
                </c:pt>
                <c:pt idx="109">
                  <c:v>-0.67056000232696533</c:v>
                </c:pt>
                <c:pt idx="110">
                  <c:v>-0.62992000579833984</c:v>
                </c:pt>
                <c:pt idx="111">
                  <c:v>-0.62992000579833984</c:v>
                </c:pt>
                <c:pt idx="112">
                  <c:v>-0.62992000579833984</c:v>
                </c:pt>
                <c:pt idx="113">
                  <c:v>-0.63499999046325684</c:v>
                </c:pt>
                <c:pt idx="114">
                  <c:v>-0.6451600193977356</c:v>
                </c:pt>
                <c:pt idx="115">
                  <c:v>-0.65024000406265259</c:v>
                </c:pt>
                <c:pt idx="116">
                  <c:v>-0.66040003299713135</c:v>
                </c:pt>
                <c:pt idx="117">
                  <c:v>-0.67563998699188232</c:v>
                </c:pt>
                <c:pt idx="118">
                  <c:v>-0.68580001592636108</c:v>
                </c:pt>
                <c:pt idx="119">
                  <c:v>-0.69595998525619507</c:v>
                </c:pt>
                <c:pt idx="120">
                  <c:v>-0.70103996992111206</c:v>
                </c:pt>
                <c:pt idx="121">
                  <c:v>-0.6451600193977356</c:v>
                </c:pt>
                <c:pt idx="122">
                  <c:v>-0.6451600193977356</c:v>
                </c:pt>
                <c:pt idx="123">
                  <c:v>-0.65024000406265259</c:v>
                </c:pt>
                <c:pt idx="124">
                  <c:v>-0.66040003299713135</c:v>
                </c:pt>
                <c:pt idx="125">
                  <c:v>-0.67056000232696533</c:v>
                </c:pt>
                <c:pt idx="126">
                  <c:v>-0.68071997165679932</c:v>
                </c:pt>
                <c:pt idx="127">
                  <c:v>-0.69088000059127808</c:v>
                </c:pt>
                <c:pt idx="128">
                  <c:v>-0.65024000406265259</c:v>
                </c:pt>
                <c:pt idx="129">
                  <c:v>-0.65024000406265259</c:v>
                </c:pt>
                <c:pt idx="130">
                  <c:v>-0.65024000406265259</c:v>
                </c:pt>
                <c:pt idx="131">
                  <c:v>-0.65532004833221436</c:v>
                </c:pt>
                <c:pt idx="132">
                  <c:v>-0.66040003299713135</c:v>
                </c:pt>
                <c:pt idx="133">
                  <c:v>-0.67056000232696533</c:v>
                </c:pt>
                <c:pt idx="134">
                  <c:v>-0.67563998699188232</c:v>
                </c:pt>
                <c:pt idx="135">
                  <c:v>-0.68580001592636108</c:v>
                </c:pt>
                <c:pt idx="136">
                  <c:v>-0.70103996992111206</c:v>
                </c:pt>
                <c:pt idx="137">
                  <c:v>-0.71119999885559082</c:v>
                </c:pt>
                <c:pt idx="138">
                  <c:v>-0.66040003299713135</c:v>
                </c:pt>
                <c:pt idx="139">
                  <c:v>-0.66040003299713135</c:v>
                </c:pt>
                <c:pt idx="140">
                  <c:v>-0.67056000232696533</c:v>
                </c:pt>
                <c:pt idx="141">
                  <c:v>-0.67056000232696533</c:v>
                </c:pt>
                <c:pt idx="142">
                  <c:v>-0.67563998699188232</c:v>
                </c:pt>
                <c:pt idx="143">
                  <c:v>-0.68580001592636108</c:v>
                </c:pt>
                <c:pt idx="144">
                  <c:v>-0.69595998525619507</c:v>
                </c:pt>
                <c:pt idx="145">
                  <c:v>-0.70611995458602905</c:v>
                </c:pt>
                <c:pt idx="146">
                  <c:v>-0.72136002779006958</c:v>
                </c:pt>
                <c:pt idx="147">
                  <c:v>-0.73151999711990356</c:v>
                </c:pt>
                <c:pt idx="148">
                  <c:v>-0.67563998699188232</c:v>
                </c:pt>
                <c:pt idx="149">
                  <c:v>-0.67563998699188232</c:v>
                </c:pt>
                <c:pt idx="150">
                  <c:v>-0.68580001592636108</c:v>
                </c:pt>
                <c:pt idx="151">
                  <c:v>-0.69088000059127808</c:v>
                </c:pt>
                <c:pt idx="152">
                  <c:v>-0.70103996992111206</c:v>
                </c:pt>
                <c:pt idx="153">
                  <c:v>-0.71119999885559082</c:v>
                </c:pt>
                <c:pt idx="154">
                  <c:v>-0.72644001245498657</c:v>
                </c:pt>
                <c:pt idx="155">
                  <c:v>-0.73151999711990356</c:v>
                </c:pt>
                <c:pt idx="156">
                  <c:v>-0.74676001071929932</c:v>
                </c:pt>
                <c:pt idx="157">
                  <c:v>-0.68580001592636108</c:v>
                </c:pt>
                <c:pt idx="158">
                  <c:v>-0.69088000059127808</c:v>
                </c:pt>
                <c:pt idx="159">
                  <c:v>-0.69595998525619507</c:v>
                </c:pt>
                <c:pt idx="160">
                  <c:v>-0.70611995458602905</c:v>
                </c:pt>
                <c:pt idx="161">
                  <c:v>-0.71119999885559082</c:v>
                </c:pt>
                <c:pt idx="162">
                  <c:v>-0.72644001245498657</c:v>
                </c:pt>
                <c:pt idx="163">
                  <c:v>-0.73151999711990356</c:v>
                </c:pt>
                <c:pt idx="164">
                  <c:v>-0.74676001071929932</c:v>
                </c:pt>
                <c:pt idx="165">
                  <c:v>-0.7569199800491333</c:v>
                </c:pt>
                <c:pt idx="166">
                  <c:v>-0.70103996992111206</c:v>
                </c:pt>
                <c:pt idx="167">
                  <c:v>-0.70103996992111206</c:v>
                </c:pt>
                <c:pt idx="168">
                  <c:v>-0.70611995458602905</c:v>
                </c:pt>
                <c:pt idx="169">
                  <c:v>-0.71119999885559082</c:v>
                </c:pt>
                <c:pt idx="170">
                  <c:v>-0.72644001245498657</c:v>
                </c:pt>
                <c:pt idx="171">
                  <c:v>-0.73151999711990356</c:v>
                </c:pt>
                <c:pt idx="172">
                  <c:v>-0.74676001071929932</c:v>
                </c:pt>
                <c:pt idx="173">
                  <c:v>-0.7569199800491333</c:v>
                </c:pt>
                <c:pt idx="174">
                  <c:v>-0.77215999364852905</c:v>
                </c:pt>
                <c:pt idx="175">
                  <c:v>-0.70611995458602905</c:v>
                </c:pt>
                <c:pt idx="176">
                  <c:v>-0.70611995458602905</c:v>
                </c:pt>
                <c:pt idx="177">
                  <c:v>-0.71627998352050781</c:v>
                </c:pt>
                <c:pt idx="178">
                  <c:v>-0.72136002779006958</c:v>
                </c:pt>
                <c:pt idx="179">
                  <c:v>-0.73151999711990356</c:v>
                </c:pt>
                <c:pt idx="180">
                  <c:v>-0.74168002605438232</c:v>
                </c:pt>
                <c:pt idx="181">
                  <c:v>-0.74676001071929932</c:v>
                </c:pt>
                <c:pt idx="182">
                  <c:v>-0.7569199800491333</c:v>
                </c:pt>
                <c:pt idx="183">
                  <c:v>-0.77215999364852905</c:v>
                </c:pt>
                <c:pt idx="184">
                  <c:v>-0.78232002258300781</c:v>
                </c:pt>
                <c:pt idx="185">
                  <c:v>-0.72136002779006958</c:v>
                </c:pt>
                <c:pt idx="186">
                  <c:v>-0.72136002779006958</c:v>
                </c:pt>
                <c:pt idx="187">
                  <c:v>-0.72644001245498657</c:v>
                </c:pt>
                <c:pt idx="188">
                  <c:v>-0.73151999711990356</c:v>
                </c:pt>
                <c:pt idx="189">
                  <c:v>-0.73659998178482056</c:v>
                </c:pt>
                <c:pt idx="190">
                  <c:v>-0.74676001071929932</c:v>
                </c:pt>
                <c:pt idx="191">
                  <c:v>-0.7569199800491333</c:v>
                </c:pt>
                <c:pt idx="192">
                  <c:v>-0.76708000898361206</c:v>
                </c:pt>
                <c:pt idx="193">
                  <c:v>-0.77723997831344604</c:v>
                </c:pt>
                <c:pt idx="194">
                  <c:v>-0.7874000072479248</c:v>
                </c:pt>
                <c:pt idx="195">
                  <c:v>-0.79755997657775879</c:v>
                </c:pt>
                <c:pt idx="196">
                  <c:v>-0.80772006511688232</c:v>
                </c:pt>
                <c:pt idx="197">
                  <c:v>-0.73151999711990356</c:v>
                </c:pt>
                <c:pt idx="198">
                  <c:v>-0.73659998178482056</c:v>
                </c:pt>
                <c:pt idx="199">
                  <c:v>-0.74168002605438232</c:v>
                </c:pt>
                <c:pt idx="200">
                  <c:v>-0.74676001071929932</c:v>
                </c:pt>
                <c:pt idx="201">
                  <c:v>-0.7569199800491333</c:v>
                </c:pt>
                <c:pt idx="202">
                  <c:v>-0.76199996471405029</c:v>
                </c:pt>
                <c:pt idx="203">
                  <c:v>-0.77215999364852905</c:v>
                </c:pt>
                <c:pt idx="204">
                  <c:v>-0.77723997831344604</c:v>
                </c:pt>
                <c:pt idx="205">
                  <c:v>-0.7874000072479248</c:v>
                </c:pt>
                <c:pt idx="206">
                  <c:v>-0.79755997657775879</c:v>
                </c:pt>
                <c:pt idx="207">
                  <c:v>-0.80772006511688232</c:v>
                </c:pt>
                <c:pt idx="208">
                  <c:v>-0.81788003444671631</c:v>
                </c:pt>
                <c:pt idx="209">
                  <c:v>-0.74676001071929932</c:v>
                </c:pt>
                <c:pt idx="210">
                  <c:v>-0.74676001071929932</c:v>
                </c:pt>
                <c:pt idx="211">
                  <c:v>-0.75183999538421631</c:v>
                </c:pt>
                <c:pt idx="212">
                  <c:v>-0.7569199800491333</c:v>
                </c:pt>
                <c:pt idx="213">
                  <c:v>-0.76199996471405029</c:v>
                </c:pt>
                <c:pt idx="214">
                  <c:v>-0.76708000898361206</c:v>
                </c:pt>
                <c:pt idx="215">
                  <c:v>-0.77215999364852905</c:v>
                </c:pt>
                <c:pt idx="216">
                  <c:v>-0.78232002258300781</c:v>
                </c:pt>
                <c:pt idx="217">
                  <c:v>-0.7924799919128418</c:v>
                </c:pt>
                <c:pt idx="218">
                  <c:v>-0.79755997657775879</c:v>
                </c:pt>
                <c:pt idx="219">
                  <c:v>-0.80772006511688232</c:v>
                </c:pt>
                <c:pt idx="220">
                  <c:v>-0.8229600191116333</c:v>
                </c:pt>
                <c:pt idx="221">
                  <c:v>-0.82804000377655029</c:v>
                </c:pt>
                <c:pt idx="222">
                  <c:v>-0.84327995777130127</c:v>
                </c:pt>
                <c:pt idx="223">
                  <c:v>-0.76199996471405029</c:v>
                </c:pt>
                <c:pt idx="224">
                  <c:v>-0.76199996471405029</c:v>
                </c:pt>
                <c:pt idx="225">
                  <c:v>-0.77215999364852905</c:v>
                </c:pt>
                <c:pt idx="226">
                  <c:v>-0.77215999364852905</c:v>
                </c:pt>
                <c:pt idx="227">
                  <c:v>-0.77723997831344604</c:v>
                </c:pt>
                <c:pt idx="228">
                  <c:v>-0.7874000072479248</c:v>
                </c:pt>
                <c:pt idx="229">
                  <c:v>-0.79755997657775879</c:v>
                </c:pt>
                <c:pt idx="230">
                  <c:v>-0.80263996124267578</c:v>
                </c:pt>
                <c:pt idx="231">
                  <c:v>-0.81280004978179932</c:v>
                </c:pt>
                <c:pt idx="232">
                  <c:v>-0.8229600191116333</c:v>
                </c:pt>
                <c:pt idx="233">
                  <c:v>-0.82804000377655029</c:v>
                </c:pt>
                <c:pt idx="234">
                  <c:v>-0.84327995777130127</c:v>
                </c:pt>
                <c:pt idx="235">
                  <c:v>-0.84836000204086304</c:v>
                </c:pt>
                <c:pt idx="236">
                  <c:v>-0.77215999364852905</c:v>
                </c:pt>
                <c:pt idx="237">
                  <c:v>-0.77215999364852905</c:v>
                </c:pt>
                <c:pt idx="238">
                  <c:v>-0.77723997831344604</c:v>
                </c:pt>
                <c:pt idx="239">
                  <c:v>-0.77723997831344604</c:v>
                </c:pt>
                <c:pt idx="240">
                  <c:v>-0.7874000072479248</c:v>
                </c:pt>
                <c:pt idx="241">
                  <c:v>-0.79755997657775879</c:v>
                </c:pt>
                <c:pt idx="242">
                  <c:v>-0.79755997657775879</c:v>
                </c:pt>
                <c:pt idx="243">
                  <c:v>-0.80263996124267578</c:v>
                </c:pt>
                <c:pt idx="244">
                  <c:v>-0.81280004978179932</c:v>
                </c:pt>
                <c:pt idx="245">
                  <c:v>-0.8229600191116333</c:v>
                </c:pt>
                <c:pt idx="246">
                  <c:v>-0.82804000377655029</c:v>
                </c:pt>
                <c:pt idx="247">
                  <c:v>-0.83311998844146729</c:v>
                </c:pt>
                <c:pt idx="248">
                  <c:v>-0.84836000204086304</c:v>
                </c:pt>
                <c:pt idx="249">
                  <c:v>-0.85851997137069702</c:v>
                </c:pt>
                <c:pt idx="250">
                  <c:v>-0.86868005990982056</c:v>
                </c:pt>
                <c:pt idx="251">
                  <c:v>-0.78232002258300781</c:v>
                </c:pt>
                <c:pt idx="252">
                  <c:v>-0.7874000072479248</c:v>
                </c:pt>
                <c:pt idx="253">
                  <c:v>-0.7924799919128418</c:v>
                </c:pt>
                <c:pt idx="254">
                  <c:v>-0.79755997657775879</c:v>
                </c:pt>
                <c:pt idx="255">
                  <c:v>-0.79755997657775879</c:v>
                </c:pt>
                <c:pt idx="256">
                  <c:v>-0.80263996124267578</c:v>
                </c:pt>
                <c:pt idx="257">
                  <c:v>-0.81280004978179932</c:v>
                </c:pt>
                <c:pt idx="258">
                  <c:v>-0.81788003444671631</c:v>
                </c:pt>
                <c:pt idx="259">
                  <c:v>-0.8229600191116333</c:v>
                </c:pt>
                <c:pt idx="260">
                  <c:v>-0.82804000377655029</c:v>
                </c:pt>
                <c:pt idx="261">
                  <c:v>-0.83311998844146729</c:v>
                </c:pt>
                <c:pt idx="262">
                  <c:v>-0.84836000204086304</c:v>
                </c:pt>
                <c:pt idx="263">
                  <c:v>-0.85343998670578003</c:v>
                </c:pt>
                <c:pt idx="264">
                  <c:v>-0.86868005990982056</c:v>
                </c:pt>
                <c:pt idx="265">
                  <c:v>-0.87376004457473755</c:v>
                </c:pt>
                <c:pt idx="266">
                  <c:v>-0.79755997657775879</c:v>
                </c:pt>
                <c:pt idx="267">
                  <c:v>-0.79755997657775879</c:v>
                </c:pt>
                <c:pt idx="268">
                  <c:v>-0.79755997657775879</c:v>
                </c:pt>
                <c:pt idx="269">
                  <c:v>-0.80263996124267578</c:v>
                </c:pt>
                <c:pt idx="270">
                  <c:v>-0.80263996124267578</c:v>
                </c:pt>
                <c:pt idx="271">
                  <c:v>-0.81280004978179932</c:v>
                </c:pt>
                <c:pt idx="272">
                  <c:v>-0.81788003444671631</c:v>
                </c:pt>
                <c:pt idx="273">
                  <c:v>-0.8229600191116333</c:v>
                </c:pt>
                <c:pt idx="274">
                  <c:v>-0.82804000377655029</c:v>
                </c:pt>
                <c:pt idx="275">
                  <c:v>-0.83311998844146729</c:v>
                </c:pt>
                <c:pt idx="276">
                  <c:v>-0.84327995777130127</c:v>
                </c:pt>
                <c:pt idx="277">
                  <c:v>-0.85343998670578003</c:v>
                </c:pt>
                <c:pt idx="278">
                  <c:v>-0.85851997137069702</c:v>
                </c:pt>
                <c:pt idx="279">
                  <c:v>-0.86868005990982056</c:v>
                </c:pt>
                <c:pt idx="280">
                  <c:v>-0.87884002923965454</c:v>
                </c:pt>
                <c:pt idx="281">
                  <c:v>-0.88392001390457153</c:v>
                </c:pt>
                <c:pt idx="282">
                  <c:v>-0.89915996789932251</c:v>
                </c:pt>
                <c:pt idx="283">
                  <c:v>-0.80772006511688232</c:v>
                </c:pt>
                <c:pt idx="284">
                  <c:v>-0.81280004978179932</c:v>
                </c:pt>
                <c:pt idx="285">
                  <c:v>-0.81788003444671631</c:v>
                </c:pt>
                <c:pt idx="286">
                  <c:v>-0.81788003444671631</c:v>
                </c:pt>
                <c:pt idx="287">
                  <c:v>-0.8229600191116333</c:v>
                </c:pt>
                <c:pt idx="288">
                  <c:v>-0.82804000377655029</c:v>
                </c:pt>
                <c:pt idx="289">
                  <c:v>-0.83311998844146729</c:v>
                </c:pt>
                <c:pt idx="290">
                  <c:v>-0.84327995777130127</c:v>
                </c:pt>
                <c:pt idx="291">
                  <c:v>-0.84327995777130127</c:v>
                </c:pt>
                <c:pt idx="292">
                  <c:v>-0.85343998670578003</c:v>
                </c:pt>
                <c:pt idx="293">
                  <c:v>-0.85851997137069702</c:v>
                </c:pt>
                <c:pt idx="294">
                  <c:v>-0.86868005990982056</c:v>
                </c:pt>
                <c:pt idx="295">
                  <c:v>-0.87376004457473755</c:v>
                </c:pt>
                <c:pt idx="296">
                  <c:v>-0.88392001390457153</c:v>
                </c:pt>
                <c:pt idx="297">
                  <c:v>-0.89407998323440552</c:v>
                </c:pt>
                <c:pt idx="298">
                  <c:v>-0.9042399525642395</c:v>
                </c:pt>
                <c:pt idx="299">
                  <c:v>-0.90931999683380127</c:v>
                </c:pt>
                <c:pt idx="300">
                  <c:v>-0.92456001043319702</c:v>
                </c:pt>
                <c:pt idx="301">
                  <c:v>-0.82804000377655029</c:v>
                </c:pt>
                <c:pt idx="302">
                  <c:v>-0.82804000377655029</c:v>
                </c:pt>
                <c:pt idx="303">
                  <c:v>-0.83311998844146729</c:v>
                </c:pt>
                <c:pt idx="304">
                  <c:v>-0.83311998844146729</c:v>
                </c:pt>
                <c:pt idx="305">
                  <c:v>-0.84327995777130127</c:v>
                </c:pt>
                <c:pt idx="306">
                  <c:v>-0.84327995777130127</c:v>
                </c:pt>
                <c:pt idx="307">
                  <c:v>-0.85343998670578003</c:v>
                </c:pt>
                <c:pt idx="308">
                  <c:v>-0.85851997137069702</c:v>
                </c:pt>
                <c:pt idx="309">
                  <c:v>-0.85851997137069702</c:v>
                </c:pt>
                <c:pt idx="310">
                  <c:v>-0.87376004457473755</c:v>
                </c:pt>
                <c:pt idx="311">
                  <c:v>-0.87376004457473755</c:v>
                </c:pt>
                <c:pt idx="312">
                  <c:v>-0.88392001390457153</c:v>
                </c:pt>
                <c:pt idx="313">
                  <c:v>-0.89407998323440552</c:v>
                </c:pt>
                <c:pt idx="314">
                  <c:v>-0.89915996789932251</c:v>
                </c:pt>
                <c:pt idx="315">
                  <c:v>-0.90931999683380127</c:v>
                </c:pt>
                <c:pt idx="316">
                  <c:v>-0.91948002576828003</c:v>
                </c:pt>
                <c:pt idx="317">
                  <c:v>-0.92964005470275879</c:v>
                </c:pt>
                <c:pt idx="318">
                  <c:v>-0.93472003936767578</c:v>
                </c:pt>
                <c:pt idx="319">
                  <c:v>-0.84327995777130127</c:v>
                </c:pt>
                <c:pt idx="320">
                  <c:v>-0.84327995777130127</c:v>
                </c:pt>
                <c:pt idx="321">
                  <c:v>-0.84836000204086304</c:v>
                </c:pt>
                <c:pt idx="322">
                  <c:v>-0.85343998670578003</c:v>
                </c:pt>
                <c:pt idx="323">
                  <c:v>-0.85343998670578003</c:v>
                </c:pt>
                <c:pt idx="324">
                  <c:v>-0.85851997137069702</c:v>
                </c:pt>
                <c:pt idx="325">
                  <c:v>-0.85851997137069702</c:v>
                </c:pt>
                <c:pt idx="326">
                  <c:v>-0.86868005990982056</c:v>
                </c:pt>
                <c:pt idx="327">
                  <c:v>-0.87376004457473755</c:v>
                </c:pt>
                <c:pt idx="328">
                  <c:v>-0.88392001390457153</c:v>
                </c:pt>
                <c:pt idx="329">
                  <c:v>-0.88899999856948853</c:v>
                </c:pt>
                <c:pt idx="330">
                  <c:v>-0.89915996789932251</c:v>
                </c:pt>
                <c:pt idx="331">
                  <c:v>-0.90931999683380127</c:v>
                </c:pt>
                <c:pt idx="332">
                  <c:v>-0.90931999683380127</c:v>
                </c:pt>
                <c:pt idx="333">
                  <c:v>-0.92456001043319702</c:v>
                </c:pt>
                <c:pt idx="334">
                  <c:v>-0.92964005470275879</c:v>
                </c:pt>
                <c:pt idx="335">
                  <c:v>-0.93980002403259277</c:v>
                </c:pt>
                <c:pt idx="336">
                  <c:v>-0.94995999336242676</c:v>
                </c:pt>
                <c:pt idx="337">
                  <c:v>-0.96011996269226074</c:v>
                </c:pt>
                <c:pt idx="338">
                  <c:v>-0.85851997137069702</c:v>
                </c:pt>
                <c:pt idx="339">
                  <c:v>-0.85851997137069702</c:v>
                </c:pt>
                <c:pt idx="340">
                  <c:v>-0.86868005990982056</c:v>
                </c:pt>
                <c:pt idx="341">
                  <c:v>-0.86868005990982056</c:v>
                </c:pt>
                <c:pt idx="342">
                  <c:v>-0.87376004457473755</c:v>
                </c:pt>
                <c:pt idx="343">
                  <c:v>-0.87376004457473755</c:v>
                </c:pt>
                <c:pt idx="344">
                  <c:v>-0.88392001390457153</c:v>
                </c:pt>
                <c:pt idx="345">
                  <c:v>-0.88392001390457153</c:v>
                </c:pt>
                <c:pt idx="346">
                  <c:v>-0.89407998323440552</c:v>
                </c:pt>
                <c:pt idx="347">
                  <c:v>-0.89915996789932251</c:v>
                </c:pt>
                <c:pt idx="348">
                  <c:v>-0.90931999683380127</c:v>
                </c:pt>
                <c:pt idx="349">
                  <c:v>-0.91948002576828003</c:v>
                </c:pt>
                <c:pt idx="350">
                  <c:v>-0.92964005470275879</c:v>
                </c:pt>
                <c:pt idx="351">
                  <c:v>-0.93472003936767578</c:v>
                </c:pt>
                <c:pt idx="352">
                  <c:v>-0.94488000869750977</c:v>
                </c:pt>
                <c:pt idx="353">
                  <c:v>-0.95503997802734375</c:v>
                </c:pt>
                <c:pt idx="354">
                  <c:v>-0.96519994735717773</c:v>
                </c:pt>
                <c:pt idx="355">
                  <c:v>-0.86868005990982056</c:v>
                </c:pt>
                <c:pt idx="356">
                  <c:v>-0.98044002056121826</c:v>
                </c:pt>
                <c:pt idx="357">
                  <c:v>-0.87376004457473755</c:v>
                </c:pt>
                <c:pt idx="358">
                  <c:v>-0.87376004457473755</c:v>
                </c:pt>
                <c:pt idx="359">
                  <c:v>-0.87884002923965454</c:v>
                </c:pt>
                <c:pt idx="360">
                  <c:v>-0.88392001390457153</c:v>
                </c:pt>
                <c:pt idx="361">
                  <c:v>-0.88899999856948853</c:v>
                </c:pt>
                <c:pt idx="362">
                  <c:v>-0.89407998323440552</c:v>
                </c:pt>
                <c:pt idx="363">
                  <c:v>-0.89915996789932251</c:v>
                </c:pt>
                <c:pt idx="364">
                  <c:v>-0.90931999683380127</c:v>
                </c:pt>
                <c:pt idx="365">
                  <c:v>-0.90931999683380127</c:v>
                </c:pt>
                <c:pt idx="366">
                  <c:v>-0.91948002576828003</c:v>
                </c:pt>
                <c:pt idx="367">
                  <c:v>-0.92456001043319702</c:v>
                </c:pt>
                <c:pt idx="368">
                  <c:v>-0.92964005470275879</c:v>
                </c:pt>
                <c:pt idx="369">
                  <c:v>-0.93980002403259277</c:v>
                </c:pt>
                <c:pt idx="370">
                  <c:v>-0.94488000869750977</c:v>
                </c:pt>
                <c:pt idx="371">
                  <c:v>-0.95503997802734375</c:v>
                </c:pt>
                <c:pt idx="372">
                  <c:v>-0.96519994735717773</c:v>
                </c:pt>
                <c:pt idx="373">
                  <c:v>-0.97536003589630127</c:v>
                </c:pt>
                <c:pt idx="374">
                  <c:v>-0.98552000522613525</c:v>
                </c:pt>
                <c:pt idx="375">
                  <c:v>-0.88392001390457153</c:v>
                </c:pt>
                <c:pt idx="376">
                  <c:v>-0.88392001390457153</c:v>
                </c:pt>
                <c:pt idx="377">
                  <c:v>-0.88899999856948853</c:v>
                </c:pt>
                <c:pt idx="378">
                  <c:v>-0.89407998323440552</c:v>
                </c:pt>
                <c:pt idx="379">
                  <c:v>-0.89915996789932251</c:v>
                </c:pt>
                <c:pt idx="380">
                  <c:v>-0.89915996789932251</c:v>
                </c:pt>
                <c:pt idx="381">
                  <c:v>-0.9042399525642395</c:v>
                </c:pt>
                <c:pt idx="382">
                  <c:v>-0.90931999683380127</c:v>
                </c:pt>
                <c:pt idx="383">
                  <c:v>-0.91948002576828003</c:v>
                </c:pt>
                <c:pt idx="384">
                  <c:v>-0.92456001043319702</c:v>
                </c:pt>
                <c:pt idx="385">
                  <c:v>-0.92964005470275879</c:v>
                </c:pt>
                <c:pt idx="386">
                  <c:v>-0.93472003936767578</c:v>
                </c:pt>
                <c:pt idx="387">
                  <c:v>-0.94488000869750977</c:v>
                </c:pt>
                <c:pt idx="388">
                  <c:v>-0.95503997802734375</c:v>
                </c:pt>
                <c:pt idx="389">
                  <c:v>-0.96011996269226074</c:v>
                </c:pt>
                <c:pt idx="390">
                  <c:v>-0.97027993202209473</c:v>
                </c:pt>
                <c:pt idx="391">
                  <c:v>-0.98044002056121826</c:v>
                </c:pt>
                <c:pt idx="392">
                  <c:v>-0.99060004949569702</c:v>
                </c:pt>
                <c:pt idx="393">
                  <c:v>-1.0007599592208862</c:v>
                </c:pt>
                <c:pt idx="394">
                  <c:v>-1.0109199285507202</c:v>
                </c:pt>
                <c:pt idx="395">
                  <c:v>-0.89915996789932251</c:v>
                </c:pt>
                <c:pt idx="396">
                  <c:v>-0.9042399525642395</c:v>
                </c:pt>
                <c:pt idx="397">
                  <c:v>-0.90931999683380127</c:v>
                </c:pt>
                <c:pt idx="398">
                  <c:v>-0.90931999683380127</c:v>
                </c:pt>
                <c:pt idx="399">
                  <c:v>-0.91439998149871826</c:v>
                </c:pt>
                <c:pt idx="400">
                  <c:v>-0.92456001043319702</c:v>
                </c:pt>
                <c:pt idx="401">
                  <c:v>-0.92456001043319702</c:v>
                </c:pt>
                <c:pt idx="402">
                  <c:v>-0.92964005470275879</c:v>
                </c:pt>
                <c:pt idx="403">
                  <c:v>-0.93980002403259277</c:v>
                </c:pt>
                <c:pt idx="404">
                  <c:v>-0.94488000869750977</c:v>
                </c:pt>
                <c:pt idx="405">
                  <c:v>-0.95503997802734375</c:v>
                </c:pt>
                <c:pt idx="406">
                  <c:v>-0.96011996269226074</c:v>
                </c:pt>
                <c:pt idx="407">
                  <c:v>-0.97027993202209473</c:v>
                </c:pt>
                <c:pt idx="408">
                  <c:v>-0.98044002056121826</c:v>
                </c:pt>
                <c:pt idx="409">
                  <c:v>-0.99060004949569702</c:v>
                </c:pt>
                <c:pt idx="410">
                  <c:v>-0.99568003416061401</c:v>
                </c:pt>
                <c:pt idx="411">
                  <c:v>-1.0109199285507202</c:v>
                </c:pt>
                <c:pt idx="412">
                  <c:v>-1.0210800170898438</c:v>
                </c:pt>
                <c:pt idx="413">
                  <c:v>-0.91439998149871826</c:v>
                </c:pt>
                <c:pt idx="414">
                  <c:v>-0.91948002576828003</c:v>
                </c:pt>
                <c:pt idx="415">
                  <c:v>-0.92456001043319702</c:v>
                </c:pt>
                <c:pt idx="416">
                  <c:v>-0.92456001043319702</c:v>
                </c:pt>
                <c:pt idx="417">
                  <c:v>-0.92964005470275879</c:v>
                </c:pt>
                <c:pt idx="418">
                  <c:v>-0.93472003936767578</c:v>
                </c:pt>
                <c:pt idx="419">
                  <c:v>-0.94488000869750977</c:v>
                </c:pt>
                <c:pt idx="420">
                  <c:v>-0.95503997802734375</c:v>
                </c:pt>
                <c:pt idx="421">
                  <c:v>-0.96011996269226074</c:v>
                </c:pt>
                <c:pt idx="422">
                  <c:v>-0.97027993202209473</c:v>
                </c:pt>
                <c:pt idx="423">
                  <c:v>-0.98044002056121826</c:v>
                </c:pt>
                <c:pt idx="424">
                  <c:v>-0.99568003416061401</c:v>
                </c:pt>
                <c:pt idx="425">
                  <c:v>-1.0007599592208862</c:v>
                </c:pt>
                <c:pt idx="426">
                  <c:v>-1.0109199285507202</c:v>
                </c:pt>
                <c:pt idx="427">
                  <c:v>-1.0210800170898438</c:v>
                </c:pt>
                <c:pt idx="428">
                  <c:v>-1.0363200902938843</c:v>
                </c:pt>
                <c:pt idx="429">
                  <c:v>-1.0464800596237183</c:v>
                </c:pt>
                <c:pt idx="430">
                  <c:v>-0.92964005470275879</c:v>
                </c:pt>
                <c:pt idx="431">
                  <c:v>-0.93472003936767578</c:v>
                </c:pt>
                <c:pt idx="432">
                  <c:v>-0.93980002403259277</c:v>
                </c:pt>
                <c:pt idx="433">
                  <c:v>-0.94488000869750977</c:v>
                </c:pt>
                <c:pt idx="434">
                  <c:v>-0.94995999336242676</c:v>
                </c:pt>
                <c:pt idx="435">
                  <c:v>-0.95503997802734375</c:v>
                </c:pt>
                <c:pt idx="436">
                  <c:v>-0.96519994735717773</c:v>
                </c:pt>
                <c:pt idx="437">
                  <c:v>-0.97027993202209473</c:v>
                </c:pt>
                <c:pt idx="438">
                  <c:v>-0.98044002056121826</c:v>
                </c:pt>
                <c:pt idx="439">
                  <c:v>-0.99060004949569702</c:v>
                </c:pt>
                <c:pt idx="440">
                  <c:v>-0.99568003416061401</c:v>
                </c:pt>
                <c:pt idx="441">
                  <c:v>-1.0058399438858032</c:v>
                </c:pt>
                <c:pt idx="442">
                  <c:v>-1.0160000324249268</c:v>
                </c:pt>
                <c:pt idx="443">
                  <c:v>-1.0261600017547607</c:v>
                </c:pt>
                <c:pt idx="444">
                  <c:v>-1.0414000749588013</c:v>
                </c:pt>
                <c:pt idx="445">
                  <c:v>-1.0515600442886353</c:v>
                </c:pt>
                <c:pt idx="446">
                  <c:v>-0.94488000869750977</c:v>
                </c:pt>
                <c:pt idx="447">
                  <c:v>-1.0718799829483032</c:v>
                </c:pt>
                <c:pt idx="448">
                  <c:v>-0.94488000869750977</c:v>
                </c:pt>
                <c:pt idx="449">
                  <c:v>-0.95503997802734375</c:v>
                </c:pt>
                <c:pt idx="450">
                  <c:v>-0.95503997802734375</c:v>
                </c:pt>
                <c:pt idx="451">
                  <c:v>-0.96519994735717773</c:v>
                </c:pt>
                <c:pt idx="452">
                  <c:v>-0.97027993202209473</c:v>
                </c:pt>
                <c:pt idx="453">
                  <c:v>-0.98044002056121826</c:v>
                </c:pt>
                <c:pt idx="454">
                  <c:v>-0.99060004949569702</c:v>
                </c:pt>
                <c:pt idx="455">
                  <c:v>-1.0007599592208862</c:v>
                </c:pt>
                <c:pt idx="456">
                  <c:v>-1.0109199285507202</c:v>
                </c:pt>
                <c:pt idx="457">
                  <c:v>-1.0160000324249268</c:v>
                </c:pt>
                <c:pt idx="458">
                  <c:v>-1.0312399864196777</c:v>
                </c:pt>
                <c:pt idx="459">
                  <c:v>-1.0414000749588013</c:v>
                </c:pt>
                <c:pt idx="460">
                  <c:v>-1.0515600442886353</c:v>
                </c:pt>
                <c:pt idx="461">
                  <c:v>-1.0667999982833862</c:v>
                </c:pt>
                <c:pt idx="462">
                  <c:v>-1.0769599676132202</c:v>
                </c:pt>
                <c:pt idx="463">
                  <c:v>-0.95503997802734375</c:v>
                </c:pt>
                <c:pt idx="464">
                  <c:v>-0.96011996269226074</c:v>
                </c:pt>
                <c:pt idx="465">
                  <c:v>-0.97027993202209473</c:v>
                </c:pt>
                <c:pt idx="466">
                  <c:v>-0.97027993202209473</c:v>
                </c:pt>
                <c:pt idx="467">
                  <c:v>-0.98044002056121826</c:v>
                </c:pt>
                <c:pt idx="468">
                  <c:v>-0.98552000522613525</c:v>
                </c:pt>
                <c:pt idx="469">
                  <c:v>-0.99568003416061401</c:v>
                </c:pt>
                <c:pt idx="470">
                  <c:v>-1.0007599592208862</c:v>
                </c:pt>
                <c:pt idx="471">
                  <c:v>-1.0160000324249268</c:v>
                </c:pt>
                <c:pt idx="472">
                  <c:v>-1.0210800170898438</c:v>
                </c:pt>
                <c:pt idx="473">
                  <c:v>-1.0312399864196777</c:v>
                </c:pt>
                <c:pt idx="474">
                  <c:v>-1.0464800596237183</c:v>
                </c:pt>
                <c:pt idx="475">
                  <c:v>-1.0566400289535522</c:v>
                </c:pt>
                <c:pt idx="476">
                  <c:v>-1.0718799829483032</c:v>
                </c:pt>
                <c:pt idx="477">
                  <c:v>-1.0820399522781372</c:v>
                </c:pt>
                <c:pt idx="478">
                  <c:v>-1.0922000408172607</c:v>
                </c:pt>
                <c:pt idx="479">
                  <c:v>-0.97027993202209473</c:v>
                </c:pt>
                <c:pt idx="480">
                  <c:v>-0.97536003589630127</c:v>
                </c:pt>
                <c:pt idx="481">
                  <c:v>-0.98044002056121826</c:v>
                </c:pt>
                <c:pt idx="482">
                  <c:v>-0.98552000522613525</c:v>
                </c:pt>
                <c:pt idx="483">
                  <c:v>-0.99568003416061401</c:v>
                </c:pt>
                <c:pt idx="484">
                  <c:v>-1.0007599592208862</c:v>
                </c:pt>
                <c:pt idx="485">
                  <c:v>-1.0058399438858032</c:v>
                </c:pt>
                <c:pt idx="486">
                  <c:v>-1.0160000324249268</c:v>
                </c:pt>
                <c:pt idx="487">
                  <c:v>-1.0261600017547607</c:v>
                </c:pt>
                <c:pt idx="488">
                  <c:v>-1.0414000749588013</c:v>
                </c:pt>
                <c:pt idx="489">
                  <c:v>-1.0515600442886353</c:v>
                </c:pt>
                <c:pt idx="490">
                  <c:v>-1.0667999982833862</c:v>
                </c:pt>
                <c:pt idx="491">
                  <c:v>-1.0718799829483032</c:v>
                </c:pt>
                <c:pt idx="492">
                  <c:v>-1.0922000408172607</c:v>
                </c:pt>
                <c:pt idx="493">
                  <c:v>-1.1023600101470947</c:v>
                </c:pt>
                <c:pt idx="494">
                  <c:v>-0.98044002056121826</c:v>
                </c:pt>
                <c:pt idx="495">
                  <c:v>-0.98552000522613525</c:v>
                </c:pt>
                <c:pt idx="496">
                  <c:v>-0.99568003416061401</c:v>
                </c:pt>
                <c:pt idx="497">
                  <c:v>-0.99568003416061401</c:v>
                </c:pt>
                <c:pt idx="498">
                  <c:v>-1.0007599592208862</c:v>
                </c:pt>
                <c:pt idx="499">
                  <c:v>-1.0058399438858032</c:v>
                </c:pt>
                <c:pt idx="500">
                  <c:v>-1.0160000324249268</c:v>
                </c:pt>
                <c:pt idx="501">
                  <c:v>-1.0210800170898438</c:v>
                </c:pt>
                <c:pt idx="502">
                  <c:v>-1.0312399864196777</c:v>
                </c:pt>
                <c:pt idx="503">
                  <c:v>-1.0414000749588013</c:v>
                </c:pt>
                <c:pt idx="504">
                  <c:v>-1.0566400289535522</c:v>
                </c:pt>
                <c:pt idx="505">
                  <c:v>-1.0667999982833862</c:v>
                </c:pt>
                <c:pt idx="506">
                  <c:v>-1.0769599676132202</c:v>
                </c:pt>
                <c:pt idx="507">
                  <c:v>-1.0922000408172607</c:v>
                </c:pt>
                <c:pt idx="508">
                  <c:v>-1.0972800254821777</c:v>
                </c:pt>
                <c:pt idx="509">
                  <c:v>-1.1074399948120117</c:v>
                </c:pt>
                <c:pt idx="510">
                  <c:v>-0.99568003416061401</c:v>
                </c:pt>
                <c:pt idx="511">
                  <c:v>-0.99568003416061401</c:v>
                </c:pt>
                <c:pt idx="512">
                  <c:v>-1.0007599592208862</c:v>
                </c:pt>
                <c:pt idx="513">
                  <c:v>-1.0007599592208862</c:v>
                </c:pt>
                <c:pt idx="514">
                  <c:v>-1.0109199285507202</c:v>
                </c:pt>
                <c:pt idx="515">
                  <c:v>-1.0160000324249268</c:v>
                </c:pt>
                <c:pt idx="516">
                  <c:v>-1.0261600017547607</c:v>
                </c:pt>
                <c:pt idx="517">
                  <c:v>-1.0312399864196777</c:v>
                </c:pt>
                <c:pt idx="518">
                  <c:v>-1.0414000749588013</c:v>
                </c:pt>
                <c:pt idx="519">
                  <c:v>-1.0515600442886353</c:v>
                </c:pt>
                <c:pt idx="520">
                  <c:v>-1.0566400289535522</c:v>
                </c:pt>
                <c:pt idx="521">
                  <c:v>-1.0718799829483032</c:v>
                </c:pt>
                <c:pt idx="522">
                  <c:v>-1.0820399522781372</c:v>
                </c:pt>
                <c:pt idx="523">
                  <c:v>-1.0922000408172607</c:v>
                </c:pt>
                <c:pt idx="524">
                  <c:v>-1.1074399948120117</c:v>
                </c:pt>
                <c:pt idx="525">
                  <c:v>-1.1175999641418457</c:v>
                </c:pt>
                <c:pt idx="526">
                  <c:v>-1.1277599334716797</c:v>
                </c:pt>
                <c:pt idx="527">
                  <c:v>-1.0058399438858032</c:v>
                </c:pt>
                <c:pt idx="528">
                  <c:v>-1.0058399438858032</c:v>
                </c:pt>
                <c:pt idx="529">
                  <c:v>-1.0160000324249268</c:v>
                </c:pt>
                <c:pt idx="530">
                  <c:v>-1.0210800170898438</c:v>
                </c:pt>
                <c:pt idx="531">
                  <c:v>-1.0261600017547607</c:v>
                </c:pt>
                <c:pt idx="532">
                  <c:v>-1.0312399864196777</c:v>
                </c:pt>
                <c:pt idx="533">
                  <c:v>-1.0414000749588013</c:v>
                </c:pt>
                <c:pt idx="534">
                  <c:v>-1.0464800596237183</c:v>
                </c:pt>
                <c:pt idx="535">
                  <c:v>-1.0515600442886353</c:v>
                </c:pt>
                <c:pt idx="536">
                  <c:v>-1.0667999982833862</c:v>
                </c:pt>
                <c:pt idx="537">
                  <c:v>-1.0718799829483032</c:v>
                </c:pt>
                <c:pt idx="538">
                  <c:v>-1.0820399522781372</c:v>
                </c:pt>
                <c:pt idx="539">
                  <c:v>-1.0972800254821777</c:v>
                </c:pt>
                <c:pt idx="540">
                  <c:v>-1.1074399948120117</c:v>
                </c:pt>
                <c:pt idx="541">
                  <c:v>-1.1226799488067627</c:v>
                </c:pt>
                <c:pt idx="542">
                  <c:v>-1.1277599334716797</c:v>
                </c:pt>
                <c:pt idx="543">
                  <c:v>-1.0160000324249268</c:v>
                </c:pt>
                <c:pt idx="544">
                  <c:v>-1.1531599760055542</c:v>
                </c:pt>
                <c:pt idx="545">
                  <c:v>-1.0210800170898438</c:v>
                </c:pt>
                <c:pt idx="546">
                  <c:v>-1.0261600017547607</c:v>
                </c:pt>
                <c:pt idx="547">
                  <c:v>-1.0261600017547607</c:v>
                </c:pt>
                <c:pt idx="548">
                  <c:v>-1.0363200902938843</c:v>
                </c:pt>
                <c:pt idx="549">
                  <c:v>-1.0414000749588013</c:v>
                </c:pt>
                <c:pt idx="550">
                  <c:v>-1.0515600442886353</c:v>
                </c:pt>
                <c:pt idx="551">
                  <c:v>-1.0566400289535522</c:v>
                </c:pt>
                <c:pt idx="552">
                  <c:v>-1.0667999982833862</c:v>
                </c:pt>
                <c:pt idx="553">
                  <c:v>-1.0718799829483032</c:v>
                </c:pt>
                <c:pt idx="554">
                  <c:v>-1.0820399522781372</c:v>
                </c:pt>
                <c:pt idx="555">
                  <c:v>-1.0972800254821777</c:v>
                </c:pt>
                <c:pt idx="556">
                  <c:v>-1.1074399948120117</c:v>
                </c:pt>
                <c:pt idx="557">
                  <c:v>-1.1226799488067627</c:v>
                </c:pt>
                <c:pt idx="558">
                  <c:v>-1.1277599334716797</c:v>
                </c:pt>
                <c:pt idx="559">
                  <c:v>-1.1480799913406372</c:v>
                </c:pt>
                <c:pt idx="560">
                  <c:v>-1.1531599760055542</c:v>
                </c:pt>
                <c:pt idx="561">
                  <c:v>-1.1684000492095947</c:v>
                </c:pt>
                <c:pt idx="562">
                  <c:v>-1.0312399864196777</c:v>
                </c:pt>
                <c:pt idx="563">
                  <c:v>-1.0414000749588013</c:v>
                </c:pt>
                <c:pt idx="564">
                  <c:v>-1.0414000749588013</c:v>
                </c:pt>
                <c:pt idx="565">
                  <c:v>-1.0515600442886353</c:v>
                </c:pt>
                <c:pt idx="566">
                  <c:v>-1.0566400289535522</c:v>
                </c:pt>
                <c:pt idx="567">
                  <c:v>-1.0566400289535522</c:v>
                </c:pt>
                <c:pt idx="568">
                  <c:v>-1.0718799829483032</c:v>
                </c:pt>
                <c:pt idx="569">
                  <c:v>-1.0769599676132202</c:v>
                </c:pt>
                <c:pt idx="570">
                  <c:v>-1.0820399522781372</c:v>
                </c:pt>
                <c:pt idx="571">
                  <c:v>-1.0972800254821777</c:v>
                </c:pt>
                <c:pt idx="572">
                  <c:v>-1.1074399948120117</c:v>
                </c:pt>
                <c:pt idx="573">
                  <c:v>-1.1226799488067627</c:v>
                </c:pt>
                <c:pt idx="574">
                  <c:v>-1.1277599334716797</c:v>
                </c:pt>
                <c:pt idx="575">
                  <c:v>-1.1480799913406372</c:v>
                </c:pt>
                <c:pt idx="576">
                  <c:v>-1.1531599760055542</c:v>
                </c:pt>
                <c:pt idx="577">
                  <c:v>-1.1684000492095947</c:v>
                </c:pt>
                <c:pt idx="578">
                  <c:v>-1.1836400032043457</c:v>
                </c:pt>
                <c:pt idx="579">
                  <c:v>-1.0515600442886353</c:v>
                </c:pt>
                <c:pt idx="580">
                  <c:v>-1.0515600442886353</c:v>
                </c:pt>
                <c:pt idx="581">
                  <c:v>-1.0566400289535522</c:v>
                </c:pt>
                <c:pt idx="582">
                  <c:v>-1.0566400289535522</c:v>
                </c:pt>
                <c:pt idx="583">
                  <c:v>-1.0718799829483032</c:v>
                </c:pt>
                <c:pt idx="584">
                  <c:v>-1.0769599676132202</c:v>
                </c:pt>
                <c:pt idx="585">
                  <c:v>-1.0820399522781372</c:v>
                </c:pt>
                <c:pt idx="586">
                  <c:v>-1.0922000408172607</c:v>
                </c:pt>
                <c:pt idx="587">
                  <c:v>-1.1023600101470947</c:v>
                </c:pt>
                <c:pt idx="588">
                  <c:v>-1.1125199794769287</c:v>
                </c:pt>
                <c:pt idx="589">
                  <c:v>-1.1226799488067627</c:v>
                </c:pt>
                <c:pt idx="590">
                  <c:v>-1.1328399181365967</c:v>
                </c:pt>
                <c:pt idx="591">
                  <c:v>-1.1480799913406372</c:v>
                </c:pt>
                <c:pt idx="592">
                  <c:v>-1.1582399606704712</c:v>
                </c:pt>
                <c:pt idx="593">
                  <c:v>-1.1684000492095947</c:v>
                </c:pt>
                <c:pt idx="594">
                  <c:v>-1.1785600185394287</c:v>
                </c:pt>
                <c:pt idx="595">
                  <c:v>-1.1937999725341797</c:v>
                </c:pt>
                <c:pt idx="596">
                  <c:v>-1.0566400289535522</c:v>
                </c:pt>
                <c:pt idx="597">
                  <c:v>-1.0667999982833862</c:v>
                </c:pt>
                <c:pt idx="598">
                  <c:v>-1.0667999982833862</c:v>
                </c:pt>
                <c:pt idx="599">
                  <c:v>-1.0718799829483032</c:v>
                </c:pt>
                <c:pt idx="600">
                  <c:v>-1.0820399522781372</c:v>
                </c:pt>
                <c:pt idx="601">
                  <c:v>-1.0820399522781372</c:v>
                </c:pt>
                <c:pt idx="602">
                  <c:v>-1.0972800254821777</c:v>
                </c:pt>
                <c:pt idx="603">
                  <c:v>-1.1074399948120117</c:v>
                </c:pt>
                <c:pt idx="604">
                  <c:v>-1.1125199794769287</c:v>
                </c:pt>
                <c:pt idx="605">
                  <c:v>-1.1226799488067627</c:v>
                </c:pt>
                <c:pt idx="606">
                  <c:v>-1.1328399181365967</c:v>
                </c:pt>
                <c:pt idx="607">
                  <c:v>-1.1480799913406372</c:v>
                </c:pt>
                <c:pt idx="608">
                  <c:v>-1.1531599760055542</c:v>
                </c:pt>
                <c:pt idx="609">
                  <c:v>-1.1684000492095947</c:v>
                </c:pt>
                <c:pt idx="610">
                  <c:v>-1.1785600185394287</c:v>
                </c:pt>
                <c:pt idx="611">
                  <c:v>-1.1937999725341797</c:v>
                </c:pt>
                <c:pt idx="612">
                  <c:v>-1.2090400457382202</c:v>
                </c:pt>
                <c:pt idx="613">
                  <c:v>-1.0718799829483032</c:v>
                </c:pt>
                <c:pt idx="614">
                  <c:v>-1.0718799829483032</c:v>
                </c:pt>
                <c:pt idx="615">
                  <c:v>-1.0820399522781372</c:v>
                </c:pt>
                <c:pt idx="616">
                  <c:v>-1.0820399522781372</c:v>
                </c:pt>
                <c:pt idx="617">
                  <c:v>-1.0922000408172607</c:v>
                </c:pt>
                <c:pt idx="618">
                  <c:v>-1.0972800254821777</c:v>
                </c:pt>
                <c:pt idx="619">
                  <c:v>-1.1074399948120117</c:v>
                </c:pt>
                <c:pt idx="620">
                  <c:v>-1.1175999641418457</c:v>
                </c:pt>
                <c:pt idx="621">
                  <c:v>-1.1226799488067627</c:v>
                </c:pt>
                <c:pt idx="622">
                  <c:v>-1.1328399181365967</c:v>
                </c:pt>
                <c:pt idx="623">
                  <c:v>-1.1480799913406372</c:v>
                </c:pt>
                <c:pt idx="624">
                  <c:v>-1.1531599760055542</c:v>
                </c:pt>
                <c:pt idx="625">
                  <c:v>-1.1684000492095947</c:v>
                </c:pt>
                <c:pt idx="626">
                  <c:v>-1.1785600185394287</c:v>
                </c:pt>
                <c:pt idx="627">
                  <c:v>-1.1988800764083862</c:v>
                </c:pt>
                <c:pt idx="628">
                  <c:v>-1.2090400457382202</c:v>
                </c:pt>
                <c:pt idx="629">
                  <c:v>-1.2192000150680542</c:v>
                </c:pt>
                <c:pt idx="630">
                  <c:v>-1.2344399690628052</c:v>
                </c:pt>
                <c:pt idx="631">
                  <c:v>-1.2496799230575562</c:v>
                </c:pt>
                <c:pt idx="632">
                  <c:v>-1.0922000408172607</c:v>
                </c:pt>
                <c:pt idx="633">
                  <c:v>-1.0972800254821777</c:v>
                </c:pt>
                <c:pt idx="634">
                  <c:v>-1.1074399948120117</c:v>
                </c:pt>
                <c:pt idx="635">
                  <c:v>-1.1125199794769287</c:v>
                </c:pt>
                <c:pt idx="636">
                  <c:v>-1.1226799488067627</c:v>
                </c:pt>
                <c:pt idx="637">
                  <c:v>-1.1277599334716797</c:v>
                </c:pt>
                <c:pt idx="638">
                  <c:v>-1.1328399181365967</c:v>
                </c:pt>
                <c:pt idx="639">
                  <c:v>-1.1480799913406372</c:v>
                </c:pt>
                <c:pt idx="640">
                  <c:v>-1.1531599760055542</c:v>
                </c:pt>
                <c:pt idx="641">
                  <c:v>-1.1633200645446777</c:v>
                </c:pt>
                <c:pt idx="642">
                  <c:v>-1.1734800338745117</c:v>
                </c:pt>
                <c:pt idx="643">
                  <c:v>-1.1887199878692627</c:v>
                </c:pt>
                <c:pt idx="644">
                  <c:v>-1.1988800764083862</c:v>
                </c:pt>
                <c:pt idx="645">
                  <c:v>-1.2090400457382202</c:v>
                </c:pt>
                <c:pt idx="646">
                  <c:v>-1.2192000150680542</c:v>
                </c:pt>
                <c:pt idx="647">
                  <c:v>-1.2293599843978882</c:v>
                </c:pt>
                <c:pt idx="648">
                  <c:v>-1.2445999383926392</c:v>
                </c:pt>
                <c:pt idx="649">
                  <c:v>-1.2547600269317627</c:v>
                </c:pt>
                <c:pt idx="650">
                  <c:v>-1.2649199962615967</c:v>
                </c:pt>
                <c:pt idx="651">
                  <c:v>-1.1125199794769287</c:v>
                </c:pt>
                <c:pt idx="652">
                  <c:v>-1.1175999641418457</c:v>
                </c:pt>
                <c:pt idx="653">
                  <c:v>-1.1226799488067627</c:v>
                </c:pt>
                <c:pt idx="654">
                  <c:v>-1.1226799488067627</c:v>
                </c:pt>
                <c:pt idx="655">
                  <c:v>-1.1277599334716797</c:v>
                </c:pt>
                <c:pt idx="656">
                  <c:v>-1.1379199028015137</c:v>
                </c:pt>
                <c:pt idx="657">
                  <c:v>-1.1480799913406372</c:v>
                </c:pt>
                <c:pt idx="658">
                  <c:v>-1.1531599760055542</c:v>
                </c:pt>
                <c:pt idx="659">
                  <c:v>-1.1633200645446777</c:v>
                </c:pt>
                <c:pt idx="660">
                  <c:v>-1.1684000492095947</c:v>
                </c:pt>
                <c:pt idx="661">
                  <c:v>-1.1785600185394287</c:v>
                </c:pt>
                <c:pt idx="662">
                  <c:v>-1.1887199878692627</c:v>
                </c:pt>
                <c:pt idx="663">
                  <c:v>-1.1988800764083862</c:v>
                </c:pt>
                <c:pt idx="664">
                  <c:v>-1.2090400457382202</c:v>
                </c:pt>
                <c:pt idx="665">
                  <c:v>-1.2192000150680542</c:v>
                </c:pt>
                <c:pt idx="666">
                  <c:v>-1.2293599843978882</c:v>
                </c:pt>
                <c:pt idx="667">
                  <c:v>-1.2445999383926392</c:v>
                </c:pt>
                <c:pt idx="668">
                  <c:v>-1.2547600269317627</c:v>
                </c:pt>
                <c:pt idx="669">
                  <c:v>-1.2649199962615967</c:v>
                </c:pt>
                <c:pt idx="670">
                  <c:v>-1.2801599502563477</c:v>
                </c:pt>
                <c:pt idx="671">
                  <c:v>-1.2903200387954712</c:v>
                </c:pt>
                <c:pt idx="672">
                  <c:v>-1.3004800081253052</c:v>
                </c:pt>
                <c:pt idx="673">
                  <c:v>-1.1328399181365967</c:v>
                </c:pt>
                <c:pt idx="674">
                  <c:v>-1.1379199028015137</c:v>
                </c:pt>
                <c:pt idx="675">
                  <c:v>-1.1480799913406372</c:v>
                </c:pt>
                <c:pt idx="676">
                  <c:v>-1.1480799913406372</c:v>
                </c:pt>
                <c:pt idx="677">
                  <c:v>-1.1531599760055542</c:v>
                </c:pt>
                <c:pt idx="678">
                  <c:v>-1.1633200645446777</c:v>
                </c:pt>
                <c:pt idx="679">
                  <c:v>-1.1684000492095947</c:v>
                </c:pt>
                <c:pt idx="680">
                  <c:v>-1.1785600185394287</c:v>
                </c:pt>
                <c:pt idx="681">
                  <c:v>-1.1887199878692627</c:v>
                </c:pt>
                <c:pt idx="682">
                  <c:v>-1.1988800764083862</c:v>
                </c:pt>
                <c:pt idx="683">
                  <c:v>-1.2090400457382202</c:v>
                </c:pt>
                <c:pt idx="684">
                  <c:v>-1.2192000150680542</c:v>
                </c:pt>
                <c:pt idx="685">
                  <c:v>-1.2293599843978882</c:v>
                </c:pt>
                <c:pt idx="686">
                  <c:v>-1.2445999383926392</c:v>
                </c:pt>
                <c:pt idx="687">
                  <c:v>-1.2547600269317627</c:v>
                </c:pt>
                <c:pt idx="688">
                  <c:v>-1.2699999809265137</c:v>
                </c:pt>
                <c:pt idx="689">
                  <c:v>-1.2801599502563477</c:v>
                </c:pt>
                <c:pt idx="690">
                  <c:v>-1.2954000234603882</c:v>
                </c:pt>
                <c:pt idx="691">
                  <c:v>-1.3055599927902222</c:v>
                </c:pt>
                <c:pt idx="692">
                  <c:v>-1.1430000066757202</c:v>
                </c:pt>
                <c:pt idx="693">
                  <c:v>-1.3309600353240967</c:v>
                </c:pt>
                <c:pt idx="694">
                  <c:v>-1.1531599760055542</c:v>
                </c:pt>
                <c:pt idx="695">
                  <c:v>-1.1582399606704712</c:v>
                </c:pt>
                <c:pt idx="696">
                  <c:v>-1.1684000492095947</c:v>
                </c:pt>
                <c:pt idx="697">
                  <c:v>-1.1734800338745117</c:v>
                </c:pt>
                <c:pt idx="698">
                  <c:v>-1.1836400032043457</c:v>
                </c:pt>
                <c:pt idx="699">
                  <c:v>-1.1937999725341797</c:v>
                </c:pt>
                <c:pt idx="700">
                  <c:v>-1.2039600610733032</c:v>
                </c:pt>
                <c:pt idx="701">
                  <c:v>-1.2141200304031372</c:v>
                </c:pt>
                <c:pt idx="702">
                  <c:v>-1.2242799997329712</c:v>
                </c:pt>
                <c:pt idx="703">
                  <c:v>-1.2344399690628052</c:v>
                </c:pt>
                <c:pt idx="704">
                  <c:v>-1.2445999383926392</c:v>
                </c:pt>
                <c:pt idx="705">
                  <c:v>-1.2547600269317627</c:v>
                </c:pt>
                <c:pt idx="706">
                  <c:v>-1.2750799655914307</c:v>
                </c:pt>
                <c:pt idx="707">
                  <c:v>-1.2801599502563477</c:v>
                </c:pt>
                <c:pt idx="708">
                  <c:v>-1.3004800081253052</c:v>
                </c:pt>
                <c:pt idx="709">
                  <c:v>-1.3106400966644287</c:v>
                </c:pt>
                <c:pt idx="710">
                  <c:v>-1.3208000659942627</c:v>
                </c:pt>
                <c:pt idx="711">
                  <c:v>-1.3360400199890137</c:v>
                </c:pt>
                <c:pt idx="712">
                  <c:v>-1.3512799739837646</c:v>
                </c:pt>
                <c:pt idx="713">
                  <c:v>-1.1785600185394287</c:v>
                </c:pt>
                <c:pt idx="714">
                  <c:v>-1.1836400032043457</c:v>
                </c:pt>
                <c:pt idx="715">
                  <c:v>-1.1937999725341797</c:v>
                </c:pt>
                <c:pt idx="716">
                  <c:v>-1.1988800764083862</c:v>
                </c:pt>
                <c:pt idx="717">
                  <c:v>-1.2090400457382202</c:v>
                </c:pt>
                <c:pt idx="718">
                  <c:v>-1.2192000150680542</c:v>
                </c:pt>
                <c:pt idx="719">
                  <c:v>-1.2344399690628052</c:v>
                </c:pt>
                <c:pt idx="720">
                  <c:v>-1.2496799230575562</c:v>
                </c:pt>
                <c:pt idx="721">
                  <c:v>-1.2547600269317627</c:v>
                </c:pt>
                <c:pt idx="722">
                  <c:v>-1.2750799655914307</c:v>
                </c:pt>
                <c:pt idx="723">
                  <c:v>-1.2903200387954712</c:v>
                </c:pt>
                <c:pt idx="724">
                  <c:v>-1.3055599927902222</c:v>
                </c:pt>
                <c:pt idx="725">
                  <c:v>-1.3208000659942627</c:v>
                </c:pt>
                <c:pt idx="726">
                  <c:v>-1.3411200046539307</c:v>
                </c:pt>
                <c:pt idx="727">
                  <c:v>-1.3614399433135986</c:v>
                </c:pt>
                <c:pt idx="728">
                  <c:v>-1.1887199878692627</c:v>
                </c:pt>
                <c:pt idx="729">
                  <c:v>-1.1937999725341797</c:v>
                </c:pt>
                <c:pt idx="730">
                  <c:v>-1.2039600610733032</c:v>
                </c:pt>
                <c:pt idx="731">
                  <c:v>-1.2141200304031372</c:v>
                </c:pt>
                <c:pt idx="732">
                  <c:v>-1.2242799997329712</c:v>
                </c:pt>
                <c:pt idx="733">
                  <c:v>-1.2395199537277222</c:v>
                </c:pt>
                <c:pt idx="734">
                  <c:v>-1.2496799230575562</c:v>
                </c:pt>
                <c:pt idx="735">
                  <c:v>-1.2649199962615967</c:v>
                </c:pt>
                <c:pt idx="736">
                  <c:v>-1.2801599502563477</c:v>
                </c:pt>
                <c:pt idx="737">
                  <c:v>-1.2954000234603882</c:v>
                </c:pt>
                <c:pt idx="738">
                  <c:v>-1.3106400966644287</c:v>
                </c:pt>
                <c:pt idx="739">
                  <c:v>-1.3309600353240967</c:v>
                </c:pt>
                <c:pt idx="740">
                  <c:v>-1.3461999893188477</c:v>
                </c:pt>
                <c:pt idx="741">
                  <c:v>-1.3665200471878052</c:v>
                </c:pt>
                <c:pt idx="742">
                  <c:v>-1.3817600011825562</c:v>
                </c:pt>
                <c:pt idx="743">
                  <c:v>-1.2039600610733032</c:v>
                </c:pt>
                <c:pt idx="744">
                  <c:v>-1.2141200304031372</c:v>
                </c:pt>
                <c:pt idx="745">
                  <c:v>-1.2192000150680542</c:v>
                </c:pt>
                <c:pt idx="746">
                  <c:v>-1.2242799997329712</c:v>
                </c:pt>
                <c:pt idx="747">
                  <c:v>-1.2395199537277222</c:v>
                </c:pt>
                <c:pt idx="748">
                  <c:v>-1.2496799230575562</c:v>
                </c:pt>
                <c:pt idx="749">
                  <c:v>-1.2699999809265137</c:v>
                </c:pt>
                <c:pt idx="750">
                  <c:v>-1.2801599502563477</c:v>
                </c:pt>
                <c:pt idx="751">
                  <c:v>-1.2954000234603882</c:v>
                </c:pt>
                <c:pt idx="752">
                  <c:v>-1.3106400966644287</c:v>
                </c:pt>
                <c:pt idx="753">
                  <c:v>-1.3309600353240967</c:v>
                </c:pt>
                <c:pt idx="754">
                  <c:v>-1.3461999893188477</c:v>
                </c:pt>
                <c:pt idx="755">
                  <c:v>-1.3665200471878052</c:v>
                </c:pt>
                <c:pt idx="756">
                  <c:v>-1.3868399858474731</c:v>
                </c:pt>
                <c:pt idx="757">
                  <c:v>-1.4020799398422241</c:v>
                </c:pt>
                <c:pt idx="758">
                  <c:v>-1.2192000150680542</c:v>
                </c:pt>
                <c:pt idx="759">
                  <c:v>-1.2242799997329712</c:v>
                </c:pt>
                <c:pt idx="760">
                  <c:v>-1.2395199537277222</c:v>
                </c:pt>
                <c:pt idx="761">
                  <c:v>-1.2445999383926392</c:v>
                </c:pt>
                <c:pt idx="762">
                  <c:v>-1.2547600269317627</c:v>
                </c:pt>
                <c:pt idx="763">
                  <c:v>-1.2750799655914307</c:v>
                </c:pt>
                <c:pt idx="764">
                  <c:v>-1.2903200387954712</c:v>
                </c:pt>
                <c:pt idx="765">
                  <c:v>-1.3004800081253052</c:v>
                </c:pt>
                <c:pt idx="766">
                  <c:v>-1.3157200813293457</c:v>
                </c:pt>
                <c:pt idx="767">
                  <c:v>-1.3309600353240967</c:v>
                </c:pt>
                <c:pt idx="768">
                  <c:v>-1.3512799739837646</c:v>
                </c:pt>
                <c:pt idx="769">
                  <c:v>-1.3665200471878052</c:v>
                </c:pt>
                <c:pt idx="770">
                  <c:v>-1.3817600011825562</c:v>
                </c:pt>
                <c:pt idx="771">
                  <c:v>-1.4020799398422241</c:v>
                </c:pt>
                <c:pt idx="772">
                  <c:v>-1.4173200130462646</c:v>
                </c:pt>
                <c:pt idx="773">
                  <c:v>-1.4376400709152222</c:v>
                </c:pt>
                <c:pt idx="774">
                  <c:v>-1.2445999383926392</c:v>
                </c:pt>
                <c:pt idx="775">
                  <c:v>-1.2496799230575562</c:v>
                </c:pt>
                <c:pt idx="776">
                  <c:v>-1.2649199962615967</c:v>
                </c:pt>
                <c:pt idx="777">
                  <c:v>-1.2750799655914307</c:v>
                </c:pt>
                <c:pt idx="778">
                  <c:v>-1.2903200387954712</c:v>
                </c:pt>
                <c:pt idx="779">
                  <c:v>-1.2954000234603882</c:v>
                </c:pt>
                <c:pt idx="780">
                  <c:v>-1.3106400966644287</c:v>
                </c:pt>
                <c:pt idx="781">
                  <c:v>-1.3309600353240967</c:v>
                </c:pt>
                <c:pt idx="782">
                  <c:v>-1.3461999893188477</c:v>
                </c:pt>
                <c:pt idx="783">
                  <c:v>-1.3614399433135986</c:v>
                </c:pt>
                <c:pt idx="784">
                  <c:v>-1.3766800165176392</c:v>
                </c:pt>
                <c:pt idx="785">
                  <c:v>-1.3969999551773071</c:v>
                </c:pt>
                <c:pt idx="786">
                  <c:v>-1.4122399091720581</c:v>
                </c:pt>
                <c:pt idx="787">
                  <c:v>-1.4325599670410156</c:v>
                </c:pt>
                <c:pt idx="788">
                  <c:v>-1.4478000402450562</c:v>
                </c:pt>
                <c:pt idx="789">
                  <c:v>-1.2547600269317627</c:v>
                </c:pt>
                <c:pt idx="790">
                  <c:v>-1.2649199962615967</c:v>
                </c:pt>
                <c:pt idx="791">
                  <c:v>-1.2750799655914307</c:v>
                </c:pt>
                <c:pt idx="792">
                  <c:v>-1.2801599502563477</c:v>
                </c:pt>
                <c:pt idx="793">
                  <c:v>-1.2954000234603882</c:v>
                </c:pt>
                <c:pt idx="794">
                  <c:v>-1.3055599927902222</c:v>
                </c:pt>
                <c:pt idx="795">
                  <c:v>-1.3208000659942627</c:v>
                </c:pt>
                <c:pt idx="796">
                  <c:v>-1.3360400199890137</c:v>
                </c:pt>
                <c:pt idx="797">
                  <c:v>-1.3512799739837646</c:v>
                </c:pt>
                <c:pt idx="798">
                  <c:v>-1.3665200471878052</c:v>
                </c:pt>
                <c:pt idx="799">
                  <c:v>-1.3817600011825562</c:v>
                </c:pt>
                <c:pt idx="800">
                  <c:v>-1.4020799398422241</c:v>
                </c:pt>
                <c:pt idx="801">
                  <c:v>-1.4173200130462646</c:v>
                </c:pt>
                <c:pt idx="802">
                  <c:v>-1.4376400709152222</c:v>
                </c:pt>
                <c:pt idx="803">
                  <c:v>-1.4478000402450562</c:v>
                </c:pt>
                <c:pt idx="804">
                  <c:v>-1.4681199789047241</c:v>
                </c:pt>
                <c:pt idx="805">
                  <c:v>-1.2750799655914307</c:v>
                </c:pt>
                <c:pt idx="806">
                  <c:v>-1.2801599502563477</c:v>
                </c:pt>
                <c:pt idx="807">
                  <c:v>-1.5189199447631836</c:v>
                </c:pt>
                <c:pt idx="808">
                  <c:v>-1.3004800081253052</c:v>
                </c:pt>
                <c:pt idx="809">
                  <c:v>-1.3055599927902222</c:v>
                </c:pt>
                <c:pt idx="810">
                  <c:v>-1.3208000659942627</c:v>
                </c:pt>
                <c:pt idx="811">
                  <c:v>-1.3309600353240967</c:v>
                </c:pt>
                <c:pt idx="812">
                  <c:v>-1.3461999893188477</c:v>
                </c:pt>
                <c:pt idx="813">
                  <c:v>-1.3614399433135986</c:v>
                </c:pt>
                <c:pt idx="814">
                  <c:v>-1.3766800165176392</c:v>
                </c:pt>
                <c:pt idx="815">
                  <c:v>-1.3969999551773071</c:v>
                </c:pt>
                <c:pt idx="816">
                  <c:v>-1.4122399091720581</c:v>
                </c:pt>
                <c:pt idx="817">
                  <c:v>-1.4274799823760986</c:v>
                </c:pt>
                <c:pt idx="818">
                  <c:v>-1.4478000402450562</c:v>
                </c:pt>
                <c:pt idx="819">
                  <c:v>-1.4630399942398071</c:v>
                </c:pt>
                <c:pt idx="820">
                  <c:v>-1.4884400367736816</c:v>
                </c:pt>
                <c:pt idx="821">
                  <c:v>-1.5036799907684326</c:v>
                </c:pt>
                <c:pt idx="822">
                  <c:v>-1.2954000234603882</c:v>
                </c:pt>
                <c:pt idx="823">
                  <c:v>-1.3055599927902222</c:v>
                </c:pt>
                <c:pt idx="824">
                  <c:v>-1.3106400966644287</c:v>
                </c:pt>
                <c:pt idx="825">
                  <c:v>-1.3258800506591797</c:v>
                </c:pt>
                <c:pt idx="826">
                  <c:v>-1.3360400199890137</c:v>
                </c:pt>
                <c:pt idx="827">
                  <c:v>-1.3461999893188477</c:v>
                </c:pt>
                <c:pt idx="828">
                  <c:v>-1.3665200471878052</c:v>
                </c:pt>
                <c:pt idx="829">
                  <c:v>-1.3766800165176392</c:v>
                </c:pt>
                <c:pt idx="830">
                  <c:v>-1.3919199705123901</c:v>
                </c:pt>
                <c:pt idx="831">
                  <c:v>-1.4122399091720581</c:v>
                </c:pt>
                <c:pt idx="832">
                  <c:v>-1.4223999977111816</c:v>
                </c:pt>
                <c:pt idx="833">
                  <c:v>-1.4478000402450562</c:v>
                </c:pt>
                <c:pt idx="834">
                  <c:v>-1.4630399942398071</c:v>
                </c:pt>
                <c:pt idx="835">
                  <c:v>-1.4884400367736816</c:v>
                </c:pt>
                <c:pt idx="836">
                  <c:v>-1.5036799907684326</c:v>
                </c:pt>
                <c:pt idx="837">
                  <c:v>-1.5189199447631836</c:v>
                </c:pt>
                <c:pt idx="838">
                  <c:v>-1.5443199872970581</c:v>
                </c:pt>
                <c:pt idx="839">
                  <c:v>-1.3208000659942627</c:v>
                </c:pt>
                <c:pt idx="840">
                  <c:v>-1.3309600353240967</c:v>
                </c:pt>
                <c:pt idx="841">
                  <c:v>-1.3461999893188477</c:v>
                </c:pt>
                <c:pt idx="842">
                  <c:v>-1.3563599586486816</c:v>
                </c:pt>
                <c:pt idx="843">
                  <c:v>-1.3766800165176392</c:v>
                </c:pt>
                <c:pt idx="844">
                  <c:v>-1.3919199705123901</c:v>
                </c:pt>
                <c:pt idx="845">
                  <c:v>-1.4071599245071411</c:v>
                </c:pt>
                <c:pt idx="846">
                  <c:v>-1.4223999977111816</c:v>
                </c:pt>
                <c:pt idx="847">
                  <c:v>-1.4478000402450562</c:v>
                </c:pt>
                <c:pt idx="848">
                  <c:v>-1.4681199789047241</c:v>
                </c:pt>
                <c:pt idx="849">
                  <c:v>-1.4884400367736816</c:v>
                </c:pt>
                <c:pt idx="850">
                  <c:v>-1.5138399600982666</c:v>
                </c:pt>
                <c:pt idx="851">
                  <c:v>-1.5290799140930176</c:v>
                </c:pt>
                <c:pt idx="852">
                  <c:v>-1.5493999719619751</c:v>
                </c:pt>
                <c:pt idx="853">
                  <c:v>-1.3360400199890137</c:v>
                </c:pt>
                <c:pt idx="854">
                  <c:v>-1.3461999893188477</c:v>
                </c:pt>
                <c:pt idx="855">
                  <c:v>-1.3614399433135986</c:v>
                </c:pt>
                <c:pt idx="856">
                  <c:v>-1.3766800165176392</c:v>
                </c:pt>
                <c:pt idx="857">
                  <c:v>-1.3919199705123901</c:v>
                </c:pt>
                <c:pt idx="858">
                  <c:v>-1.4071599245071411</c:v>
                </c:pt>
                <c:pt idx="859">
                  <c:v>-1.4223999977111816</c:v>
                </c:pt>
                <c:pt idx="860">
                  <c:v>-1.4427200555801392</c:v>
                </c:pt>
                <c:pt idx="861">
                  <c:v>-1.4630399942398071</c:v>
                </c:pt>
                <c:pt idx="862">
                  <c:v>-1.4884400367736816</c:v>
                </c:pt>
                <c:pt idx="863">
                  <c:v>-1.5036799907684326</c:v>
                </c:pt>
                <c:pt idx="864">
                  <c:v>-1.5290799140930176</c:v>
                </c:pt>
                <c:pt idx="865">
                  <c:v>-1.5443199872970581</c:v>
                </c:pt>
                <c:pt idx="866">
                  <c:v>-1.5697200298309326</c:v>
                </c:pt>
                <c:pt idx="867">
                  <c:v>-1.5900400876998901</c:v>
                </c:pt>
                <c:pt idx="868">
                  <c:v>-1.6103600263595581</c:v>
                </c:pt>
                <c:pt idx="869">
                  <c:v>-1.3766800165176392</c:v>
                </c:pt>
                <c:pt idx="870">
                  <c:v>-1.3919199705123901</c:v>
                </c:pt>
                <c:pt idx="871">
                  <c:v>-1.4071599245071411</c:v>
                </c:pt>
                <c:pt idx="872">
                  <c:v>-1.4223999977111816</c:v>
                </c:pt>
                <c:pt idx="873">
                  <c:v>-1.4427200555801392</c:v>
                </c:pt>
                <c:pt idx="874">
                  <c:v>-1.4579600095748901</c:v>
                </c:pt>
                <c:pt idx="875">
                  <c:v>-1.4782800674438477</c:v>
                </c:pt>
                <c:pt idx="876">
                  <c:v>-1.4986000061035156</c:v>
                </c:pt>
                <c:pt idx="877">
                  <c:v>-1.5189199447631836</c:v>
                </c:pt>
                <c:pt idx="878">
                  <c:v>-1.5443199872970581</c:v>
                </c:pt>
                <c:pt idx="879">
                  <c:v>-1.5697200298309326</c:v>
                </c:pt>
                <c:pt idx="880">
                  <c:v>-1.5900400876998901</c:v>
                </c:pt>
                <c:pt idx="881">
                  <c:v>-1.6103600263595581</c:v>
                </c:pt>
                <c:pt idx="882">
                  <c:v>-1.3868399858474731</c:v>
                </c:pt>
                <c:pt idx="883">
                  <c:v>-1.3969999551773071</c:v>
                </c:pt>
                <c:pt idx="884">
                  <c:v>-1.4122399091720581</c:v>
                </c:pt>
                <c:pt idx="885">
                  <c:v>-1.4223999977111816</c:v>
                </c:pt>
                <c:pt idx="886">
                  <c:v>-1.4427200555801392</c:v>
                </c:pt>
                <c:pt idx="887">
                  <c:v>-1.4630399942398071</c:v>
                </c:pt>
                <c:pt idx="888">
                  <c:v>-1.4782800674438477</c:v>
                </c:pt>
                <c:pt idx="889">
                  <c:v>-1.4986000061035156</c:v>
                </c:pt>
                <c:pt idx="890">
                  <c:v>-1.5189199447631836</c:v>
                </c:pt>
                <c:pt idx="891">
                  <c:v>-1.5443199872970581</c:v>
                </c:pt>
                <c:pt idx="892">
                  <c:v>-1.5646400451660156</c:v>
                </c:pt>
                <c:pt idx="893">
                  <c:v>-1.5900400876998901</c:v>
                </c:pt>
                <c:pt idx="894">
                  <c:v>-1.6103600263595581</c:v>
                </c:pt>
                <c:pt idx="895">
                  <c:v>-1.6357600688934326</c:v>
                </c:pt>
                <c:pt idx="896">
                  <c:v>-1.4071599245071411</c:v>
                </c:pt>
                <c:pt idx="897">
                  <c:v>-1.4173200130462646</c:v>
                </c:pt>
                <c:pt idx="898">
                  <c:v>-1.4274799823760986</c:v>
                </c:pt>
                <c:pt idx="899">
                  <c:v>-1.4478000402450562</c:v>
                </c:pt>
                <c:pt idx="900">
                  <c:v>-1.4630399942398071</c:v>
                </c:pt>
                <c:pt idx="901">
                  <c:v>-1.4782800674438477</c:v>
                </c:pt>
                <c:pt idx="902">
                  <c:v>-1.4935200214385986</c:v>
                </c:pt>
                <c:pt idx="903">
                  <c:v>-1.5189199447631836</c:v>
                </c:pt>
                <c:pt idx="904">
                  <c:v>-1.5443199872970581</c:v>
                </c:pt>
                <c:pt idx="905">
                  <c:v>-1.5646400451660156</c:v>
                </c:pt>
                <c:pt idx="906">
                  <c:v>-1.5900400876998901</c:v>
                </c:pt>
                <c:pt idx="907">
                  <c:v>-1.6154401302337646</c:v>
                </c:pt>
                <c:pt idx="908">
                  <c:v>-1.6357600688934326</c:v>
                </c:pt>
                <c:pt idx="909">
                  <c:v>-1.661159873008728</c:v>
                </c:pt>
                <c:pt idx="910">
                  <c:v>-1.6814800500869751</c:v>
                </c:pt>
                <c:pt idx="911">
                  <c:v>-1.4427200555801392</c:v>
                </c:pt>
                <c:pt idx="912">
                  <c:v>-1.4528800249099731</c:v>
                </c:pt>
                <c:pt idx="913">
                  <c:v>-1.4681199789047241</c:v>
                </c:pt>
                <c:pt idx="914">
                  <c:v>-1.4884400367736816</c:v>
                </c:pt>
                <c:pt idx="915">
                  <c:v>-1.5036799907684326</c:v>
                </c:pt>
                <c:pt idx="916">
                  <c:v>-1.5189199447631836</c:v>
                </c:pt>
                <c:pt idx="917">
                  <c:v>-1.5443199872970581</c:v>
                </c:pt>
                <c:pt idx="918">
                  <c:v>-1.5697200298309326</c:v>
                </c:pt>
                <c:pt idx="919">
                  <c:v>-1.5900400876998901</c:v>
                </c:pt>
                <c:pt idx="920">
                  <c:v>-1.6154401302337646</c:v>
                </c:pt>
                <c:pt idx="921">
                  <c:v>-1.6357600688934326</c:v>
                </c:pt>
                <c:pt idx="922">
                  <c:v>-1.661159873008728</c:v>
                </c:pt>
                <c:pt idx="923">
                  <c:v>-1.6814800500869751</c:v>
                </c:pt>
                <c:pt idx="924">
                  <c:v>-1.7017999887466431</c:v>
                </c:pt>
                <c:pt idx="925">
                  <c:v>-1.7272001504898071</c:v>
                </c:pt>
                <c:pt idx="926">
                  <c:v>-1.4731999635696411</c:v>
                </c:pt>
                <c:pt idx="927">
                  <c:v>-1.4884400367736816</c:v>
                </c:pt>
                <c:pt idx="928">
                  <c:v>-1.5036799907684326</c:v>
                </c:pt>
                <c:pt idx="929">
                  <c:v>-1.5239999294281006</c:v>
                </c:pt>
                <c:pt idx="930">
                  <c:v>-1.5443199872970581</c:v>
                </c:pt>
                <c:pt idx="931">
                  <c:v>-1.5697200298309326</c:v>
                </c:pt>
                <c:pt idx="932">
                  <c:v>-1.5900400876998901</c:v>
                </c:pt>
                <c:pt idx="933">
                  <c:v>-1.6154401302337646</c:v>
                </c:pt>
                <c:pt idx="934">
                  <c:v>-1.6408399343490601</c:v>
                </c:pt>
                <c:pt idx="935">
                  <c:v>-1.661159873008728</c:v>
                </c:pt>
                <c:pt idx="936">
                  <c:v>-1.6865599155426025</c:v>
                </c:pt>
                <c:pt idx="937">
                  <c:v>-1.7017999887466431</c:v>
                </c:pt>
                <c:pt idx="938">
                  <c:v>-1.7272001504898071</c:v>
                </c:pt>
                <c:pt idx="939">
                  <c:v>-1.4782800674438477</c:v>
                </c:pt>
                <c:pt idx="940">
                  <c:v>-1.4935200214385986</c:v>
                </c:pt>
                <c:pt idx="941">
                  <c:v>-1.5138399600982666</c:v>
                </c:pt>
                <c:pt idx="942">
                  <c:v>-1.5290799140930176</c:v>
                </c:pt>
                <c:pt idx="943">
                  <c:v>-1.5493999719619751</c:v>
                </c:pt>
                <c:pt idx="944">
                  <c:v>-1.5697200298309326</c:v>
                </c:pt>
                <c:pt idx="945">
                  <c:v>-1.5900400876998901</c:v>
                </c:pt>
                <c:pt idx="946">
                  <c:v>-1.6154401302337646</c:v>
                </c:pt>
                <c:pt idx="947">
                  <c:v>-1.6357600688934326</c:v>
                </c:pt>
                <c:pt idx="948">
                  <c:v>-1.661159873008728</c:v>
                </c:pt>
                <c:pt idx="949">
                  <c:v>-1.6814800500869751</c:v>
                </c:pt>
                <c:pt idx="950">
                  <c:v>-1.7119600772857666</c:v>
                </c:pt>
                <c:pt idx="951">
                  <c:v>-1.7322800159454346</c:v>
                </c:pt>
                <c:pt idx="952">
                  <c:v>-1.7576800584793091</c:v>
                </c:pt>
                <c:pt idx="953">
                  <c:v>-1.5138399600982666</c:v>
                </c:pt>
                <c:pt idx="954">
                  <c:v>-1.5239999294281006</c:v>
                </c:pt>
                <c:pt idx="955">
                  <c:v>-1.5392400026321411</c:v>
                </c:pt>
                <c:pt idx="956">
                  <c:v>-1.5595599412918091</c:v>
                </c:pt>
                <c:pt idx="957">
                  <c:v>-1.5748000144958496</c:v>
                </c:pt>
                <c:pt idx="958">
                  <c:v>-1.6002000570297241</c:v>
                </c:pt>
                <c:pt idx="959">
                  <c:v>-1.6205199956893921</c:v>
                </c:pt>
                <c:pt idx="960">
                  <c:v>-1.6459200382232666</c:v>
                </c:pt>
                <c:pt idx="961">
                  <c:v>-1.6713200807571411</c:v>
                </c:pt>
                <c:pt idx="962">
                  <c:v>-1.6967200040817261</c:v>
                </c:pt>
                <c:pt idx="963">
                  <c:v>-1.7221200466156006</c:v>
                </c:pt>
                <c:pt idx="964">
                  <c:v>-1.7475200891494751</c:v>
                </c:pt>
                <c:pt idx="965">
                  <c:v>-1.7729198932647705</c:v>
                </c:pt>
                <c:pt idx="966">
                  <c:v>-1.798319935798645</c:v>
                </c:pt>
                <c:pt idx="967">
                  <c:v>-1.5392400026321411</c:v>
                </c:pt>
                <c:pt idx="968">
                  <c:v>-1.5493999719619751</c:v>
                </c:pt>
                <c:pt idx="969">
                  <c:v>-1.5697200298309326</c:v>
                </c:pt>
                <c:pt idx="970">
                  <c:v>-1.5900400876998901</c:v>
                </c:pt>
                <c:pt idx="971">
                  <c:v>-1.6154401302337646</c:v>
                </c:pt>
                <c:pt idx="972">
                  <c:v>-1.6357600688934326</c:v>
                </c:pt>
                <c:pt idx="973">
                  <c:v>-1.6560800075531006</c:v>
                </c:pt>
                <c:pt idx="974">
                  <c:v>-1.6814800500869751</c:v>
                </c:pt>
                <c:pt idx="975">
                  <c:v>-1.7119600772857666</c:v>
                </c:pt>
                <c:pt idx="976">
                  <c:v>-1.7322800159454346</c:v>
                </c:pt>
                <c:pt idx="977">
                  <c:v>-1.7627599239349365</c:v>
                </c:pt>
                <c:pt idx="978">
                  <c:v>-1.788159966468811</c:v>
                </c:pt>
                <c:pt idx="979">
                  <c:v>-1.8135600090026855</c:v>
                </c:pt>
                <c:pt idx="980">
                  <c:v>-1.5544799566268921</c:v>
                </c:pt>
                <c:pt idx="981">
                  <c:v>-1.5697200298309326</c:v>
                </c:pt>
                <c:pt idx="982">
                  <c:v>-1.5900400876998901</c:v>
                </c:pt>
                <c:pt idx="983">
                  <c:v>-1.6052799224853516</c:v>
                </c:pt>
                <c:pt idx="984">
                  <c:v>-1.6306799650192261</c:v>
                </c:pt>
                <c:pt idx="985">
                  <c:v>-1.650999903678894</c:v>
                </c:pt>
                <c:pt idx="986">
                  <c:v>-1.6713200807571411</c:v>
                </c:pt>
                <c:pt idx="987">
                  <c:v>-1.6967200040817261</c:v>
                </c:pt>
                <c:pt idx="988">
                  <c:v>-1.7272001504898071</c:v>
                </c:pt>
                <c:pt idx="989">
                  <c:v>-1.7525999546051025</c:v>
                </c:pt>
                <c:pt idx="990">
                  <c:v>-1.7729198932647705</c:v>
                </c:pt>
                <c:pt idx="991">
                  <c:v>-1.8034000396728516</c:v>
                </c:pt>
                <c:pt idx="992">
                  <c:v>-1.8338799476623535</c:v>
                </c:pt>
                <c:pt idx="993">
                  <c:v>-1.864359974861145</c:v>
                </c:pt>
                <c:pt idx="994">
                  <c:v>-1.5900400876998901</c:v>
                </c:pt>
                <c:pt idx="995">
                  <c:v>-1.6103600263595581</c:v>
                </c:pt>
                <c:pt idx="996">
                  <c:v>-1.6306799650192261</c:v>
                </c:pt>
                <c:pt idx="997">
                  <c:v>-1.650999903678894</c:v>
                </c:pt>
                <c:pt idx="998">
                  <c:v>-1.6713200807571411</c:v>
                </c:pt>
                <c:pt idx="999">
                  <c:v>-1.6967200040817261</c:v>
                </c:pt>
                <c:pt idx="1000">
                  <c:v>-1.7272001504898071</c:v>
                </c:pt>
                <c:pt idx="1001">
                  <c:v>-1.7525999546051025</c:v>
                </c:pt>
                <c:pt idx="1002">
                  <c:v>-1.7779999971389771</c:v>
                </c:pt>
                <c:pt idx="1003">
                  <c:v>-1.808479905128479</c:v>
                </c:pt>
                <c:pt idx="1004">
                  <c:v>-1.8389600515365601</c:v>
                </c:pt>
                <c:pt idx="1005">
                  <c:v>-1.864359974861145</c:v>
                </c:pt>
                <c:pt idx="1006">
                  <c:v>-1.6002000570297241</c:v>
                </c:pt>
                <c:pt idx="1007">
                  <c:v>-1.6154401302337646</c:v>
                </c:pt>
                <c:pt idx="1008">
                  <c:v>-1.6357600688934326</c:v>
                </c:pt>
                <c:pt idx="1009">
                  <c:v>-1.6560800075531006</c:v>
                </c:pt>
                <c:pt idx="1010">
                  <c:v>-1.6763999462127686</c:v>
                </c:pt>
                <c:pt idx="1011">
                  <c:v>-1.7017999887466431</c:v>
                </c:pt>
                <c:pt idx="1012">
                  <c:v>-1.7272001504898071</c:v>
                </c:pt>
                <c:pt idx="1013">
                  <c:v>-1.7525999546051025</c:v>
                </c:pt>
                <c:pt idx="1014">
                  <c:v>-1.7830801010131836</c:v>
                </c:pt>
                <c:pt idx="1015">
                  <c:v>-1.8135600090026855</c:v>
                </c:pt>
                <c:pt idx="1016">
                  <c:v>-1.8389600515365601</c:v>
                </c:pt>
                <c:pt idx="1017">
                  <c:v>-1.8694400787353516</c:v>
                </c:pt>
                <c:pt idx="1018">
                  <c:v>-1.8948401212692261</c:v>
                </c:pt>
                <c:pt idx="1019">
                  <c:v>-1.9202399253845215</c:v>
                </c:pt>
                <c:pt idx="1020">
                  <c:v>-1.945639967918396</c:v>
                </c:pt>
                <c:pt idx="1021">
                  <c:v>-1.661159873008728</c:v>
                </c:pt>
                <c:pt idx="1022">
                  <c:v>-1.6865599155426025</c:v>
                </c:pt>
                <c:pt idx="1023">
                  <c:v>-1.7017999887466431</c:v>
                </c:pt>
                <c:pt idx="1024">
                  <c:v>-1.7272001504898071</c:v>
                </c:pt>
                <c:pt idx="1025">
                  <c:v>-1.7525999546051025</c:v>
                </c:pt>
                <c:pt idx="1026">
                  <c:v>-1.7779999971389771</c:v>
                </c:pt>
                <c:pt idx="1027">
                  <c:v>-1.808479905128479</c:v>
                </c:pt>
                <c:pt idx="1028">
                  <c:v>-1.8389600515365601</c:v>
                </c:pt>
                <c:pt idx="1029">
                  <c:v>-1.864359974861145</c:v>
                </c:pt>
                <c:pt idx="1030">
                  <c:v>-1.8948401212692261</c:v>
                </c:pt>
                <c:pt idx="1031">
                  <c:v>-1.9202399253845215</c:v>
                </c:pt>
                <c:pt idx="1032">
                  <c:v>-1.945639967918396</c:v>
                </c:pt>
                <c:pt idx="1033">
                  <c:v>-1.6662399768829346</c:v>
                </c:pt>
                <c:pt idx="1034">
                  <c:v>-1.6865599155426025</c:v>
                </c:pt>
                <c:pt idx="1035">
                  <c:v>-1.7017999887466431</c:v>
                </c:pt>
                <c:pt idx="1036">
                  <c:v>-1.7272001504898071</c:v>
                </c:pt>
                <c:pt idx="1037">
                  <c:v>-1.7525999546051025</c:v>
                </c:pt>
                <c:pt idx="1038">
                  <c:v>-1.7830801010131836</c:v>
                </c:pt>
                <c:pt idx="1039">
                  <c:v>-1.808479905128479</c:v>
                </c:pt>
                <c:pt idx="1040">
                  <c:v>-1.8389600515365601</c:v>
                </c:pt>
                <c:pt idx="1041">
                  <c:v>-1.8694400787353516</c:v>
                </c:pt>
                <c:pt idx="1042">
                  <c:v>-1.8999199867248535</c:v>
                </c:pt>
                <c:pt idx="1043">
                  <c:v>-1.925320029258728</c:v>
                </c:pt>
                <c:pt idx="1044">
                  <c:v>-1.95579993724823</c:v>
                </c:pt>
                <c:pt idx="1045">
                  <c:v>-1.9862799644470215</c:v>
                </c:pt>
                <c:pt idx="1046">
                  <c:v>-1.7017999887466431</c:v>
                </c:pt>
                <c:pt idx="1047">
                  <c:v>-1.7272001504898071</c:v>
                </c:pt>
                <c:pt idx="1048">
                  <c:v>-1.7475200891494751</c:v>
                </c:pt>
                <c:pt idx="1049">
                  <c:v>-1.7729198932647705</c:v>
                </c:pt>
                <c:pt idx="1050">
                  <c:v>-1.798319935798645</c:v>
                </c:pt>
                <c:pt idx="1051">
                  <c:v>-1.8237199783325195</c:v>
                </c:pt>
                <c:pt idx="1052">
                  <c:v>-1.854200005531311</c:v>
                </c:pt>
                <c:pt idx="1053">
                  <c:v>-1.884679913520813</c:v>
                </c:pt>
                <c:pt idx="1054">
                  <c:v>-1.915160059928894</c:v>
                </c:pt>
                <c:pt idx="1055">
                  <c:v>-1.945639967918396</c:v>
                </c:pt>
                <c:pt idx="1056">
                  <c:v>-1.9761199951171875</c:v>
                </c:pt>
                <c:pt idx="1057">
                  <c:v>-1.717039942741394</c:v>
                </c:pt>
                <c:pt idx="1058">
                  <c:v>-1.7322800159454346</c:v>
                </c:pt>
                <c:pt idx="1059">
                  <c:v>-1.7525999546051025</c:v>
                </c:pt>
                <c:pt idx="1060">
                  <c:v>-1.7678400278091431</c:v>
                </c:pt>
                <c:pt idx="1061">
                  <c:v>-1.788159966468811</c:v>
                </c:pt>
                <c:pt idx="1062">
                  <c:v>-1.8135600090026855</c:v>
                </c:pt>
                <c:pt idx="1063">
                  <c:v>-1.8389600515365601</c:v>
                </c:pt>
                <c:pt idx="1064">
                  <c:v>-1.864359974861145</c:v>
                </c:pt>
                <c:pt idx="1065">
                  <c:v>-1.8948401212692261</c:v>
                </c:pt>
                <c:pt idx="1066">
                  <c:v>-1.925320029258728</c:v>
                </c:pt>
                <c:pt idx="1067">
                  <c:v>-1.9507200717926025</c:v>
                </c:pt>
                <c:pt idx="1068">
                  <c:v>-1.981200098991394</c:v>
                </c:pt>
                <c:pt idx="1069">
                  <c:v>-2.0116798877716064</c:v>
                </c:pt>
                <c:pt idx="1070">
                  <c:v>-2.0472400188446045</c:v>
                </c:pt>
                <c:pt idx="1071">
                  <c:v>-1.7779999971389771</c:v>
                </c:pt>
                <c:pt idx="1072">
                  <c:v>-1.798319935798645</c:v>
                </c:pt>
                <c:pt idx="1073">
                  <c:v>-1.8186399936676025</c:v>
                </c:pt>
                <c:pt idx="1074">
                  <c:v>-1.8389600515365601</c:v>
                </c:pt>
                <c:pt idx="1075">
                  <c:v>-1.864359974861145</c:v>
                </c:pt>
                <c:pt idx="1076">
                  <c:v>-1.884679913520813</c:v>
                </c:pt>
                <c:pt idx="1077">
                  <c:v>-1.915160059928894</c:v>
                </c:pt>
                <c:pt idx="1078">
                  <c:v>-1.9405598640441895</c:v>
                </c:pt>
                <c:pt idx="1079">
                  <c:v>-1.9710400104522705</c:v>
                </c:pt>
                <c:pt idx="1080">
                  <c:v>-1.9964399337768555</c:v>
                </c:pt>
                <c:pt idx="1081">
                  <c:v>-2.0320000648498535</c:v>
                </c:pt>
                <c:pt idx="1082">
                  <c:v>-2.0624799728393555</c:v>
                </c:pt>
                <c:pt idx="1083">
                  <c:v>-2.0878798961639404</c:v>
                </c:pt>
                <c:pt idx="1084">
                  <c:v>-1.8237199783325195</c:v>
                </c:pt>
                <c:pt idx="1085">
                  <c:v>-1.8440400362014771</c:v>
                </c:pt>
                <c:pt idx="1086">
                  <c:v>-1.864359974861145</c:v>
                </c:pt>
                <c:pt idx="1087">
                  <c:v>-1.884679913520813</c:v>
                </c:pt>
                <c:pt idx="1088">
                  <c:v>-1.9100799560546875</c:v>
                </c:pt>
                <c:pt idx="1089">
                  <c:v>-1.925320029258728</c:v>
                </c:pt>
                <c:pt idx="1090">
                  <c:v>-1.9507200717926025</c:v>
                </c:pt>
                <c:pt idx="1091">
                  <c:v>-1.9710400104522705</c:v>
                </c:pt>
                <c:pt idx="1092">
                  <c:v>-2.0015199184417725</c:v>
                </c:pt>
                <c:pt idx="1093">
                  <c:v>-2.0320000648498535</c:v>
                </c:pt>
                <c:pt idx="1094">
                  <c:v>-2.0624799728393555</c:v>
                </c:pt>
                <c:pt idx="1095">
                  <c:v>-2.0929601192474365</c:v>
                </c:pt>
                <c:pt idx="1096">
                  <c:v>-2.1183600425720215</c:v>
                </c:pt>
                <c:pt idx="1097">
                  <c:v>-1.864359974861145</c:v>
                </c:pt>
                <c:pt idx="1098">
                  <c:v>-1.874519944190979</c:v>
                </c:pt>
                <c:pt idx="1099">
                  <c:v>-1.8897600173950195</c:v>
                </c:pt>
                <c:pt idx="1100">
                  <c:v>-1.9100799560546875</c:v>
                </c:pt>
                <c:pt idx="1101">
                  <c:v>-1.935479998588562</c:v>
                </c:pt>
                <c:pt idx="1102">
                  <c:v>-1.95579993724823</c:v>
                </c:pt>
                <c:pt idx="1103">
                  <c:v>-1.981200098991394</c:v>
                </c:pt>
                <c:pt idx="1104">
                  <c:v>-2.0066001415252686</c:v>
                </c:pt>
                <c:pt idx="1105">
                  <c:v>-2.0370800495147705</c:v>
                </c:pt>
                <c:pt idx="1106">
                  <c:v>-2.0624799728393555</c:v>
                </c:pt>
                <c:pt idx="1107">
                  <c:v>-2.0828001499176025</c:v>
                </c:pt>
                <c:pt idx="1108">
                  <c:v>-2.1081998348236084</c:v>
                </c:pt>
                <c:pt idx="1109">
                  <c:v>-2.1386799812316895</c:v>
                </c:pt>
                <c:pt idx="1110">
                  <c:v>-2.1640799045562744</c:v>
                </c:pt>
                <c:pt idx="1111">
                  <c:v>-1.8999199867248535</c:v>
                </c:pt>
                <c:pt idx="1112">
                  <c:v>-1.9202399253845215</c:v>
                </c:pt>
                <c:pt idx="1113">
                  <c:v>-1.945639967918396</c:v>
                </c:pt>
                <c:pt idx="1114">
                  <c:v>-1.9659600257873535</c:v>
                </c:pt>
                <c:pt idx="1115">
                  <c:v>-1.991360068321228</c:v>
                </c:pt>
                <c:pt idx="1116">
                  <c:v>-2.0116798877716064</c:v>
                </c:pt>
                <c:pt idx="1117">
                  <c:v>-2.0320000648498535</c:v>
                </c:pt>
                <c:pt idx="1118">
                  <c:v>-2.0573999881744385</c:v>
                </c:pt>
                <c:pt idx="1119">
                  <c:v>-2.0828001499176025</c:v>
                </c:pt>
                <c:pt idx="1120">
                  <c:v>-2.1081998348236084</c:v>
                </c:pt>
                <c:pt idx="1121">
                  <c:v>-2.1335999965667725</c:v>
                </c:pt>
                <c:pt idx="1122">
                  <c:v>-2.1589999198913574</c:v>
                </c:pt>
                <c:pt idx="1123">
                  <c:v>-2.1793200969696045</c:v>
                </c:pt>
                <c:pt idx="1124">
                  <c:v>-2.1996400356292725</c:v>
                </c:pt>
                <c:pt idx="1125">
                  <c:v>-1.9405598640441895</c:v>
                </c:pt>
                <c:pt idx="1126">
                  <c:v>-1.9608800411224365</c:v>
                </c:pt>
                <c:pt idx="1127">
                  <c:v>-1.9710400104522705</c:v>
                </c:pt>
                <c:pt idx="1128">
                  <c:v>-1.991360068321228</c:v>
                </c:pt>
                <c:pt idx="1129">
                  <c:v>-2.0116798877716064</c:v>
                </c:pt>
                <c:pt idx="1130">
                  <c:v>-2.0370800495147705</c:v>
                </c:pt>
                <c:pt idx="1131">
                  <c:v>-2.0675599575042725</c:v>
                </c:pt>
                <c:pt idx="1132">
                  <c:v>-2.0929601192474365</c:v>
                </c:pt>
                <c:pt idx="1133">
                  <c:v>-2.1183600425720215</c:v>
                </c:pt>
                <c:pt idx="1134">
                  <c:v>-2.1437599658966064</c:v>
                </c:pt>
                <c:pt idx="1135">
                  <c:v>-2.1742401123046875</c:v>
                </c:pt>
                <c:pt idx="1136">
                  <c:v>-2.1996400356292725</c:v>
                </c:pt>
                <c:pt idx="1137">
                  <c:v>-2.2301201820373535</c:v>
                </c:pt>
                <c:pt idx="1138">
                  <c:v>-2.2555198669433594</c:v>
                </c:pt>
                <c:pt idx="1139">
                  <c:v>-1.991360068321228</c:v>
                </c:pt>
                <c:pt idx="1140">
                  <c:v>-2.0116798877716064</c:v>
                </c:pt>
                <c:pt idx="1141">
                  <c:v>-2.0218398571014404</c:v>
                </c:pt>
                <c:pt idx="1142">
                  <c:v>-2.0472400188446045</c:v>
                </c:pt>
                <c:pt idx="1143">
                  <c:v>-2.0675599575042725</c:v>
                </c:pt>
                <c:pt idx="1144">
                  <c:v>-2.0878798961639404</c:v>
                </c:pt>
                <c:pt idx="1145">
                  <c:v>-2.1132800579071045</c:v>
                </c:pt>
                <c:pt idx="1146">
                  <c:v>-2.1386799812316895</c:v>
                </c:pt>
                <c:pt idx="1147">
                  <c:v>-2.1640799045562744</c:v>
                </c:pt>
                <c:pt idx="1148">
                  <c:v>-2.1894800662994385</c:v>
                </c:pt>
                <c:pt idx="1149">
                  <c:v>-2.2199599742889404</c:v>
                </c:pt>
                <c:pt idx="1150">
                  <c:v>-2.2453598976135254</c:v>
                </c:pt>
                <c:pt idx="1151">
                  <c:v>-2.2656798362731934</c:v>
                </c:pt>
                <c:pt idx="1152">
                  <c:v>-2.2910799980163574</c:v>
                </c:pt>
                <c:pt idx="1153">
                  <c:v>-2.3164799213409424</c:v>
                </c:pt>
                <c:pt idx="1154">
                  <c:v>-2.0523200035095215</c:v>
                </c:pt>
                <c:pt idx="1155">
                  <c:v>-2.0675599575042725</c:v>
                </c:pt>
                <c:pt idx="1156">
                  <c:v>-2.0878798961639404</c:v>
                </c:pt>
                <c:pt idx="1157">
                  <c:v>-2.1081998348236084</c:v>
                </c:pt>
                <c:pt idx="1158">
                  <c:v>-2.1335999965667725</c:v>
                </c:pt>
                <c:pt idx="1159">
                  <c:v>-2.1589999198913574</c:v>
                </c:pt>
                <c:pt idx="1160">
                  <c:v>-2.1793200969696045</c:v>
                </c:pt>
                <c:pt idx="1161">
                  <c:v>-2.1996400356292725</c:v>
                </c:pt>
                <c:pt idx="1162">
                  <c:v>-2.2199599742889404</c:v>
                </c:pt>
                <c:pt idx="1163">
                  <c:v>-2.2453598976135254</c:v>
                </c:pt>
                <c:pt idx="1164">
                  <c:v>-2.2758398056030273</c:v>
                </c:pt>
                <c:pt idx="1165">
                  <c:v>-2.3012399673461914</c:v>
                </c:pt>
                <c:pt idx="1166">
                  <c:v>-2.3317198753356934</c:v>
                </c:pt>
                <c:pt idx="1167">
                  <c:v>-2.3571200370788574</c:v>
                </c:pt>
                <c:pt idx="1168">
                  <c:v>-2.3825199604034424</c:v>
                </c:pt>
                <c:pt idx="1169">
                  <c:v>-2.1132800579071045</c:v>
                </c:pt>
                <c:pt idx="1170">
                  <c:v>-2.1335999965667725</c:v>
                </c:pt>
                <c:pt idx="1171">
                  <c:v>-2.1488399505615234</c:v>
                </c:pt>
                <c:pt idx="1172">
                  <c:v>-2.1742401123046875</c:v>
                </c:pt>
                <c:pt idx="1173">
                  <c:v>-2.1945600509643555</c:v>
                </c:pt>
                <c:pt idx="1174">
                  <c:v>-2.2199599742889404</c:v>
                </c:pt>
                <c:pt idx="1175">
                  <c:v>-2.2453598976135254</c:v>
                </c:pt>
                <c:pt idx="1176">
                  <c:v>-2.2656798362731934</c:v>
                </c:pt>
                <c:pt idx="1177">
                  <c:v>-2.2910799980163574</c:v>
                </c:pt>
                <c:pt idx="1178">
                  <c:v>-2.3164799213409424</c:v>
                </c:pt>
                <c:pt idx="1179">
                  <c:v>-2.3418800830841064</c:v>
                </c:pt>
                <c:pt idx="1180">
                  <c:v>-2.3622000217437744</c:v>
                </c:pt>
                <c:pt idx="1181">
                  <c:v>-2.3926799297332764</c:v>
                </c:pt>
                <c:pt idx="1182">
                  <c:v>-2.4180800914764404</c:v>
                </c:pt>
                <c:pt idx="1183">
                  <c:v>-2.1488399505615234</c:v>
                </c:pt>
                <c:pt idx="1184">
                  <c:v>-2.1742401123046875</c:v>
                </c:pt>
                <c:pt idx="1185">
                  <c:v>-2.1894800662994385</c:v>
                </c:pt>
                <c:pt idx="1186">
                  <c:v>-2.2148799896240234</c:v>
                </c:pt>
                <c:pt idx="1187">
                  <c:v>-2.2351999282836914</c:v>
                </c:pt>
                <c:pt idx="1188">
                  <c:v>-2.2555198669433594</c:v>
                </c:pt>
                <c:pt idx="1189">
                  <c:v>-2.2809200286865234</c:v>
                </c:pt>
                <c:pt idx="1190">
                  <c:v>-2.3063199520111084</c:v>
                </c:pt>
                <c:pt idx="1191">
                  <c:v>-2.3215599060058594</c:v>
                </c:pt>
                <c:pt idx="1192">
                  <c:v>-2.3469600677490234</c:v>
                </c:pt>
                <c:pt idx="1193">
                  <c:v>-2.3723599910736084</c:v>
                </c:pt>
                <c:pt idx="1194">
                  <c:v>-2.3977601528167725</c:v>
                </c:pt>
                <c:pt idx="1195">
                  <c:v>-2.4180800914764404</c:v>
                </c:pt>
                <c:pt idx="1196">
                  <c:v>-2.4434800148010254</c:v>
                </c:pt>
                <c:pt idx="1197">
                  <c:v>-2.1894800662994385</c:v>
                </c:pt>
                <c:pt idx="1198">
                  <c:v>-2.4841201305389404</c:v>
                </c:pt>
                <c:pt idx="1199">
                  <c:v>-2.2148799896240234</c:v>
                </c:pt>
                <c:pt idx="1200">
                  <c:v>-2.2301201820373535</c:v>
                </c:pt>
                <c:pt idx="1201">
                  <c:v>-2.2453598976135254</c:v>
                </c:pt>
                <c:pt idx="1202">
                  <c:v>-2.2656798362731934</c:v>
                </c:pt>
                <c:pt idx="1203">
                  <c:v>-2.2860000133514404</c:v>
                </c:pt>
                <c:pt idx="1204">
                  <c:v>-2.3063199520111084</c:v>
                </c:pt>
                <c:pt idx="1205">
                  <c:v>-2.3317198753356934</c:v>
                </c:pt>
                <c:pt idx="1206">
                  <c:v>-2.3469600677490234</c:v>
                </c:pt>
                <c:pt idx="1207">
                  <c:v>-2.3723599910736084</c:v>
                </c:pt>
                <c:pt idx="1208">
                  <c:v>-2.3977601528167725</c:v>
                </c:pt>
                <c:pt idx="1209">
                  <c:v>-2.4180800914764404</c:v>
                </c:pt>
                <c:pt idx="1210">
                  <c:v>-2.4384000301361084</c:v>
                </c:pt>
                <c:pt idx="1211">
                  <c:v>-2.4587199687957764</c:v>
                </c:pt>
                <c:pt idx="1212">
                  <c:v>-2.4790399074554443</c:v>
                </c:pt>
                <c:pt idx="1213">
                  <c:v>-2.4993598461151123</c:v>
                </c:pt>
                <c:pt idx="1214">
                  <c:v>-2.2453598976135254</c:v>
                </c:pt>
                <c:pt idx="1215">
                  <c:v>-2.5399999618530273</c:v>
                </c:pt>
                <c:pt idx="1216">
                  <c:v>-2.2656798362731934</c:v>
                </c:pt>
                <c:pt idx="1217">
                  <c:v>-2.2860000133514404</c:v>
                </c:pt>
                <c:pt idx="1218">
                  <c:v>-2.2961599826812744</c:v>
                </c:pt>
                <c:pt idx="1219">
                  <c:v>-2.3113999366760254</c:v>
                </c:pt>
                <c:pt idx="1220">
                  <c:v>-2.3317198753356934</c:v>
                </c:pt>
                <c:pt idx="1221">
                  <c:v>-2.3469600677490234</c:v>
                </c:pt>
                <c:pt idx="1222">
                  <c:v>-2.3672800064086914</c:v>
                </c:pt>
                <c:pt idx="1223">
                  <c:v>-2.3875999450683594</c:v>
                </c:pt>
                <c:pt idx="1224">
                  <c:v>-2.4028398990631104</c:v>
                </c:pt>
                <c:pt idx="1225">
                  <c:v>-2.4180800914764404</c:v>
                </c:pt>
                <c:pt idx="1226">
                  <c:v>-2.4434800148010254</c:v>
                </c:pt>
                <c:pt idx="1227">
                  <c:v>-2.4587199687957764</c:v>
                </c:pt>
                <c:pt idx="1228">
                  <c:v>-2.4841201305389404</c:v>
                </c:pt>
                <c:pt idx="1229">
                  <c:v>-2.5044400691986084</c:v>
                </c:pt>
                <c:pt idx="1230">
                  <c:v>-2.5247600078582764</c:v>
                </c:pt>
                <c:pt idx="1231">
                  <c:v>-2.5399999618530273</c:v>
                </c:pt>
                <c:pt idx="1232">
                  <c:v>-2.5603199005126953</c:v>
                </c:pt>
                <c:pt idx="1233">
                  <c:v>-2.3113999366760254</c:v>
                </c:pt>
                <c:pt idx="1234">
                  <c:v>-2.6111199855804443</c:v>
                </c:pt>
                <c:pt idx="1235">
                  <c:v>-2.3418800830841064</c:v>
                </c:pt>
                <c:pt idx="1236">
                  <c:v>-2.3622000217437744</c:v>
                </c:pt>
                <c:pt idx="1237">
                  <c:v>-2.3774399757385254</c:v>
                </c:pt>
                <c:pt idx="1238">
                  <c:v>-2.3977601528167725</c:v>
                </c:pt>
                <c:pt idx="1239">
                  <c:v>-2.4180800914764404</c:v>
                </c:pt>
                <c:pt idx="1240">
                  <c:v>-2.4434800148010254</c:v>
                </c:pt>
                <c:pt idx="1241">
                  <c:v>-2.4688799381256104</c:v>
                </c:pt>
                <c:pt idx="1242">
                  <c:v>-2.4891998767852783</c:v>
                </c:pt>
                <c:pt idx="1243">
                  <c:v>-2.5146000385284424</c:v>
                </c:pt>
                <c:pt idx="1244">
                  <c:v>-2.5399999618530273</c:v>
                </c:pt>
                <c:pt idx="1245">
                  <c:v>-2.5654001235961914</c:v>
                </c:pt>
                <c:pt idx="1246">
                  <c:v>-2.5908000469207764</c:v>
                </c:pt>
                <c:pt idx="1247">
                  <c:v>-2.6111199855804443</c:v>
                </c:pt>
                <c:pt idx="1248">
                  <c:v>-2.6365199089050293</c:v>
                </c:pt>
                <c:pt idx="1249">
                  <c:v>-2.6568398475646973</c:v>
                </c:pt>
                <c:pt idx="1250">
                  <c:v>-2.6822400093078613</c:v>
                </c:pt>
                <c:pt idx="1251">
                  <c:v>-2.4129998683929443</c:v>
                </c:pt>
                <c:pt idx="1252">
                  <c:v>-2.4333200454711914</c:v>
                </c:pt>
                <c:pt idx="1253">
                  <c:v>-2.4536399841308594</c:v>
                </c:pt>
                <c:pt idx="1254">
                  <c:v>-2.4739601612091064</c:v>
                </c:pt>
                <c:pt idx="1255">
                  <c:v>-2.4942800998687744</c:v>
                </c:pt>
                <c:pt idx="1256">
                  <c:v>-2.5146000385284424</c:v>
                </c:pt>
                <c:pt idx="1257">
                  <c:v>-2.5399999618530273</c:v>
                </c:pt>
                <c:pt idx="1258">
                  <c:v>-2.5654001235961914</c:v>
                </c:pt>
                <c:pt idx="1259">
                  <c:v>-2.5908000469207764</c:v>
                </c:pt>
                <c:pt idx="1260">
                  <c:v>-2.6161999702453613</c:v>
                </c:pt>
                <c:pt idx="1261">
                  <c:v>-2.6365199089050293</c:v>
                </c:pt>
                <c:pt idx="1262">
                  <c:v>-2.6619200706481934</c:v>
                </c:pt>
                <c:pt idx="1263">
                  <c:v>-2.6822400093078613</c:v>
                </c:pt>
                <c:pt idx="1264">
                  <c:v>-2.7076399326324463</c:v>
                </c:pt>
                <c:pt idx="1265">
                  <c:v>-2.7279601097106934</c:v>
                </c:pt>
                <c:pt idx="1266">
                  <c:v>-2.4688799381256104</c:v>
                </c:pt>
                <c:pt idx="1267">
                  <c:v>-2.4891998767852783</c:v>
                </c:pt>
                <c:pt idx="1268">
                  <c:v>-2.5095200538635254</c:v>
                </c:pt>
                <c:pt idx="1269">
                  <c:v>-2.5298399925231934</c:v>
                </c:pt>
                <c:pt idx="1270">
                  <c:v>-2.5552399158477783</c:v>
                </c:pt>
                <c:pt idx="1271">
                  <c:v>-2.5806400775909424</c:v>
                </c:pt>
                <c:pt idx="1272">
                  <c:v>-2.6009600162506104</c:v>
                </c:pt>
                <c:pt idx="1273">
                  <c:v>-2.6263599395751953</c:v>
                </c:pt>
                <c:pt idx="1274">
                  <c:v>-2.6568398475646973</c:v>
                </c:pt>
                <c:pt idx="1275">
                  <c:v>-2.6822400093078613</c:v>
                </c:pt>
                <c:pt idx="1276">
                  <c:v>-2.7025599479675293</c:v>
                </c:pt>
                <c:pt idx="1277">
                  <c:v>-2.7279601097106934</c:v>
                </c:pt>
                <c:pt idx="1278">
                  <c:v>-2.7533600330352783</c:v>
                </c:pt>
                <c:pt idx="1279">
                  <c:v>-2.7787599563598633</c:v>
                </c:pt>
                <c:pt idx="1280">
                  <c:v>-2.5298399925231934</c:v>
                </c:pt>
                <c:pt idx="1281">
                  <c:v>-2.5450799465179443</c:v>
                </c:pt>
                <c:pt idx="1282">
                  <c:v>-2.5654001235961914</c:v>
                </c:pt>
                <c:pt idx="1283">
                  <c:v>-2.5857200622558594</c:v>
                </c:pt>
                <c:pt idx="1284">
                  <c:v>-2.6161999702453613</c:v>
                </c:pt>
                <c:pt idx="1285">
                  <c:v>-2.6365199089050293</c:v>
                </c:pt>
                <c:pt idx="1286">
                  <c:v>-2.6669998168945313</c:v>
                </c:pt>
                <c:pt idx="1287">
                  <c:v>-2.6873199939727783</c:v>
                </c:pt>
                <c:pt idx="1288">
                  <c:v>-2.7177999019622803</c:v>
                </c:pt>
                <c:pt idx="1289">
                  <c:v>-2.7432000637054443</c:v>
                </c:pt>
                <c:pt idx="1290">
                  <c:v>-2.7685999870300293</c:v>
                </c:pt>
                <c:pt idx="1291">
                  <c:v>-2.7939999103546143</c:v>
                </c:pt>
                <c:pt idx="1292">
                  <c:v>-2.8194000720977783</c:v>
                </c:pt>
                <c:pt idx="1293">
                  <c:v>-2.5704798698425293</c:v>
                </c:pt>
                <c:pt idx="1294">
                  <c:v>-2.5958800315856934</c:v>
                </c:pt>
                <c:pt idx="1295">
                  <c:v>-2.6111199855804443</c:v>
                </c:pt>
                <c:pt idx="1296">
                  <c:v>-2.6365199089050293</c:v>
                </c:pt>
                <c:pt idx="1297">
                  <c:v>-2.6669998168945313</c:v>
                </c:pt>
                <c:pt idx="1298">
                  <c:v>-2.6923999786376953</c:v>
                </c:pt>
                <c:pt idx="1299">
                  <c:v>-2.7177999019622803</c:v>
                </c:pt>
                <c:pt idx="1300">
                  <c:v>-2.7432000637054443</c:v>
                </c:pt>
                <c:pt idx="1301">
                  <c:v>-2.7685999870300293</c:v>
                </c:pt>
                <c:pt idx="1302">
                  <c:v>-2.7939999103546143</c:v>
                </c:pt>
                <c:pt idx="1303">
                  <c:v>-2.8194000720977783</c:v>
                </c:pt>
                <c:pt idx="1304">
                  <c:v>-2.8447999954223633</c:v>
                </c:pt>
                <c:pt idx="1305">
                  <c:v>-2.8701999187469482</c:v>
                </c:pt>
                <c:pt idx="1306">
                  <c:v>-2.8905198574066162</c:v>
                </c:pt>
                <c:pt idx="1307">
                  <c:v>-2.6416001319885254</c:v>
                </c:pt>
                <c:pt idx="1308">
                  <c:v>-2.6619200706481934</c:v>
                </c:pt>
                <c:pt idx="1309">
                  <c:v>-2.6873199939727783</c:v>
                </c:pt>
                <c:pt idx="1310">
                  <c:v>-2.7127199172973633</c:v>
                </c:pt>
                <c:pt idx="1311">
                  <c:v>-2.7381200790405273</c:v>
                </c:pt>
                <c:pt idx="1312">
                  <c:v>-2.7635200023651123</c:v>
                </c:pt>
                <c:pt idx="1313">
                  <c:v>-2.7889201641082764</c:v>
                </c:pt>
                <c:pt idx="1314">
                  <c:v>-2.8194000720977783</c:v>
                </c:pt>
                <c:pt idx="1315">
                  <c:v>-2.8397200107574463</c:v>
                </c:pt>
                <c:pt idx="1316">
                  <c:v>-2.8651199340820313</c:v>
                </c:pt>
                <c:pt idx="1317">
                  <c:v>-2.8905198574066162</c:v>
                </c:pt>
                <c:pt idx="1318">
                  <c:v>-2.9108400344848633</c:v>
                </c:pt>
                <c:pt idx="1319">
                  <c:v>-2.9311599731445313</c:v>
                </c:pt>
                <c:pt idx="1320">
                  <c:v>-2.6873199939727783</c:v>
                </c:pt>
                <c:pt idx="1321">
                  <c:v>-2.7076399326324463</c:v>
                </c:pt>
                <c:pt idx="1322">
                  <c:v>-2.7279601097106934</c:v>
                </c:pt>
                <c:pt idx="1323">
                  <c:v>-2.7432000637054443</c:v>
                </c:pt>
                <c:pt idx="1324">
                  <c:v>-2.7685999870300293</c:v>
                </c:pt>
                <c:pt idx="1325">
                  <c:v>-2.7939999103546143</c:v>
                </c:pt>
                <c:pt idx="1326">
                  <c:v>-2.8194000720977783</c:v>
                </c:pt>
                <c:pt idx="1327">
                  <c:v>-2.8397200107574463</c:v>
                </c:pt>
                <c:pt idx="1328">
                  <c:v>-2.8651199340820313</c:v>
                </c:pt>
                <c:pt idx="1329">
                  <c:v>-2.8905198574066162</c:v>
                </c:pt>
                <c:pt idx="1330">
                  <c:v>-2.9159200191497803</c:v>
                </c:pt>
                <c:pt idx="1331">
                  <c:v>-2.9362399578094482</c:v>
                </c:pt>
                <c:pt idx="1332">
                  <c:v>-2.9565601348876953</c:v>
                </c:pt>
                <c:pt idx="1333">
                  <c:v>-2.9768800735473633</c:v>
                </c:pt>
                <c:pt idx="1334">
                  <c:v>-2.7432000637054443</c:v>
                </c:pt>
                <c:pt idx="1335">
                  <c:v>-2.7635200023651123</c:v>
                </c:pt>
                <c:pt idx="1336">
                  <c:v>-2.7838399410247803</c:v>
                </c:pt>
                <c:pt idx="1337">
                  <c:v>-2.8092401027679443</c:v>
                </c:pt>
                <c:pt idx="1338">
                  <c:v>-2.8295600414276123</c:v>
                </c:pt>
                <c:pt idx="1339">
                  <c:v>-2.8498799800872803</c:v>
                </c:pt>
                <c:pt idx="1340">
                  <c:v>-2.8701999187469482</c:v>
                </c:pt>
                <c:pt idx="1341">
                  <c:v>-2.8956000804901123</c:v>
                </c:pt>
                <c:pt idx="1342">
                  <c:v>-2.9159200191497803</c:v>
                </c:pt>
                <c:pt idx="1343">
                  <c:v>-2.9362399578094482</c:v>
                </c:pt>
                <c:pt idx="1344">
                  <c:v>-2.9616398811340332</c:v>
                </c:pt>
                <c:pt idx="1345">
                  <c:v>-2.9819600582122803</c:v>
                </c:pt>
                <c:pt idx="1346">
                  <c:v>-3.0022799968719482</c:v>
                </c:pt>
                <c:pt idx="1347">
                  <c:v>-3.0276799201965332</c:v>
                </c:pt>
                <c:pt idx="1348">
                  <c:v>-3.0429201126098633</c:v>
                </c:pt>
                <c:pt idx="1349">
                  <c:v>-2.8295600414276123</c:v>
                </c:pt>
                <c:pt idx="1350">
                  <c:v>-2.8447999954223633</c:v>
                </c:pt>
                <c:pt idx="1351">
                  <c:v>-2.8651199340820313</c:v>
                </c:pt>
                <c:pt idx="1352">
                  <c:v>-2.8803598880767822</c:v>
                </c:pt>
                <c:pt idx="1353">
                  <c:v>-2.9057600498199463</c:v>
                </c:pt>
                <c:pt idx="1354">
                  <c:v>-2.9210000038146973</c:v>
                </c:pt>
                <c:pt idx="1355">
                  <c:v>-2.9413199424743652</c:v>
                </c:pt>
                <c:pt idx="1356">
                  <c:v>-2.9616398811340332</c:v>
                </c:pt>
                <c:pt idx="1357">
                  <c:v>-2.9870400428771973</c:v>
                </c:pt>
                <c:pt idx="1358">
                  <c:v>-3.0124402046203613</c:v>
                </c:pt>
                <c:pt idx="1359">
                  <c:v>-3.0327601432800293</c:v>
                </c:pt>
                <c:pt idx="1360">
                  <c:v>-3.0581598281860352</c:v>
                </c:pt>
                <c:pt idx="1361">
                  <c:v>-3.0784800052642822</c:v>
                </c:pt>
                <c:pt idx="1362">
                  <c:v>-2.8854401111602783</c:v>
                </c:pt>
                <c:pt idx="1363">
                  <c:v>-2.9006800651550293</c:v>
                </c:pt>
                <c:pt idx="1364">
                  <c:v>-2.9108400344848633</c:v>
                </c:pt>
                <c:pt idx="1365">
                  <c:v>-2.9311599731445313</c:v>
                </c:pt>
                <c:pt idx="1366">
                  <c:v>-2.9514799118041992</c:v>
                </c:pt>
                <c:pt idx="1367">
                  <c:v>-2.9667201042175293</c:v>
                </c:pt>
                <c:pt idx="1368">
                  <c:v>-2.9870400428771973</c:v>
                </c:pt>
                <c:pt idx="1369">
                  <c:v>-3.0124402046203613</c:v>
                </c:pt>
                <c:pt idx="1370">
                  <c:v>-3.0378398895263672</c:v>
                </c:pt>
                <c:pt idx="1371">
                  <c:v>-3.0581598281860352</c:v>
                </c:pt>
                <c:pt idx="1372">
                  <c:v>-3.0835599899291992</c:v>
                </c:pt>
                <c:pt idx="1373">
                  <c:v>-3.1038799285888672</c:v>
                </c:pt>
                <c:pt idx="1374">
                  <c:v>-3.1292800903320313</c:v>
                </c:pt>
                <c:pt idx="1375">
                  <c:v>-3.1496000289916992</c:v>
                </c:pt>
                <c:pt idx="1376">
                  <c:v>-2.9616398811340332</c:v>
                </c:pt>
                <c:pt idx="1377">
                  <c:v>-2.9768800735473633</c:v>
                </c:pt>
                <c:pt idx="1378">
                  <c:v>-2.9921200275421143</c:v>
                </c:pt>
                <c:pt idx="1379">
                  <c:v>-3.0175199508666992</c:v>
                </c:pt>
                <c:pt idx="1380">
                  <c:v>-3.0378398895263672</c:v>
                </c:pt>
                <c:pt idx="1381">
                  <c:v>-3.0581598281860352</c:v>
                </c:pt>
                <c:pt idx="1382">
                  <c:v>-3.0784800052642822</c:v>
                </c:pt>
                <c:pt idx="1383">
                  <c:v>-3.0987999439239502</c:v>
                </c:pt>
                <c:pt idx="1384">
                  <c:v>-3.1140398979187012</c:v>
                </c:pt>
                <c:pt idx="1385">
                  <c:v>-3.1343600749969482</c:v>
                </c:pt>
                <c:pt idx="1386">
                  <c:v>-3.1597599983215332</c:v>
                </c:pt>
                <c:pt idx="1387">
                  <c:v>-3.1749999523162842</c:v>
                </c:pt>
                <c:pt idx="1388">
                  <c:v>-3.2004001140594482</c:v>
                </c:pt>
                <c:pt idx="1389">
                  <c:v>-3.0226001739501953</c:v>
                </c:pt>
                <c:pt idx="1390">
                  <c:v>-3.0378398895263672</c:v>
                </c:pt>
                <c:pt idx="1391">
                  <c:v>-3.0530800819396973</c:v>
                </c:pt>
                <c:pt idx="1392">
                  <c:v>-3.0683200359344482</c:v>
                </c:pt>
                <c:pt idx="1393">
                  <c:v>-3.0886399745941162</c:v>
                </c:pt>
                <c:pt idx="1394">
                  <c:v>-3.1038799285888672</c:v>
                </c:pt>
                <c:pt idx="1395">
                  <c:v>-3.1292800903320313</c:v>
                </c:pt>
                <c:pt idx="1396">
                  <c:v>-3.1496000289916992</c:v>
                </c:pt>
                <c:pt idx="1397">
                  <c:v>-3.1648399829864502</c:v>
                </c:pt>
                <c:pt idx="1398">
                  <c:v>-3.1851601600646973</c:v>
                </c:pt>
                <c:pt idx="1399">
                  <c:v>-3.2054800987243652</c:v>
                </c:pt>
                <c:pt idx="1400">
                  <c:v>-3.2308802604675293</c:v>
                </c:pt>
                <c:pt idx="1401">
                  <c:v>-3.2461199760437012</c:v>
                </c:pt>
                <c:pt idx="1402">
                  <c:v>-3.0835599899291992</c:v>
                </c:pt>
                <c:pt idx="1403">
                  <c:v>-3.0937199592590332</c:v>
                </c:pt>
                <c:pt idx="1404">
                  <c:v>-3.1089599132537842</c:v>
                </c:pt>
                <c:pt idx="1405">
                  <c:v>-3.1292800903320313</c:v>
                </c:pt>
                <c:pt idx="1406">
                  <c:v>-3.1445200443267822</c:v>
                </c:pt>
                <c:pt idx="1407">
                  <c:v>-3.1597599983215332</c:v>
                </c:pt>
                <c:pt idx="1408">
                  <c:v>-3.1800801753997803</c:v>
                </c:pt>
                <c:pt idx="1409">
                  <c:v>-3.2004001140594482</c:v>
                </c:pt>
                <c:pt idx="1410">
                  <c:v>-3.2156398296356201</c:v>
                </c:pt>
                <c:pt idx="1411">
                  <c:v>-3.2359600067138672</c:v>
                </c:pt>
                <c:pt idx="1412">
                  <c:v>-3.2562799453735352</c:v>
                </c:pt>
                <c:pt idx="1413">
                  <c:v>-3.2765998840332031</c:v>
                </c:pt>
                <c:pt idx="1414">
                  <c:v>-3.2969200611114502</c:v>
                </c:pt>
                <c:pt idx="1415">
                  <c:v>-3.1394400596618652</c:v>
                </c:pt>
                <c:pt idx="1416">
                  <c:v>-3.1496000289916992</c:v>
                </c:pt>
                <c:pt idx="1417">
                  <c:v>-3.1597599983215332</c:v>
                </c:pt>
                <c:pt idx="1418">
                  <c:v>-3.1800801753997803</c:v>
                </c:pt>
                <c:pt idx="1419">
                  <c:v>-3.1902399063110352</c:v>
                </c:pt>
                <c:pt idx="1420">
                  <c:v>-3.2105598449707031</c:v>
                </c:pt>
                <c:pt idx="1421">
                  <c:v>-3.2308802604675293</c:v>
                </c:pt>
                <c:pt idx="1422">
                  <c:v>-3.2410399913787842</c:v>
                </c:pt>
                <c:pt idx="1423">
                  <c:v>-3.2613599300384521</c:v>
                </c:pt>
                <c:pt idx="1424">
                  <c:v>-3.2867600917816162</c:v>
                </c:pt>
                <c:pt idx="1425">
                  <c:v>-3.3019998073577881</c:v>
                </c:pt>
                <c:pt idx="1426">
                  <c:v>-3.3273999691009521</c:v>
                </c:pt>
                <c:pt idx="1427">
                  <c:v>-3.3426401615142822</c:v>
                </c:pt>
                <c:pt idx="1428">
                  <c:v>-3.2004001140594482</c:v>
                </c:pt>
                <c:pt idx="1429">
                  <c:v>-3.2054800987243652</c:v>
                </c:pt>
                <c:pt idx="1430">
                  <c:v>-3.2156398296356201</c:v>
                </c:pt>
                <c:pt idx="1431">
                  <c:v>-3.2308802604675293</c:v>
                </c:pt>
                <c:pt idx="1432">
                  <c:v>-3.2512001991271973</c:v>
                </c:pt>
                <c:pt idx="1433">
                  <c:v>-3.2613599300384521</c:v>
                </c:pt>
                <c:pt idx="1434">
                  <c:v>-3.2867600917816162</c:v>
                </c:pt>
                <c:pt idx="1435">
                  <c:v>-3.3019998073577881</c:v>
                </c:pt>
                <c:pt idx="1436">
                  <c:v>-3.3273999691009521</c:v>
                </c:pt>
                <c:pt idx="1437">
                  <c:v>-3.3426401615142822</c:v>
                </c:pt>
                <c:pt idx="1438">
                  <c:v>-3.3578801155090332</c:v>
                </c:pt>
                <c:pt idx="1439">
                  <c:v>-3.3731198310852051</c:v>
                </c:pt>
                <c:pt idx="1440">
                  <c:v>-3.3883597850799561</c:v>
                </c:pt>
                <c:pt idx="1441">
                  <c:v>-3.2562799453735352</c:v>
                </c:pt>
                <c:pt idx="1442">
                  <c:v>-3.2613599300384521</c:v>
                </c:pt>
                <c:pt idx="1443">
                  <c:v>-3.2765998840332031</c:v>
                </c:pt>
                <c:pt idx="1444">
                  <c:v>-3.2867600917816162</c:v>
                </c:pt>
                <c:pt idx="1445">
                  <c:v>-3.3070800304412842</c:v>
                </c:pt>
                <c:pt idx="1446">
                  <c:v>-3.3273999691009521</c:v>
                </c:pt>
                <c:pt idx="1447">
                  <c:v>-3.3426401615142822</c:v>
                </c:pt>
                <c:pt idx="1448">
                  <c:v>-3.3578801155090332</c:v>
                </c:pt>
                <c:pt idx="1449">
                  <c:v>-3.3782000541687012</c:v>
                </c:pt>
                <c:pt idx="1450">
                  <c:v>-3.3985199928283691</c:v>
                </c:pt>
                <c:pt idx="1451">
                  <c:v>-3.4137599468231201</c:v>
                </c:pt>
                <c:pt idx="1452">
                  <c:v>-3.4290001392364502</c:v>
                </c:pt>
                <c:pt idx="1453">
                  <c:v>-3.3019998073577881</c:v>
                </c:pt>
                <c:pt idx="1454">
                  <c:v>-3.3121600151062012</c:v>
                </c:pt>
                <c:pt idx="1455">
                  <c:v>-3.3172402381896973</c:v>
                </c:pt>
                <c:pt idx="1456">
                  <c:v>-3.3324799537658691</c:v>
                </c:pt>
                <c:pt idx="1457">
                  <c:v>-3.3527998924255371</c:v>
                </c:pt>
                <c:pt idx="1458">
                  <c:v>-3.3629601001739502</c:v>
                </c:pt>
                <c:pt idx="1459">
                  <c:v>-3.3832800388336182</c:v>
                </c:pt>
                <c:pt idx="1460">
                  <c:v>-3.3985199928283691</c:v>
                </c:pt>
                <c:pt idx="1461">
                  <c:v>-3.4137599468231201</c:v>
                </c:pt>
                <c:pt idx="1462">
                  <c:v>-3.4340798854827881</c:v>
                </c:pt>
                <c:pt idx="1463">
                  <c:v>-3.4544003009796143</c:v>
                </c:pt>
                <c:pt idx="1464">
                  <c:v>-3.4696400165557861</c:v>
                </c:pt>
                <c:pt idx="1465">
                  <c:v>-3.3426401615142822</c:v>
                </c:pt>
                <c:pt idx="1466">
                  <c:v>-3.3527998924255371</c:v>
                </c:pt>
                <c:pt idx="1467">
                  <c:v>-3.3629601001739502</c:v>
                </c:pt>
                <c:pt idx="1468">
                  <c:v>-3.3731198310852051</c:v>
                </c:pt>
                <c:pt idx="1469">
                  <c:v>-3.3883597850799561</c:v>
                </c:pt>
                <c:pt idx="1470">
                  <c:v>-3.4035999774932861</c:v>
                </c:pt>
                <c:pt idx="1471">
                  <c:v>-3.4239201545715332</c:v>
                </c:pt>
                <c:pt idx="1472">
                  <c:v>-3.4391598701477051</c:v>
                </c:pt>
                <c:pt idx="1473">
                  <c:v>-3.4544003009796143</c:v>
                </c:pt>
                <c:pt idx="1474">
                  <c:v>-3.4747202396392822</c:v>
                </c:pt>
                <c:pt idx="1475">
                  <c:v>-3.4899599552154541</c:v>
                </c:pt>
                <c:pt idx="1476">
                  <c:v>-3.3832800388336182</c:v>
                </c:pt>
                <c:pt idx="1477">
                  <c:v>-3.5204401016235352</c:v>
                </c:pt>
                <c:pt idx="1478">
                  <c:v>-3.3985199928283691</c:v>
                </c:pt>
                <c:pt idx="1479">
                  <c:v>-3.4086802005767822</c:v>
                </c:pt>
                <c:pt idx="1480">
                  <c:v>-3.4239201545715332</c:v>
                </c:pt>
                <c:pt idx="1481">
                  <c:v>-3.4290001392364502</c:v>
                </c:pt>
                <c:pt idx="1482">
                  <c:v>-3.4442400932312012</c:v>
                </c:pt>
                <c:pt idx="1483">
                  <c:v>-3.459479808807373</c:v>
                </c:pt>
                <c:pt idx="1484">
                  <c:v>-3.479799747467041</c:v>
                </c:pt>
                <c:pt idx="1485">
                  <c:v>-3.5001199245452881</c:v>
                </c:pt>
                <c:pt idx="1486">
                  <c:v>-3.5102798938751221</c:v>
                </c:pt>
                <c:pt idx="1487">
                  <c:v>-3.5306000709533691</c:v>
                </c:pt>
                <c:pt idx="1488">
                  <c:v>-3.545839786529541</c:v>
                </c:pt>
                <c:pt idx="1489">
                  <c:v>-3.4391598701477051</c:v>
                </c:pt>
                <c:pt idx="1490">
                  <c:v>-3.4442400932312012</c:v>
                </c:pt>
                <c:pt idx="1491">
                  <c:v>-3.4544003009796143</c:v>
                </c:pt>
                <c:pt idx="1492">
                  <c:v>-3.459479808807373</c:v>
                </c:pt>
                <c:pt idx="1493">
                  <c:v>-3.479799747467041</c:v>
                </c:pt>
                <c:pt idx="1494">
                  <c:v>-3.4899599552154541</c:v>
                </c:pt>
                <c:pt idx="1495">
                  <c:v>-3.5051999092102051</c:v>
                </c:pt>
                <c:pt idx="1496">
                  <c:v>-3.525519847869873</c:v>
                </c:pt>
                <c:pt idx="1497">
                  <c:v>-3.5356800556182861</c:v>
                </c:pt>
                <c:pt idx="1498">
                  <c:v>-3.5509200096130371</c:v>
                </c:pt>
                <c:pt idx="1499">
                  <c:v>-3.5661602020263672</c:v>
                </c:pt>
                <c:pt idx="1500">
                  <c:v>-3.5814001560211182</c:v>
                </c:pt>
                <c:pt idx="1501">
                  <c:v>-3.59663987159729</c:v>
                </c:pt>
                <c:pt idx="1502">
                  <c:v>-3.4848799705505371</c:v>
                </c:pt>
                <c:pt idx="1503">
                  <c:v>-3.4950401782989502</c:v>
                </c:pt>
                <c:pt idx="1504">
                  <c:v>-3.5001199245452881</c:v>
                </c:pt>
                <c:pt idx="1505">
                  <c:v>-3.5102798938751221</c:v>
                </c:pt>
                <c:pt idx="1506">
                  <c:v>-3.525519847869873</c:v>
                </c:pt>
                <c:pt idx="1507">
                  <c:v>-3.5356800556182861</c:v>
                </c:pt>
                <c:pt idx="1508">
                  <c:v>-3.5509200096130371</c:v>
                </c:pt>
                <c:pt idx="1509">
                  <c:v>-3.5712399482727051</c:v>
                </c:pt>
                <c:pt idx="1510">
                  <c:v>-3.5814001560211182</c:v>
                </c:pt>
                <c:pt idx="1511">
                  <c:v>-3.6017200946807861</c:v>
                </c:pt>
                <c:pt idx="1512">
                  <c:v>-3.611879825592041</c:v>
                </c:pt>
                <c:pt idx="1513">
                  <c:v>-3.6271200180053711</c:v>
                </c:pt>
                <c:pt idx="1514">
                  <c:v>-3.5356800556182861</c:v>
                </c:pt>
                <c:pt idx="1515">
                  <c:v>-3.5407600402832031</c:v>
                </c:pt>
                <c:pt idx="1516">
                  <c:v>-3.545839786529541</c:v>
                </c:pt>
                <c:pt idx="1517">
                  <c:v>-3.5559999942779541</c:v>
                </c:pt>
                <c:pt idx="1518">
                  <c:v>-3.5712399482727051</c:v>
                </c:pt>
                <c:pt idx="1519">
                  <c:v>-3.5814001560211182</c:v>
                </c:pt>
                <c:pt idx="1520">
                  <c:v>-3.59663987159729</c:v>
                </c:pt>
                <c:pt idx="1521">
                  <c:v>-3.6068000793457031</c:v>
                </c:pt>
                <c:pt idx="1522">
                  <c:v>-3.6271200180053711</c:v>
                </c:pt>
                <c:pt idx="1523">
                  <c:v>-3.6372799873352051</c:v>
                </c:pt>
                <c:pt idx="1524">
                  <c:v>-3.6525201797485352</c:v>
                </c:pt>
                <c:pt idx="1525">
                  <c:v>-3.667759895324707</c:v>
                </c:pt>
                <c:pt idx="1526">
                  <c:v>-3.5814001560211182</c:v>
                </c:pt>
                <c:pt idx="1527">
                  <c:v>-3.5864801406860352</c:v>
                </c:pt>
                <c:pt idx="1528">
                  <c:v>-3.591559886932373</c:v>
                </c:pt>
                <c:pt idx="1529">
                  <c:v>-3.59663987159729</c:v>
                </c:pt>
                <c:pt idx="1530">
                  <c:v>-3.611879825592041</c:v>
                </c:pt>
                <c:pt idx="1531">
                  <c:v>-3.6271200180053711</c:v>
                </c:pt>
                <c:pt idx="1532">
                  <c:v>-3.6372799873352051</c:v>
                </c:pt>
                <c:pt idx="1533">
                  <c:v>-3.6525201797485352</c:v>
                </c:pt>
                <c:pt idx="1534">
                  <c:v>-3.6728401184082031</c:v>
                </c:pt>
                <c:pt idx="1535">
                  <c:v>-3.682999849319458</c:v>
                </c:pt>
                <c:pt idx="1536">
                  <c:v>-3.6982400417327881</c:v>
                </c:pt>
                <c:pt idx="1537">
                  <c:v>-3.7134799957275391</c:v>
                </c:pt>
                <c:pt idx="1538">
                  <c:v>-3.6322002410888672</c:v>
                </c:pt>
                <c:pt idx="1539">
                  <c:v>-3.6322002410888672</c:v>
                </c:pt>
                <c:pt idx="1540">
                  <c:v>-3.6423599720001221</c:v>
                </c:pt>
                <c:pt idx="1541">
                  <c:v>-3.6525201797485352</c:v>
                </c:pt>
                <c:pt idx="1542">
                  <c:v>-3.66267991065979</c:v>
                </c:pt>
                <c:pt idx="1543">
                  <c:v>-3.6779201030731201</c:v>
                </c:pt>
                <c:pt idx="1544">
                  <c:v>-3.6880800724029541</c:v>
                </c:pt>
                <c:pt idx="1545">
                  <c:v>-3.703319787979126</c:v>
                </c:pt>
                <c:pt idx="1546">
                  <c:v>-3.7236397266387939</c:v>
                </c:pt>
                <c:pt idx="1547">
                  <c:v>-3.733799934387207</c:v>
                </c:pt>
                <c:pt idx="1548">
                  <c:v>-3.749039888381958</c:v>
                </c:pt>
                <c:pt idx="1549">
                  <c:v>-3.6779201030731201</c:v>
                </c:pt>
                <c:pt idx="1550">
                  <c:v>-3.6779201030731201</c:v>
                </c:pt>
                <c:pt idx="1551">
                  <c:v>-3.682999849319458</c:v>
                </c:pt>
                <c:pt idx="1552">
                  <c:v>-3.6931600570678711</c:v>
                </c:pt>
                <c:pt idx="1553">
                  <c:v>-3.7084000110626221</c:v>
                </c:pt>
                <c:pt idx="1554">
                  <c:v>-3.7236397266387939</c:v>
                </c:pt>
                <c:pt idx="1555">
                  <c:v>-3.733799934387207</c:v>
                </c:pt>
                <c:pt idx="1556">
                  <c:v>-3.754119873046875</c:v>
                </c:pt>
                <c:pt idx="1557">
                  <c:v>-3.769359827041626</c:v>
                </c:pt>
                <c:pt idx="1558">
                  <c:v>-3.7795200347900391</c:v>
                </c:pt>
                <c:pt idx="1559">
                  <c:v>-3.79475998878479</c:v>
                </c:pt>
                <c:pt idx="1560">
                  <c:v>-3.7236397266387939</c:v>
                </c:pt>
                <c:pt idx="1561">
                  <c:v>-3.733799934387207</c:v>
                </c:pt>
                <c:pt idx="1562">
                  <c:v>-3.733799934387207</c:v>
                </c:pt>
                <c:pt idx="1563">
                  <c:v>-3.749039888381958</c:v>
                </c:pt>
                <c:pt idx="1564">
                  <c:v>-3.754119873046875</c:v>
                </c:pt>
                <c:pt idx="1565">
                  <c:v>-3.769359827041626</c:v>
                </c:pt>
                <c:pt idx="1566">
                  <c:v>-3.7795200347900391</c:v>
                </c:pt>
                <c:pt idx="1567">
                  <c:v>-3.79475998878479</c:v>
                </c:pt>
                <c:pt idx="1568">
                  <c:v>-3.8100001811981201</c:v>
                </c:pt>
                <c:pt idx="1569">
                  <c:v>-3.8252401351928711</c:v>
                </c:pt>
                <c:pt idx="1570">
                  <c:v>-3.8303201198577881</c:v>
                </c:pt>
                <c:pt idx="1571">
                  <c:v>-3.774439811706543</c:v>
                </c:pt>
                <c:pt idx="1572">
                  <c:v>-3.7795200347900391</c:v>
                </c:pt>
                <c:pt idx="1573">
                  <c:v>-3.7846000194549561</c:v>
                </c:pt>
                <c:pt idx="1574">
                  <c:v>-3.79475998878479</c:v>
                </c:pt>
                <c:pt idx="1575">
                  <c:v>-3.804919958114624</c:v>
                </c:pt>
                <c:pt idx="1576">
                  <c:v>-3.8100001811981201</c:v>
                </c:pt>
                <c:pt idx="1577">
                  <c:v>-3.8252401351928711</c:v>
                </c:pt>
                <c:pt idx="1578">
                  <c:v>-3.835399866104126</c:v>
                </c:pt>
                <c:pt idx="1579">
                  <c:v>-3.8506400585174561</c:v>
                </c:pt>
                <c:pt idx="1580">
                  <c:v>-3.865880012512207</c:v>
                </c:pt>
                <c:pt idx="1581">
                  <c:v>-3.8760402202606201</c:v>
                </c:pt>
                <c:pt idx="1582">
                  <c:v>-3.820159912109375</c:v>
                </c:pt>
                <c:pt idx="1583">
                  <c:v>-3.8252401351928711</c:v>
                </c:pt>
                <c:pt idx="1584">
                  <c:v>-3.8303201198577881</c:v>
                </c:pt>
                <c:pt idx="1585">
                  <c:v>-3.835399866104126</c:v>
                </c:pt>
                <c:pt idx="1586">
                  <c:v>-3.8455600738525391</c:v>
                </c:pt>
                <c:pt idx="1587">
                  <c:v>-3.8607997894287109</c:v>
                </c:pt>
                <c:pt idx="1588">
                  <c:v>-3.8760402202606201</c:v>
                </c:pt>
                <c:pt idx="1589">
                  <c:v>-3.886199951171875</c:v>
                </c:pt>
                <c:pt idx="1590">
                  <c:v>-3.9014401435852051</c:v>
                </c:pt>
                <c:pt idx="1591">
                  <c:v>-3.91159987449646</c:v>
                </c:pt>
                <c:pt idx="1592">
                  <c:v>-3.8811197280883789</c:v>
                </c:pt>
                <c:pt idx="1593">
                  <c:v>-3.8760402202606201</c:v>
                </c:pt>
                <c:pt idx="1594">
                  <c:v>-3.8760402202606201</c:v>
                </c:pt>
                <c:pt idx="1595">
                  <c:v>-3.8811197280883789</c:v>
                </c:pt>
                <c:pt idx="1596">
                  <c:v>-3.891279935836792</c:v>
                </c:pt>
                <c:pt idx="1597">
                  <c:v>-3.9014401435852051</c:v>
                </c:pt>
                <c:pt idx="1598">
                  <c:v>-3.91159987449646</c:v>
                </c:pt>
                <c:pt idx="1599">
                  <c:v>-3.921760082244873</c:v>
                </c:pt>
                <c:pt idx="1600">
                  <c:v>-3.931920051574707</c:v>
                </c:pt>
                <c:pt idx="1601">
                  <c:v>-3.9471597671508789</c:v>
                </c:pt>
                <c:pt idx="1602">
                  <c:v>-3.957319974899292</c:v>
                </c:pt>
                <c:pt idx="1603">
                  <c:v>-3.972559928894043</c:v>
                </c:pt>
                <c:pt idx="1604">
                  <c:v>-3.937000036239624</c:v>
                </c:pt>
                <c:pt idx="1605">
                  <c:v>-3.937000036239624</c:v>
                </c:pt>
                <c:pt idx="1606">
                  <c:v>-3.937000036239624</c:v>
                </c:pt>
                <c:pt idx="1607">
                  <c:v>-3.9471597671508789</c:v>
                </c:pt>
                <c:pt idx="1608">
                  <c:v>-3.957319974899292</c:v>
                </c:pt>
                <c:pt idx="1609">
                  <c:v>-3.9624001979827881</c:v>
                </c:pt>
                <c:pt idx="1610">
                  <c:v>-3.972559928894043</c:v>
                </c:pt>
                <c:pt idx="1611">
                  <c:v>-3.987800121307373</c:v>
                </c:pt>
                <c:pt idx="1612">
                  <c:v>-3.9979598522186279</c:v>
                </c:pt>
                <c:pt idx="1613">
                  <c:v>-4.008120059967041</c:v>
                </c:pt>
                <c:pt idx="1614">
                  <c:v>-4.018280029296875</c:v>
                </c:pt>
                <c:pt idx="1615">
                  <c:v>-4.028439998626709</c:v>
                </c:pt>
                <c:pt idx="1616">
                  <c:v>-4.0335202217102051</c:v>
                </c:pt>
                <c:pt idx="1617">
                  <c:v>-3.9979598522186279</c:v>
                </c:pt>
                <c:pt idx="1618">
                  <c:v>-3.9979598522186279</c:v>
                </c:pt>
                <c:pt idx="1619">
                  <c:v>-4.0030398368835449</c:v>
                </c:pt>
                <c:pt idx="1620">
                  <c:v>-4.0132002830505371</c:v>
                </c:pt>
                <c:pt idx="1621">
                  <c:v>-4.0233597755432129</c:v>
                </c:pt>
                <c:pt idx="1622">
                  <c:v>-4.028439998626709</c:v>
                </c:pt>
                <c:pt idx="1623">
                  <c:v>-4.0436797142028809</c:v>
                </c:pt>
                <c:pt idx="1624">
                  <c:v>-4.048759937286377</c:v>
                </c:pt>
                <c:pt idx="1625">
                  <c:v>-4.0589199066162109</c:v>
                </c:pt>
                <c:pt idx="1626">
                  <c:v>-4.074160099029541</c:v>
                </c:pt>
                <c:pt idx="1627">
                  <c:v>-4.0589199066162109</c:v>
                </c:pt>
                <c:pt idx="1628">
                  <c:v>-4.0589199066162109</c:v>
                </c:pt>
                <c:pt idx="1629">
                  <c:v>-4.0589199066162109</c:v>
                </c:pt>
                <c:pt idx="1630">
                  <c:v>-4.0589199066162109</c:v>
                </c:pt>
                <c:pt idx="1631">
                  <c:v>-3.9471597671508789</c:v>
                </c:pt>
                <c:pt idx="1632">
                  <c:v>-4.048759937286377</c:v>
                </c:pt>
                <c:pt idx="1633">
                  <c:v>-4.074160099029541</c:v>
                </c:pt>
                <c:pt idx="1634">
                  <c:v>-4.084320068359375</c:v>
                </c:pt>
                <c:pt idx="1635">
                  <c:v>-4.074160099029541</c:v>
                </c:pt>
                <c:pt idx="1636">
                  <c:v>-4.0995602607727051</c:v>
                </c:pt>
                <c:pt idx="1637">
                  <c:v>-4.1097197532653809</c:v>
                </c:pt>
                <c:pt idx="1638">
                  <c:v>-4.119880199432373</c:v>
                </c:pt>
                <c:pt idx="1639">
                  <c:v>-4.1300396919250488</c:v>
                </c:pt>
                <c:pt idx="1640">
                  <c:v>-4.1249599456787109</c:v>
                </c:pt>
                <c:pt idx="1641">
                  <c:v>-4.119880199432373</c:v>
                </c:pt>
                <c:pt idx="1642">
                  <c:v>-4.119880199432373</c:v>
                </c:pt>
                <c:pt idx="1643">
                  <c:v>-4.1300396919250488</c:v>
                </c:pt>
                <c:pt idx="1644">
                  <c:v>-4.1300396919250488</c:v>
                </c:pt>
                <c:pt idx="1645">
                  <c:v>-4.1452803611755371</c:v>
                </c:pt>
                <c:pt idx="1646">
                  <c:v>-4.1452803611755371</c:v>
                </c:pt>
                <c:pt idx="1647">
                  <c:v>-4.1554398536682129</c:v>
                </c:pt>
                <c:pt idx="1648">
                  <c:v>-4.1656002998352051</c:v>
                </c:pt>
                <c:pt idx="1649">
                  <c:v>-4.170680046081543</c:v>
                </c:pt>
                <c:pt idx="1650">
                  <c:v>-4.180840015411377</c:v>
                </c:pt>
                <c:pt idx="1651">
                  <c:v>-4.1909999847412109</c:v>
                </c:pt>
                <c:pt idx="1652">
                  <c:v>-4.185920238494873</c:v>
                </c:pt>
                <c:pt idx="1653">
                  <c:v>-4.1909999847412109</c:v>
                </c:pt>
                <c:pt idx="1654">
                  <c:v>-4.1909999847412109</c:v>
                </c:pt>
                <c:pt idx="1655">
                  <c:v>-4.1909999847412109</c:v>
                </c:pt>
                <c:pt idx="1656">
                  <c:v>-4.1960797309875488</c:v>
                </c:pt>
                <c:pt idx="1657">
                  <c:v>-4.2011599540710449</c:v>
                </c:pt>
                <c:pt idx="1658">
                  <c:v>-4.2113199234008789</c:v>
                </c:pt>
                <c:pt idx="1659">
                  <c:v>-4.2214798927307129</c:v>
                </c:pt>
                <c:pt idx="1660">
                  <c:v>-4.226560115814209</c:v>
                </c:pt>
                <c:pt idx="1661">
                  <c:v>-4.2316398620605469</c:v>
                </c:pt>
                <c:pt idx="1662">
                  <c:v>-4.2417998313903809</c:v>
                </c:pt>
                <c:pt idx="1663">
                  <c:v>-4.246880054473877</c:v>
                </c:pt>
                <c:pt idx="1664">
                  <c:v>-4.2570400238037109</c:v>
                </c:pt>
                <c:pt idx="1665">
                  <c:v>-4.2570400238037109</c:v>
                </c:pt>
                <c:pt idx="1666">
                  <c:v>-4.251960277557373</c:v>
                </c:pt>
                <c:pt idx="1667">
                  <c:v>-4.2570400238037109</c:v>
                </c:pt>
                <c:pt idx="1668">
                  <c:v>-4.2570400238037109</c:v>
                </c:pt>
                <c:pt idx="1669">
                  <c:v>-4.2671999931335449</c:v>
                </c:pt>
                <c:pt idx="1670">
                  <c:v>-4.272280216217041</c:v>
                </c:pt>
                <c:pt idx="1671">
                  <c:v>-4.2824397087097168</c:v>
                </c:pt>
                <c:pt idx="1672">
                  <c:v>-4.2875199317932129</c:v>
                </c:pt>
                <c:pt idx="1673">
                  <c:v>-4.2976799011230469</c:v>
                </c:pt>
                <c:pt idx="1674">
                  <c:v>-4.2976799011230469</c:v>
                </c:pt>
                <c:pt idx="1675">
                  <c:v>-4.3078398704528809</c:v>
                </c:pt>
                <c:pt idx="1676">
                  <c:v>-4.3281598091125488</c:v>
                </c:pt>
                <c:pt idx="1677">
                  <c:v>-4.3281598091125488</c:v>
                </c:pt>
                <c:pt idx="1678">
                  <c:v>-4.3230800628662109</c:v>
                </c:pt>
                <c:pt idx="1679">
                  <c:v>-4.3230800628662109</c:v>
                </c:pt>
                <c:pt idx="1680">
                  <c:v>-4.3230800628662109</c:v>
                </c:pt>
                <c:pt idx="1681">
                  <c:v>-4.3281598091125488</c:v>
                </c:pt>
                <c:pt idx="1682">
                  <c:v>-4.3281598091125488</c:v>
                </c:pt>
                <c:pt idx="1683">
                  <c:v>-4.3332400321960449</c:v>
                </c:pt>
                <c:pt idx="1684">
                  <c:v>-4.3434000015258789</c:v>
                </c:pt>
                <c:pt idx="1685">
                  <c:v>-4.3535599708557129</c:v>
                </c:pt>
                <c:pt idx="1686">
                  <c:v>-4.3535599708557129</c:v>
                </c:pt>
                <c:pt idx="1687">
                  <c:v>-4.3637199401855469</c:v>
                </c:pt>
                <c:pt idx="1688">
                  <c:v>-4.4094400405883789</c:v>
                </c:pt>
                <c:pt idx="1689">
                  <c:v>-4.3992800712585449</c:v>
                </c:pt>
                <c:pt idx="1690">
                  <c:v>-4.3941998481750488</c:v>
                </c:pt>
                <c:pt idx="1691">
                  <c:v>-4.3941998481750488</c:v>
                </c:pt>
                <c:pt idx="1692">
                  <c:v>-4.3941998481750488</c:v>
                </c:pt>
                <c:pt idx="1693">
                  <c:v>-4.3941998481750488</c:v>
                </c:pt>
                <c:pt idx="1694">
                  <c:v>-4.3941998481750488</c:v>
                </c:pt>
                <c:pt idx="1695">
                  <c:v>-4.3992800712585449</c:v>
                </c:pt>
                <c:pt idx="1696">
                  <c:v>-4.3992800712585449</c:v>
                </c:pt>
                <c:pt idx="1697">
                  <c:v>-4.4043598175048828</c:v>
                </c:pt>
                <c:pt idx="1698">
                  <c:v>-4.414520263671875</c:v>
                </c:pt>
                <c:pt idx="1699">
                  <c:v>-4.4196000099182129</c:v>
                </c:pt>
                <c:pt idx="1700">
                  <c:v>-4.4246797561645508</c:v>
                </c:pt>
                <c:pt idx="1701">
                  <c:v>-4.4297599792480469</c:v>
                </c:pt>
                <c:pt idx="1702">
                  <c:v>-4.480560302734375</c:v>
                </c:pt>
                <c:pt idx="1703">
                  <c:v>-4.4754800796508789</c:v>
                </c:pt>
                <c:pt idx="1704">
                  <c:v>-4.4703998565673828</c:v>
                </c:pt>
                <c:pt idx="1705">
                  <c:v>-4.4653201103210449</c:v>
                </c:pt>
                <c:pt idx="1706">
                  <c:v>-4.4653201103210449</c:v>
                </c:pt>
                <c:pt idx="1707">
                  <c:v>-4.4653201103210449</c:v>
                </c:pt>
                <c:pt idx="1708">
                  <c:v>-4.4653201103210449</c:v>
                </c:pt>
                <c:pt idx="1709">
                  <c:v>-4.4653201103210449</c:v>
                </c:pt>
                <c:pt idx="1710">
                  <c:v>-4.4703998565673828</c:v>
                </c:pt>
                <c:pt idx="1711">
                  <c:v>-4.4703998565673828</c:v>
                </c:pt>
                <c:pt idx="1712">
                  <c:v>-4.480560302734375</c:v>
                </c:pt>
                <c:pt idx="1713">
                  <c:v>-4.480560302734375</c:v>
                </c:pt>
                <c:pt idx="1714">
                  <c:v>-4.4907197952270508</c:v>
                </c:pt>
                <c:pt idx="1715">
                  <c:v>-4.566920280456543</c:v>
                </c:pt>
                <c:pt idx="1716">
                  <c:v>-4.5567598342895508</c:v>
                </c:pt>
                <c:pt idx="1717">
                  <c:v>-4.546600341796875</c:v>
                </c:pt>
                <c:pt idx="1718">
                  <c:v>-4.546600341796875</c:v>
                </c:pt>
                <c:pt idx="1719">
                  <c:v>-4.5364398956298828</c:v>
                </c:pt>
                <c:pt idx="1720">
                  <c:v>-4.5313596725463867</c:v>
                </c:pt>
                <c:pt idx="1721">
                  <c:v>-4.5313596725463867</c:v>
                </c:pt>
                <c:pt idx="1722">
                  <c:v>-4.5364398956298828</c:v>
                </c:pt>
                <c:pt idx="1723">
                  <c:v>-4.5364398956298828</c:v>
                </c:pt>
                <c:pt idx="1724">
                  <c:v>-4.5415201187133789</c:v>
                </c:pt>
                <c:pt idx="1725">
                  <c:v>-4.546600341796875</c:v>
                </c:pt>
                <c:pt idx="1726">
                  <c:v>-4.546600341796875</c:v>
                </c:pt>
                <c:pt idx="1727">
                  <c:v>-4.546600341796875</c:v>
                </c:pt>
                <c:pt idx="1728">
                  <c:v>-4.5516796112060547</c:v>
                </c:pt>
                <c:pt idx="1729">
                  <c:v>-4.6329598426818848</c:v>
                </c:pt>
                <c:pt idx="1730">
                  <c:v>-4.6227998733520508</c:v>
                </c:pt>
                <c:pt idx="1731">
                  <c:v>-4.6177196502685547</c:v>
                </c:pt>
                <c:pt idx="1732">
                  <c:v>-4.6075601577758789</c:v>
                </c:pt>
                <c:pt idx="1733">
                  <c:v>-4.6075601577758789</c:v>
                </c:pt>
                <c:pt idx="1734">
                  <c:v>-4.6024799346923828</c:v>
                </c:pt>
                <c:pt idx="1735">
                  <c:v>-4.6024799346923828</c:v>
                </c:pt>
                <c:pt idx="1736">
                  <c:v>-4.6024799346923828</c:v>
                </c:pt>
                <c:pt idx="1737">
                  <c:v>-4.6024799346923828</c:v>
                </c:pt>
                <c:pt idx="1738">
                  <c:v>-4.6024799346923828</c:v>
                </c:pt>
                <c:pt idx="1739">
                  <c:v>-4.6075601577758789</c:v>
                </c:pt>
                <c:pt idx="1740">
                  <c:v>-4.6075601577758789</c:v>
                </c:pt>
                <c:pt idx="1741">
                  <c:v>-4.5973997116088867</c:v>
                </c:pt>
                <c:pt idx="1742">
                  <c:v>-4.7091598510742188</c:v>
                </c:pt>
                <c:pt idx="1743">
                  <c:v>-4.6939201354980469</c:v>
                </c:pt>
                <c:pt idx="1744">
                  <c:v>-4.6888399124145508</c:v>
                </c:pt>
                <c:pt idx="1745">
                  <c:v>-4.6786799430847168</c:v>
                </c:pt>
                <c:pt idx="1746">
                  <c:v>-4.6736001968383789</c:v>
                </c:pt>
                <c:pt idx="1747">
                  <c:v>-4.6736001968383789</c:v>
                </c:pt>
                <c:pt idx="1748">
                  <c:v>-4.6736001968383789</c:v>
                </c:pt>
                <c:pt idx="1749">
                  <c:v>-4.6685199737548828</c:v>
                </c:pt>
                <c:pt idx="1750">
                  <c:v>-4.6685199737548828</c:v>
                </c:pt>
                <c:pt idx="1751">
                  <c:v>-4.6736001968383789</c:v>
                </c:pt>
                <c:pt idx="1752">
                  <c:v>-4.6685199737548828</c:v>
                </c:pt>
                <c:pt idx="1753">
                  <c:v>-4.6736001968383789</c:v>
                </c:pt>
                <c:pt idx="1754">
                  <c:v>-4.6736001968383789</c:v>
                </c:pt>
                <c:pt idx="1755">
                  <c:v>-4.6736001968383789</c:v>
                </c:pt>
                <c:pt idx="1756">
                  <c:v>-4.7802801132202148</c:v>
                </c:pt>
                <c:pt idx="1757">
                  <c:v>-4.7701201438903809</c:v>
                </c:pt>
                <c:pt idx="1758">
                  <c:v>-4.7548799514770508</c:v>
                </c:pt>
                <c:pt idx="1759">
                  <c:v>-4.7345600128173828</c:v>
                </c:pt>
                <c:pt idx="1760">
                  <c:v>-4.7294797897338867</c:v>
                </c:pt>
                <c:pt idx="1761">
                  <c:v>-4.7294797897338867</c:v>
                </c:pt>
                <c:pt idx="1762">
                  <c:v>-4.7294797897338867</c:v>
                </c:pt>
                <c:pt idx="1763">
                  <c:v>-4.7244000434875488</c:v>
                </c:pt>
                <c:pt idx="1764">
                  <c:v>-4.7294797897338867</c:v>
                </c:pt>
                <c:pt idx="1765">
                  <c:v>-4.7244000434875488</c:v>
                </c:pt>
                <c:pt idx="1766">
                  <c:v>-4.7294797897338867</c:v>
                </c:pt>
                <c:pt idx="1767">
                  <c:v>-4.7244000434875488</c:v>
                </c:pt>
                <c:pt idx="1768">
                  <c:v>-4.8463196754455566</c:v>
                </c:pt>
                <c:pt idx="1769">
                  <c:v>-4.8463196754455566</c:v>
                </c:pt>
                <c:pt idx="1770">
                  <c:v>-4.8361601829528809</c:v>
                </c:pt>
                <c:pt idx="1771">
                  <c:v>-4.8209199905395508</c:v>
                </c:pt>
                <c:pt idx="1772">
                  <c:v>-4.8158402442932129</c:v>
                </c:pt>
                <c:pt idx="1773">
                  <c:v>-4.8107600212097168</c:v>
                </c:pt>
                <c:pt idx="1774">
                  <c:v>-4.8056797981262207</c:v>
                </c:pt>
                <c:pt idx="1775">
                  <c:v>-4.8006000518798828</c:v>
                </c:pt>
                <c:pt idx="1776">
                  <c:v>-4.8006000518798828</c:v>
                </c:pt>
                <c:pt idx="1777">
                  <c:v>-4.8006000518798828</c:v>
                </c:pt>
                <c:pt idx="1778">
                  <c:v>-4.8006000518798828</c:v>
                </c:pt>
                <c:pt idx="1779">
                  <c:v>-4.8006000518798828</c:v>
                </c:pt>
                <c:pt idx="1780">
                  <c:v>-4.7955203056335449</c:v>
                </c:pt>
                <c:pt idx="1781">
                  <c:v>-4.7091598510742188</c:v>
                </c:pt>
                <c:pt idx="1782">
                  <c:v>-4.9174399375915527</c:v>
                </c:pt>
                <c:pt idx="1783">
                  <c:v>-4.9123597145080566</c:v>
                </c:pt>
                <c:pt idx="1784">
                  <c:v>-4.9022002220153809</c:v>
                </c:pt>
                <c:pt idx="1785">
                  <c:v>-4.8920397758483887</c:v>
                </c:pt>
                <c:pt idx="1786">
                  <c:v>-4.8869600296020508</c:v>
                </c:pt>
                <c:pt idx="1787">
                  <c:v>-4.8768000602722168</c:v>
                </c:pt>
                <c:pt idx="1788">
                  <c:v>-4.8666400909423828</c:v>
                </c:pt>
                <c:pt idx="1789">
                  <c:v>-4.8666400909423828</c:v>
                </c:pt>
                <c:pt idx="1790">
                  <c:v>-4.8615603446960449</c:v>
                </c:pt>
                <c:pt idx="1791">
                  <c:v>-4.8615603446960449</c:v>
                </c:pt>
                <c:pt idx="1792">
                  <c:v>-4.8615603446960449</c:v>
                </c:pt>
                <c:pt idx="1793">
                  <c:v>-4.8666400909423828</c:v>
                </c:pt>
                <c:pt idx="1794">
                  <c:v>-4.8209199905395508</c:v>
                </c:pt>
                <c:pt idx="1795">
                  <c:v>-4.8513998985290527</c:v>
                </c:pt>
                <c:pt idx="1796">
                  <c:v>-4.9936399459838867</c:v>
                </c:pt>
                <c:pt idx="1797">
                  <c:v>-4.9885601997375488</c:v>
                </c:pt>
                <c:pt idx="1798">
                  <c:v>-4.9733200073242188</c:v>
                </c:pt>
                <c:pt idx="1799">
                  <c:v>-4.9682402610778809</c:v>
                </c:pt>
                <c:pt idx="1800">
                  <c:v>-4.9682402610778809</c:v>
                </c:pt>
                <c:pt idx="1801">
                  <c:v>-4.9479203224182129</c:v>
                </c:pt>
                <c:pt idx="1802">
                  <c:v>-4.9479203224182129</c:v>
                </c:pt>
                <c:pt idx="1803">
                  <c:v>-4.9326796531677246</c:v>
                </c:pt>
                <c:pt idx="1804">
                  <c:v>-4.9428400993347168</c:v>
                </c:pt>
                <c:pt idx="1805">
                  <c:v>-4.9428400993347168</c:v>
                </c:pt>
                <c:pt idx="1806">
                  <c:v>-4.9377598762512207</c:v>
                </c:pt>
                <c:pt idx="1807">
                  <c:v>-4.9326796531677246</c:v>
                </c:pt>
                <c:pt idx="1808">
                  <c:v>-5.0952401161193848</c:v>
                </c:pt>
                <c:pt idx="1809">
                  <c:v>-5.0749201774597168</c:v>
                </c:pt>
                <c:pt idx="1810">
                  <c:v>-5.0698399543762207</c:v>
                </c:pt>
                <c:pt idx="1811">
                  <c:v>-5.0596799850463867</c:v>
                </c:pt>
                <c:pt idx="1812">
                  <c:v>-5.0495200157165527</c:v>
                </c:pt>
                <c:pt idx="1813">
                  <c:v>-5.0444397926330566</c:v>
                </c:pt>
                <c:pt idx="1814">
                  <c:v>-5.0342798233032227</c:v>
                </c:pt>
                <c:pt idx="1815">
                  <c:v>-5.0342798233032227</c:v>
                </c:pt>
                <c:pt idx="1816">
                  <c:v>-5.0292000770568848</c:v>
                </c:pt>
                <c:pt idx="1817">
                  <c:v>-5.0241198539733887</c:v>
                </c:pt>
                <c:pt idx="1818">
                  <c:v>-5.0139598846435547</c:v>
                </c:pt>
                <c:pt idx="1819">
                  <c:v>-5.1968402862548828</c:v>
                </c:pt>
                <c:pt idx="1820">
                  <c:v>-5.1765198707580566</c:v>
                </c:pt>
                <c:pt idx="1821">
                  <c:v>-5.1612801551818848</c:v>
                </c:pt>
                <c:pt idx="1822">
                  <c:v>-5.1460399627685547</c:v>
                </c:pt>
                <c:pt idx="1823">
                  <c:v>-5.1358799934387207</c:v>
                </c:pt>
                <c:pt idx="1824">
                  <c:v>-5.1257200241088867</c:v>
                </c:pt>
                <c:pt idx="1825">
                  <c:v>-5.1206398010253906</c:v>
                </c:pt>
                <c:pt idx="1826">
                  <c:v>-5.1155600547790527</c:v>
                </c:pt>
                <c:pt idx="1827">
                  <c:v>-5.1104798316955566</c:v>
                </c:pt>
                <c:pt idx="1828">
                  <c:v>-5.1003198623657227</c:v>
                </c:pt>
                <c:pt idx="1829">
                  <c:v>-5.0952401161193848</c:v>
                </c:pt>
                <c:pt idx="1830">
                  <c:v>-5.0850801467895508</c:v>
                </c:pt>
                <c:pt idx="1831">
                  <c:v>-5.2679600715637207</c:v>
                </c:pt>
                <c:pt idx="1832">
                  <c:v>-5.2578001022338867</c:v>
                </c:pt>
                <c:pt idx="1833">
                  <c:v>-5.2374801635742188</c:v>
                </c:pt>
                <c:pt idx="1834">
                  <c:v>-5.2273197174072266</c:v>
                </c:pt>
                <c:pt idx="1835">
                  <c:v>-5.1968402862548828</c:v>
                </c:pt>
                <c:pt idx="1836">
                  <c:v>-5.1968402862548828</c:v>
                </c:pt>
                <c:pt idx="1837">
                  <c:v>-5.1968402862548828</c:v>
                </c:pt>
                <c:pt idx="1838">
                  <c:v>-5.1866798400878906</c:v>
                </c:pt>
                <c:pt idx="1839">
                  <c:v>-5.1765198707580566</c:v>
                </c:pt>
                <c:pt idx="1840">
                  <c:v>-5.1663599014282227</c:v>
                </c:pt>
                <c:pt idx="1841">
                  <c:v>-5.1612801551818848</c:v>
                </c:pt>
                <c:pt idx="1842">
                  <c:v>-5.1460399627685547</c:v>
                </c:pt>
                <c:pt idx="1843">
                  <c:v>-5.3441600799560547</c:v>
                </c:pt>
                <c:pt idx="1844">
                  <c:v>-5.3339996337890625</c:v>
                </c:pt>
                <c:pt idx="1845">
                  <c:v>-5.3085999488830566</c:v>
                </c:pt>
                <c:pt idx="1846">
                  <c:v>-5.2984399795532227</c:v>
                </c:pt>
                <c:pt idx="1847">
                  <c:v>-5.2882800102233887</c:v>
                </c:pt>
                <c:pt idx="1848">
                  <c:v>-5.2781200408935547</c:v>
                </c:pt>
                <c:pt idx="1849">
                  <c:v>-5.2578001022338867</c:v>
                </c:pt>
                <c:pt idx="1850">
                  <c:v>-5.2476396560668945</c:v>
                </c:pt>
                <c:pt idx="1851">
                  <c:v>-5.2425603866577148</c:v>
                </c:pt>
                <c:pt idx="1852">
                  <c:v>-5.2374801635742188</c:v>
                </c:pt>
                <c:pt idx="1853">
                  <c:v>-5.2273197174072266</c:v>
                </c:pt>
                <c:pt idx="1854">
                  <c:v>-5.2120800018310547</c:v>
                </c:pt>
                <c:pt idx="1855">
                  <c:v>-5.3746399879455566</c:v>
                </c:pt>
                <c:pt idx="1856">
                  <c:v>-5.3695602416992188</c:v>
                </c:pt>
                <c:pt idx="1857">
                  <c:v>-5.3644800186157227</c:v>
                </c:pt>
                <c:pt idx="1858">
                  <c:v>-5.3492403030395508</c:v>
                </c:pt>
                <c:pt idx="1859">
                  <c:v>-5.3390798568725586</c:v>
                </c:pt>
                <c:pt idx="1860">
                  <c:v>-5.3339996337890625</c:v>
                </c:pt>
                <c:pt idx="1861">
                  <c:v>-5.3238401412963867</c:v>
                </c:pt>
                <c:pt idx="1862">
                  <c:v>-5.3136796951293945</c:v>
                </c:pt>
                <c:pt idx="1863">
                  <c:v>-5.3085999488830566</c:v>
                </c:pt>
                <c:pt idx="1864">
                  <c:v>-5.2933597564697266</c:v>
                </c:pt>
                <c:pt idx="1865">
                  <c:v>-5.5168800354003906</c:v>
                </c:pt>
                <c:pt idx="1866">
                  <c:v>-5.4914798736572266</c:v>
                </c:pt>
                <c:pt idx="1867">
                  <c:v>-5.4660801887512207</c:v>
                </c:pt>
                <c:pt idx="1868">
                  <c:v>-5.4457597732543945</c:v>
                </c:pt>
                <c:pt idx="1869">
                  <c:v>-5.4305200576782227</c:v>
                </c:pt>
                <c:pt idx="1870">
                  <c:v>-5.4152798652648926</c:v>
                </c:pt>
                <c:pt idx="1871">
                  <c:v>-5.4000396728515625</c:v>
                </c:pt>
                <c:pt idx="1872">
                  <c:v>-5.3949599266052246</c:v>
                </c:pt>
                <c:pt idx="1873">
                  <c:v>-5.3797197341918945</c:v>
                </c:pt>
                <c:pt idx="1874">
                  <c:v>-5.3695602416992188</c:v>
                </c:pt>
                <c:pt idx="1875">
                  <c:v>-5.3593997955322266</c:v>
                </c:pt>
                <c:pt idx="1876">
                  <c:v>-5.3390798568725586</c:v>
                </c:pt>
                <c:pt idx="1877">
                  <c:v>-5.5676798820495605</c:v>
                </c:pt>
                <c:pt idx="1878">
                  <c:v>-5.5422797203063965</c:v>
                </c:pt>
                <c:pt idx="1879">
                  <c:v>-5.5219597816467285</c:v>
                </c:pt>
                <c:pt idx="1880">
                  <c:v>-5.5067200660705566</c:v>
                </c:pt>
                <c:pt idx="1881">
                  <c:v>-5.4864001274108887</c:v>
                </c:pt>
                <c:pt idx="1882">
                  <c:v>-5.4762401580810547</c:v>
                </c:pt>
                <c:pt idx="1883">
                  <c:v>-5.4609999656677246</c:v>
                </c:pt>
                <c:pt idx="1884">
                  <c:v>-5.4508399963378906</c:v>
                </c:pt>
                <c:pt idx="1885">
                  <c:v>-5.4355998039245605</c:v>
                </c:pt>
                <c:pt idx="1886">
                  <c:v>-5.4203600883483887</c:v>
                </c:pt>
                <c:pt idx="1887">
                  <c:v>-5.4102001190185547</c:v>
                </c:pt>
                <c:pt idx="1888">
                  <c:v>-5.6591200828552246</c:v>
                </c:pt>
                <c:pt idx="1889">
                  <c:v>-5.6337199211120605</c:v>
                </c:pt>
                <c:pt idx="1890">
                  <c:v>-5.6083197593688965</c:v>
                </c:pt>
                <c:pt idx="1891">
                  <c:v>-5.5879998207092285</c:v>
                </c:pt>
                <c:pt idx="1892">
                  <c:v>-5.5727601051330566</c:v>
                </c:pt>
                <c:pt idx="1893">
                  <c:v>-5.5473599433898926</c:v>
                </c:pt>
                <c:pt idx="1894">
                  <c:v>-5.5371999740600586</c:v>
                </c:pt>
                <c:pt idx="1895">
                  <c:v>-5.5219597816467285</c:v>
                </c:pt>
                <c:pt idx="1896">
                  <c:v>-5.5067200660705566</c:v>
                </c:pt>
                <c:pt idx="1897">
                  <c:v>-5.4914798736572266</c:v>
                </c:pt>
                <c:pt idx="1898">
                  <c:v>-5.4813199043273926</c:v>
                </c:pt>
                <c:pt idx="1899">
                  <c:v>-5.4660801887512207</c:v>
                </c:pt>
                <c:pt idx="1900">
                  <c:v>-5.7099199295043945</c:v>
                </c:pt>
                <c:pt idx="1901">
                  <c:v>-5.6845202445983887</c:v>
                </c:pt>
                <c:pt idx="1902">
                  <c:v>-5.6642003059387207</c:v>
                </c:pt>
                <c:pt idx="1903">
                  <c:v>-5.6438803672790527</c:v>
                </c:pt>
                <c:pt idx="1904">
                  <c:v>-5.6235599517822266</c:v>
                </c:pt>
                <c:pt idx="1905">
                  <c:v>-5.6083197593688965</c:v>
                </c:pt>
                <c:pt idx="1906">
                  <c:v>-5.5930800437927246</c:v>
                </c:pt>
                <c:pt idx="1907">
                  <c:v>-5.5879998207092285</c:v>
                </c:pt>
                <c:pt idx="1908">
                  <c:v>-5.5727601051330566</c:v>
                </c:pt>
                <c:pt idx="1909">
                  <c:v>-5.5575199127197266</c:v>
                </c:pt>
                <c:pt idx="1910">
                  <c:v>-5.5473599433898926</c:v>
                </c:pt>
                <c:pt idx="1911">
                  <c:v>-5.7962799072265625</c:v>
                </c:pt>
                <c:pt idx="1912">
                  <c:v>-5.7708802223205566</c:v>
                </c:pt>
                <c:pt idx="1913">
                  <c:v>-5.7454800605773926</c:v>
                </c:pt>
                <c:pt idx="1914">
                  <c:v>-5.7200798988342285</c:v>
                </c:pt>
                <c:pt idx="1915">
                  <c:v>-5.7048401832580566</c:v>
                </c:pt>
                <c:pt idx="1916">
                  <c:v>-5.6845202445983887</c:v>
                </c:pt>
                <c:pt idx="1917">
                  <c:v>-5.6591200828552246</c:v>
                </c:pt>
                <c:pt idx="1918">
                  <c:v>-5.6540398597717285</c:v>
                </c:pt>
                <c:pt idx="1919">
                  <c:v>-5.6337199211120605</c:v>
                </c:pt>
                <c:pt idx="1920">
                  <c:v>-5.6184802055358887</c:v>
                </c:pt>
                <c:pt idx="1921">
                  <c:v>-5.6083197593688965</c:v>
                </c:pt>
                <c:pt idx="1922">
                  <c:v>-5.5930800437927246</c:v>
                </c:pt>
                <c:pt idx="1923">
                  <c:v>-5.8420000076293945</c:v>
                </c:pt>
                <c:pt idx="1924">
                  <c:v>-5.8115200996398926</c:v>
                </c:pt>
                <c:pt idx="1925">
                  <c:v>-5.7861199378967285</c:v>
                </c:pt>
                <c:pt idx="1926">
                  <c:v>-5.7353196144104004</c:v>
                </c:pt>
                <c:pt idx="1927">
                  <c:v>-5.7403998374938965</c:v>
                </c:pt>
                <c:pt idx="1928">
                  <c:v>-5.7302398681640625</c:v>
                </c:pt>
                <c:pt idx="1929">
                  <c:v>-5.7149996757507324</c:v>
                </c:pt>
                <c:pt idx="1930">
                  <c:v>-5.7048401832580566</c:v>
                </c:pt>
                <c:pt idx="1931">
                  <c:v>-5.6895999908447266</c:v>
                </c:pt>
                <c:pt idx="1932">
                  <c:v>-5.6692800521850586</c:v>
                </c:pt>
                <c:pt idx="1933">
                  <c:v>-5.9131202697753906</c:v>
                </c:pt>
                <c:pt idx="1934">
                  <c:v>-5.8877201080322266</c:v>
                </c:pt>
                <c:pt idx="1935">
                  <c:v>-5.8623199462890625</c:v>
                </c:pt>
                <c:pt idx="1936">
                  <c:v>-5.8369197845458984</c:v>
                </c:pt>
                <c:pt idx="1937">
                  <c:v>-5.8165998458862305</c:v>
                </c:pt>
                <c:pt idx="1938">
                  <c:v>-5.8013601303100586</c:v>
                </c:pt>
                <c:pt idx="1939">
                  <c:v>-5.7962799072265625</c:v>
                </c:pt>
                <c:pt idx="1940">
                  <c:v>-5.7810397148132324</c:v>
                </c:pt>
                <c:pt idx="1941">
                  <c:v>-5.7657999992370605</c:v>
                </c:pt>
                <c:pt idx="1942">
                  <c:v>-5.7454800605773926</c:v>
                </c:pt>
                <c:pt idx="1943">
                  <c:v>-5.7353196144104004</c:v>
                </c:pt>
                <c:pt idx="1944">
                  <c:v>-5.9791603088378906</c:v>
                </c:pt>
                <c:pt idx="1945">
                  <c:v>-5.9435997009277344</c:v>
                </c:pt>
                <c:pt idx="1946">
                  <c:v>-5.9182000160217285</c:v>
                </c:pt>
                <c:pt idx="1947">
                  <c:v>-5.8978800773620605</c:v>
                </c:pt>
                <c:pt idx="1948">
                  <c:v>-5.8826398849487305</c:v>
                </c:pt>
                <c:pt idx="1949">
                  <c:v>-5.8674001693725586</c:v>
                </c:pt>
                <c:pt idx="1950">
                  <c:v>-5.8572402000427246</c:v>
                </c:pt>
                <c:pt idx="1951">
                  <c:v>-5.8420000076293945</c:v>
                </c:pt>
                <c:pt idx="1952">
                  <c:v>-5.8318400382995605</c:v>
                </c:pt>
                <c:pt idx="1953">
                  <c:v>-5.8267598152160645</c:v>
                </c:pt>
                <c:pt idx="1954">
                  <c:v>-5.8165998458862305</c:v>
                </c:pt>
                <c:pt idx="1955">
                  <c:v>-6.0553598403930664</c:v>
                </c:pt>
                <c:pt idx="1956">
                  <c:v>-6.0198001861572266</c:v>
                </c:pt>
                <c:pt idx="1957">
                  <c:v>-5.9944000244140625</c:v>
                </c:pt>
                <c:pt idx="1958">
                  <c:v>-5.9689998626708984</c:v>
                </c:pt>
                <c:pt idx="1959">
                  <c:v>-5.9537601470947266</c:v>
                </c:pt>
                <c:pt idx="1960">
                  <c:v>-5.9385199546813965</c:v>
                </c:pt>
                <c:pt idx="1961">
                  <c:v>-5.9283599853515625</c:v>
                </c:pt>
                <c:pt idx="1962">
                  <c:v>-5.9131202697753906</c:v>
                </c:pt>
                <c:pt idx="1963">
                  <c:v>-5.9080400466918945</c:v>
                </c:pt>
                <c:pt idx="1964">
                  <c:v>-5.8978800773620605</c:v>
                </c:pt>
                <c:pt idx="1965">
                  <c:v>-5.8826398849487305</c:v>
                </c:pt>
                <c:pt idx="1966">
                  <c:v>-6.1213998794555664</c:v>
                </c:pt>
                <c:pt idx="1967">
                  <c:v>-6.0807600021362305</c:v>
                </c:pt>
                <c:pt idx="1968">
                  <c:v>-6.0553598403930664</c:v>
                </c:pt>
                <c:pt idx="1969">
                  <c:v>-6.0299596786499023</c:v>
                </c:pt>
                <c:pt idx="1970">
                  <c:v>-6.0147199630737305</c:v>
                </c:pt>
                <c:pt idx="1971">
                  <c:v>-5.9944000244140625</c:v>
                </c:pt>
                <c:pt idx="1972">
                  <c:v>-5.9842400550842285</c:v>
                </c:pt>
                <c:pt idx="1973">
                  <c:v>-5.9791603088378906</c:v>
                </c:pt>
                <c:pt idx="1974">
                  <c:v>-5.9689998626708984</c:v>
                </c:pt>
                <c:pt idx="1975">
                  <c:v>-5.9588398933410645</c:v>
                </c:pt>
                <c:pt idx="1976">
                  <c:v>-5.9435997009277344</c:v>
                </c:pt>
                <c:pt idx="1977">
                  <c:v>-5.9283599853515625</c:v>
                </c:pt>
                <c:pt idx="1978">
                  <c:v>-6.1518802642822266</c:v>
                </c:pt>
                <c:pt idx="1979">
                  <c:v>-6.1163196563720703</c:v>
                </c:pt>
                <c:pt idx="1980">
                  <c:v>-6.0909199714660645</c:v>
                </c:pt>
                <c:pt idx="1981">
                  <c:v>-6.0706000328063965</c:v>
                </c:pt>
                <c:pt idx="1982">
                  <c:v>-6.0553598403930664</c:v>
                </c:pt>
                <c:pt idx="1983">
                  <c:v>-6.0452003479003906</c:v>
                </c:pt>
                <c:pt idx="1984">
                  <c:v>-6.0350399017333984</c:v>
                </c:pt>
                <c:pt idx="1985">
                  <c:v>-6.0248804092407227</c:v>
                </c:pt>
                <c:pt idx="1986">
                  <c:v>-6.0147199630737305</c:v>
                </c:pt>
                <c:pt idx="1987">
                  <c:v>-6.0045599937438965</c:v>
                </c:pt>
                <c:pt idx="1988">
                  <c:v>-5.9842400550842285</c:v>
                </c:pt>
                <c:pt idx="1989">
                  <c:v>-6.2128400802612305</c:v>
                </c:pt>
                <c:pt idx="1990">
                  <c:v>-6.1823596954345703</c:v>
                </c:pt>
                <c:pt idx="1991">
                  <c:v>-6.1518802642822266</c:v>
                </c:pt>
                <c:pt idx="1992">
                  <c:v>-6.1315598487854004</c:v>
                </c:pt>
                <c:pt idx="1993">
                  <c:v>-6.1163196563720703</c:v>
                </c:pt>
                <c:pt idx="1994">
                  <c:v>-6.1061601638793945</c:v>
                </c:pt>
                <c:pt idx="1995">
                  <c:v>-6.0909199714660645</c:v>
                </c:pt>
                <c:pt idx="1996">
                  <c:v>-6.0858402252197266</c:v>
                </c:pt>
                <c:pt idx="1997">
                  <c:v>-6.0756797790527344</c:v>
                </c:pt>
                <c:pt idx="1998">
                  <c:v>-6.0655202865600586</c:v>
                </c:pt>
                <c:pt idx="1999">
                  <c:v>-6.3042798042297363</c:v>
                </c:pt>
                <c:pt idx="2000">
                  <c:v>-6.2636399269104004</c:v>
                </c:pt>
              </c:numCache>
            </c:numRef>
          </c:yVal>
          <c:smooth val="0"/>
          <c:extLst>
            <c:ext xmlns:c16="http://schemas.microsoft.com/office/drawing/2014/chart" uri="{C3380CC4-5D6E-409C-BE32-E72D297353CC}">
              <c16:uniqueId val="{00000003-769F-4665-B5FB-5B23718A0B54}"/>
            </c:ext>
          </c:extLst>
        </c:ser>
        <c:dLbls>
          <c:showLegendKey val="0"/>
          <c:showVal val="0"/>
          <c:showCatName val="0"/>
          <c:showSerName val="0"/>
          <c:showPercent val="0"/>
          <c:showBubbleSize val="0"/>
        </c:dLbls>
        <c:axId val="1513831216"/>
        <c:axId val="1"/>
      </c:scatterChart>
      <c:valAx>
        <c:axId val="1513831216"/>
        <c:scaling>
          <c:orientation val="minMax"/>
          <c:max val="2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Load</a:t>
                </a:r>
                <a:r>
                  <a:rPr lang="en-US" baseline="0"/>
                  <a:t> Cycle</a:t>
                </a:r>
                <a:endParaRPr lang="en-US"/>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crossBetween val="midCat"/>
      </c:valAx>
      <c:valAx>
        <c:axId val="1"/>
        <c:scaling>
          <c:orientation val="minMax"/>
          <c:max val="0"/>
          <c:min val="-15"/>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Rut Depth(mm)</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513831216"/>
        <c:crosses val="autoZero"/>
        <c:crossBetween val="midCat"/>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lumMod val="25000"/>
                  <a:lumOff val="75000"/>
                </a:schemeClr>
              </a:solidFill>
            </a:ln>
            <a:effectLst/>
          </c:spPr>
          <c:invertIfNegative val="0"/>
          <c:dPt>
            <c:idx val="1"/>
            <c:invertIfNegative val="0"/>
            <c:bubble3D val="0"/>
            <c:spPr>
              <a:solidFill>
                <a:schemeClr val="accent2"/>
              </a:solidFill>
              <a:ln>
                <a:solidFill>
                  <a:schemeClr val="tx1">
                    <a:lumMod val="25000"/>
                    <a:lumOff val="75000"/>
                  </a:schemeClr>
                </a:solidFill>
              </a:ln>
              <a:effectLst/>
            </c:spPr>
            <c:extLst>
              <c:ext xmlns:c16="http://schemas.microsoft.com/office/drawing/2014/chart" uri="{C3380CC4-5D6E-409C-BE32-E72D297353CC}">
                <c16:uniqueId val="{00000001-D0C4-4752-A396-491D66BCAE7F}"/>
              </c:ext>
            </c:extLst>
          </c:dPt>
          <c:dPt>
            <c:idx val="2"/>
            <c:invertIfNegative val="0"/>
            <c:bubble3D val="0"/>
            <c:spPr>
              <a:pattFill prst="wdUpDiag">
                <a:fgClr>
                  <a:schemeClr val="accent1"/>
                </a:fgClr>
                <a:bgClr>
                  <a:schemeClr val="bg1"/>
                </a:bgClr>
              </a:pattFill>
              <a:ln>
                <a:solidFill>
                  <a:schemeClr val="accent1"/>
                </a:solidFill>
              </a:ln>
              <a:effectLst/>
            </c:spPr>
            <c:extLst>
              <c:ext xmlns:c16="http://schemas.microsoft.com/office/drawing/2014/chart" uri="{C3380CC4-5D6E-409C-BE32-E72D297353CC}">
                <c16:uniqueId val="{00000003-D0C4-4752-A396-491D66BCAE7F}"/>
              </c:ext>
            </c:extLst>
          </c:dPt>
          <c:dPt>
            <c:idx val="3"/>
            <c:invertIfNegative val="0"/>
            <c:bubble3D val="0"/>
            <c:spPr>
              <a:pattFill prst="wdUpDiag">
                <a:fgClr>
                  <a:schemeClr val="accent2"/>
                </a:fgClr>
                <a:bgClr>
                  <a:schemeClr val="bg1"/>
                </a:bgClr>
              </a:pattFill>
              <a:ln>
                <a:solidFill>
                  <a:schemeClr val="accent2"/>
                </a:solidFill>
              </a:ln>
              <a:effectLst/>
            </c:spPr>
            <c:extLst>
              <c:ext xmlns:c16="http://schemas.microsoft.com/office/drawing/2014/chart" uri="{C3380CC4-5D6E-409C-BE32-E72D297353CC}">
                <c16:uniqueId val="{00000005-D0C4-4752-A396-491D66BCAE7F}"/>
              </c:ext>
            </c:extLst>
          </c:dPt>
          <c:errBars>
            <c:errBarType val="both"/>
            <c:errValType val="cust"/>
            <c:noEndCap val="0"/>
            <c:plus>
              <c:numRef>
                <c:f>'40RAP_ALL_1'!$R$12:$R$15</c:f>
                <c:numCache>
                  <c:formatCode>General</c:formatCode>
                  <c:ptCount val="4"/>
                  <c:pt idx="0">
                    <c:v>0.44646668408740064</c:v>
                  </c:pt>
                  <c:pt idx="1">
                    <c:v>9.4499999999999806E-2</c:v>
                  </c:pt>
                  <c:pt idx="2">
                    <c:v>4.2326114870136641E-2</c:v>
                  </c:pt>
                  <c:pt idx="3">
                    <c:v>0.30596517367177611</c:v>
                  </c:pt>
                </c:numCache>
              </c:numRef>
            </c:plus>
            <c:minus>
              <c:numRef>
                <c:f>'40RAP_ALL_1'!$R$12:$R$15</c:f>
                <c:numCache>
                  <c:formatCode>General</c:formatCode>
                  <c:ptCount val="4"/>
                  <c:pt idx="0">
                    <c:v>0.44646668408740064</c:v>
                  </c:pt>
                  <c:pt idx="1">
                    <c:v>9.4499999999999806E-2</c:v>
                  </c:pt>
                  <c:pt idx="2">
                    <c:v>4.2326114870136641E-2</c:v>
                  </c:pt>
                  <c:pt idx="3">
                    <c:v>0.30596517367177611</c:v>
                  </c:pt>
                </c:numCache>
              </c:numRef>
            </c:minus>
            <c:spPr>
              <a:noFill/>
              <a:ln w="9525" cap="flat" cmpd="sng" algn="ctr">
                <a:solidFill>
                  <a:schemeClr val="tx1">
                    <a:lumMod val="65000"/>
                    <a:lumOff val="35000"/>
                  </a:schemeClr>
                </a:solidFill>
                <a:round/>
              </a:ln>
              <a:effectLst/>
            </c:spPr>
          </c:errBars>
          <c:cat>
            <c:strRef>
              <c:f>'40RAP_ALL_1'!$J$12:$J$15</c:f>
              <c:strCache>
                <c:ptCount val="4"/>
                <c:pt idx="0">
                  <c:v>34%RAP_ALL</c:v>
                </c:pt>
                <c:pt idx="1">
                  <c:v>34%RAP_FRACT</c:v>
                </c:pt>
                <c:pt idx="2">
                  <c:v>45%RAP_ALL</c:v>
                </c:pt>
                <c:pt idx="3">
                  <c:v>45%RAP_FRACT</c:v>
                </c:pt>
              </c:strCache>
            </c:strRef>
          </c:cat>
          <c:val>
            <c:numRef>
              <c:f>'40RAP_ALL_1'!$Q$12:$Q$15</c:f>
              <c:numCache>
                <c:formatCode>0.00</c:formatCode>
                <c:ptCount val="4"/>
                <c:pt idx="0">
                  <c:v>2.1870000000000003</c:v>
                </c:pt>
                <c:pt idx="1">
                  <c:v>2.8144999999999998</c:v>
                </c:pt>
                <c:pt idx="2">
                  <c:v>1.71</c:v>
                </c:pt>
                <c:pt idx="3">
                  <c:v>1.84775</c:v>
                </c:pt>
              </c:numCache>
            </c:numRef>
          </c:val>
          <c:extLst>
            <c:ext xmlns:c16="http://schemas.microsoft.com/office/drawing/2014/chart" uri="{C3380CC4-5D6E-409C-BE32-E72D297353CC}">
              <c16:uniqueId val="{00000006-D0C4-4752-A396-491D66BCAE7F}"/>
            </c:ext>
          </c:extLst>
        </c:ser>
        <c:dLbls>
          <c:showLegendKey val="0"/>
          <c:showVal val="0"/>
          <c:showCatName val="0"/>
          <c:showSerName val="0"/>
          <c:showPercent val="0"/>
          <c:showBubbleSize val="0"/>
        </c:dLbls>
        <c:gapWidth val="219"/>
        <c:overlap val="-27"/>
        <c:axId val="943239344"/>
        <c:axId val="943237680"/>
      </c:barChart>
      <c:catAx>
        <c:axId val="9432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3237680"/>
        <c:crosses val="autoZero"/>
        <c:auto val="1"/>
        <c:lblAlgn val="ctr"/>
        <c:lblOffset val="100"/>
        <c:noMultiLvlLbl val="0"/>
      </c:catAx>
      <c:valAx>
        <c:axId val="94323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Flexibility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3239344"/>
        <c:crosses val="autoZero"/>
        <c:crossBetween val="between"/>
      </c:valAx>
      <c:spPr>
        <a:no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77805360536828E-2"/>
          <c:y val="3.6124794745484398E-2"/>
          <c:w val="0.85478004904559346"/>
          <c:h val="0.78165444836636799"/>
        </c:manualLayout>
      </c:layout>
      <c:scatterChart>
        <c:scatterStyle val="lineMarker"/>
        <c:varyColors val="0"/>
        <c:ser>
          <c:idx val="2"/>
          <c:order val="0"/>
          <c:tx>
            <c:v>11RAS_Control</c:v>
          </c:tx>
          <c:spPr>
            <a:ln w="15875">
              <a:solidFill>
                <a:schemeClr val="accent3">
                  <a:lumMod val="50000"/>
                </a:schemeClr>
              </a:solidFill>
            </a:ln>
          </c:spPr>
          <c:marker>
            <c:symbol val="none"/>
          </c:marker>
          <c:xVal>
            <c:numRef>
              <c:f>'11RAS_TUFF'!$AA$2:$AA$2002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'11RAS_TUFF'!$AM$2:$AM$2002</c:f>
              <c:numCache>
                <c:formatCode>General</c:formatCode>
                <c:ptCount val="2001"/>
                <c:pt idx="0">
                  <c:v>0</c:v>
                </c:pt>
                <c:pt idx="1">
                  <c:v>-4.0640000253915787E-2</c:v>
                </c:pt>
                <c:pt idx="2">
                  <c:v>-0.13208000361919403</c:v>
                </c:pt>
                <c:pt idx="3">
                  <c:v>-0.13208000361919403</c:v>
                </c:pt>
                <c:pt idx="4">
                  <c:v>-0.20827999711036682</c:v>
                </c:pt>
                <c:pt idx="5">
                  <c:v>-0.19303999841213226</c:v>
                </c:pt>
                <c:pt idx="6">
                  <c:v>-0.26923999190330505</c:v>
                </c:pt>
                <c:pt idx="7">
                  <c:v>-0.26416000723838806</c:v>
                </c:pt>
                <c:pt idx="8">
                  <c:v>-0.24384000897407532</c:v>
                </c:pt>
                <c:pt idx="9">
                  <c:v>-0.33020001649856567</c:v>
                </c:pt>
                <c:pt idx="10">
                  <c:v>-0.30987998843193054</c:v>
                </c:pt>
                <c:pt idx="11">
                  <c:v>-0.29464000463485718</c:v>
                </c:pt>
                <c:pt idx="12">
                  <c:v>-0.27939999103546143</c:v>
                </c:pt>
                <c:pt idx="13">
                  <c:v>-0.36575999855995178</c:v>
                </c:pt>
                <c:pt idx="14">
                  <c:v>-0.35051998496055603</c:v>
                </c:pt>
                <c:pt idx="15">
                  <c:v>-0.32512000203132629</c:v>
                </c:pt>
                <c:pt idx="16">
                  <c:v>-0.41655999422073364</c:v>
                </c:pt>
                <c:pt idx="17">
                  <c:v>-0.40131998062133789</c:v>
                </c:pt>
                <c:pt idx="18">
                  <c:v>-0.37591999769210815</c:v>
                </c:pt>
                <c:pt idx="19">
                  <c:v>-0.35051998496055603</c:v>
                </c:pt>
                <c:pt idx="20">
                  <c:v>-0.44196000695228577</c:v>
                </c:pt>
                <c:pt idx="21">
                  <c:v>-0.42163997888565063</c:v>
                </c:pt>
                <c:pt idx="22">
                  <c:v>-0.40131998062133789</c:v>
                </c:pt>
                <c:pt idx="23">
                  <c:v>-0.37591999769210815</c:v>
                </c:pt>
                <c:pt idx="24">
                  <c:v>-0.47751998901367188</c:v>
                </c:pt>
                <c:pt idx="25">
                  <c:v>-0.45719999074935913</c:v>
                </c:pt>
                <c:pt idx="26">
                  <c:v>-0.43180003762245178</c:v>
                </c:pt>
                <c:pt idx="27">
                  <c:v>-0.41148000955581665</c:v>
                </c:pt>
                <c:pt idx="28">
                  <c:v>-0.51816004514694214</c:v>
                </c:pt>
                <c:pt idx="29">
                  <c:v>-0.50291997194290161</c:v>
                </c:pt>
                <c:pt idx="30">
                  <c:v>-0.47244000434875488</c:v>
                </c:pt>
                <c:pt idx="31">
                  <c:v>-0.45719999074935913</c:v>
                </c:pt>
                <c:pt idx="32">
                  <c:v>-0.55879998207092285</c:v>
                </c:pt>
                <c:pt idx="33">
                  <c:v>-0.54356002807617188</c:v>
                </c:pt>
                <c:pt idx="34">
                  <c:v>-0.52324002981185913</c:v>
                </c:pt>
                <c:pt idx="35">
                  <c:v>-0.50291997194290161</c:v>
                </c:pt>
                <c:pt idx="36">
                  <c:v>-0.47751998901367188</c:v>
                </c:pt>
                <c:pt idx="37">
                  <c:v>-0.59944003820419312</c:v>
                </c:pt>
                <c:pt idx="38">
                  <c:v>-0.58420002460479736</c:v>
                </c:pt>
                <c:pt idx="39">
                  <c:v>-0.56387996673583984</c:v>
                </c:pt>
                <c:pt idx="40">
                  <c:v>-0.54356002807617188</c:v>
                </c:pt>
                <c:pt idx="41">
                  <c:v>-0.52324002981185913</c:v>
                </c:pt>
                <c:pt idx="42">
                  <c:v>-0.50800001621246338</c:v>
                </c:pt>
                <c:pt idx="43">
                  <c:v>-0.62992000579833984</c:v>
                </c:pt>
                <c:pt idx="44">
                  <c:v>-0.61467999219894409</c:v>
                </c:pt>
                <c:pt idx="45">
                  <c:v>-0.59944003820419312</c:v>
                </c:pt>
                <c:pt idx="46">
                  <c:v>-0.58420002460479736</c:v>
                </c:pt>
                <c:pt idx="47">
                  <c:v>-0.56895995140075684</c:v>
                </c:pt>
                <c:pt idx="48">
                  <c:v>-0.55879998207092285</c:v>
                </c:pt>
                <c:pt idx="49">
                  <c:v>-0.54864001274108887</c:v>
                </c:pt>
                <c:pt idx="50">
                  <c:v>-0.68071997165679932</c:v>
                </c:pt>
                <c:pt idx="51">
                  <c:v>-0.66548001766204834</c:v>
                </c:pt>
                <c:pt idx="52">
                  <c:v>-0.66040003299713135</c:v>
                </c:pt>
                <c:pt idx="53">
                  <c:v>-0.65024000406265259</c:v>
                </c:pt>
                <c:pt idx="54">
                  <c:v>-0.63499999046325684</c:v>
                </c:pt>
                <c:pt idx="55">
                  <c:v>-0.62483996152877808</c:v>
                </c:pt>
                <c:pt idx="56">
                  <c:v>-0.6096000075340271</c:v>
                </c:pt>
                <c:pt idx="57">
                  <c:v>-0.59944003820419312</c:v>
                </c:pt>
                <c:pt idx="58">
                  <c:v>-0.58420002460479736</c:v>
                </c:pt>
                <c:pt idx="59">
                  <c:v>-0.5740399956703186</c:v>
                </c:pt>
                <c:pt idx="60">
                  <c:v>-0.71119999885559082</c:v>
                </c:pt>
                <c:pt idx="61">
                  <c:v>-0.70103996992111206</c:v>
                </c:pt>
                <c:pt idx="62">
                  <c:v>-0.69595998525619507</c:v>
                </c:pt>
                <c:pt idx="63">
                  <c:v>-0.68580001592636108</c:v>
                </c:pt>
                <c:pt idx="64">
                  <c:v>-0.67056000232696533</c:v>
                </c:pt>
                <c:pt idx="65">
                  <c:v>-0.66040003299713135</c:v>
                </c:pt>
                <c:pt idx="66">
                  <c:v>-0.6451600193977356</c:v>
                </c:pt>
                <c:pt idx="67">
                  <c:v>-0.62992000579833984</c:v>
                </c:pt>
                <c:pt idx="68">
                  <c:v>-0.62483996152877808</c:v>
                </c:pt>
                <c:pt idx="69">
                  <c:v>-0.6096000075340271</c:v>
                </c:pt>
                <c:pt idx="70">
                  <c:v>-0.75183999538421631</c:v>
                </c:pt>
                <c:pt idx="71">
                  <c:v>-0.74676001071929932</c:v>
                </c:pt>
                <c:pt idx="72">
                  <c:v>-0.73151999711990356</c:v>
                </c:pt>
                <c:pt idx="73">
                  <c:v>-0.72136002779006958</c:v>
                </c:pt>
                <c:pt idx="74">
                  <c:v>-0.71119999885559082</c:v>
                </c:pt>
                <c:pt idx="75">
                  <c:v>-0.70103996992111206</c:v>
                </c:pt>
                <c:pt idx="76">
                  <c:v>-0.68580001592636108</c:v>
                </c:pt>
                <c:pt idx="77">
                  <c:v>-0.67056000232696533</c:v>
                </c:pt>
                <c:pt idx="78">
                  <c:v>-0.66040003299713135</c:v>
                </c:pt>
                <c:pt idx="79">
                  <c:v>-0.65024000406265259</c:v>
                </c:pt>
                <c:pt idx="80">
                  <c:v>-0.64007997512817383</c:v>
                </c:pt>
                <c:pt idx="81">
                  <c:v>-0.78232002258300781</c:v>
                </c:pt>
                <c:pt idx="82">
                  <c:v>-0.77723997831344604</c:v>
                </c:pt>
                <c:pt idx="83">
                  <c:v>-0.76708000898361206</c:v>
                </c:pt>
                <c:pt idx="84">
                  <c:v>-0.7569199800491333</c:v>
                </c:pt>
                <c:pt idx="85">
                  <c:v>-0.74676001071929932</c:v>
                </c:pt>
                <c:pt idx="86">
                  <c:v>-0.73151999711990356</c:v>
                </c:pt>
                <c:pt idx="87">
                  <c:v>-0.72136002779006958</c:v>
                </c:pt>
                <c:pt idx="88">
                  <c:v>-0.71119999885559082</c:v>
                </c:pt>
                <c:pt idx="89">
                  <c:v>-0.69595998525619507</c:v>
                </c:pt>
                <c:pt idx="90">
                  <c:v>-0.68071997165679932</c:v>
                </c:pt>
                <c:pt idx="91">
                  <c:v>-0.67563998699188232</c:v>
                </c:pt>
                <c:pt idx="92">
                  <c:v>-0.66040003299713135</c:v>
                </c:pt>
                <c:pt idx="93">
                  <c:v>-0.81280004978179932</c:v>
                </c:pt>
                <c:pt idx="94">
                  <c:v>-0.80263996124267578</c:v>
                </c:pt>
                <c:pt idx="95">
                  <c:v>-0.7874000072479248</c:v>
                </c:pt>
                <c:pt idx="96">
                  <c:v>-0.78232002258300781</c:v>
                </c:pt>
                <c:pt idx="97">
                  <c:v>-0.77215999364852905</c:v>
                </c:pt>
                <c:pt idx="98">
                  <c:v>-0.7569199800491333</c:v>
                </c:pt>
                <c:pt idx="99">
                  <c:v>-0.75183999538421631</c:v>
                </c:pt>
                <c:pt idx="100">
                  <c:v>-0.73151999711990356</c:v>
                </c:pt>
                <c:pt idx="101">
                  <c:v>-0.72644001245498657</c:v>
                </c:pt>
                <c:pt idx="102">
                  <c:v>-0.71119999885559082</c:v>
                </c:pt>
                <c:pt idx="103">
                  <c:v>-0.70103996992111206</c:v>
                </c:pt>
                <c:pt idx="104">
                  <c:v>-0.69088000059127808</c:v>
                </c:pt>
                <c:pt idx="105">
                  <c:v>-0.68580001592636108</c:v>
                </c:pt>
                <c:pt idx="106">
                  <c:v>-0.83311998844146729</c:v>
                </c:pt>
                <c:pt idx="107">
                  <c:v>-0.8229600191116333</c:v>
                </c:pt>
                <c:pt idx="108">
                  <c:v>-0.81280004978179932</c:v>
                </c:pt>
                <c:pt idx="109">
                  <c:v>-0.80263996124267578</c:v>
                </c:pt>
                <c:pt idx="110">
                  <c:v>-0.7874000072479248</c:v>
                </c:pt>
                <c:pt idx="111">
                  <c:v>-0.77215999364852905</c:v>
                </c:pt>
                <c:pt idx="112">
                  <c:v>-0.76199996471405029</c:v>
                </c:pt>
                <c:pt idx="113">
                  <c:v>-0.75183999538421631</c:v>
                </c:pt>
                <c:pt idx="114">
                  <c:v>-0.73659998178482056</c:v>
                </c:pt>
                <c:pt idx="115">
                  <c:v>-0.72644001245498657</c:v>
                </c:pt>
                <c:pt idx="116">
                  <c:v>-0.71627998352050781</c:v>
                </c:pt>
                <c:pt idx="117">
                  <c:v>-0.70611995458602905</c:v>
                </c:pt>
                <c:pt idx="118">
                  <c:v>-0.86360007524490356</c:v>
                </c:pt>
                <c:pt idx="119">
                  <c:v>-0.85343998670578003</c:v>
                </c:pt>
                <c:pt idx="120">
                  <c:v>-0.83819997310638428</c:v>
                </c:pt>
                <c:pt idx="121">
                  <c:v>-0.82804000377655029</c:v>
                </c:pt>
                <c:pt idx="122">
                  <c:v>-0.81280004978179932</c:v>
                </c:pt>
                <c:pt idx="123">
                  <c:v>-0.80263996124267578</c:v>
                </c:pt>
                <c:pt idx="124">
                  <c:v>-0.7874000072479248</c:v>
                </c:pt>
                <c:pt idx="125">
                  <c:v>-0.77723997831344604</c:v>
                </c:pt>
                <c:pt idx="126">
                  <c:v>-0.7569199800491333</c:v>
                </c:pt>
                <c:pt idx="127">
                  <c:v>-0.74676001071929932</c:v>
                </c:pt>
                <c:pt idx="128">
                  <c:v>-0.73659998178482056</c:v>
                </c:pt>
                <c:pt idx="129">
                  <c:v>-0.73151999711990356</c:v>
                </c:pt>
                <c:pt idx="130">
                  <c:v>-0.88392001390457153</c:v>
                </c:pt>
                <c:pt idx="131">
                  <c:v>-0.87376004457473755</c:v>
                </c:pt>
                <c:pt idx="132">
                  <c:v>-0.86360007524490356</c:v>
                </c:pt>
                <c:pt idx="133">
                  <c:v>-0.85343998670578003</c:v>
                </c:pt>
                <c:pt idx="134">
                  <c:v>-0.82804000377655029</c:v>
                </c:pt>
                <c:pt idx="135">
                  <c:v>-0.81280004978179932</c:v>
                </c:pt>
                <c:pt idx="136">
                  <c:v>-0.79755997657775879</c:v>
                </c:pt>
                <c:pt idx="137">
                  <c:v>-0.78232002258300781</c:v>
                </c:pt>
                <c:pt idx="138">
                  <c:v>-0.76199996471405029</c:v>
                </c:pt>
                <c:pt idx="139">
                  <c:v>-0.75183999538421631</c:v>
                </c:pt>
                <c:pt idx="140">
                  <c:v>-0.73659998178482056</c:v>
                </c:pt>
                <c:pt idx="141">
                  <c:v>-0.88899999856948853</c:v>
                </c:pt>
                <c:pt idx="142">
                  <c:v>-0.87884002923965454</c:v>
                </c:pt>
                <c:pt idx="143">
                  <c:v>-0.86360007524490356</c:v>
                </c:pt>
                <c:pt idx="144">
                  <c:v>-0.84836000204086304</c:v>
                </c:pt>
                <c:pt idx="145">
                  <c:v>-0.82804000377655029</c:v>
                </c:pt>
                <c:pt idx="146">
                  <c:v>-0.81280004978179932</c:v>
                </c:pt>
                <c:pt idx="147">
                  <c:v>-0.79755997657775879</c:v>
                </c:pt>
                <c:pt idx="148">
                  <c:v>-0.77723997831344604</c:v>
                </c:pt>
                <c:pt idx="149">
                  <c:v>-0.7569199800491333</c:v>
                </c:pt>
                <c:pt idx="150">
                  <c:v>-0.9042399525642395</c:v>
                </c:pt>
                <c:pt idx="151">
                  <c:v>-0.73151999711990356</c:v>
                </c:pt>
                <c:pt idx="152">
                  <c:v>-0.87884002923965454</c:v>
                </c:pt>
                <c:pt idx="153">
                  <c:v>-0.86360007524490356</c:v>
                </c:pt>
                <c:pt idx="154">
                  <c:v>-0.85343998670578003</c:v>
                </c:pt>
                <c:pt idx="155">
                  <c:v>-0.83311998844146729</c:v>
                </c:pt>
                <c:pt idx="156">
                  <c:v>-0.81280004978179932</c:v>
                </c:pt>
                <c:pt idx="157">
                  <c:v>-0.7874000072479248</c:v>
                </c:pt>
                <c:pt idx="158">
                  <c:v>-0.77215999364852905</c:v>
                </c:pt>
                <c:pt idx="159">
                  <c:v>-0.76199996471405029</c:v>
                </c:pt>
                <c:pt idx="160">
                  <c:v>-0.91948002576828003</c:v>
                </c:pt>
                <c:pt idx="161">
                  <c:v>-0.90931999683380127</c:v>
                </c:pt>
                <c:pt idx="162">
                  <c:v>-0.88392001390457153</c:v>
                </c:pt>
                <c:pt idx="163">
                  <c:v>-0.86868005990982056</c:v>
                </c:pt>
                <c:pt idx="164">
                  <c:v>-0.85851997137069702</c:v>
                </c:pt>
                <c:pt idx="165">
                  <c:v>-0.83819997310638428</c:v>
                </c:pt>
                <c:pt idx="166">
                  <c:v>-0.8229600191116333</c:v>
                </c:pt>
                <c:pt idx="167">
                  <c:v>-0.80772006511688232</c:v>
                </c:pt>
                <c:pt idx="168">
                  <c:v>-0.7874000072479248</c:v>
                </c:pt>
                <c:pt idx="169">
                  <c:v>-0.77215999364852905</c:v>
                </c:pt>
                <c:pt idx="170">
                  <c:v>-0.76199996471405029</c:v>
                </c:pt>
                <c:pt idx="171">
                  <c:v>-0.91439998149871826</c:v>
                </c:pt>
                <c:pt idx="172">
                  <c:v>-0.89915996789932251</c:v>
                </c:pt>
                <c:pt idx="173">
                  <c:v>-0.88392001390457153</c:v>
                </c:pt>
                <c:pt idx="174">
                  <c:v>-0.87376004457473755</c:v>
                </c:pt>
                <c:pt idx="175">
                  <c:v>-0.85343998670578003</c:v>
                </c:pt>
                <c:pt idx="176">
                  <c:v>-0.83819997310638428</c:v>
                </c:pt>
                <c:pt idx="177">
                  <c:v>-0.8229600191116333</c:v>
                </c:pt>
                <c:pt idx="178">
                  <c:v>-0.80772006511688232</c:v>
                </c:pt>
                <c:pt idx="179">
                  <c:v>-0.7874000072479248</c:v>
                </c:pt>
                <c:pt idx="180">
                  <c:v>-0.77215999364852905</c:v>
                </c:pt>
                <c:pt idx="181">
                  <c:v>-0.76199996471405029</c:v>
                </c:pt>
                <c:pt idx="182">
                  <c:v>-0.91439998149871826</c:v>
                </c:pt>
                <c:pt idx="183">
                  <c:v>-0.89915996789932251</c:v>
                </c:pt>
                <c:pt idx="184">
                  <c:v>-0.88392001390457153</c:v>
                </c:pt>
                <c:pt idx="185">
                  <c:v>-0.86360007524490356</c:v>
                </c:pt>
                <c:pt idx="186">
                  <c:v>-0.84836000204086304</c:v>
                </c:pt>
                <c:pt idx="187">
                  <c:v>-0.83311998844146729</c:v>
                </c:pt>
                <c:pt idx="188">
                  <c:v>-0.8229600191116333</c:v>
                </c:pt>
                <c:pt idx="189">
                  <c:v>-0.80772006511688232</c:v>
                </c:pt>
                <c:pt idx="190">
                  <c:v>-0.79755997657775879</c:v>
                </c:pt>
                <c:pt idx="191">
                  <c:v>-0.78232002258300781</c:v>
                </c:pt>
                <c:pt idx="192">
                  <c:v>-0.93472003936767578</c:v>
                </c:pt>
                <c:pt idx="193">
                  <c:v>-0.92456001043319702</c:v>
                </c:pt>
                <c:pt idx="194">
                  <c:v>-0.90931999683380127</c:v>
                </c:pt>
                <c:pt idx="195">
                  <c:v>-0.89915996789932251</c:v>
                </c:pt>
                <c:pt idx="196">
                  <c:v>-0.87884002923965454</c:v>
                </c:pt>
                <c:pt idx="197">
                  <c:v>-0.86360007524490356</c:v>
                </c:pt>
                <c:pt idx="198">
                  <c:v>-0.84836000204086304</c:v>
                </c:pt>
                <c:pt idx="199">
                  <c:v>-0.83819997310638428</c:v>
                </c:pt>
                <c:pt idx="200">
                  <c:v>-0.8229600191116333</c:v>
                </c:pt>
                <c:pt idx="201">
                  <c:v>-0.80772006511688232</c:v>
                </c:pt>
                <c:pt idx="202">
                  <c:v>-0.79755997657775879</c:v>
                </c:pt>
                <c:pt idx="203">
                  <c:v>-0.78232002258300781</c:v>
                </c:pt>
                <c:pt idx="204">
                  <c:v>-0.93980002403259277</c:v>
                </c:pt>
                <c:pt idx="205">
                  <c:v>-0.92964005470275879</c:v>
                </c:pt>
                <c:pt idx="206">
                  <c:v>-0.90931999683380127</c:v>
                </c:pt>
                <c:pt idx="207">
                  <c:v>-0.89915996789932251</c:v>
                </c:pt>
                <c:pt idx="208">
                  <c:v>-0.87376004457473755</c:v>
                </c:pt>
                <c:pt idx="209">
                  <c:v>-0.86360007524490356</c:v>
                </c:pt>
                <c:pt idx="210">
                  <c:v>-0.84327995777130127</c:v>
                </c:pt>
                <c:pt idx="211">
                  <c:v>-0.83311998844146729</c:v>
                </c:pt>
                <c:pt idx="212">
                  <c:v>-0.8229600191116333</c:v>
                </c:pt>
                <c:pt idx="213">
                  <c:v>-0.81280004978179932</c:v>
                </c:pt>
                <c:pt idx="214">
                  <c:v>-0.80263996124267578</c:v>
                </c:pt>
                <c:pt idx="215">
                  <c:v>-0.96011996269226074</c:v>
                </c:pt>
                <c:pt idx="216">
                  <c:v>-0.94488000869750977</c:v>
                </c:pt>
                <c:pt idx="217">
                  <c:v>-0.93472003936767578</c:v>
                </c:pt>
                <c:pt idx="218">
                  <c:v>-0.91948002576828003</c:v>
                </c:pt>
                <c:pt idx="219">
                  <c:v>-0.9042399525642395</c:v>
                </c:pt>
                <c:pt idx="220">
                  <c:v>-0.89407998323440552</c:v>
                </c:pt>
                <c:pt idx="221">
                  <c:v>-0.87884002923965454</c:v>
                </c:pt>
                <c:pt idx="222">
                  <c:v>-0.86360007524490356</c:v>
                </c:pt>
                <c:pt idx="223">
                  <c:v>-0.85343998670578003</c:v>
                </c:pt>
                <c:pt idx="224">
                  <c:v>-0.83819997310638428</c:v>
                </c:pt>
                <c:pt idx="225">
                  <c:v>-0.82804000377655029</c:v>
                </c:pt>
                <c:pt idx="226">
                  <c:v>-0.98552000522613525</c:v>
                </c:pt>
                <c:pt idx="227">
                  <c:v>-0.97536003589630127</c:v>
                </c:pt>
                <c:pt idx="228">
                  <c:v>-0.96519994735717773</c:v>
                </c:pt>
                <c:pt idx="229">
                  <c:v>-0.95503997802734375</c:v>
                </c:pt>
                <c:pt idx="230">
                  <c:v>-0.93980002403259277</c:v>
                </c:pt>
                <c:pt idx="231">
                  <c:v>-0.92456001043319702</c:v>
                </c:pt>
                <c:pt idx="232">
                  <c:v>-0.90931999683380127</c:v>
                </c:pt>
                <c:pt idx="233">
                  <c:v>-0.89915996789932251</c:v>
                </c:pt>
                <c:pt idx="234">
                  <c:v>-0.88392001390457153</c:v>
                </c:pt>
                <c:pt idx="235">
                  <c:v>-0.86868005990982056</c:v>
                </c:pt>
                <c:pt idx="236">
                  <c:v>-0.85851997137069702</c:v>
                </c:pt>
                <c:pt idx="237">
                  <c:v>-0.83819997310638428</c:v>
                </c:pt>
                <c:pt idx="238">
                  <c:v>-0.83819997310638428</c:v>
                </c:pt>
                <c:pt idx="239">
                  <c:v>-0.99568003416061401</c:v>
                </c:pt>
                <c:pt idx="240">
                  <c:v>-0.98044002056121826</c:v>
                </c:pt>
                <c:pt idx="241">
                  <c:v>-0.97027993202209473</c:v>
                </c:pt>
                <c:pt idx="242">
                  <c:v>-0.95503997802734375</c:v>
                </c:pt>
                <c:pt idx="243">
                  <c:v>-0.94488000869750977</c:v>
                </c:pt>
                <c:pt idx="244">
                  <c:v>-0.92964005470275879</c:v>
                </c:pt>
                <c:pt idx="245">
                  <c:v>-0.90931999683380127</c:v>
                </c:pt>
                <c:pt idx="246">
                  <c:v>-0.89915996789932251</c:v>
                </c:pt>
                <c:pt idx="247">
                  <c:v>-0.88392001390457153</c:v>
                </c:pt>
                <c:pt idx="248">
                  <c:v>-0.87376004457473755</c:v>
                </c:pt>
                <c:pt idx="249">
                  <c:v>-0.85851997137069702</c:v>
                </c:pt>
                <c:pt idx="250">
                  <c:v>-0.85343998670578003</c:v>
                </c:pt>
                <c:pt idx="251">
                  <c:v>-1.0109199285507202</c:v>
                </c:pt>
                <c:pt idx="252">
                  <c:v>-1.0007599592208862</c:v>
                </c:pt>
                <c:pt idx="253">
                  <c:v>-0.99060004949569702</c:v>
                </c:pt>
                <c:pt idx="254">
                  <c:v>-0.96519994735717773</c:v>
                </c:pt>
                <c:pt idx="255">
                  <c:v>-0.96011996269226074</c:v>
                </c:pt>
                <c:pt idx="256">
                  <c:v>-0.94995999336242676</c:v>
                </c:pt>
                <c:pt idx="257">
                  <c:v>-0.93472003936767578</c:v>
                </c:pt>
                <c:pt idx="258">
                  <c:v>-0.91948002576828003</c:v>
                </c:pt>
                <c:pt idx="259">
                  <c:v>-0.9042399525642395</c:v>
                </c:pt>
                <c:pt idx="260">
                  <c:v>-0.88899999856948853</c:v>
                </c:pt>
                <c:pt idx="261">
                  <c:v>-0.87376004457473755</c:v>
                </c:pt>
                <c:pt idx="262">
                  <c:v>-0.86360007524490356</c:v>
                </c:pt>
                <c:pt idx="263">
                  <c:v>-0.85343998670578003</c:v>
                </c:pt>
                <c:pt idx="264">
                  <c:v>-1.0109199285507202</c:v>
                </c:pt>
                <c:pt idx="265">
                  <c:v>-0.99568003416061401</c:v>
                </c:pt>
                <c:pt idx="266">
                  <c:v>-0.98552000522613525</c:v>
                </c:pt>
                <c:pt idx="267">
                  <c:v>-0.97027993202209473</c:v>
                </c:pt>
                <c:pt idx="268">
                  <c:v>-0.95503997802734375</c:v>
                </c:pt>
                <c:pt idx="269">
                  <c:v>-0.93472003936767578</c:v>
                </c:pt>
                <c:pt idx="270">
                  <c:v>-0.91948002576828003</c:v>
                </c:pt>
                <c:pt idx="271">
                  <c:v>-0.89915996789932251</c:v>
                </c:pt>
                <c:pt idx="272">
                  <c:v>-0.88392001390457153</c:v>
                </c:pt>
                <c:pt idx="273">
                  <c:v>-0.87376004457473755</c:v>
                </c:pt>
                <c:pt idx="274">
                  <c:v>-1.0363200902938843</c:v>
                </c:pt>
                <c:pt idx="275">
                  <c:v>-1.0109199285507202</c:v>
                </c:pt>
                <c:pt idx="276">
                  <c:v>-1.0058399438858032</c:v>
                </c:pt>
                <c:pt idx="277">
                  <c:v>-0.99060004949569702</c:v>
                </c:pt>
                <c:pt idx="278">
                  <c:v>-0.97536003589630127</c:v>
                </c:pt>
                <c:pt idx="279">
                  <c:v>-0.96011996269226074</c:v>
                </c:pt>
                <c:pt idx="280">
                  <c:v>-0.94488000869750977</c:v>
                </c:pt>
                <c:pt idx="281">
                  <c:v>-0.92456001043319702</c:v>
                </c:pt>
                <c:pt idx="282">
                  <c:v>-0.90931999683380127</c:v>
                </c:pt>
                <c:pt idx="283">
                  <c:v>-0.89407998323440552</c:v>
                </c:pt>
                <c:pt idx="284">
                  <c:v>-1.0515600442886353</c:v>
                </c:pt>
                <c:pt idx="285">
                  <c:v>-1.0363200902938843</c:v>
                </c:pt>
                <c:pt idx="286">
                  <c:v>-1.0210800170898438</c:v>
                </c:pt>
                <c:pt idx="287">
                  <c:v>-1.0058399438858032</c:v>
                </c:pt>
                <c:pt idx="288">
                  <c:v>-0.98552000522613525</c:v>
                </c:pt>
                <c:pt idx="289">
                  <c:v>-0.96519994735717773</c:v>
                </c:pt>
                <c:pt idx="290">
                  <c:v>-0.94995999336242676</c:v>
                </c:pt>
                <c:pt idx="291">
                  <c:v>-0.92964005470275879</c:v>
                </c:pt>
                <c:pt idx="292">
                  <c:v>-0.90931999683380127</c:v>
                </c:pt>
                <c:pt idx="293">
                  <c:v>-0.89407998323440552</c:v>
                </c:pt>
                <c:pt idx="294">
                  <c:v>-1.0515600442886353</c:v>
                </c:pt>
                <c:pt idx="295">
                  <c:v>-1.0363200902938843</c:v>
                </c:pt>
                <c:pt idx="296">
                  <c:v>-1.0210800170898438</c:v>
                </c:pt>
                <c:pt idx="297">
                  <c:v>-1.0058399438858032</c:v>
                </c:pt>
                <c:pt idx="298">
                  <c:v>-0.99060004949569702</c:v>
                </c:pt>
                <c:pt idx="299">
                  <c:v>-0.97027993202209473</c:v>
                </c:pt>
                <c:pt idx="300">
                  <c:v>-0.95503997802734375</c:v>
                </c:pt>
                <c:pt idx="301">
                  <c:v>-0.93472003936767578</c:v>
                </c:pt>
                <c:pt idx="302">
                  <c:v>-0.92456001043319702</c:v>
                </c:pt>
                <c:pt idx="303">
                  <c:v>-0.9042399525642395</c:v>
                </c:pt>
                <c:pt idx="304">
                  <c:v>-0.89407998323440552</c:v>
                </c:pt>
                <c:pt idx="305">
                  <c:v>-1.0464800596237183</c:v>
                </c:pt>
                <c:pt idx="306">
                  <c:v>-1.0261600017547607</c:v>
                </c:pt>
                <c:pt idx="307">
                  <c:v>-1.0109199285507202</c:v>
                </c:pt>
                <c:pt idx="308">
                  <c:v>-0.99568003416061401</c:v>
                </c:pt>
                <c:pt idx="309">
                  <c:v>-0.97536003589630127</c:v>
                </c:pt>
                <c:pt idx="310">
                  <c:v>-0.95503997802734375</c:v>
                </c:pt>
                <c:pt idx="311">
                  <c:v>-0.93980002403259277</c:v>
                </c:pt>
                <c:pt idx="312">
                  <c:v>-0.92456001043319702</c:v>
                </c:pt>
                <c:pt idx="313">
                  <c:v>-0.90931999683380127</c:v>
                </c:pt>
                <c:pt idx="314">
                  <c:v>-1.0617200136184692</c:v>
                </c:pt>
                <c:pt idx="315">
                  <c:v>-1.0515600442886353</c:v>
                </c:pt>
                <c:pt idx="316">
                  <c:v>-1.0312399864196777</c:v>
                </c:pt>
                <c:pt idx="317">
                  <c:v>-1.0210800170898438</c:v>
                </c:pt>
                <c:pt idx="318">
                  <c:v>-0.99568003416061401</c:v>
                </c:pt>
                <c:pt idx="319">
                  <c:v>-0.98044002056121826</c:v>
                </c:pt>
                <c:pt idx="320">
                  <c:v>-0.96011996269226074</c:v>
                </c:pt>
                <c:pt idx="321">
                  <c:v>-0.94488000869750977</c:v>
                </c:pt>
                <c:pt idx="322">
                  <c:v>-0.92964005470275879</c:v>
                </c:pt>
                <c:pt idx="323">
                  <c:v>-1.0871200561523438</c:v>
                </c:pt>
                <c:pt idx="324">
                  <c:v>-1.0769599676132202</c:v>
                </c:pt>
                <c:pt idx="325">
                  <c:v>-1.0617200136184692</c:v>
                </c:pt>
                <c:pt idx="326">
                  <c:v>-1.0464800596237183</c:v>
                </c:pt>
                <c:pt idx="327">
                  <c:v>-1.0261600017547607</c:v>
                </c:pt>
                <c:pt idx="328">
                  <c:v>-1.0058399438858032</c:v>
                </c:pt>
                <c:pt idx="329">
                  <c:v>-0.99060004949569702</c:v>
                </c:pt>
                <c:pt idx="330">
                  <c:v>-0.97027993202209473</c:v>
                </c:pt>
                <c:pt idx="331">
                  <c:v>-0.95503997802734375</c:v>
                </c:pt>
                <c:pt idx="332">
                  <c:v>-0.93472003936767578</c:v>
                </c:pt>
                <c:pt idx="333">
                  <c:v>-0.92456001043319702</c:v>
                </c:pt>
                <c:pt idx="334">
                  <c:v>-1.0820399522781372</c:v>
                </c:pt>
                <c:pt idx="335">
                  <c:v>-1.0667999982833862</c:v>
                </c:pt>
                <c:pt idx="336">
                  <c:v>-1.0515600442886353</c:v>
                </c:pt>
                <c:pt idx="337">
                  <c:v>-1.0363200902938843</c:v>
                </c:pt>
                <c:pt idx="338">
                  <c:v>-1.0210800170898438</c:v>
                </c:pt>
                <c:pt idx="339">
                  <c:v>-1.0007599592208862</c:v>
                </c:pt>
                <c:pt idx="340">
                  <c:v>-0.98044002056121826</c:v>
                </c:pt>
                <c:pt idx="341">
                  <c:v>-0.96011996269226074</c:v>
                </c:pt>
                <c:pt idx="342">
                  <c:v>-0.94995999336242676</c:v>
                </c:pt>
                <c:pt idx="343">
                  <c:v>-0.93472003936767578</c:v>
                </c:pt>
                <c:pt idx="344">
                  <c:v>-1.0871200561523438</c:v>
                </c:pt>
                <c:pt idx="345">
                  <c:v>-1.0769599676132202</c:v>
                </c:pt>
                <c:pt idx="346">
                  <c:v>-1.0617200136184692</c:v>
                </c:pt>
                <c:pt idx="347">
                  <c:v>-1.0464800596237183</c:v>
                </c:pt>
                <c:pt idx="348">
                  <c:v>-1.0261600017547607</c:v>
                </c:pt>
                <c:pt idx="349">
                  <c:v>-1.0109199285507202</c:v>
                </c:pt>
                <c:pt idx="350">
                  <c:v>-0.99568003416061401</c:v>
                </c:pt>
                <c:pt idx="351">
                  <c:v>-0.98044002056121826</c:v>
                </c:pt>
                <c:pt idx="352">
                  <c:v>-0.96011996269226074</c:v>
                </c:pt>
                <c:pt idx="353">
                  <c:v>-0.94995999336242676</c:v>
                </c:pt>
                <c:pt idx="354">
                  <c:v>-0.93472003936767578</c:v>
                </c:pt>
                <c:pt idx="355">
                  <c:v>-1.1023600101470947</c:v>
                </c:pt>
                <c:pt idx="356">
                  <c:v>-1.0820399522781372</c:v>
                </c:pt>
                <c:pt idx="357">
                  <c:v>-1.0718799829483032</c:v>
                </c:pt>
                <c:pt idx="358">
                  <c:v>-1.0617200136184692</c:v>
                </c:pt>
                <c:pt idx="359">
                  <c:v>-1.0464800596237183</c:v>
                </c:pt>
                <c:pt idx="360">
                  <c:v>-1.0261600017547607</c:v>
                </c:pt>
                <c:pt idx="361">
                  <c:v>-1.0109199285507202</c:v>
                </c:pt>
                <c:pt idx="362">
                  <c:v>-0.99568003416061401</c:v>
                </c:pt>
                <c:pt idx="363">
                  <c:v>-0.98044002056121826</c:v>
                </c:pt>
                <c:pt idx="364">
                  <c:v>-0.96519994735717773</c:v>
                </c:pt>
                <c:pt idx="365">
                  <c:v>-0.94995999336242676</c:v>
                </c:pt>
                <c:pt idx="366">
                  <c:v>-1.1125199794769287</c:v>
                </c:pt>
                <c:pt idx="367">
                  <c:v>-1.1023600101470947</c:v>
                </c:pt>
                <c:pt idx="368">
                  <c:v>-1.0871200561523438</c:v>
                </c:pt>
                <c:pt idx="369">
                  <c:v>-1.0769599676132202</c:v>
                </c:pt>
                <c:pt idx="370">
                  <c:v>-1.0617200136184692</c:v>
                </c:pt>
                <c:pt idx="371">
                  <c:v>-1.0515600442886353</c:v>
                </c:pt>
                <c:pt idx="372">
                  <c:v>-1.0312399864196777</c:v>
                </c:pt>
                <c:pt idx="373">
                  <c:v>-1.0109199285507202</c:v>
                </c:pt>
                <c:pt idx="374">
                  <c:v>-0.99568003416061401</c:v>
                </c:pt>
                <c:pt idx="375">
                  <c:v>-0.98044002056121826</c:v>
                </c:pt>
                <c:pt idx="376">
                  <c:v>-0.97027993202209473</c:v>
                </c:pt>
                <c:pt idx="377">
                  <c:v>-1.1328399181365967</c:v>
                </c:pt>
                <c:pt idx="378">
                  <c:v>-1.1226799488067627</c:v>
                </c:pt>
                <c:pt idx="379">
                  <c:v>-1.1023600101470947</c:v>
                </c:pt>
                <c:pt idx="380">
                  <c:v>-1.0922000408172607</c:v>
                </c:pt>
                <c:pt idx="381">
                  <c:v>-1.0769599676132202</c:v>
                </c:pt>
                <c:pt idx="382">
                  <c:v>-1.0617200136184692</c:v>
                </c:pt>
                <c:pt idx="383">
                  <c:v>-1.0515600442886353</c:v>
                </c:pt>
                <c:pt idx="384">
                  <c:v>-1.0363200902938843</c:v>
                </c:pt>
                <c:pt idx="385">
                  <c:v>-1.0210800170898438</c:v>
                </c:pt>
                <c:pt idx="386">
                  <c:v>-1.0058399438858032</c:v>
                </c:pt>
                <c:pt idx="387">
                  <c:v>-0.99060004949569702</c:v>
                </c:pt>
                <c:pt idx="388">
                  <c:v>-0.98044002056121826</c:v>
                </c:pt>
                <c:pt idx="389">
                  <c:v>-1.1480799913406372</c:v>
                </c:pt>
                <c:pt idx="390">
                  <c:v>-1.1328399181365967</c:v>
                </c:pt>
                <c:pt idx="391">
                  <c:v>-1.1226799488067627</c:v>
                </c:pt>
                <c:pt idx="392">
                  <c:v>-1.1074399948120117</c:v>
                </c:pt>
                <c:pt idx="393">
                  <c:v>-1.0972800254821777</c:v>
                </c:pt>
                <c:pt idx="394">
                  <c:v>-1.0769599676132202</c:v>
                </c:pt>
                <c:pt idx="395">
                  <c:v>-1.0718799829483032</c:v>
                </c:pt>
                <c:pt idx="396">
                  <c:v>-1.0515600442886353</c:v>
                </c:pt>
                <c:pt idx="397">
                  <c:v>-1.0363200902938843</c:v>
                </c:pt>
                <c:pt idx="398">
                  <c:v>-1.0210800170898438</c:v>
                </c:pt>
                <c:pt idx="399">
                  <c:v>-1.0109199285507202</c:v>
                </c:pt>
                <c:pt idx="400">
                  <c:v>-1.0007599592208862</c:v>
                </c:pt>
                <c:pt idx="401">
                  <c:v>-0.99060004949569702</c:v>
                </c:pt>
                <c:pt idx="402">
                  <c:v>-0.98044002056121826</c:v>
                </c:pt>
                <c:pt idx="403">
                  <c:v>-1.1480799913406372</c:v>
                </c:pt>
                <c:pt idx="404">
                  <c:v>-1.1379199028015137</c:v>
                </c:pt>
                <c:pt idx="405">
                  <c:v>-1.1277599334716797</c:v>
                </c:pt>
                <c:pt idx="406">
                  <c:v>-1.1074399948120117</c:v>
                </c:pt>
                <c:pt idx="407">
                  <c:v>-1.0972800254821777</c:v>
                </c:pt>
                <c:pt idx="408">
                  <c:v>-1.0820399522781372</c:v>
                </c:pt>
                <c:pt idx="409">
                  <c:v>-1.0769599676132202</c:v>
                </c:pt>
                <c:pt idx="410">
                  <c:v>-1.0617200136184692</c:v>
                </c:pt>
                <c:pt idx="411">
                  <c:v>-1.0515600442886353</c:v>
                </c:pt>
                <c:pt idx="412">
                  <c:v>-1.0363200902938843</c:v>
                </c:pt>
                <c:pt idx="413">
                  <c:v>-1.0261600017547607</c:v>
                </c:pt>
                <c:pt idx="414">
                  <c:v>-1.0109199285507202</c:v>
                </c:pt>
                <c:pt idx="415">
                  <c:v>-1.0058399438858032</c:v>
                </c:pt>
                <c:pt idx="416">
                  <c:v>-0.99568003416061401</c:v>
                </c:pt>
                <c:pt idx="417">
                  <c:v>-1.1684000492095947</c:v>
                </c:pt>
                <c:pt idx="418">
                  <c:v>-1.1582399606704712</c:v>
                </c:pt>
                <c:pt idx="419">
                  <c:v>-1.1480799913406372</c:v>
                </c:pt>
                <c:pt idx="420">
                  <c:v>-1.1328399181365967</c:v>
                </c:pt>
                <c:pt idx="421">
                  <c:v>-1.1125199794769287</c:v>
                </c:pt>
                <c:pt idx="422">
                  <c:v>-1.1074399948120117</c:v>
                </c:pt>
                <c:pt idx="423">
                  <c:v>-1.0972800254821777</c:v>
                </c:pt>
                <c:pt idx="424">
                  <c:v>-1.0820399522781372</c:v>
                </c:pt>
                <c:pt idx="425">
                  <c:v>-1.0718799829483032</c:v>
                </c:pt>
                <c:pt idx="426">
                  <c:v>-1.0566400289535522</c:v>
                </c:pt>
                <c:pt idx="427">
                  <c:v>-1.0515600442886353</c:v>
                </c:pt>
                <c:pt idx="428">
                  <c:v>-1.0363200902938843</c:v>
                </c:pt>
                <c:pt idx="429">
                  <c:v>-1.0261600017547607</c:v>
                </c:pt>
                <c:pt idx="430">
                  <c:v>-1.0210800170898438</c:v>
                </c:pt>
                <c:pt idx="431">
                  <c:v>-1.0058399438858032</c:v>
                </c:pt>
                <c:pt idx="432">
                  <c:v>-1.0007599592208862</c:v>
                </c:pt>
                <c:pt idx="433">
                  <c:v>-1.1734800338745117</c:v>
                </c:pt>
                <c:pt idx="434">
                  <c:v>-1.1633200645446777</c:v>
                </c:pt>
                <c:pt idx="435">
                  <c:v>-1.1531599760055542</c:v>
                </c:pt>
                <c:pt idx="436">
                  <c:v>-1.1430000066757202</c:v>
                </c:pt>
                <c:pt idx="437">
                  <c:v>-1.1277599334716797</c:v>
                </c:pt>
                <c:pt idx="438">
                  <c:v>-1.1125199794769287</c:v>
                </c:pt>
                <c:pt idx="439">
                  <c:v>-1.1074399948120117</c:v>
                </c:pt>
                <c:pt idx="440">
                  <c:v>-1.0922000408172607</c:v>
                </c:pt>
                <c:pt idx="441">
                  <c:v>-1.0820399522781372</c:v>
                </c:pt>
                <c:pt idx="442">
                  <c:v>-1.0667999982833862</c:v>
                </c:pt>
                <c:pt idx="443">
                  <c:v>-1.0617200136184692</c:v>
                </c:pt>
                <c:pt idx="444">
                  <c:v>-1.0515600442886353</c:v>
                </c:pt>
                <c:pt idx="445">
                  <c:v>-1.0363200902938843</c:v>
                </c:pt>
                <c:pt idx="446">
                  <c:v>-1.0261600017547607</c:v>
                </c:pt>
                <c:pt idx="447">
                  <c:v>-1.0109199285507202</c:v>
                </c:pt>
                <c:pt idx="448">
                  <c:v>-1.1937999725341797</c:v>
                </c:pt>
                <c:pt idx="449">
                  <c:v>-1.1836400032043457</c:v>
                </c:pt>
                <c:pt idx="450">
                  <c:v>-1.1734800338745117</c:v>
                </c:pt>
                <c:pt idx="451">
                  <c:v>-1.1633200645446777</c:v>
                </c:pt>
                <c:pt idx="452">
                  <c:v>-1.1531599760055542</c:v>
                </c:pt>
                <c:pt idx="453">
                  <c:v>-1.1379199028015137</c:v>
                </c:pt>
                <c:pt idx="454">
                  <c:v>-1.1277599334716797</c:v>
                </c:pt>
                <c:pt idx="455">
                  <c:v>-1.1125199794769287</c:v>
                </c:pt>
                <c:pt idx="456">
                  <c:v>-1.1023600101470947</c:v>
                </c:pt>
                <c:pt idx="457">
                  <c:v>-1.0820399522781372</c:v>
                </c:pt>
                <c:pt idx="458">
                  <c:v>-1.0769599676132202</c:v>
                </c:pt>
                <c:pt idx="459">
                  <c:v>-1.0617200136184692</c:v>
                </c:pt>
                <c:pt idx="460">
                  <c:v>-1.0515600442886353</c:v>
                </c:pt>
                <c:pt idx="461">
                  <c:v>-1.0464800596237183</c:v>
                </c:pt>
                <c:pt idx="462">
                  <c:v>-1.0312399864196777</c:v>
                </c:pt>
                <c:pt idx="463">
                  <c:v>-1.2090400457382202</c:v>
                </c:pt>
                <c:pt idx="464">
                  <c:v>-1.2039600610733032</c:v>
                </c:pt>
                <c:pt idx="465">
                  <c:v>-1.1937999725341797</c:v>
                </c:pt>
                <c:pt idx="466">
                  <c:v>-1.1836400032043457</c:v>
                </c:pt>
                <c:pt idx="467">
                  <c:v>-1.1734800338745117</c:v>
                </c:pt>
                <c:pt idx="468">
                  <c:v>-1.1582399606704712</c:v>
                </c:pt>
                <c:pt idx="469">
                  <c:v>-1.1480799913406372</c:v>
                </c:pt>
                <c:pt idx="470">
                  <c:v>-1.1328399181365967</c:v>
                </c:pt>
                <c:pt idx="471">
                  <c:v>-1.1175999641418457</c:v>
                </c:pt>
                <c:pt idx="472">
                  <c:v>-1.1023600101470947</c:v>
                </c:pt>
                <c:pt idx="473">
                  <c:v>-1.0820399522781372</c:v>
                </c:pt>
                <c:pt idx="474">
                  <c:v>-1.0769599676132202</c:v>
                </c:pt>
                <c:pt idx="475">
                  <c:v>-1.0617200136184692</c:v>
                </c:pt>
                <c:pt idx="476">
                  <c:v>-1.0515600442886353</c:v>
                </c:pt>
                <c:pt idx="477">
                  <c:v>-1.0363200902938843</c:v>
                </c:pt>
                <c:pt idx="478">
                  <c:v>-1.2293599843978882</c:v>
                </c:pt>
                <c:pt idx="479">
                  <c:v>-1.2090400457382202</c:v>
                </c:pt>
                <c:pt idx="480">
                  <c:v>-1.1988800764083862</c:v>
                </c:pt>
                <c:pt idx="481">
                  <c:v>-1.1785600185394287</c:v>
                </c:pt>
                <c:pt idx="482">
                  <c:v>-1.1734800338745117</c:v>
                </c:pt>
                <c:pt idx="483">
                  <c:v>-1.1582399606704712</c:v>
                </c:pt>
                <c:pt idx="484">
                  <c:v>-1.1430000066757202</c:v>
                </c:pt>
                <c:pt idx="485">
                  <c:v>-1.1175999641418457</c:v>
                </c:pt>
                <c:pt idx="486">
                  <c:v>-1.0972800254821777</c:v>
                </c:pt>
                <c:pt idx="487">
                  <c:v>-1.0820399522781372</c:v>
                </c:pt>
                <c:pt idx="488">
                  <c:v>-1.0718799829483032</c:v>
                </c:pt>
                <c:pt idx="489">
                  <c:v>-1.0566400289535522</c:v>
                </c:pt>
                <c:pt idx="490">
                  <c:v>-1.0464800596237183</c:v>
                </c:pt>
                <c:pt idx="491">
                  <c:v>-1.2293599843978882</c:v>
                </c:pt>
                <c:pt idx="492">
                  <c:v>-1.2090400457382202</c:v>
                </c:pt>
                <c:pt idx="493">
                  <c:v>-1.2039600610733032</c:v>
                </c:pt>
                <c:pt idx="494">
                  <c:v>-1.1887199878692627</c:v>
                </c:pt>
                <c:pt idx="495">
                  <c:v>-1.1684000492095947</c:v>
                </c:pt>
                <c:pt idx="496">
                  <c:v>-1.1531599760055542</c:v>
                </c:pt>
                <c:pt idx="497">
                  <c:v>-1.1379199028015137</c:v>
                </c:pt>
                <c:pt idx="498">
                  <c:v>-1.1226799488067627</c:v>
                </c:pt>
                <c:pt idx="499">
                  <c:v>-1.1074399948120117</c:v>
                </c:pt>
                <c:pt idx="500">
                  <c:v>-1.0820399522781372</c:v>
                </c:pt>
                <c:pt idx="501">
                  <c:v>-1.0769599676132202</c:v>
                </c:pt>
                <c:pt idx="502">
                  <c:v>-1.0617200136184692</c:v>
                </c:pt>
                <c:pt idx="503">
                  <c:v>-1.2496799230575562</c:v>
                </c:pt>
                <c:pt idx="504">
                  <c:v>-1.2344399690628052</c:v>
                </c:pt>
                <c:pt idx="505">
                  <c:v>-1.2293599843978882</c:v>
                </c:pt>
                <c:pt idx="506">
                  <c:v>-1.2090400457382202</c:v>
                </c:pt>
                <c:pt idx="507">
                  <c:v>-1.1937999725341797</c:v>
                </c:pt>
                <c:pt idx="508">
                  <c:v>-1.1785600185394287</c:v>
                </c:pt>
                <c:pt idx="509">
                  <c:v>-1.1582399606704712</c:v>
                </c:pt>
                <c:pt idx="510">
                  <c:v>-1.1379199028015137</c:v>
                </c:pt>
                <c:pt idx="511">
                  <c:v>-1.1226799488067627</c:v>
                </c:pt>
                <c:pt idx="512">
                  <c:v>-1.1074399948120117</c:v>
                </c:pt>
                <c:pt idx="513">
                  <c:v>-1.0820399522781372</c:v>
                </c:pt>
                <c:pt idx="514">
                  <c:v>-1.0769599676132202</c:v>
                </c:pt>
                <c:pt idx="515">
                  <c:v>-1.2649199962615967</c:v>
                </c:pt>
                <c:pt idx="516">
                  <c:v>-1.2496799230575562</c:v>
                </c:pt>
                <c:pt idx="517">
                  <c:v>-1.2445999383926392</c:v>
                </c:pt>
                <c:pt idx="518">
                  <c:v>-1.2242799997329712</c:v>
                </c:pt>
                <c:pt idx="519">
                  <c:v>-1.1937999725341797</c:v>
                </c:pt>
                <c:pt idx="520">
                  <c:v>-1.1785600185394287</c:v>
                </c:pt>
                <c:pt idx="521">
                  <c:v>-1.1582399606704712</c:v>
                </c:pt>
                <c:pt idx="522">
                  <c:v>-1.1430000066757202</c:v>
                </c:pt>
                <c:pt idx="523">
                  <c:v>-1.1277599334716797</c:v>
                </c:pt>
                <c:pt idx="524">
                  <c:v>-1.1074399948120117</c:v>
                </c:pt>
                <c:pt idx="525">
                  <c:v>-1.0972800254821777</c:v>
                </c:pt>
                <c:pt idx="526">
                  <c:v>-1.2852399349212646</c:v>
                </c:pt>
                <c:pt idx="527">
                  <c:v>-1.2750799655914307</c:v>
                </c:pt>
                <c:pt idx="528">
                  <c:v>-1.2649199962615967</c:v>
                </c:pt>
                <c:pt idx="529">
                  <c:v>-1.2496799230575562</c:v>
                </c:pt>
                <c:pt idx="530">
                  <c:v>-1.2445999383926392</c:v>
                </c:pt>
                <c:pt idx="531">
                  <c:v>-1.2293599843978882</c:v>
                </c:pt>
                <c:pt idx="532">
                  <c:v>-1.2192000150680542</c:v>
                </c:pt>
                <c:pt idx="533">
                  <c:v>-1.1988800764083862</c:v>
                </c:pt>
                <c:pt idx="534">
                  <c:v>-1.1785600185394287</c:v>
                </c:pt>
                <c:pt idx="535">
                  <c:v>-1.1684000492095947</c:v>
                </c:pt>
                <c:pt idx="536">
                  <c:v>-1.1531599760055542</c:v>
                </c:pt>
                <c:pt idx="537">
                  <c:v>-1.1379199028015137</c:v>
                </c:pt>
                <c:pt idx="538">
                  <c:v>-1.1226799488067627</c:v>
                </c:pt>
                <c:pt idx="539">
                  <c:v>-1.1023600101470947</c:v>
                </c:pt>
                <c:pt idx="540">
                  <c:v>-1.0922000408172607</c:v>
                </c:pt>
                <c:pt idx="541">
                  <c:v>-1.2903200387954712</c:v>
                </c:pt>
                <c:pt idx="542">
                  <c:v>-1.2750799655914307</c:v>
                </c:pt>
                <c:pt idx="543">
                  <c:v>-1.2598400115966797</c:v>
                </c:pt>
                <c:pt idx="544">
                  <c:v>-1.2496799230575562</c:v>
                </c:pt>
                <c:pt idx="545">
                  <c:v>-1.2344399690628052</c:v>
                </c:pt>
                <c:pt idx="546">
                  <c:v>-1.2192000150680542</c:v>
                </c:pt>
                <c:pt idx="547">
                  <c:v>-1.2039600610733032</c:v>
                </c:pt>
                <c:pt idx="548">
                  <c:v>-1.1937999725341797</c:v>
                </c:pt>
                <c:pt idx="549">
                  <c:v>-1.1734800338745117</c:v>
                </c:pt>
                <c:pt idx="550">
                  <c:v>-1.1582399606704712</c:v>
                </c:pt>
                <c:pt idx="551">
                  <c:v>-1.1430000066757202</c:v>
                </c:pt>
                <c:pt idx="552">
                  <c:v>-1.1277599334716797</c:v>
                </c:pt>
                <c:pt idx="553">
                  <c:v>-1.1125199794769287</c:v>
                </c:pt>
                <c:pt idx="554">
                  <c:v>-1.1023600101470947</c:v>
                </c:pt>
                <c:pt idx="555">
                  <c:v>-1.2903200387954712</c:v>
                </c:pt>
                <c:pt idx="556">
                  <c:v>-1.2801599502563477</c:v>
                </c:pt>
                <c:pt idx="557">
                  <c:v>-1.2649199962615967</c:v>
                </c:pt>
                <c:pt idx="558">
                  <c:v>-1.2547600269317627</c:v>
                </c:pt>
                <c:pt idx="559">
                  <c:v>-1.2344399690628052</c:v>
                </c:pt>
                <c:pt idx="560">
                  <c:v>-1.2242799997329712</c:v>
                </c:pt>
                <c:pt idx="561">
                  <c:v>-1.2039600610733032</c:v>
                </c:pt>
                <c:pt idx="562">
                  <c:v>-1.1937999725341797</c:v>
                </c:pt>
                <c:pt idx="563">
                  <c:v>-1.1734800338745117</c:v>
                </c:pt>
                <c:pt idx="564">
                  <c:v>-1.1582399606704712</c:v>
                </c:pt>
                <c:pt idx="565">
                  <c:v>-1.1430000066757202</c:v>
                </c:pt>
                <c:pt idx="566">
                  <c:v>-1.1277599334716797</c:v>
                </c:pt>
                <c:pt idx="567">
                  <c:v>-1.1125199794769287</c:v>
                </c:pt>
                <c:pt idx="568">
                  <c:v>-1.3106400966644287</c:v>
                </c:pt>
                <c:pt idx="569">
                  <c:v>-1.2954000234603882</c:v>
                </c:pt>
                <c:pt idx="570">
                  <c:v>-1.2750799655914307</c:v>
                </c:pt>
                <c:pt idx="571">
                  <c:v>-1.2649199962615967</c:v>
                </c:pt>
                <c:pt idx="572">
                  <c:v>-1.2496799230575562</c:v>
                </c:pt>
                <c:pt idx="573">
                  <c:v>-1.2344399690628052</c:v>
                </c:pt>
                <c:pt idx="574">
                  <c:v>-1.2192000150680542</c:v>
                </c:pt>
                <c:pt idx="575">
                  <c:v>-1.1937999725341797</c:v>
                </c:pt>
                <c:pt idx="576">
                  <c:v>-1.1785600185394287</c:v>
                </c:pt>
                <c:pt idx="577">
                  <c:v>-1.1633200645446777</c:v>
                </c:pt>
                <c:pt idx="578">
                  <c:v>-1.1480799913406372</c:v>
                </c:pt>
                <c:pt idx="579">
                  <c:v>-1.1328399181365967</c:v>
                </c:pt>
                <c:pt idx="580">
                  <c:v>-1.1175999641418457</c:v>
                </c:pt>
                <c:pt idx="581">
                  <c:v>-1.3055599927902222</c:v>
                </c:pt>
                <c:pt idx="582">
                  <c:v>-1.3004800081253052</c:v>
                </c:pt>
                <c:pt idx="583">
                  <c:v>-1.2852399349212646</c:v>
                </c:pt>
                <c:pt idx="584">
                  <c:v>-1.2598400115966797</c:v>
                </c:pt>
                <c:pt idx="585">
                  <c:v>-1.2496799230575562</c:v>
                </c:pt>
                <c:pt idx="586">
                  <c:v>-1.2293599843978882</c:v>
                </c:pt>
                <c:pt idx="587">
                  <c:v>-1.2090400457382202</c:v>
                </c:pt>
                <c:pt idx="588">
                  <c:v>-1.1937999725341797</c:v>
                </c:pt>
                <c:pt idx="589">
                  <c:v>-1.1734800338745117</c:v>
                </c:pt>
                <c:pt idx="590">
                  <c:v>-1.1582399606704712</c:v>
                </c:pt>
                <c:pt idx="591">
                  <c:v>-1.1328399181365967</c:v>
                </c:pt>
                <c:pt idx="592">
                  <c:v>-1.1277599334716797</c:v>
                </c:pt>
                <c:pt idx="593">
                  <c:v>-1.1175999641418457</c:v>
                </c:pt>
                <c:pt idx="594">
                  <c:v>-1.3157200813293457</c:v>
                </c:pt>
                <c:pt idx="595">
                  <c:v>-1.3004800081253052</c:v>
                </c:pt>
                <c:pt idx="596">
                  <c:v>-1.2852399349212646</c:v>
                </c:pt>
                <c:pt idx="597">
                  <c:v>-1.2699999809265137</c:v>
                </c:pt>
                <c:pt idx="598">
                  <c:v>-1.2547600269317627</c:v>
                </c:pt>
                <c:pt idx="599">
                  <c:v>-1.2344399690628052</c:v>
                </c:pt>
                <c:pt idx="600">
                  <c:v>-1.2192000150680542</c:v>
                </c:pt>
                <c:pt idx="601">
                  <c:v>-1.1937999725341797</c:v>
                </c:pt>
                <c:pt idx="602">
                  <c:v>-1.1734800338745117</c:v>
                </c:pt>
                <c:pt idx="603">
                  <c:v>-1.1633200645446777</c:v>
                </c:pt>
                <c:pt idx="604">
                  <c:v>-1.1480799913406372</c:v>
                </c:pt>
                <c:pt idx="605">
                  <c:v>-1.1328399181365967</c:v>
                </c:pt>
                <c:pt idx="606">
                  <c:v>-1.3411200046539307</c:v>
                </c:pt>
                <c:pt idx="607">
                  <c:v>-1.3258800506591797</c:v>
                </c:pt>
                <c:pt idx="608">
                  <c:v>-1.3106400966644287</c:v>
                </c:pt>
                <c:pt idx="609">
                  <c:v>-1.2954000234603882</c:v>
                </c:pt>
                <c:pt idx="610">
                  <c:v>-1.2750799655914307</c:v>
                </c:pt>
                <c:pt idx="611">
                  <c:v>-1.2598400115966797</c:v>
                </c:pt>
                <c:pt idx="612">
                  <c:v>-1.2445999383926392</c:v>
                </c:pt>
                <c:pt idx="613">
                  <c:v>-1.2192000150680542</c:v>
                </c:pt>
                <c:pt idx="614">
                  <c:v>-1.2039600610733032</c:v>
                </c:pt>
                <c:pt idx="615">
                  <c:v>-1.1887199878692627</c:v>
                </c:pt>
                <c:pt idx="616">
                  <c:v>-1.1734800338745117</c:v>
                </c:pt>
                <c:pt idx="617">
                  <c:v>-1.1582399606704712</c:v>
                </c:pt>
                <c:pt idx="618">
                  <c:v>-1.1480799913406372</c:v>
                </c:pt>
                <c:pt idx="619">
                  <c:v>-1.3512799739837646</c:v>
                </c:pt>
                <c:pt idx="620">
                  <c:v>-1.3360400199890137</c:v>
                </c:pt>
                <c:pt idx="621">
                  <c:v>-1.3157200813293457</c:v>
                </c:pt>
                <c:pt idx="622">
                  <c:v>-1.3004800081253052</c:v>
                </c:pt>
                <c:pt idx="623">
                  <c:v>-1.2801599502563477</c:v>
                </c:pt>
                <c:pt idx="624">
                  <c:v>-1.2649199962615967</c:v>
                </c:pt>
                <c:pt idx="625">
                  <c:v>-1.2445999383926392</c:v>
                </c:pt>
                <c:pt idx="626">
                  <c:v>-1.2192000150680542</c:v>
                </c:pt>
                <c:pt idx="627">
                  <c:v>-1.2039600610733032</c:v>
                </c:pt>
                <c:pt idx="628">
                  <c:v>-1.1887199878692627</c:v>
                </c:pt>
                <c:pt idx="629">
                  <c:v>-1.1734800338745117</c:v>
                </c:pt>
                <c:pt idx="630">
                  <c:v>-1.3817600011825562</c:v>
                </c:pt>
                <c:pt idx="631">
                  <c:v>-1.3665200471878052</c:v>
                </c:pt>
                <c:pt idx="632">
                  <c:v>-1.3512799739837646</c:v>
                </c:pt>
                <c:pt idx="633">
                  <c:v>-1.3309600353240967</c:v>
                </c:pt>
                <c:pt idx="634">
                  <c:v>-1.3208000659942627</c:v>
                </c:pt>
                <c:pt idx="635">
                  <c:v>-1.3004800081253052</c:v>
                </c:pt>
                <c:pt idx="636">
                  <c:v>-1.2801599502563477</c:v>
                </c:pt>
                <c:pt idx="637">
                  <c:v>-1.2598400115966797</c:v>
                </c:pt>
                <c:pt idx="638">
                  <c:v>-1.2445999383926392</c:v>
                </c:pt>
                <c:pt idx="639">
                  <c:v>-1.2242799997329712</c:v>
                </c:pt>
                <c:pt idx="640">
                  <c:v>-1.2090400457382202</c:v>
                </c:pt>
                <c:pt idx="641">
                  <c:v>-1.1887199878692627</c:v>
                </c:pt>
                <c:pt idx="642">
                  <c:v>-1.1734800338745117</c:v>
                </c:pt>
                <c:pt idx="643">
                  <c:v>-1.1582399606704712</c:v>
                </c:pt>
                <c:pt idx="644">
                  <c:v>-1.3716000318527222</c:v>
                </c:pt>
                <c:pt idx="645">
                  <c:v>-1.3512799739837646</c:v>
                </c:pt>
                <c:pt idx="646">
                  <c:v>-1.3309600353240967</c:v>
                </c:pt>
                <c:pt idx="647">
                  <c:v>-1.3157200813293457</c:v>
                </c:pt>
                <c:pt idx="648">
                  <c:v>-1.3004800081253052</c:v>
                </c:pt>
                <c:pt idx="649">
                  <c:v>-1.2750799655914307</c:v>
                </c:pt>
                <c:pt idx="650">
                  <c:v>-1.2547600269317627</c:v>
                </c:pt>
                <c:pt idx="651">
                  <c:v>-1.2344399690628052</c:v>
                </c:pt>
                <c:pt idx="652">
                  <c:v>-1.2090400457382202</c:v>
                </c:pt>
                <c:pt idx="653">
                  <c:v>-1.1988800764083862</c:v>
                </c:pt>
                <c:pt idx="654">
                  <c:v>-1.1836400032043457</c:v>
                </c:pt>
                <c:pt idx="655">
                  <c:v>-1.4020799398422241</c:v>
                </c:pt>
                <c:pt idx="656">
                  <c:v>-1.3817600011825562</c:v>
                </c:pt>
                <c:pt idx="657">
                  <c:v>-1.3665200471878052</c:v>
                </c:pt>
                <c:pt idx="658">
                  <c:v>-1.3512799739837646</c:v>
                </c:pt>
                <c:pt idx="659">
                  <c:v>-1.3309600353240967</c:v>
                </c:pt>
                <c:pt idx="660">
                  <c:v>-1.3055599927902222</c:v>
                </c:pt>
                <c:pt idx="661">
                  <c:v>-1.2852399349212646</c:v>
                </c:pt>
                <c:pt idx="662">
                  <c:v>-1.2598400115966797</c:v>
                </c:pt>
                <c:pt idx="663">
                  <c:v>-1.2445999383926392</c:v>
                </c:pt>
                <c:pt idx="664">
                  <c:v>-1.2242799997329712</c:v>
                </c:pt>
                <c:pt idx="665">
                  <c:v>-1.2039600610733032</c:v>
                </c:pt>
                <c:pt idx="666">
                  <c:v>-1.1887199878692627</c:v>
                </c:pt>
                <c:pt idx="667">
                  <c:v>-1.4071599245071411</c:v>
                </c:pt>
                <c:pt idx="668">
                  <c:v>-1.3969999551773071</c:v>
                </c:pt>
                <c:pt idx="669">
                  <c:v>-1.3766800165176392</c:v>
                </c:pt>
                <c:pt idx="670">
                  <c:v>-1.3563599586486816</c:v>
                </c:pt>
                <c:pt idx="671">
                  <c:v>-1.3309600353240967</c:v>
                </c:pt>
                <c:pt idx="672">
                  <c:v>-1.3106400966644287</c:v>
                </c:pt>
                <c:pt idx="673">
                  <c:v>-1.2954000234603882</c:v>
                </c:pt>
                <c:pt idx="674">
                  <c:v>-1.2750799655914307</c:v>
                </c:pt>
                <c:pt idx="675">
                  <c:v>-1.2496799230575562</c:v>
                </c:pt>
                <c:pt idx="676">
                  <c:v>-1.2293599843978882</c:v>
                </c:pt>
                <c:pt idx="677">
                  <c:v>-1.2039600610733032</c:v>
                </c:pt>
                <c:pt idx="678">
                  <c:v>-1.1937999725341797</c:v>
                </c:pt>
                <c:pt idx="679">
                  <c:v>-1.4173200130462646</c:v>
                </c:pt>
                <c:pt idx="680">
                  <c:v>-1.3969999551773071</c:v>
                </c:pt>
                <c:pt idx="681">
                  <c:v>-1.3766800165176392</c:v>
                </c:pt>
                <c:pt idx="682">
                  <c:v>-1.3563599586486816</c:v>
                </c:pt>
                <c:pt idx="683">
                  <c:v>-1.3309600353240967</c:v>
                </c:pt>
                <c:pt idx="684">
                  <c:v>-1.3106400966644287</c:v>
                </c:pt>
                <c:pt idx="685">
                  <c:v>-1.2903200387954712</c:v>
                </c:pt>
                <c:pt idx="686">
                  <c:v>-1.2649199962615967</c:v>
                </c:pt>
                <c:pt idx="687">
                  <c:v>-1.2445999383926392</c:v>
                </c:pt>
                <c:pt idx="688">
                  <c:v>-1.2293599843978882</c:v>
                </c:pt>
                <c:pt idx="689">
                  <c:v>-1.2090400457382202</c:v>
                </c:pt>
                <c:pt idx="690">
                  <c:v>-1.1937999725341797</c:v>
                </c:pt>
                <c:pt idx="691">
                  <c:v>-1.4173200130462646</c:v>
                </c:pt>
                <c:pt idx="692">
                  <c:v>-1.3969999551773071</c:v>
                </c:pt>
                <c:pt idx="693">
                  <c:v>-1.3766800165176392</c:v>
                </c:pt>
                <c:pt idx="694">
                  <c:v>-1.3512799739837646</c:v>
                </c:pt>
                <c:pt idx="695">
                  <c:v>-1.3309600353240967</c:v>
                </c:pt>
                <c:pt idx="696">
                  <c:v>-1.3055599927902222</c:v>
                </c:pt>
                <c:pt idx="697">
                  <c:v>-1.2852399349212646</c:v>
                </c:pt>
                <c:pt idx="698">
                  <c:v>-1.2598400115966797</c:v>
                </c:pt>
                <c:pt idx="699">
                  <c:v>-1.2344399690628052</c:v>
                </c:pt>
                <c:pt idx="700">
                  <c:v>-1.2192000150680542</c:v>
                </c:pt>
                <c:pt idx="701">
                  <c:v>-1.4274799823760986</c:v>
                </c:pt>
                <c:pt idx="702">
                  <c:v>-1.4173200130462646</c:v>
                </c:pt>
                <c:pt idx="703">
                  <c:v>-1.3969999551773071</c:v>
                </c:pt>
                <c:pt idx="704">
                  <c:v>-1.3665200471878052</c:v>
                </c:pt>
                <c:pt idx="705">
                  <c:v>-1.3461999893188477</c:v>
                </c:pt>
                <c:pt idx="706">
                  <c:v>-1.3208000659942627</c:v>
                </c:pt>
                <c:pt idx="707">
                  <c:v>-1.2954000234603882</c:v>
                </c:pt>
                <c:pt idx="708">
                  <c:v>-1.2699999809265137</c:v>
                </c:pt>
                <c:pt idx="709">
                  <c:v>-1.2496799230575562</c:v>
                </c:pt>
                <c:pt idx="710">
                  <c:v>-1.2293599843978882</c:v>
                </c:pt>
                <c:pt idx="711">
                  <c:v>-1.4478000402450562</c:v>
                </c:pt>
                <c:pt idx="712">
                  <c:v>-1.4325599670410156</c:v>
                </c:pt>
                <c:pt idx="713">
                  <c:v>-1.4071599245071411</c:v>
                </c:pt>
                <c:pt idx="714">
                  <c:v>-1.3919199705123901</c:v>
                </c:pt>
                <c:pt idx="715">
                  <c:v>-1.3614399433135986</c:v>
                </c:pt>
                <c:pt idx="716">
                  <c:v>-1.3360400199890137</c:v>
                </c:pt>
                <c:pt idx="717">
                  <c:v>-1.3055599927902222</c:v>
                </c:pt>
                <c:pt idx="718">
                  <c:v>-1.2852399349212646</c:v>
                </c:pt>
                <c:pt idx="719">
                  <c:v>-1.2598400115966797</c:v>
                </c:pt>
                <c:pt idx="720">
                  <c:v>-1.2445999383926392</c:v>
                </c:pt>
                <c:pt idx="721">
                  <c:v>-1.2242799997329712</c:v>
                </c:pt>
                <c:pt idx="722">
                  <c:v>-1.4478000402450562</c:v>
                </c:pt>
                <c:pt idx="723">
                  <c:v>-1.4274799823760986</c:v>
                </c:pt>
                <c:pt idx="724">
                  <c:v>-1.4071599245071411</c:v>
                </c:pt>
                <c:pt idx="725">
                  <c:v>-1.3817600011825562</c:v>
                </c:pt>
                <c:pt idx="726">
                  <c:v>-1.3563599586486816</c:v>
                </c:pt>
                <c:pt idx="727">
                  <c:v>-1.3309600353240967</c:v>
                </c:pt>
                <c:pt idx="728">
                  <c:v>-1.3004800081253052</c:v>
                </c:pt>
                <c:pt idx="729">
                  <c:v>-1.2801599502563477</c:v>
                </c:pt>
                <c:pt idx="730">
                  <c:v>-1.2598400115966797</c:v>
                </c:pt>
                <c:pt idx="731">
                  <c:v>-1.2445999383926392</c:v>
                </c:pt>
                <c:pt idx="732">
                  <c:v>-1.2192000150680542</c:v>
                </c:pt>
                <c:pt idx="733">
                  <c:v>-1.4478000402450562</c:v>
                </c:pt>
                <c:pt idx="734">
                  <c:v>-1.4325599670410156</c:v>
                </c:pt>
                <c:pt idx="735">
                  <c:v>-1.4071599245071411</c:v>
                </c:pt>
                <c:pt idx="736">
                  <c:v>-1.3817600011825562</c:v>
                </c:pt>
                <c:pt idx="737">
                  <c:v>-1.3563599586486816</c:v>
                </c:pt>
                <c:pt idx="738">
                  <c:v>-1.3309600353240967</c:v>
                </c:pt>
                <c:pt idx="739">
                  <c:v>-1.3055599927902222</c:v>
                </c:pt>
                <c:pt idx="740">
                  <c:v>-1.2903200387954712</c:v>
                </c:pt>
                <c:pt idx="741">
                  <c:v>-1.2649199962615967</c:v>
                </c:pt>
                <c:pt idx="742">
                  <c:v>-1.2445999383926392</c:v>
                </c:pt>
                <c:pt idx="743">
                  <c:v>-1.4782800674438477</c:v>
                </c:pt>
                <c:pt idx="744">
                  <c:v>-1.4579600095748901</c:v>
                </c:pt>
                <c:pt idx="745">
                  <c:v>-1.4427200555801392</c:v>
                </c:pt>
                <c:pt idx="746">
                  <c:v>-1.4173200130462646</c:v>
                </c:pt>
                <c:pt idx="747">
                  <c:v>-1.3919199705123901</c:v>
                </c:pt>
                <c:pt idx="748">
                  <c:v>-1.3614399433135986</c:v>
                </c:pt>
                <c:pt idx="749">
                  <c:v>-1.3411200046539307</c:v>
                </c:pt>
                <c:pt idx="750">
                  <c:v>-1.3157200813293457</c:v>
                </c:pt>
                <c:pt idx="751">
                  <c:v>-1.2903200387954712</c:v>
                </c:pt>
                <c:pt idx="752">
                  <c:v>-1.2699999809265137</c:v>
                </c:pt>
                <c:pt idx="753">
                  <c:v>-1.2496799230575562</c:v>
                </c:pt>
                <c:pt idx="754">
                  <c:v>-1.4833600521087646</c:v>
                </c:pt>
                <c:pt idx="755">
                  <c:v>-1.4681199789047241</c:v>
                </c:pt>
                <c:pt idx="756">
                  <c:v>-1.4427200555801392</c:v>
                </c:pt>
                <c:pt idx="757">
                  <c:v>-1.4173200130462646</c:v>
                </c:pt>
                <c:pt idx="758">
                  <c:v>-1.3969999551773071</c:v>
                </c:pt>
                <c:pt idx="759">
                  <c:v>-1.3716000318527222</c:v>
                </c:pt>
                <c:pt idx="760">
                  <c:v>-1.3512799739837646</c:v>
                </c:pt>
                <c:pt idx="761">
                  <c:v>-1.3309600353240967</c:v>
                </c:pt>
                <c:pt idx="762">
                  <c:v>-1.3055599927902222</c:v>
                </c:pt>
                <c:pt idx="763">
                  <c:v>-1.2852399349212646</c:v>
                </c:pt>
                <c:pt idx="764">
                  <c:v>-1.2699999809265137</c:v>
                </c:pt>
                <c:pt idx="765">
                  <c:v>-1.5138399600982666</c:v>
                </c:pt>
                <c:pt idx="766">
                  <c:v>-1.4986000061035156</c:v>
                </c:pt>
                <c:pt idx="767">
                  <c:v>-1.4731999635696411</c:v>
                </c:pt>
                <c:pt idx="768">
                  <c:v>-1.4579600095748901</c:v>
                </c:pt>
                <c:pt idx="769">
                  <c:v>-1.4325599670410156</c:v>
                </c:pt>
                <c:pt idx="770">
                  <c:v>-1.4173200130462646</c:v>
                </c:pt>
                <c:pt idx="771">
                  <c:v>-1.3969999551773071</c:v>
                </c:pt>
                <c:pt idx="772">
                  <c:v>-1.3716000318527222</c:v>
                </c:pt>
                <c:pt idx="773">
                  <c:v>-1.3461999893188477</c:v>
                </c:pt>
                <c:pt idx="774">
                  <c:v>-1.3309600353240967</c:v>
                </c:pt>
                <c:pt idx="775">
                  <c:v>-1.3106400966644287</c:v>
                </c:pt>
                <c:pt idx="776">
                  <c:v>-1.2954000234603882</c:v>
                </c:pt>
                <c:pt idx="777">
                  <c:v>-1.2750799655914307</c:v>
                </c:pt>
                <c:pt idx="778">
                  <c:v>-1.5239999294281006</c:v>
                </c:pt>
                <c:pt idx="779">
                  <c:v>-1.5036799907684326</c:v>
                </c:pt>
                <c:pt idx="780">
                  <c:v>-1.4884400367736816</c:v>
                </c:pt>
                <c:pt idx="781">
                  <c:v>-1.4731999635696411</c:v>
                </c:pt>
                <c:pt idx="782">
                  <c:v>-1.4579600095748901</c:v>
                </c:pt>
                <c:pt idx="783">
                  <c:v>-1.4325599670410156</c:v>
                </c:pt>
                <c:pt idx="784">
                  <c:v>-1.4173200130462646</c:v>
                </c:pt>
                <c:pt idx="785">
                  <c:v>-1.3969999551773071</c:v>
                </c:pt>
                <c:pt idx="786">
                  <c:v>-1.3766800165176392</c:v>
                </c:pt>
                <c:pt idx="787">
                  <c:v>-1.3563599586486816</c:v>
                </c:pt>
                <c:pt idx="788">
                  <c:v>-1.3360400199890137</c:v>
                </c:pt>
                <c:pt idx="789">
                  <c:v>-1.3157200813293457</c:v>
                </c:pt>
                <c:pt idx="790">
                  <c:v>-1.3004800081253052</c:v>
                </c:pt>
                <c:pt idx="791">
                  <c:v>-1.5493999719619751</c:v>
                </c:pt>
                <c:pt idx="792">
                  <c:v>-1.5341600179672241</c:v>
                </c:pt>
                <c:pt idx="793">
                  <c:v>-1.5189199447631836</c:v>
                </c:pt>
                <c:pt idx="794">
                  <c:v>-1.4935200214385986</c:v>
                </c:pt>
                <c:pt idx="795">
                  <c:v>-1.4782800674438477</c:v>
                </c:pt>
                <c:pt idx="796">
                  <c:v>-1.4579600095748901</c:v>
                </c:pt>
                <c:pt idx="797">
                  <c:v>-1.4325599670410156</c:v>
                </c:pt>
                <c:pt idx="798">
                  <c:v>-1.4122399091720581</c:v>
                </c:pt>
                <c:pt idx="799">
                  <c:v>-1.3919199705123901</c:v>
                </c:pt>
                <c:pt idx="800">
                  <c:v>-1.3665200471878052</c:v>
                </c:pt>
                <c:pt idx="801">
                  <c:v>-1.3461999893188477</c:v>
                </c:pt>
                <c:pt idx="802">
                  <c:v>-1.3208000659942627</c:v>
                </c:pt>
                <c:pt idx="803">
                  <c:v>-1.3055599927902222</c:v>
                </c:pt>
                <c:pt idx="804">
                  <c:v>-1.5646400451660156</c:v>
                </c:pt>
                <c:pt idx="805">
                  <c:v>-1.5443199872970581</c:v>
                </c:pt>
                <c:pt idx="806">
                  <c:v>-1.5239999294281006</c:v>
                </c:pt>
                <c:pt idx="807">
                  <c:v>-1.5036799907684326</c:v>
                </c:pt>
                <c:pt idx="808">
                  <c:v>-1.4833600521087646</c:v>
                </c:pt>
                <c:pt idx="809">
                  <c:v>-1.4579600095748901</c:v>
                </c:pt>
                <c:pt idx="810">
                  <c:v>-1.4427200555801392</c:v>
                </c:pt>
                <c:pt idx="811">
                  <c:v>-1.4173200130462646</c:v>
                </c:pt>
                <c:pt idx="812">
                  <c:v>-1.4020799398422241</c:v>
                </c:pt>
                <c:pt idx="813">
                  <c:v>-1.3766800165176392</c:v>
                </c:pt>
                <c:pt idx="814">
                  <c:v>-1.3614399433135986</c:v>
                </c:pt>
                <c:pt idx="815">
                  <c:v>-1.3461999893188477</c:v>
                </c:pt>
                <c:pt idx="816">
                  <c:v>-1.3258800506591797</c:v>
                </c:pt>
                <c:pt idx="817">
                  <c:v>-1.5900400876998901</c:v>
                </c:pt>
                <c:pt idx="818">
                  <c:v>-1.5748000144958496</c:v>
                </c:pt>
                <c:pt idx="819">
                  <c:v>-1.5595599412918091</c:v>
                </c:pt>
                <c:pt idx="820">
                  <c:v>-1.5443199872970581</c:v>
                </c:pt>
                <c:pt idx="821">
                  <c:v>-1.5239999294281006</c:v>
                </c:pt>
                <c:pt idx="822">
                  <c:v>-1.5036799907684326</c:v>
                </c:pt>
                <c:pt idx="823">
                  <c:v>-1.4884400367736816</c:v>
                </c:pt>
                <c:pt idx="824">
                  <c:v>-1.4681199789047241</c:v>
                </c:pt>
                <c:pt idx="825">
                  <c:v>-1.4478000402450562</c:v>
                </c:pt>
                <c:pt idx="826">
                  <c:v>-1.4274799823760986</c:v>
                </c:pt>
                <c:pt idx="827">
                  <c:v>-1.4122399091720581</c:v>
                </c:pt>
                <c:pt idx="828">
                  <c:v>-1.3969999551773071</c:v>
                </c:pt>
                <c:pt idx="829">
                  <c:v>-1.3766800165176392</c:v>
                </c:pt>
                <c:pt idx="830">
                  <c:v>-1.3614399433135986</c:v>
                </c:pt>
                <c:pt idx="831">
                  <c:v>-1.3461999893188477</c:v>
                </c:pt>
                <c:pt idx="832">
                  <c:v>-1.3309600353240967</c:v>
                </c:pt>
                <c:pt idx="833">
                  <c:v>-1.6002000570297241</c:v>
                </c:pt>
                <c:pt idx="834">
                  <c:v>-1.5849599838256836</c:v>
                </c:pt>
                <c:pt idx="835">
                  <c:v>-1.5697200298309326</c:v>
                </c:pt>
                <c:pt idx="836">
                  <c:v>-1.5544799566268921</c:v>
                </c:pt>
                <c:pt idx="837">
                  <c:v>-1.5341600179672241</c:v>
                </c:pt>
                <c:pt idx="838">
                  <c:v>-1.5239999294281006</c:v>
                </c:pt>
                <c:pt idx="839">
                  <c:v>-1.5036799907684326</c:v>
                </c:pt>
                <c:pt idx="840">
                  <c:v>-1.4833600521087646</c:v>
                </c:pt>
                <c:pt idx="841">
                  <c:v>-1.4681199789047241</c:v>
                </c:pt>
                <c:pt idx="842">
                  <c:v>-1.4478000402450562</c:v>
                </c:pt>
                <c:pt idx="843">
                  <c:v>-1.4325599670410156</c:v>
                </c:pt>
                <c:pt idx="844">
                  <c:v>-1.4173200130462646</c:v>
                </c:pt>
                <c:pt idx="845">
                  <c:v>-1.3969999551773071</c:v>
                </c:pt>
                <c:pt idx="846">
                  <c:v>-1.3766800165176392</c:v>
                </c:pt>
                <c:pt idx="847">
                  <c:v>-1.3665200471878052</c:v>
                </c:pt>
                <c:pt idx="848">
                  <c:v>-1.6408399343490601</c:v>
                </c:pt>
                <c:pt idx="849">
                  <c:v>-1.6256000995635986</c:v>
                </c:pt>
                <c:pt idx="850">
                  <c:v>-1.6103600263595581</c:v>
                </c:pt>
                <c:pt idx="851">
                  <c:v>-1.5951199531555176</c:v>
                </c:pt>
                <c:pt idx="852">
                  <c:v>-1.5798799991607666</c:v>
                </c:pt>
                <c:pt idx="853">
                  <c:v>-1.5595599412918091</c:v>
                </c:pt>
                <c:pt idx="854">
                  <c:v>-1.5392400026321411</c:v>
                </c:pt>
                <c:pt idx="855">
                  <c:v>-1.5239999294281006</c:v>
                </c:pt>
                <c:pt idx="856">
                  <c:v>-1.5036799907684326</c:v>
                </c:pt>
                <c:pt idx="857">
                  <c:v>-1.4833600521087646</c:v>
                </c:pt>
                <c:pt idx="858">
                  <c:v>-1.4681199789047241</c:v>
                </c:pt>
                <c:pt idx="859">
                  <c:v>-1.4427200555801392</c:v>
                </c:pt>
                <c:pt idx="860">
                  <c:v>-1.4274799823760986</c:v>
                </c:pt>
                <c:pt idx="861">
                  <c:v>-1.4071599245071411</c:v>
                </c:pt>
                <c:pt idx="862">
                  <c:v>-1.3919199705123901</c:v>
                </c:pt>
                <c:pt idx="863">
                  <c:v>-1.3716000318527222</c:v>
                </c:pt>
                <c:pt idx="864">
                  <c:v>-1.3563599586486816</c:v>
                </c:pt>
                <c:pt idx="865">
                  <c:v>-1.6408399343490601</c:v>
                </c:pt>
                <c:pt idx="866">
                  <c:v>-1.6256000995635986</c:v>
                </c:pt>
                <c:pt idx="867">
                  <c:v>-1.6052799224853516</c:v>
                </c:pt>
                <c:pt idx="868">
                  <c:v>-1.5900400876998901</c:v>
                </c:pt>
                <c:pt idx="869">
                  <c:v>-1.5697200298309326</c:v>
                </c:pt>
                <c:pt idx="870">
                  <c:v>-1.5493999719619751</c:v>
                </c:pt>
                <c:pt idx="871">
                  <c:v>-1.5290799140930176</c:v>
                </c:pt>
                <c:pt idx="872">
                  <c:v>-1.5138399600982666</c:v>
                </c:pt>
                <c:pt idx="873">
                  <c:v>-1.4935200214385986</c:v>
                </c:pt>
                <c:pt idx="874">
                  <c:v>-1.4731999635696411</c:v>
                </c:pt>
                <c:pt idx="875">
                  <c:v>-1.4579600095748901</c:v>
                </c:pt>
                <c:pt idx="876">
                  <c:v>-1.4325599670410156</c:v>
                </c:pt>
                <c:pt idx="877">
                  <c:v>-1.4173200130462646</c:v>
                </c:pt>
                <c:pt idx="878">
                  <c:v>-1.4020799398422241</c:v>
                </c:pt>
                <c:pt idx="879">
                  <c:v>-1.3868399858474731</c:v>
                </c:pt>
                <c:pt idx="880">
                  <c:v>-1.6713200807571411</c:v>
                </c:pt>
                <c:pt idx="881">
                  <c:v>-1.6560800075531006</c:v>
                </c:pt>
                <c:pt idx="882">
                  <c:v>-1.6408399343490601</c:v>
                </c:pt>
                <c:pt idx="883">
                  <c:v>-1.6256000995635986</c:v>
                </c:pt>
                <c:pt idx="884">
                  <c:v>-1.6052799224853516</c:v>
                </c:pt>
                <c:pt idx="885">
                  <c:v>-1.5849599838256836</c:v>
                </c:pt>
                <c:pt idx="886">
                  <c:v>-1.5697200298309326</c:v>
                </c:pt>
                <c:pt idx="887">
                  <c:v>-1.5443199872970581</c:v>
                </c:pt>
                <c:pt idx="888">
                  <c:v>-1.5290799140930176</c:v>
                </c:pt>
                <c:pt idx="889">
                  <c:v>-1.5036799907684326</c:v>
                </c:pt>
                <c:pt idx="890">
                  <c:v>-1.4833600521087646</c:v>
                </c:pt>
                <c:pt idx="891">
                  <c:v>-1.4731999635696411</c:v>
                </c:pt>
                <c:pt idx="892">
                  <c:v>-1.4478000402450562</c:v>
                </c:pt>
                <c:pt idx="893">
                  <c:v>-1.4325599670410156</c:v>
                </c:pt>
                <c:pt idx="894">
                  <c:v>-1.4173200130462646</c:v>
                </c:pt>
                <c:pt idx="895">
                  <c:v>-1.3969999551773071</c:v>
                </c:pt>
                <c:pt idx="896">
                  <c:v>-1.3817600011825562</c:v>
                </c:pt>
                <c:pt idx="897">
                  <c:v>-1.6713200807571411</c:v>
                </c:pt>
                <c:pt idx="898">
                  <c:v>-1.6560800075531006</c:v>
                </c:pt>
                <c:pt idx="899">
                  <c:v>-1.6408399343490601</c:v>
                </c:pt>
                <c:pt idx="900">
                  <c:v>-1.6256000995635986</c:v>
                </c:pt>
                <c:pt idx="901">
                  <c:v>-1.6052799224853516</c:v>
                </c:pt>
                <c:pt idx="902">
                  <c:v>-1.5849599838256836</c:v>
                </c:pt>
                <c:pt idx="903">
                  <c:v>-1.5697200298309326</c:v>
                </c:pt>
                <c:pt idx="904">
                  <c:v>-1.5443199872970581</c:v>
                </c:pt>
                <c:pt idx="905">
                  <c:v>-1.5290799140930176</c:v>
                </c:pt>
                <c:pt idx="906">
                  <c:v>-1.5036799907684326</c:v>
                </c:pt>
                <c:pt idx="907">
                  <c:v>-1.4833600521087646</c:v>
                </c:pt>
                <c:pt idx="908">
                  <c:v>-1.4681199789047241</c:v>
                </c:pt>
                <c:pt idx="909">
                  <c:v>-1.4478000402450562</c:v>
                </c:pt>
                <c:pt idx="910">
                  <c:v>-1.4274799823760986</c:v>
                </c:pt>
                <c:pt idx="911">
                  <c:v>-1.4173200130462646</c:v>
                </c:pt>
                <c:pt idx="912">
                  <c:v>-1.4020799398422241</c:v>
                </c:pt>
                <c:pt idx="913">
                  <c:v>-1.3868399858474731</c:v>
                </c:pt>
                <c:pt idx="914">
                  <c:v>-1.6865599155426025</c:v>
                </c:pt>
                <c:pt idx="915">
                  <c:v>-1.6713200807571411</c:v>
                </c:pt>
                <c:pt idx="916">
                  <c:v>-1.650999903678894</c:v>
                </c:pt>
                <c:pt idx="917">
                  <c:v>-1.6306799650192261</c:v>
                </c:pt>
                <c:pt idx="918">
                  <c:v>-1.6154401302337646</c:v>
                </c:pt>
                <c:pt idx="919">
                  <c:v>-1.5951199531555176</c:v>
                </c:pt>
                <c:pt idx="920">
                  <c:v>-1.5798799991607666</c:v>
                </c:pt>
                <c:pt idx="921">
                  <c:v>-1.5544799566268921</c:v>
                </c:pt>
                <c:pt idx="922">
                  <c:v>-1.5341600179672241</c:v>
                </c:pt>
                <c:pt idx="923">
                  <c:v>-1.5189199447631836</c:v>
                </c:pt>
                <c:pt idx="924">
                  <c:v>-1.4935200214385986</c:v>
                </c:pt>
                <c:pt idx="925">
                  <c:v>-1.4731999635696411</c:v>
                </c:pt>
                <c:pt idx="926">
                  <c:v>-1.4579600095748901</c:v>
                </c:pt>
                <c:pt idx="927">
                  <c:v>-1.4325599670410156</c:v>
                </c:pt>
                <c:pt idx="928">
                  <c:v>-1.4223999977111816</c:v>
                </c:pt>
                <c:pt idx="929">
                  <c:v>-1.4071599245071411</c:v>
                </c:pt>
                <c:pt idx="930">
                  <c:v>-1.717039942741394</c:v>
                </c:pt>
                <c:pt idx="931">
                  <c:v>-1.6967200040817261</c:v>
                </c:pt>
                <c:pt idx="932">
                  <c:v>-1.6763999462127686</c:v>
                </c:pt>
                <c:pt idx="933">
                  <c:v>-1.6662399768829346</c:v>
                </c:pt>
                <c:pt idx="934">
                  <c:v>-1.6459200382232666</c:v>
                </c:pt>
                <c:pt idx="935">
                  <c:v>-1.6256000995635986</c:v>
                </c:pt>
                <c:pt idx="936">
                  <c:v>-1.6052799224853516</c:v>
                </c:pt>
                <c:pt idx="937">
                  <c:v>-1.5900400876998901</c:v>
                </c:pt>
                <c:pt idx="938">
                  <c:v>-1.5697200298309326</c:v>
                </c:pt>
                <c:pt idx="939">
                  <c:v>-1.5443199872970581</c:v>
                </c:pt>
                <c:pt idx="940">
                  <c:v>-1.5239999294281006</c:v>
                </c:pt>
                <c:pt idx="941">
                  <c:v>-1.5036799907684326</c:v>
                </c:pt>
                <c:pt idx="942">
                  <c:v>-1.4833600521087646</c:v>
                </c:pt>
                <c:pt idx="943">
                  <c:v>-1.4681199789047241</c:v>
                </c:pt>
                <c:pt idx="944">
                  <c:v>-1.4478000402450562</c:v>
                </c:pt>
                <c:pt idx="945">
                  <c:v>-1.4274799823760986</c:v>
                </c:pt>
                <c:pt idx="946">
                  <c:v>-1.4173200130462646</c:v>
                </c:pt>
                <c:pt idx="947">
                  <c:v>-1.7272001504898071</c:v>
                </c:pt>
                <c:pt idx="948">
                  <c:v>-1.7119600772857666</c:v>
                </c:pt>
                <c:pt idx="949">
                  <c:v>-1.6916400194168091</c:v>
                </c:pt>
                <c:pt idx="950">
                  <c:v>-1.6713200807571411</c:v>
                </c:pt>
                <c:pt idx="951">
                  <c:v>-1.650999903678894</c:v>
                </c:pt>
                <c:pt idx="952">
                  <c:v>-1.6306799650192261</c:v>
                </c:pt>
                <c:pt idx="953">
                  <c:v>-1.6103600263595581</c:v>
                </c:pt>
                <c:pt idx="954">
                  <c:v>-1.5900400876998901</c:v>
                </c:pt>
                <c:pt idx="955">
                  <c:v>-1.5646400451660156</c:v>
                </c:pt>
                <c:pt idx="956">
                  <c:v>-1.5443199872970581</c:v>
                </c:pt>
                <c:pt idx="957">
                  <c:v>-1.5138399600982666</c:v>
                </c:pt>
                <c:pt idx="958">
                  <c:v>-1.4935200214385986</c:v>
                </c:pt>
                <c:pt idx="959">
                  <c:v>-1.4731999635696411</c:v>
                </c:pt>
                <c:pt idx="960">
                  <c:v>-1.4478000402450562</c:v>
                </c:pt>
                <c:pt idx="961">
                  <c:v>-1.4325599670410156</c:v>
                </c:pt>
                <c:pt idx="962">
                  <c:v>-1.4173200130462646</c:v>
                </c:pt>
                <c:pt idx="963">
                  <c:v>-1.7322800159454346</c:v>
                </c:pt>
                <c:pt idx="964">
                  <c:v>-1.717039942741394</c:v>
                </c:pt>
                <c:pt idx="965">
                  <c:v>-1.6967200040817261</c:v>
                </c:pt>
                <c:pt idx="966">
                  <c:v>-1.6713200807571411</c:v>
                </c:pt>
                <c:pt idx="967">
                  <c:v>-1.650999903678894</c:v>
                </c:pt>
                <c:pt idx="968">
                  <c:v>-1.6256000995635986</c:v>
                </c:pt>
                <c:pt idx="969">
                  <c:v>-1.6052799224853516</c:v>
                </c:pt>
                <c:pt idx="970">
                  <c:v>-1.5849599838256836</c:v>
                </c:pt>
                <c:pt idx="971">
                  <c:v>-1.5646400451660156</c:v>
                </c:pt>
                <c:pt idx="972">
                  <c:v>-1.5392400026321411</c:v>
                </c:pt>
                <c:pt idx="973">
                  <c:v>-1.5189199447631836</c:v>
                </c:pt>
                <c:pt idx="974">
                  <c:v>-1.4986000061035156</c:v>
                </c:pt>
                <c:pt idx="975">
                  <c:v>-1.4731999635696411</c:v>
                </c:pt>
                <c:pt idx="976">
                  <c:v>-1.4579600095748901</c:v>
                </c:pt>
                <c:pt idx="977">
                  <c:v>-1.4427200555801392</c:v>
                </c:pt>
                <c:pt idx="978">
                  <c:v>-1.7678400278091431</c:v>
                </c:pt>
                <c:pt idx="979">
                  <c:v>-1.7475200891494751</c:v>
                </c:pt>
                <c:pt idx="980">
                  <c:v>-1.7272001504898071</c:v>
                </c:pt>
                <c:pt idx="981">
                  <c:v>-1.7068799734115601</c:v>
                </c:pt>
                <c:pt idx="982">
                  <c:v>-1.6814800500869751</c:v>
                </c:pt>
                <c:pt idx="983">
                  <c:v>-1.6662399768829346</c:v>
                </c:pt>
                <c:pt idx="984">
                  <c:v>-1.6408399343490601</c:v>
                </c:pt>
                <c:pt idx="985">
                  <c:v>-1.6205199956893921</c:v>
                </c:pt>
                <c:pt idx="986">
                  <c:v>-1.5951199531555176</c:v>
                </c:pt>
                <c:pt idx="987">
                  <c:v>-1.5798799991607666</c:v>
                </c:pt>
                <c:pt idx="988">
                  <c:v>-1.5544799566268921</c:v>
                </c:pt>
                <c:pt idx="989">
                  <c:v>-1.5290799140930176</c:v>
                </c:pt>
                <c:pt idx="990">
                  <c:v>-1.5087599754333496</c:v>
                </c:pt>
                <c:pt idx="991">
                  <c:v>-1.4935200214385986</c:v>
                </c:pt>
                <c:pt idx="992">
                  <c:v>-1.8186399936676025</c:v>
                </c:pt>
                <c:pt idx="993">
                  <c:v>-1.798319935798645</c:v>
                </c:pt>
                <c:pt idx="994">
                  <c:v>-1.7830801010131836</c:v>
                </c:pt>
                <c:pt idx="995">
                  <c:v>-1.7678400278091431</c:v>
                </c:pt>
                <c:pt idx="996">
                  <c:v>-1.7475200891494751</c:v>
                </c:pt>
                <c:pt idx="997">
                  <c:v>-1.7272001504898071</c:v>
                </c:pt>
                <c:pt idx="998">
                  <c:v>-1.7068799734115601</c:v>
                </c:pt>
                <c:pt idx="999">
                  <c:v>-1.6865599155426025</c:v>
                </c:pt>
                <c:pt idx="1000">
                  <c:v>-1.6662399768829346</c:v>
                </c:pt>
                <c:pt idx="1001">
                  <c:v>-1.6459200382232666</c:v>
                </c:pt>
                <c:pt idx="1002">
                  <c:v>-1.6205199956893921</c:v>
                </c:pt>
                <c:pt idx="1003">
                  <c:v>-1.6002000570297241</c:v>
                </c:pt>
                <c:pt idx="1004">
                  <c:v>-1.5798799991607666</c:v>
                </c:pt>
                <c:pt idx="1005">
                  <c:v>-1.5544799566268921</c:v>
                </c:pt>
                <c:pt idx="1006">
                  <c:v>-1.5392400026321411</c:v>
                </c:pt>
                <c:pt idx="1007">
                  <c:v>-1.5189199447631836</c:v>
                </c:pt>
                <c:pt idx="1008">
                  <c:v>-1.4986000061035156</c:v>
                </c:pt>
                <c:pt idx="1009">
                  <c:v>-1.8389600515365601</c:v>
                </c:pt>
                <c:pt idx="1010">
                  <c:v>-1.8186399936676025</c:v>
                </c:pt>
                <c:pt idx="1011">
                  <c:v>-1.798319935798645</c:v>
                </c:pt>
                <c:pt idx="1012">
                  <c:v>-1.7779999971389771</c:v>
                </c:pt>
                <c:pt idx="1013">
                  <c:v>-1.7627599239349365</c:v>
                </c:pt>
                <c:pt idx="1014">
                  <c:v>-1.7424399852752686</c:v>
                </c:pt>
                <c:pt idx="1015">
                  <c:v>-1.7272001504898071</c:v>
                </c:pt>
                <c:pt idx="1016">
                  <c:v>-1.7068799734115601</c:v>
                </c:pt>
                <c:pt idx="1017">
                  <c:v>-1.6814800500869751</c:v>
                </c:pt>
                <c:pt idx="1018">
                  <c:v>-1.6560800075531006</c:v>
                </c:pt>
                <c:pt idx="1019">
                  <c:v>-1.6408399343490601</c:v>
                </c:pt>
                <c:pt idx="1020">
                  <c:v>-1.6154401302337646</c:v>
                </c:pt>
                <c:pt idx="1021">
                  <c:v>-1.6002000570297241</c:v>
                </c:pt>
                <c:pt idx="1022">
                  <c:v>-1.5798799991607666</c:v>
                </c:pt>
                <c:pt idx="1023">
                  <c:v>-1.5544799566268921</c:v>
                </c:pt>
                <c:pt idx="1024">
                  <c:v>-1.5392400026321411</c:v>
                </c:pt>
                <c:pt idx="1025">
                  <c:v>-1.5239999294281006</c:v>
                </c:pt>
                <c:pt idx="1026">
                  <c:v>-1.5036799907684326</c:v>
                </c:pt>
                <c:pt idx="1027">
                  <c:v>-1.849120020866394</c:v>
                </c:pt>
                <c:pt idx="1028">
                  <c:v>-1.8287999629974365</c:v>
                </c:pt>
                <c:pt idx="1029">
                  <c:v>-1.8186399936676025</c:v>
                </c:pt>
                <c:pt idx="1030">
                  <c:v>-1.798319935798645</c:v>
                </c:pt>
                <c:pt idx="1031">
                  <c:v>-1.7779999971389771</c:v>
                </c:pt>
                <c:pt idx="1032">
                  <c:v>-1.7576800584793091</c:v>
                </c:pt>
                <c:pt idx="1033">
                  <c:v>-1.7373601198196411</c:v>
                </c:pt>
                <c:pt idx="1034">
                  <c:v>-1.717039942741394</c:v>
                </c:pt>
                <c:pt idx="1035">
                  <c:v>-1.6967200040817261</c:v>
                </c:pt>
                <c:pt idx="1036">
                  <c:v>-1.6713200807571411</c:v>
                </c:pt>
                <c:pt idx="1037">
                  <c:v>-1.650999903678894</c:v>
                </c:pt>
                <c:pt idx="1038">
                  <c:v>-1.6357600688934326</c:v>
                </c:pt>
                <c:pt idx="1039">
                  <c:v>-1.6154401302337646</c:v>
                </c:pt>
                <c:pt idx="1040">
                  <c:v>-1.5951199531555176</c:v>
                </c:pt>
                <c:pt idx="1041">
                  <c:v>-1.5748000144958496</c:v>
                </c:pt>
                <c:pt idx="1042">
                  <c:v>-1.5544799566268921</c:v>
                </c:pt>
                <c:pt idx="1043">
                  <c:v>-1.5392400026321411</c:v>
                </c:pt>
                <c:pt idx="1044">
                  <c:v>-1.8796000480651855</c:v>
                </c:pt>
                <c:pt idx="1045">
                  <c:v>-1.5036799907684326</c:v>
                </c:pt>
                <c:pt idx="1046">
                  <c:v>-1.854200005531311</c:v>
                </c:pt>
                <c:pt idx="1047">
                  <c:v>-1.8389600515365601</c:v>
                </c:pt>
                <c:pt idx="1048">
                  <c:v>-1.8186399936676025</c:v>
                </c:pt>
                <c:pt idx="1049">
                  <c:v>-1.798319935798645</c:v>
                </c:pt>
                <c:pt idx="1050">
                  <c:v>-1.7779999971389771</c:v>
                </c:pt>
                <c:pt idx="1051">
                  <c:v>-1.7576800584793091</c:v>
                </c:pt>
                <c:pt idx="1052">
                  <c:v>-1.7424399852752686</c:v>
                </c:pt>
                <c:pt idx="1053">
                  <c:v>-1.7221200466156006</c:v>
                </c:pt>
                <c:pt idx="1054">
                  <c:v>-1.7017999887466431</c:v>
                </c:pt>
                <c:pt idx="1055">
                  <c:v>-1.6814800500869751</c:v>
                </c:pt>
                <c:pt idx="1056">
                  <c:v>-1.6662399768829346</c:v>
                </c:pt>
                <c:pt idx="1057">
                  <c:v>-1.6408399343490601</c:v>
                </c:pt>
                <c:pt idx="1058">
                  <c:v>-1.6256000995635986</c:v>
                </c:pt>
                <c:pt idx="1059">
                  <c:v>-1.6052799224853516</c:v>
                </c:pt>
                <c:pt idx="1060">
                  <c:v>-1.5900400876998901</c:v>
                </c:pt>
                <c:pt idx="1061">
                  <c:v>-1.5748000144958496</c:v>
                </c:pt>
                <c:pt idx="1062">
                  <c:v>-1.5544799566268921</c:v>
                </c:pt>
                <c:pt idx="1063">
                  <c:v>-1.5443199872970581</c:v>
                </c:pt>
                <c:pt idx="1064">
                  <c:v>-1.8897600173950195</c:v>
                </c:pt>
                <c:pt idx="1065">
                  <c:v>-1.874519944190979</c:v>
                </c:pt>
                <c:pt idx="1066">
                  <c:v>-1.854200005531311</c:v>
                </c:pt>
                <c:pt idx="1067">
                  <c:v>-1.8389600515365601</c:v>
                </c:pt>
                <c:pt idx="1068">
                  <c:v>-1.8237199783325195</c:v>
                </c:pt>
                <c:pt idx="1069">
                  <c:v>-1.798319935798645</c:v>
                </c:pt>
                <c:pt idx="1070">
                  <c:v>-1.7830801010131836</c:v>
                </c:pt>
                <c:pt idx="1071">
                  <c:v>-1.7678400278091431</c:v>
                </c:pt>
                <c:pt idx="1072">
                  <c:v>-1.7424399852752686</c:v>
                </c:pt>
                <c:pt idx="1073">
                  <c:v>-1.7221200466156006</c:v>
                </c:pt>
                <c:pt idx="1074">
                  <c:v>-1.7068799734115601</c:v>
                </c:pt>
                <c:pt idx="1075">
                  <c:v>-1.6814800500869751</c:v>
                </c:pt>
                <c:pt idx="1076">
                  <c:v>-1.6662399768829346</c:v>
                </c:pt>
                <c:pt idx="1077">
                  <c:v>-1.650999903678894</c:v>
                </c:pt>
                <c:pt idx="1078">
                  <c:v>-1.6256000995635986</c:v>
                </c:pt>
                <c:pt idx="1079">
                  <c:v>-1.6154401302337646</c:v>
                </c:pt>
                <c:pt idx="1080">
                  <c:v>-1.5951199531555176</c:v>
                </c:pt>
                <c:pt idx="1081">
                  <c:v>-1.5798799991607666</c:v>
                </c:pt>
                <c:pt idx="1082">
                  <c:v>-1.5646400451660156</c:v>
                </c:pt>
                <c:pt idx="1083">
                  <c:v>-1.5493999719619751</c:v>
                </c:pt>
                <c:pt idx="1084">
                  <c:v>-1.9050000905990601</c:v>
                </c:pt>
                <c:pt idx="1085">
                  <c:v>-1.8897600173950195</c:v>
                </c:pt>
                <c:pt idx="1086">
                  <c:v>-1.8694400787353516</c:v>
                </c:pt>
                <c:pt idx="1087">
                  <c:v>-1.849120020866394</c:v>
                </c:pt>
                <c:pt idx="1088">
                  <c:v>-1.8287999629974365</c:v>
                </c:pt>
                <c:pt idx="1089">
                  <c:v>-1.808479905128479</c:v>
                </c:pt>
                <c:pt idx="1090">
                  <c:v>-1.7932400703430176</c:v>
                </c:pt>
                <c:pt idx="1091">
                  <c:v>-1.7678400278091431</c:v>
                </c:pt>
                <c:pt idx="1092">
                  <c:v>-1.7525999546051025</c:v>
                </c:pt>
                <c:pt idx="1093">
                  <c:v>-1.7373601198196411</c:v>
                </c:pt>
                <c:pt idx="1094">
                  <c:v>-1.717039942741394</c:v>
                </c:pt>
                <c:pt idx="1095">
                  <c:v>-1.6967200040817261</c:v>
                </c:pt>
                <c:pt idx="1096">
                  <c:v>-1.6763999462127686</c:v>
                </c:pt>
                <c:pt idx="1097">
                  <c:v>-1.6560800075531006</c:v>
                </c:pt>
                <c:pt idx="1098">
                  <c:v>-1.6408399343490601</c:v>
                </c:pt>
                <c:pt idx="1099">
                  <c:v>-1.6154401302337646</c:v>
                </c:pt>
                <c:pt idx="1100">
                  <c:v>-1.6002000570297241</c:v>
                </c:pt>
                <c:pt idx="1101">
                  <c:v>-1.5849599838256836</c:v>
                </c:pt>
                <c:pt idx="1102">
                  <c:v>-1.5697200298309326</c:v>
                </c:pt>
                <c:pt idx="1103">
                  <c:v>-1.9303998947143555</c:v>
                </c:pt>
                <c:pt idx="1104">
                  <c:v>-1.915160059928894</c:v>
                </c:pt>
                <c:pt idx="1105">
                  <c:v>-1.8999199867248535</c:v>
                </c:pt>
                <c:pt idx="1106">
                  <c:v>-1.8796000480651855</c:v>
                </c:pt>
                <c:pt idx="1107">
                  <c:v>-1.864359974861145</c:v>
                </c:pt>
                <c:pt idx="1108">
                  <c:v>-1.849120020866394</c:v>
                </c:pt>
                <c:pt idx="1109">
                  <c:v>-1.8237199783325195</c:v>
                </c:pt>
                <c:pt idx="1110">
                  <c:v>-1.808479905128479</c:v>
                </c:pt>
                <c:pt idx="1111">
                  <c:v>-1.788159966468811</c:v>
                </c:pt>
                <c:pt idx="1112">
                  <c:v>-1.7678400278091431</c:v>
                </c:pt>
                <c:pt idx="1113">
                  <c:v>-1.7525999546051025</c:v>
                </c:pt>
                <c:pt idx="1114">
                  <c:v>-1.7272001504898071</c:v>
                </c:pt>
                <c:pt idx="1115">
                  <c:v>-1.7068799734115601</c:v>
                </c:pt>
                <c:pt idx="1116">
                  <c:v>-1.6916400194168091</c:v>
                </c:pt>
                <c:pt idx="1117">
                  <c:v>-1.6763999462127686</c:v>
                </c:pt>
                <c:pt idx="1118">
                  <c:v>-1.6560800075531006</c:v>
                </c:pt>
                <c:pt idx="1119">
                  <c:v>-1.6459200382232666</c:v>
                </c:pt>
                <c:pt idx="1120">
                  <c:v>-1.6256000995635986</c:v>
                </c:pt>
                <c:pt idx="1121">
                  <c:v>-1.6103600263595581</c:v>
                </c:pt>
                <c:pt idx="1122">
                  <c:v>-1.9659600257873535</c:v>
                </c:pt>
                <c:pt idx="1123">
                  <c:v>-1.95579993724823</c:v>
                </c:pt>
                <c:pt idx="1124">
                  <c:v>-1.945639967918396</c:v>
                </c:pt>
                <c:pt idx="1125">
                  <c:v>-1.9202399253845215</c:v>
                </c:pt>
                <c:pt idx="1126">
                  <c:v>-1.8999199867248535</c:v>
                </c:pt>
                <c:pt idx="1127">
                  <c:v>-1.874519944190979</c:v>
                </c:pt>
                <c:pt idx="1128">
                  <c:v>-1.849120020866394</c:v>
                </c:pt>
                <c:pt idx="1129">
                  <c:v>-1.8237199783325195</c:v>
                </c:pt>
                <c:pt idx="1130">
                  <c:v>-1.8034000396728516</c:v>
                </c:pt>
                <c:pt idx="1131">
                  <c:v>-1.7779999971389771</c:v>
                </c:pt>
                <c:pt idx="1132">
                  <c:v>-1.7576800584793091</c:v>
                </c:pt>
                <c:pt idx="1133">
                  <c:v>-1.7373601198196411</c:v>
                </c:pt>
                <c:pt idx="1134">
                  <c:v>-1.7068799734115601</c:v>
                </c:pt>
                <c:pt idx="1135">
                  <c:v>-1.6865599155426025</c:v>
                </c:pt>
                <c:pt idx="1136">
                  <c:v>-1.6713200807571411</c:v>
                </c:pt>
                <c:pt idx="1137">
                  <c:v>-1.6560800075531006</c:v>
                </c:pt>
                <c:pt idx="1138">
                  <c:v>-1.6357600688934326</c:v>
                </c:pt>
                <c:pt idx="1139">
                  <c:v>-1.991360068321228</c:v>
                </c:pt>
                <c:pt idx="1140">
                  <c:v>-1.6002000570297241</c:v>
                </c:pt>
                <c:pt idx="1141">
                  <c:v>-1.9659600257873535</c:v>
                </c:pt>
                <c:pt idx="1142">
                  <c:v>-1.945639967918396</c:v>
                </c:pt>
                <c:pt idx="1143">
                  <c:v>-1.925320029258728</c:v>
                </c:pt>
                <c:pt idx="1144">
                  <c:v>-1.9050000905990601</c:v>
                </c:pt>
                <c:pt idx="1145">
                  <c:v>-1.8897600173950195</c:v>
                </c:pt>
                <c:pt idx="1146">
                  <c:v>-1.8694400787353516</c:v>
                </c:pt>
                <c:pt idx="1147">
                  <c:v>-1.8440400362014771</c:v>
                </c:pt>
                <c:pt idx="1148">
                  <c:v>-1.8237199783325195</c:v>
                </c:pt>
                <c:pt idx="1149">
                  <c:v>-1.798319935798645</c:v>
                </c:pt>
                <c:pt idx="1150">
                  <c:v>-1.7779999971389771</c:v>
                </c:pt>
                <c:pt idx="1151">
                  <c:v>-1.7576800584793091</c:v>
                </c:pt>
                <c:pt idx="1152">
                  <c:v>-1.7373601198196411</c:v>
                </c:pt>
                <c:pt idx="1153">
                  <c:v>-1.7221200466156006</c:v>
                </c:pt>
                <c:pt idx="1154">
                  <c:v>-1.6967200040817261</c:v>
                </c:pt>
                <c:pt idx="1155">
                  <c:v>-1.6814800500869751</c:v>
                </c:pt>
                <c:pt idx="1156">
                  <c:v>-1.6662399768829346</c:v>
                </c:pt>
                <c:pt idx="1157">
                  <c:v>-1.650999903678894</c:v>
                </c:pt>
                <c:pt idx="1158">
                  <c:v>-2.0116798877716064</c:v>
                </c:pt>
                <c:pt idx="1159">
                  <c:v>-1.9964399337768555</c:v>
                </c:pt>
                <c:pt idx="1160">
                  <c:v>-1.9761199951171875</c:v>
                </c:pt>
                <c:pt idx="1161">
                  <c:v>-1.95579993724823</c:v>
                </c:pt>
                <c:pt idx="1162">
                  <c:v>-1.9303998947143555</c:v>
                </c:pt>
                <c:pt idx="1163">
                  <c:v>-1.915160059928894</c:v>
                </c:pt>
                <c:pt idx="1164">
                  <c:v>-1.8948401212692261</c:v>
                </c:pt>
                <c:pt idx="1165">
                  <c:v>-1.864359974861145</c:v>
                </c:pt>
                <c:pt idx="1166">
                  <c:v>-1.849120020866394</c:v>
                </c:pt>
                <c:pt idx="1167">
                  <c:v>-1.8186399936676025</c:v>
                </c:pt>
                <c:pt idx="1168">
                  <c:v>-1.7932400703430176</c:v>
                </c:pt>
                <c:pt idx="1169">
                  <c:v>-1.7678400278091431</c:v>
                </c:pt>
                <c:pt idx="1170">
                  <c:v>-1.7424399852752686</c:v>
                </c:pt>
                <c:pt idx="1171">
                  <c:v>-1.7221200466156006</c:v>
                </c:pt>
                <c:pt idx="1172">
                  <c:v>-1.7017999887466431</c:v>
                </c:pt>
                <c:pt idx="1173">
                  <c:v>-1.6763999462127686</c:v>
                </c:pt>
                <c:pt idx="1174">
                  <c:v>-1.6560800075531006</c:v>
                </c:pt>
                <c:pt idx="1175">
                  <c:v>-2.0320000648498535</c:v>
                </c:pt>
                <c:pt idx="1176">
                  <c:v>-2.0167601108551025</c:v>
                </c:pt>
                <c:pt idx="1177">
                  <c:v>-1.991360068321228</c:v>
                </c:pt>
                <c:pt idx="1178">
                  <c:v>-1.9710400104522705</c:v>
                </c:pt>
                <c:pt idx="1179">
                  <c:v>-1.945639967918396</c:v>
                </c:pt>
                <c:pt idx="1180">
                  <c:v>-1.9202399253845215</c:v>
                </c:pt>
                <c:pt idx="1181">
                  <c:v>-1.8897600173950195</c:v>
                </c:pt>
                <c:pt idx="1182">
                  <c:v>-1.864359974861145</c:v>
                </c:pt>
                <c:pt idx="1183">
                  <c:v>-1.8338799476623535</c:v>
                </c:pt>
                <c:pt idx="1184">
                  <c:v>-1.8135600090026855</c:v>
                </c:pt>
                <c:pt idx="1185">
                  <c:v>-1.788159966468811</c:v>
                </c:pt>
                <c:pt idx="1186">
                  <c:v>-1.7576800584793091</c:v>
                </c:pt>
                <c:pt idx="1187">
                  <c:v>-1.7373601198196411</c:v>
                </c:pt>
                <c:pt idx="1188">
                  <c:v>-1.7221200466156006</c:v>
                </c:pt>
                <c:pt idx="1189">
                  <c:v>-1.6967200040817261</c:v>
                </c:pt>
                <c:pt idx="1190">
                  <c:v>-1.6763999462127686</c:v>
                </c:pt>
                <c:pt idx="1191">
                  <c:v>-2.0523200035095215</c:v>
                </c:pt>
                <c:pt idx="1192">
                  <c:v>-2.0320000648498535</c:v>
                </c:pt>
                <c:pt idx="1193">
                  <c:v>-2.0116798877716064</c:v>
                </c:pt>
                <c:pt idx="1194">
                  <c:v>-1.991360068321228</c:v>
                </c:pt>
                <c:pt idx="1195">
                  <c:v>-1.9659600257873535</c:v>
                </c:pt>
                <c:pt idx="1196">
                  <c:v>-1.945639967918396</c:v>
                </c:pt>
                <c:pt idx="1197">
                  <c:v>-1.9202399253845215</c:v>
                </c:pt>
                <c:pt idx="1198">
                  <c:v>-1.8999199867248535</c:v>
                </c:pt>
                <c:pt idx="1199">
                  <c:v>-1.874519944190979</c:v>
                </c:pt>
                <c:pt idx="1200">
                  <c:v>-1.854200005531311</c:v>
                </c:pt>
                <c:pt idx="1201">
                  <c:v>-1.8338799476623535</c:v>
                </c:pt>
                <c:pt idx="1202">
                  <c:v>-1.8186399936676025</c:v>
                </c:pt>
                <c:pt idx="1203">
                  <c:v>-1.7932400703430176</c:v>
                </c:pt>
                <c:pt idx="1204">
                  <c:v>-1.7729198932647705</c:v>
                </c:pt>
                <c:pt idx="1205">
                  <c:v>-1.7525999546051025</c:v>
                </c:pt>
                <c:pt idx="1206">
                  <c:v>-1.7373601198196411</c:v>
                </c:pt>
                <c:pt idx="1207">
                  <c:v>-1.7221200466156006</c:v>
                </c:pt>
                <c:pt idx="1208">
                  <c:v>-1.7068799734115601</c:v>
                </c:pt>
                <c:pt idx="1209">
                  <c:v>-1.6916400194168091</c:v>
                </c:pt>
                <c:pt idx="1210">
                  <c:v>-2.0777199268341064</c:v>
                </c:pt>
                <c:pt idx="1211">
                  <c:v>-2.0624799728393555</c:v>
                </c:pt>
                <c:pt idx="1212">
                  <c:v>-2.0573999881744385</c:v>
                </c:pt>
                <c:pt idx="1213">
                  <c:v>-2.0370800495147705</c:v>
                </c:pt>
                <c:pt idx="1214">
                  <c:v>-2.0167601108551025</c:v>
                </c:pt>
                <c:pt idx="1215">
                  <c:v>-1.9964399337768555</c:v>
                </c:pt>
                <c:pt idx="1216">
                  <c:v>-1.9761199951171875</c:v>
                </c:pt>
                <c:pt idx="1217">
                  <c:v>-1.9507200717926025</c:v>
                </c:pt>
                <c:pt idx="1218">
                  <c:v>-1.935479998588562</c:v>
                </c:pt>
                <c:pt idx="1219">
                  <c:v>-1.9202399253845215</c:v>
                </c:pt>
                <c:pt idx="1220">
                  <c:v>-1.8999199867248535</c:v>
                </c:pt>
                <c:pt idx="1221">
                  <c:v>-1.8796000480651855</c:v>
                </c:pt>
                <c:pt idx="1222">
                  <c:v>-1.864359974861145</c:v>
                </c:pt>
                <c:pt idx="1223">
                  <c:v>-1.849120020866394</c:v>
                </c:pt>
                <c:pt idx="1224">
                  <c:v>-1.8237199783325195</c:v>
                </c:pt>
                <c:pt idx="1225">
                  <c:v>-1.8186399936676025</c:v>
                </c:pt>
                <c:pt idx="1226">
                  <c:v>-1.7932400703430176</c:v>
                </c:pt>
                <c:pt idx="1227">
                  <c:v>-1.7779999971389771</c:v>
                </c:pt>
                <c:pt idx="1228">
                  <c:v>-1.7627599239349365</c:v>
                </c:pt>
                <c:pt idx="1229">
                  <c:v>-1.7475200891494751</c:v>
                </c:pt>
                <c:pt idx="1230">
                  <c:v>-2.1437599658966064</c:v>
                </c:pt>
                <c:pt idx="1231">
                  <c:v>-1.7221200466156006</c:v>
                </c:pt>
                <c:pt idx="1232">
                  <c:v>-2.1183600425720215</c:v>
                </c:pt>
                <c:pt idx="1233">
                  <c:v>-2.0980398654937744</c:v>
                </c:pt>
                <c:pt idx="1234">
                  <c:v>-2.0929601192474365</c:v>
                </c:pt>
                <c:pt idx="1235">
                  <c:v>-2.0726401805877686</c:v>
                </c:pt>
                <c:pt idx="1236">
                  <c:v>-2.0523200035095215</c:v>
                </c:pt>
                <c:pt idx="1237">
                  <c:v>-2.0370800495147705</c:v>
                </c:pt>
                <c:pt idx="1238">
                  <c:v>-2.0167601108551025</c:v>
                </c:pt>
                <c:pt idx="1239">
                  <c:v>-1.9964399337768555</c:v>
                </c:pt>
                <c:pt idx="1240">
                  <c:v>-1.9761199951171875</c:v>
                </c:pt>
                <c:pt idx="1241">
                  <c:v>-1.95579993724823</c:v>
                </c:pt>
                <c:pt idx="1242">
                  <c:v>-1.9405598640441895</c:v>
                </c:pt>
                <c:pt idx="1243">
                  <c:v>-1.9202399253845215</c:v>
                </c:pt>
                <c:pt idx="1244">
                  <c:v>-1.8999199867248535</c:v>
                </c:pt>
                <c:pt idx="1245">
                  <c:v>-1.8796000480651855</c:v>
                </c:pt>
                <c:pt idx="1246">
                  <c:v>-1.864359974861145</c:v>
                </c:pt>
                <c:pt idx="1247">
                  <c:v>-1.8440400362014771</c:v>
                </c:pt>
                <c:pt idx="1248">
                  <c:v>-1.8237199783325195</c:v>
                </c:pt>
                <c:pt idx="1249">
                  <c:v>-1.8135600090026855</c:v>
                </c:pt>
                <c:pt idx="1250">
                  <c:v>-1.7932400703430176</c:v>
                </c:pt>
                <c:pt idx="1251">
                  <c:v>-1.7779999971389771</c:v>
                </c:pt>
                <c:pt idx="1252">
                  <c:v>-1.7627599239349365</c:v>
                </c:pt>
                <c:pt idx="1253">
                  <c:v>-2.1640799045562744</c:v>
                </c:pt>
                <c:pt idx="1254">
                  <c:v>-2.1488399505615234</c:v>
                </c:pt>
                <c:pt idx="1255">
                  <c:v>-2.1335999965667725</c:v>
                </c:pt>
                <c:pt idx="1256">
                  <c:v>-2.1183600425720215</c:v>
                </c:pt>
                <c:pt idx="1257">
                  <c:v>-2.1031200885772705</c:v>
                </c:pt>
                <c:pt idx="1258">
                  <c:v>-2.0878798961639404</c:v>
                </c:pt>
                <c:pt idx="1259">
                  <c:v>-2.0675599575042725</c:v>
                </c:pt>
                <c:pt idx="1260">
                  <c:v>-2.0472400188446045</c:v>
                </c:pt>
                <c:pt idx="1261">
                  <c:v>-2.0320000648498535</c:v>
                </c:pt>
                <c:pt idx="1262">
                  <c:v>-2.0167601108551025</c:v>
                </c:pt>
                <c:pt idx="1263">
                  <c:v>-1.9964399337768555</c:v>
                </c:pt>
                <c:pt idx="1264">
                  <c:v>-1.9761199951171875</c:v>
                </c:pt>
                <c:pt idx="1265">
                  <c:v>-1.9608800411224365</c:v>
                </c:pt>
                <c:pt idx="1266">
                  <c:v>-1.9405598640441895</c:v>
                </c:pt>
                <c:pt idx="1267">
                  <c:v>-1.9202399253845215</c:v>
                </c:pt>
                <c:pt idx="1268">
                  <c:v>-1.8999199867248535</c:v>
                </c:pt>
                <c:pt idx="1269">
                  <c:v>-1.8897600173950195</c:v>
                </c:pt>
                <c:pt idx="1270">
                  <c:v>-1.8694400787353516</c:v>
                </c:pt>
                <c:pt idx="1271">
                  <c:v>-1.849120020866394</c:v>
                </c:pt>
                <c:pt idx="1272">
                  <c:v>-1.8338799476623535</c:v>
                </c:pt>
                <c:pt idx="1273">
                  <c:v>-1.8186399936676025</c:v>
                </c:pt>
                <c:pt idx="1274">
                  <c:v>-1.798319935798645</c:v>
                </c:pt>
                <c:pt idx="1275">
                  <c:v>-1.788159966468811</c:v>
                </c:pt>
                <c:pt idx="1276">
                  <c:v>-2.1996400356292725</c:v>
                </c:pt>
                <c:pt idx="1277">
                  <c:v>-2.1844000816345215</c:v>
                </c:pt>
                <c:pt idx="1278">
                  <c:v>-2.1691598892211914</c:v>
                </c:pt>
                <c:pt idx="1279">
                  <c:v>-2.1539199352264404</c:v>
                </c:pt>
                <c:pt idx="1280">
                  <c:v>-2.1437599658966064</c:v>
                </c:pt>
                <c:pt idx="1281">
                  <c:v>-2.1285200119018555</c:v>
                </c:pt>
                <c:pt idx="1282">
                  <c:v>-2.1132800579071045</c:v>
                </c:pt>
                <c:pt idx="1283">
                  <c:v>-2.0929601192474365</c:v>
                </c:pt>
                <c:pt idx="1284">
                  <c:v>-2.0777199268341064</c:v>
                </c:pt>
                <c:pt idx="1285">
                  <c:v>-2.0624799728393555</c:v>
                </c:pt>
                <c:pt idx="1286">
                  <c:v>-2.0370800495147705</c:v>
                </c:pt>
                <c:pt idx="1287">
                  <c:v>-2.0167601108551025</c:v>
                </c:pt>
                <c:pt idx="1288">
                  <c:v>-2.0015199184417725</c:v>
                </c:pt>
                <c:pt idx="1289">
                  <c:v>-1.981200098991394</c:v>
                </c:pt>
                <c:pt idx="1290">
                  <c:v>-1.9659600257873535</c:v>
                </c:pt>
                <c:pt idx="1291">
                  <c:v>-1.9507200717926025</c:v>
                </c:pt>
                <c:pt idx="1292">
                  <c:v>-1.925320029258728</c:v>
                </c:pt>
                <c:pt idx="1293">
                  <c:v>-1.915160059928894</c:v>
                </c:pt>
                <c:pt idx="1294">
                  <c:v>-1.8999199867248535</c:v>
                </c:pt>
                <c:pt idx="1295">
                  <c:v>-1.8897600173950195</c:v>
                </c:pt>
                <c:pt idx="1296">
                  <c:v>-1.874519944190979</c:v>
                </c:pt>
                <c:pt idx="1297">
                  <c:v>-1.849120020866394</c:v>
                </c:pt>
                <c:pt idx="1298">
                  <c:v>-1.8389600515365601</c:v>
                </c:pt>
                <c:pt idx="1299">
                  <c:v>-1.8237199783325195</c:v>
                </c:pt>
                <c:pt idx="1300">
                  <c:v>-2.2453598976135254</c:v>
                </c:pt>
                <c:pt idx="1301">
                  <c:v>-2.2301201820373535</c:v>
                </c:pt>
                <c:pt idx="1302">
                  <c:v>-2.2148799896240234</c:v>
                </c:pt>
                <c:pt idx="1303">
                  <c:v>-2.1996400356292725</c:v>
                </c:pt>
                <c:pt idx="1304">
                  <c:v>-2.1844000816345215</c:v>
                </c:pt>
                <c:pt idx="1305">
                  <c:v>-2.1640799045562744</c:v>
                </c:pt>
                <c:pt idx="1306">
                  <c:v>-2.1488399505615234</c:v>
                </c:pt>
                <c:pt idx="1307">
                  <c:v>-2.1335999965667725</c:v>
                </c:pt>
                <c:pt idx="1308">
                  <c:v>-2.1183600425720215</c:v>
                </c:pt>
                <c:pt idx="1309">
                  <c:v>-2.0929601192474365</c:v>
                </c:pt>
                <c:pt idx="1310">
                  <c:v>-2.0878798961639404</c:v>
                </c:pt>
                <c:pt idx="1311">
                  <c:v>-2.0675599575042725</c:v>
                </c:pt>
                <c:pt idx="1312">
                  <c:v>-2.0472400188446045</c:v>
                </c:pt>
                <c:pt idx="1313">
                  <c:v>-2.0320000648498535</c:v>
                </c:pt>
                <c:pt idx="1314">
                  <c:v>-2.0167601108551025</c:v>
                </c:pt>
                <c:pt idx="1315">
                  <c:v>-2.0015199184417725</c:v>
                </c:pt>
                <c:pt idx="1316">
                  <c:v>-1.981200098991394</c:v>
                </c:pt>
                <c:pt idx="1317">
                  <c:v>-1.9608800411224365</c:v>
                </c:pt>
                <c:pt idx="1318">
                  <c:v>-1.945639967918396</c:v>
                </c:pt>
                <c:pt idx="1319">
                  <c:v>-1.925320029258728</c:v>
                </c:pt>
                <c:pt idx="1320">
                  <c:v>-1.9100799560546875</c:v>
                </c:pt>
                <c:pt idx="1321">
                  <c:v>-1.8999199867248535</c:v>
                </c:pt>
                <c:pt idx="1322">
                  <c:v>-1.8897600173950195</c:v>
                </c:pt>
                <c:pt idx="1323">
                  <c:v>-1.874519944190979</c:v>
                </c:pt>
                <c:pt idx="1324">
                  <c:v>-1.854200005531311</c:v>
                </c:pt>
                <c:pt idx="1325">
                  <c:v>-2.2860000133514404</c:v>
                </c:pt>
                <c:pt idx="1326">
                  <c:v>-2.2758398056030273</c:v>
                </c:pt>
                <c:pt idx="1327">
                  <c:v>-2.2606000900268555</c:v>
                </c:pt>
                <c:pt idx="1328">
                  <c:v>-2.2504401206970215</c:v>
                </c:pt>
                <c:pt idx="1329">
                  <c:v>-2.2402801513671875</c:v>
                </c:pt>
                <c:pt idx="1330">
                  <c:v>-2.2199599742889404</c:v>
                </c:pt>
                <c:pt idx="1331">
                  <c:v>-2.1996400356292725</c:v>
                </c:pt>
                <c:pt idx="1332">
                  <c:v>-2.1894800662994385</c:v>
                </c:pt>
                <c:pt idx="1333">
                  <c:v>-2.1691598892211914</c:v>
                </c:pt>
                <c:pt idx="1334">
                  <c:v>-2.1539199352264404</c:v>
                </c:pt>
                <c:pt idx="1335">
                  <c:v>-2.1386799812316895</c:v>
                </c:pt>
                <c:pt idx="1336">
                  <c:v>-2.1183600425720215</c:v>
                </c:pt>
                <c:pt idx="1337">
                  <c:v>-2.1031200885772705</c:v>
                </c:pt>
                <c:pt idx="1338">
                  <c:v>-2.0878798961639404</c:v>
                </c:pt>
                <c:pt idx="1339">
                  <c:v>-2.0726401805877686</c:v>
                </c:pt>
                <c:pt idx="1340">
                  <c:v>-2.0472400188446045</c:v>
                </c:pt>
                <c:pt idx="1341">
                  <c:v>-2.0370800495147705</c:v>
                </c:pt>
                <c:pt idx="1342">
                  <c:v>-2.0167601108551025</c:v>
                </c:pt>
                <c:pt idx="1343">
                  <c:v>-2.0015199184417725</c:v>
                </c:pt>
                <c:pt idx="1344">
                  <c:v>-1.9862799644470215</c:v>
                </c:pt>
                <c:pt idx="1345">
                  <c:v>-1.9659600257873535</c:v>
                </c:pt>
                <c:pt idx="1346">
                  <c:v>-1.95579993724823</c:v>
                </c:pt>
                <c:pt idx="1347">
                  <c:v>-1.9405598640441895</c:v>
                </c:pt>
                <c:pt idx="1348">
                  <c:v>-1.9202399253845215</c:v>
                </c:pt>
                <c:pt idx="1349">
                  <c:v>-1.9050000905990601</c:v>
                </c:pt>
                <c:pt idx="1350">
                  <c:v>-1.8948401212692261</c:v>
                </c:pt>
                <c:pt idx="1351">
                  <c:v>-1.8796000480651855</c:v>
                </c:pt>
                <c:pt idx="1352">
                  <c:v>-2.3164799213409424</c:v>
                </c:pt>
                <c:pt idx="1353">
                  <c:v>-2.3113999366760254</c:v>
                </c:pt>
                <c:pt idx="1354">
                  <c:v>-2.2961599826812744</c:v>
                </c:pt>
                <c:pt idx="1355">
                  <c:v>-2.2860000133514404</c:v>
                </c:pt>
                <c:pt idx="1356">
                  <c:v>-2.2656798362731934</c:v>
                </c:pt>
                <c:pt idx="1357">
                  <c:v>-2.2504401206970215</c:v>
                </c:pt>
                <c:pt idx="1358">
                  <c:v>-2.2351999282836914</c:v>
                </c:pt>
                <c:pt idx="1359">
                  <c:v>-2.2148799896240234</c:v>
                </c:pt>
                <c:pt idx="1360">
                  <c:v>-2.1996400356292725</c:v>
                </c:pt>
                <c:pt idx="1361">
                  <c:v>-2.1844000816345215</c:v>
                </c:pt>
                <c:pt idx="1362">
                  <c:v>-2.1640799045562744</c:v>
                </c:pt>
                <c:pt idx="1363">
                  <c:v>-2.1488399505615234</c:v>
                </c:pt>
                <c:pt idx="1364">
                  <c:v>-2.1335999965667725</c:v>
                </c:pt>
                <c:pt idx="1365">
                  <c:v>-2.1132800579071045</c:v>
                </c:pt>
                <c:pt idx="1366">
                  <c:v>-2.0980398654937744</c:v>
                </c:pt>
                <c:pt idx="1367">
                  <c:v>-2.0777199268341064</c:v>
                </c:pt>
                <c:pt idx="1368">
                  <c:v>-2.0624799728393555</c:v>
                </c:pt>
                <c:pt idx="1369">
                  <c:v>-2.0421600341796875</c:v>
                </c:pt>
                <c:pt idx="1370">
                  <c:v>-2.0218398571014404</c:v>
                </c:pt>
                <c:pt idx="1371">
                  <c:v>-2.0066001415252686</c:v>
                </c:pt>
                <c:pt idx="1372">
                  <c:v>-1.991360068321228</c:v>
                </c:pt>
                <c:pt idx="1373">
                  <c:v>-1.9710400104522705</c:v>
                </c:pt>
                <c:pt idx="1374">
                  <c:v>-1.9507200717926025</c:v>
                </c:pt>
                <c:pt idx="1375">
                  <c:v>-1.935479998588562</c:v>
                </c:pt>
                <c:pt idx="1376">
                  <c:v>-1.925320029258728</c:v>
                </c:pt>
                <c:pt idx="1377">
                  <c:v>-2.3672800064086914</c:v>
                </c:pt>
                <c:pt idx="1378">
                  <c:v>-2.3469600677490234</c:v>
                </c:pt>
                <c:pt idx="1379">
                  <c:v>-2.3368000984191895</c:v>
                </c:pt>
                <c:pt idx="1380">
                  <c:v>-2.3164799213409424</c:v>
                </c:pt>
                <c:pt idx="1381">
                  <c:v>-2.3012399673461914</c:v>
                </c:pt>
                <c:pt idx="1382">
                  <c:v>-2.2910799980163574</c:v>
                </c:pt>
                <c:pt idx="1383">
                  <c:v>-2.2707600593566895</c:v>
                </c:pt>
                <c:pt idx="1384">
                  <c:v>-2.2555198669433594</c:v>
                </c:pt>
                <c:pt idx="1385">
                  <c:v>-2.2402801513671875</c:v>
                </c:pt>
                <c:pt idx="1386">
                  <c:v>-2.2148799896240234</c:v>
                </c:pt>
                <c:pt idx="1387">
                  <c:v>-2.1996400356292725</c:v>
                </c:pt>
                <c:pt idx="1388">
                  <c:v>-2.1742401123046875</c:v>
                </c:pt>
                <c:pt idx="1389">
                  <c:v>-2.1488399505615234</c:v>
                </c:pt>
                <c:pt idx="1390">
                  <c:v>-2.1285200119018555</c:v>
                </c:pt>
                <c:pt idx="1391">
                  <c:v>-2.1132800579071045</c:v>
                </c:pt>
                <c:pt idx="1392">
                  <c:v>-2.0929601192474365</c:v>
                </c:pt>
                <c:pt idx="1393">
                  <c:v>-2.0726401805877686</c:v>
                </c:pt>
                <c:pt idx="1394">
                  <c:v>-2.0523200035095215</c:v>
                </c:pt>
                <c:pt idx="1395">
                  <c:v>-2.0320000648498535</c:v>
                </c:pt>
                <c:pt idx="1396">
                  <c:v>-2.0167601108551025</c:v>
                </c:pt>
                <c:pt idx="1397">
                  <c:v>-1.991360068321228</c:v>
                </c:pt>
                <c:pt idx="1398">
                  <c:v>-1.9761199951171875</c:v>
                </c:pt>
                <c:pt idx="1399">
                  <c:v>-1.95579993724823</c:v>
                </c:pt>
                <c:pt idx="1400">
                  <c:v>-2.4028398990631104</c:v>
                </c:pt>
                <c:pt idx="1401">
                  <c:v>-2.3875999450683594</c:v>
                </c:pt>
                <c:pt idx="1402">
                  <c:v>-2.3723599910736084</c:v>
                </c:pt>
                <c:pt idx="1403">
                  <c:v>-2.3571200370788574</c:v>
                </c:pt>
                <c:pt idx="1404">
                  <c:v>-2.3418800830841064</c:v>
                </c:pt>
                <c:pt idx="1405">
                  <c:v>-2.3164799213409424</c:v>
                </c:pt>
                <c:pt idx="1406">
                  <c:v>-2.3012399673461914</c:v>
                </c:pt>
                <c:pt idx="1407">
                  <c:v>-2.2758398056030273</c:v>
                </c:pt>
                <c:pt idx="1408">
                  <c:v>-2.2606000900268555</c:v>
                </c:pt>
                <c:pt idx="1409">
                  <c:v>-2.2402801513671875</c:v>
                </c:pt>
                <c:pt idx="1410">
                  <c:v>-2.2199599742889404</c:v>
                </c:pt>
                <c:pt idx="1411">
                  <c:v>-2.1996400356292725</c:v>
                </c:pt>
                <c:pt idx="1412">
                  <c:v>-2.1742401123046875</c:v>
                </c:pt>
                <c:pt idx="1413">
                  <c:v>-2.1539199352264404</c:v>
                </c:pt>
                <c:pt idx="1414">
                  <c:v>-2.1437599658966064</c:v>
                </c:pt>
                <c:pt idx="1415">
                  <c:v>-2.1132800579071045</c:v>
                </c:pt>
                <c:pt idx="1416">
                  <c:v>-2.0929601192474365</c:v>
                </c:pt>
                <c:pt idx="1417">
                  <c:v>-2.0726401805877686</c:v>
                </c:pt>
                <c:pt idx="1418">
                  <c:v>-2.0523200035095215</c:v>
                </c:pt>
                <c:pt idx="1419">
                  <c:v>-2.0320000648498535</c:v>
                </c:pt>
                <c:pt idx="1420">
                  <c:v>-2.0116798877716064</c:v>
                </c:pt>
                <c:pt idx="1421">
                  <c:v>-1.991360068321228</c:v>
                </c:pt>
                <c:pt idx="1422">
                  <c:v>-2.4434800148010254</c:v>
                </c:pt>
                <c:pt idx="1423">
                  <c:v>-2.4282400608062744</c:v>
                </c:pt>
                <c:pt idx="1424">
                  <c:v>-2.4079201221466064</c:v>
                </c:pt>
                <c:pt idx="1425">
                  <c:v>-2.3875999450683594</c:v>
                </c:pt>
                <c:pt idx="1426">
                  <c:v>-2.3672800064086914</c:v>
                </c:pt>
                <c:pt idx="1427">
                  <c:v>-2.3418800830841064</c:v>
                </c:pt>
                <c:pt idx="1428">
                  <c:v>-2.3164799213409424</c:v>
                </c:pt>
                <c:pt idx="1429">
                  <c:v>-2.2910799980163574</c:v>
                </c:pt>
                <c:pt idx="1430">
                  <c:v>-2.2606000900268555</c:v>
                </c:pt>
                <c:pt idx="1431">
                  <c:v>-2.2402801513671875</c:v>
                </c:pt>
                <c:pt idx="1432">
                  <c:v>-2.2148799896240234</c:v>
                </c:pt>
                <c:pt idx="1433">
                  <c:v>-2.1894800662994385</c:v>
                </c:pt>
                <c:pt idx="1434">
                  <c:v>-2.1640799045562744</c:v>
                </c:pt>
                <c:pt idx="1435">
                  <c:v>-2.1335999965667725</c:v>
                </c:pt>
                <c:pt idx="1436">
                  <c:v>-2.1132800579071045</c:v>
                </c:pt>
                <c:pt idx="1437">
                  <c:v>-2.0929601192474365</c:v>
                </c:pt>
                <c:pt idx="1438">
                  <c:v>-2.0675599575042725</c:v>
                </c:pt>
                <c:pt idx="1439">
                  <c:v>-2.0421600341796875</c:v>
                </c:pt>
                <c:pt idx="1440">
                  <c:v>-2.4942800998687744</c:v>
                </c:pt>
                <c:pt idx="1441">
                  <c:v>-2.4790399074554443</c:v>
                </c:pt>
                <c:pt idx="1442">
                  <c:v>-2.4587199687957764</c:v>
                </c:pt>
                <c:pt idx="1443">
                  <c:v>-2.4384000301361084</c:v>
                </c:pt>
                <c:pt idx="1444">
                  <c:v>-2.4180800914764404</c:v>
                </c:pt>
                <c:pt idx="1445">
                  <c:v>-2.3926799297332764</c:v>
                </c:pt>
                <c:pt idx="1446">
                  <c:v>-2.3672800064086914</c:v>
                </c:pt>
                <c:pt idx="1447">
                  <c:v>-2.3469600677490234</c:v>
                </c:pt>
                <c:pt idx="1448">
                  <c:v>-2.3164799213409424</c:v>
                </c:pt>
                <c:pt idx="1449">
                  <c:v>-2.2910799980163574</c:v>
                </c:pt>
                <c:pt idx="1450">
                  <c:v>-2.2656798362731934</c:v>
                </c:pt>
                <c:pt idx="1451">
                  <c:v>-2.2402801513671875</c:v>
                </c:pt>
                <c:pt idx="1452">
                  <c:v>-2.2098000049591064</c:v>
                </c:pt>
                <c:pt idx="1453">
                  <c:v>-2.1844000816345215</c:v>
                </c:pt>
                <c:pt idx="1454">
                  <c:v>-2.1488399505615234</c:v>
                </c:pt>
                <c:pt idx="1455">
                  <c:v>-2.1285200119018555</c:v>
                </c:pt>
                <c:pt idx="1456">
                  <c:v>-2.1031200885772705</c:v>
                </c:pt>
                <c:pt idx="1457">
                  <c:v>-2.0777199268341064</c:v>
                </c:pt>
                <c:pt idx="1458">
                  <c:v>-2.0573999881744385</c:v>
                </c:pt>
                <c:pt idx="1459">
                  <c:v>-2.5146000385284424</c:v>
                </c:pt>
                <c:pt idx="1460">
                  <c:v>-2.4942800998687744</c:v>
                </c:pt>
                <c:pt idx="1461">
                  <c:v>-2.4688799381256104</c:v>
                </c:pt>
                <c:pt idx="1462">
                  <c:v>-2.4434800148010254</c:v>
                </c:pt>
                <c:pt idx="1463">
                  <c:v>-2.4231598377227783</c:v>
                </c:pt>
                <c:pt idx="1464">
                  <c:v>-2.3926799297332764</c:v>
                </c:pt>
                <c:pt idx="1465">
                  <c:v>-2.3672800064086914</c:v>
                </c:pt>
                <c:pt idx="1466">
                  <c:v>-2.3368000984191895</c:v>
                </c:pt>
                <c:pt idx="1467">
                  <c:v>-2.3113999366760254</c:v>
                </c:pt>
                <c:pt idx="1468">
                  <c:v>-2.2758398056030273</c:v>
                </c:pt>
                <c:pt idx="1469">
                  <c:v>-2.2453598976135254</c:v>
                </c:pt>
                <c:pt idx="1470">
                  <c:v>-2.2199599742889404</c:v>
                </c:pt>
                <c:pt idx="1471">
                  <c:v>-2.1945600509643555</c:v>
                </c:pt>
                <c:pt idx="1472">
                  <c:v>-2.1640799045562744</c:v>
                </c:pt>
                <c:pt idx="1473">
                  <c:v>-2.1285200119018555</c:v>
                </c:pt>
                <c:pt idx="1474">
                  <c:v>-2.1031200885772705</c:v>
                </c:pt>
                <c:pt idx="1475">
                  <c:v>-2.5704798698425293</c:v>
                </c:pt>
                <c:pt idx="1476">
                  <c:v>-2.5501599311828613</c:v>
                </c:pt>
                <c:pt idx="1477">
                  <c:v>-2.5247600078582764</c:v>
                </c:pt>
                <c:pt idx="1478">
                  <c:v>-2.4993598461151123</c:v>
                </c:pt>
                <c:pt idx="1479">
                  <c:v>-2.4790399074554443</c:v>
                </c:pt>
                <c:pt idx="1480">
                  <c:v>-2.4536399841308594</c:v>
                </c:pt>
                <c:pt idx="1481">
                  <c:v>-2.4282400608062744</c:v>
                </c:pt>
                <c:pt idx="1482">
                  <c:v>-2.3977601528167725</c:v>
                </c:pt>
                <c:pt idx="1483">
                  <c:v>-2.3723599910736084</c:v>
                </c:pt>
                <c:pt idx="1484">
                  <c:v>-2.3418800830841064</c:v>
                </c:pt>
                <c:pt idx="1485">
                  <c:v>-2.3164799213409424</c:v>
                </c:pt>
                <c:pt idx="1486">
                  <c:v>-2.2860000133514404</c:v>
                </c:pt>
                <c:pt idx="1487">
                  <c:v>-2.2606000900268555</c:v>
                </c:pt>
                <c:pt idx="1488">
                  <c:v>-2.2351999282836914</c:v>
                </c:pt>
                <c:pt idx="1489">
                  <c:v>-2.1996400356292725</c:v>
                </c:pt>
                <c:pt idx="1490">
                  <c:v>-2.1844000816345215</c:v>
                </c:pt>
                <c:pt idx="1491">
                  <c:v>-2.6416001319885254</c:v>
                </c:pt>
                <c:pt idx="1492">
                  <c:v>-2.6314401626586914</c:v>
                </c:pt>
                <c:pt idx="1493">
                  <c:v>-2.5908000469207764</c:v>
                </c:pt>
                <c:pt idx="1494">
                  <c:v>-2.5908000469207764</c:v>
                </c:pt>
                <c:pt idx="1495">
                  <c:v>-2.5704798698425293</c:v>
                </c:pt>
                <c:pt idx="1496">
                  <c:v>-2.5501599311828613</c:v>
                </c:pt>
                <c:pt idx="1497">
                  <c:v>-2.5247600078582764</c:v>
                </c:pt>
                <c:pt idx="1498">
                  <c:v>-2.4993598461151123</c:v>
                </c:pt>
                <c:pt idx="1499">
                  <c:v>-2.4841201305389404</c:v>
                </c:pt>
                <c:pt idx="1500">
                  <c:v>-2.4587199687957764</c:v>
                </c:pt>
                <c:pt idx="1501">
                  <c:v>-2.4282400608062744</c:v>
                </c:pt>
                <c:pt idx="1502">
                  <c:v>-2.3977601528167725</c:v>
                </c:pt>
                <c:pt idx="1503">
                  <c:v>-2.3723599910736084</c:v>
                </c:pt>
                <c:pt idx="1504">
                  <c:v>-2.3469600677490234</c:v>
                </c:pt>
                <c:pt idx="1505">
                  <c:v>-2.3215599060058594</c:v>
                </c:pt>
                <c:pt idx="1506">
                  <c:v>-2.2961599826812744</c:v>
                </c:pt>
                <c:pt idx="1507">
                  <c:v>-2.2707600593566895</c:v>
                </c:pt>
                <c:pt idx="1508">
                  <c:v>-2.2504401206970215</c:v>
                </c:pt>
                <c:pt idx="1509">
                  <c:v>-2.2199599742889404</c:v>
                </c:pt>
                <c:pt idx="1510">
                  <c:v>-2.1996400356292725</c:v>
                </c:pt>
                <c:pt idx="1511">
                  <c:v>-2.6822400093078613</c:v>
                </c:pt>
                <c:pt idx="1512">
                  <c:v>-2.6669998168945313</c:v>
                </c:pt>
                <c:pt idx="1513">
                  <c:v>-2.6568398475646973</c:v>
                </c:pt>
                <c:pt idx="1514">
                  <c:v>-2.6365199089050293</c:v>
                </c:pt>
                <c:pt idx="1515">
                  <c:v>-2.6212801933288574</c:v>
                </c:pt>
                <c:pt idx="1516">
                  <c:v>-2.6009600162506104</c:v>
                </c:pt>
                <c:pt idx="1517">
                  <c:v>-2.5857200622558594</c:v>
                </c:pt>
                <c:pt idx="1518">
                  <c:v>-2.5654001235961914</c:v>
                </c:pt>
                <c:pt idx="1519">
                  <c:v>-2.5399999618530273</c:v>
                </c:pt>
                <c:pt idx="1520">
                  <c:v>-2.5196800231933594</c:v>
                </c:pt>
                <c:pt idx="1521">
                  <c:v>-2.4993598461151123</c:v>
                </c:pt>
                <c:pt idx="1522">
                  <c:v>-2.4739601612091064</c:v>
                </c:pt>
                <c:pt idx="1523">
                  <c:v>-2.4536399841308594</c:v>
                </c:pt>
                <c:pt idx="1524">
                  <c:v>-2.4333200454711914</c:v>
                </c:pt>
                <c:pt idx="1525">
                  <c:v>-2.4129998683929443</c:v>
                </c:pt>
                <c:pt idx="1526">
                  <c:v>-2.3875999450683594</c:v>
                </c:pt>
                <c:pt idx="1527">
                  <c:v>-2.3672800064086914</c:v>
                </c:pt>
                <c:pt idx="1528">
                  <c:v>-2.3520400524139404</c:v>
                </c:pt>
                <c:pt idx="1529">
                  <c:v>-2.3266401290893555</c:v>
                </c:pt>
                <c:pt idx="1530">
                  <c:v>-2.3113999366760254</c:v>
                </c:pt>
                <c:pt idx="1531">
                  <c:v>-2.2910799980163574</c:v>
                </c:pt>
                <c:pt idx="1532">
                  <c:v>-2.2707600593566895</c:v>
                </c:pt>
                <c:pt idx="1533">
                  <c:v>-2.2555198669433594</c:v>
                </c:pt>
                <c:pt idx="1534">
                  <c:v>-2.7381200790405273</c:v>
                </c:pt>
                <c:pt idx="1535">
                  <c:v>-2.7330400943756104</c:v>
                </c:pt>
                <c:pt idx="1536">
                  <c:v>-2.7177999019622803</c:v>
                </c:pt>
                <c:pt idx="1537">
                  <c:v>-2.7076399326324463</c:v>
                </c:pt>
                <c:pt idx="1538">
                  <c:v>-2.6873199939727783</c:v>
                </c:pt>
                <c:pt idx="1539">
                  <c:v>-2.6669998168945313</c:v>
                </c:pt>
                <c:pt idx="1540">
                  <c:v>-2.6517601013183594</c:v>
                </c:pt>
                <c:pt idx="1541">
                  <c:v>-2.6365199089050293</c:v>
                </c:pt>
                <c:pt idx="1542">
                  <c:v>-2.6161999702453613</c:v>
                </c:pt>
                <c:pt idx="1543">
                  <c:v>-2.6009600162506104</c:v>
                </c:pt>
                <c:pt idx="1544">
                  <c:v>-2.5857200622558594</c:v>
                </c:pt>
                <c:pt idx="1545">
                  <c:v>-2.5603199005126953</c:v>
                </c:pt>
                <c:pt idx="1546">
                  <c:v>-2.5399999618530273</c:v>
                </c:pt>
                <c:pt idx="1547">
                  <c:v>-2.5247600078582764</c:v>
                </c:pt>
                <c:pt idx="1548">
                  <c:v>-2.4993598461151123</c:v>
                </c:pt>
                <c:pt idx="1549">
                  <c:v>-2.4891998767852783</c:v>
                </c:pt>
                <c:pt idx="1550">
                  <c:v>-2.4688799381256104</c:v>
                </c:pt>
                <c:pt idx="1551">
                  <c:v>-2.4485599994659424</c:v>
                </c:pt>
                <c:pt idx="1552">
                  <c:v>-2.4333200454711914</c:v>
                </c:pt>
                <c:pt idx="1553">
                  <c:v>-2.4129998683929443</c:v>
                </c:pt>
                <c:pt idx="1554">
                  <c:v>-2.3977601528167725</c:v>
                </c:pt>
                <c:pt idx="1555">
                  <c:v>-2.3723599910736084</c:v>
                </c:pt>
                <c:pt idx="1556">
                  <c:v>-2.3520400524139404</c:v>
                </c:pt>
                <c:pt idx="1557">
                  <c:v>-2.8346400260925293</c:v>
                </c:pt>
                <c:pt idx="1558">
                  <c:v>-2.8194000720977783</c:v>
                </c:pt>
                <c:pt idx="1559">
                  <c:v>-2.8092401027679443</c:v>
                </c:pt>
                <c:pt idx="1560">
                  <c:v>-2.7939999103546143</c:v>
                </c:pt>
                <c:pt idx="1561">
                  <c:v>-2.7889201641082764</c:v>
                </c:pt>
                <c:pt idx="1562">
                  <c:v>-2.7736799716949463</c:v>
                </c:pt>
                <c:pt idx="1563">
                  <c:v>-2.7685999870300293</c:v>
                </c:pt>
                <c:pt idx="1564">
                  <c:v>-2.7533600330352783</c:v>
                </c:pt>
                <c:pt idx="1565">
                  <c:v>-2.7381200790405273</c:v>
                </c:pt>
                <c:pt idx="1566">
                  <c:v>-2.7228798866271973</c:v>
                </c:pt>
                <c:pt idx="1567">
                  <c:v>-2.7127199172973633</c:v>
                </c:pt>
                <c:pt idx="1568">
                  <c:v>-2.6923999786376953</c:v>
                </c:pt>
                <c:pt idx="1569">
                  <c:v>-2.6771600246429443</c:v>
                </c:pt>
                <c:pt idx="1570">
                  <c:v>-2.6619200706481934</c:v>
                </c:pt>
                <c:pt idx="1571">
                  <c:v>-2.6416001319885254</c:v>
                </c:pt>
                <c:pt idx="1572">
                  <c:v>-2.6212801933288574</c:v>
                </c:pt>
                <c:pt idx="1573">
                  <c:v>-2.6060400009155273</c:v>
                </c:pt>
                <c:pt idx="1574">
                  <c:v>-2.5806400775909424</c:v>
                </c:pt>
                <c:pt idx="1575">
                  <c:v>-2.5552399158477783</c:v>
                </c:pt>
                <c:pt idx="1576">
                  <c:v>-2.5349199771881104</c:v>
                </c:pt>
                <c:pt idx="1577">
                  <c:v>-2.5146000385284424</c:v>
                </c:pt>
                <c:pt idx="1578">
                  <c:v>-2.4942800998687744</c:v>
                </c:pt>
                <c:pt idx="1579">
                  <c:v>-2.4790399074554443</c:v>
                </c:pt>
                <c:pt idx="1580">
                  <c:v>-2.4587199687957764</c:v>
                </c:pt>
                <c:pt idx="1581">
                  <c:v>-2.4434800148010254</c:v>
                </c:pt>
                <c:pt idx="1582">
                  <c:v>-2.4231598377227783</c:v>
                </c:pt>
                <c:pt idx="1583">
                  <c:v>-2.4028398990631104</c:v>
                </c:pt>
                <c:pt idx="1584">
                  <c:v>-2.3875999450683594</c:v>
                </c:pt>
                <c:pt idx="1585">
                  <c:v>-2.8854401111602783</c:v>
                </c:pt>
                <c:pt idx="1586">
                  <c:v>-2.8752801418304443</c:v>
                </c:pt>
                <c:pt idx="1587">
                  <c:v>-2.8651199340820313</c:v>
                </c:pt>
                <c:pt idx="1588">
                  <c:v>-2.8498799800872803</c:v>
                </c:pt>
                <c:pt idx="1589">
                  <c:v>-2.8397200107574463</c:v>
                </c:pt>
                <c:pt idx="1590">
                  <c:v>-2.8244798183441162</c:v>
                </c:pt>
                <c:pt idx="1591">
                  <c:v>-2.8092401027679443</c:v>
                </c:pt>
                <c:pt idx="1592">
                  <c:v>-2.7939999103546143</c:v>
                </c:pt>
                <c:pt idx="1593">
                  <c:v>-2.7787599563598633</c:v>
                </c:pt>
                <c:pt idx="1594">
                  <c:v>-2.7635200023651123</c:v>
                </c:pt>
                <c:pt idx="1595">
                  <c:v>-2.7482800483703613</c:v>
                </c:pt>
                <c:pt idx="1596">
                  <c:v>-2.7330400943756104</c:v>
                </c:pt>
                <c:pt idx="1597">
                  <c:v>-2.7127199172973633</c:v>
                </c:pt>
                <c:pt idx="1598">
                  <c:v>-2.6923999786376953</c:v>
                </c:pt>
                <c:pt idx="1599">
                  <c:v>-2.6771600246429443</c:v>
                </c:pt>
                <c:pt idx="1600">
                  <c:v>-2.6619200706481934</c:v>
                </c:pt>
                <c:pt idx="1601">
                  <c:v>-2.6416001319885254</c:v>
                </c:pt>
                <c:pt idx="1602">
                  <c:v>-2.6263599395751953</c:v>
                </c:pt>
                <c:pt idx="1603">
                  <c:v>-2.5958800315856934</c:v>
                </c:pt>
                <c:pt idx="1604">
                  <c:v>-2.5908000469207764</c:v>
                </c:pt>
                <c:pt idx="1605">
                  <c:v>-2.5704798698425293</c:v>
                </c:pt>
                <c:pt idx="1606">
                  <c:v>-2.5501599311828613</c:v>
                </c:pt>
                <c:pt idx="1607">
                  <c:v>-2.5399999618530273</c:v>
                </c:pt>
                <c:pt idx="1608">
                  <c:v>-2.5196800231933594</c:v>
                </c:pt>
                <c:pt idx="1609">
                  <c:v>-2.4993598461151123</c:v>
                </c:pt>
                <c:pt idx="1610">
                  <c:v>-2.4841201305389404</c:v>
                </c:pt>
                <c:pt idx="1611">
                  <c:v>-2.4688799381256104</c:v>
                </c:pt>
                <c:pt idx="1612">
                  <c:v>-2.9616398811340332</c:v>
                </c:pt>
                <c:pt idx="1613">
                  <c:v>-2.9565601348876953</c:v>
                </c:pt>
                <c:pt idx="1614">
                  <c:v>-2.9413199424743652</c:v>
                </c:pt>
                <c:pt idx="1615">
                  <c:v>-2.9311599731445313</c:v>
                </c:pt>
                <c:pt idx="1616">
                  <c:v>-2.9210000038146973</c:v>
                </c:pt>
                <c:pt idx="1617">
                  <c:v>-2.9108400344848633</c:v>
                </c:pt>
                <c:pt idx="1618">
                  <c:v>-2.9006800651550293</c:v>
                </c:pt>
                <c:pt idx="1619">
                  <c:v>-2.8905198574066162</c:v>
                </c:pt>
                <c:pt idx="1620">
                  <c:v>-2.8752801418304443</c:v>
                </c:pt>
                <c:pt idx="1621">
                  <c:v>-2.8600399494171143</c:v>
                </c:pt>
                <c:pt idx="1622">
                  <c:v>-2.8447999954223633</c:v>
                </c:pt>
                <c:pt idx="1623">
                  <c:v>-2.8295600414276123</c:v>
                </c:pt>
                <c:pt idx="1624">
                  <c:v>-2.8143198490142822</c:v>
                </c:pt>
                <c:pt idx="1625">
                  <c:v>-2.7990801334381104</c:v>
                </c:pt>
                <c:pt idx="1626">
                  <c:v>-2.7838399410247803</c:v>
                </c:pt>
                <c:pt idx="1627">
                  <c:v>-2.7635200023651123</c:v>
                </c:pt>
                <c:pt idx="1628">
                  <c:v>-2.7482800483703613</c:v>
                </c:pt>
                <c:pt idx="1629">
                  <c:v>-2.7330400943756104</c:v>
                </c:pt>
                <c:pt idx="1630">
                  <c:v>-2.7177999019622803</c:v>
                </c:pt>
                <c:pt idx="1631">
                  <c:v>-2.6974799633026123</c:v>
                </c:pt>
                <c:pt idx="1632">
                  <c:v>-2.6822400093078613</c:v>
                </c:pt>
                <c:pt idx="1633">
                  <c:v>-2.6669998168945313</c:v>
                </c:pt>
                <c:pt idx="1634">
                  <c:v>-2.6466798782348633</c:v>
                </c:pt>
                <c:pt idx="1635">
                  <c:v>-2.5958800315856934</c:v>
                </c:pt>
                <c:pt idx="1636">
                  <c:v>-2.6111199855804443</c:v>
                </c:pt>
                <c:pt idx="1637">
                  <c:v>-2.5908000469207764</c:v>
                </c:pt>
                <c:pt idx="1638">
                  <c:v>-3.0581598281860352</c:v>
                </c:pt>
                <c:pt idx="1639">
                  <c:v>-3.0530800819396973</c:v>
                </c:pt>
                <c:pt idx="1640">
                  <c:v>-3.0479998588562012</c:v>
                </c:pt>
                <c:pt idx="1641">
                  <c:v>-3.0429201126098633</c:v>
                </c:pt>
                <c:pt idx="1642">
                  <c:v>-3.0327601432800293</c:v>
                </c:pt>
                <c:pt idx="1643">
                  <c:v>-3.0226001739501953</c:v>
                </c:pt>
                <c:pt idx="1644">
                  <c:v>-3.0124402046203613</c:v>
                </c:pt>
                <c:pt idx="1645">
                  <c:v>-3.0022799968719482</c:v>
                </c:pt>
                <c:pt idx="1646">
                  <c:v>-2.9870400428771973</c:v>
                </c:pt>
                <c:pt idx="1647">
                  <c:v>-2.9768800735473633</c:v>
                </c:pt>
                <c:pt idx="1648">
                  <c:v>-2.9616398811340332</c:v>
                </c:pt>
                <c:pt idx="1649">
                  <c:v>-2.9565601348876953</c:v>
                </c:pt>
                <c:pt idx="1650">
                  <c:v>-2.9362399578094482</c:v>
                </c:pt>
                <c:pt idx="1651">
                  <c:v>-2.9210000038146973</c:v>
                </c:pt>
                <c:pt idx="1652">
                  <c:v>-2.9057600498199463</c:v>
                </c:pt>
                <c:pt idx="1653">
                  <c:v>-2.8905198574066162</c:v>
                </c:pt>
                <c:pt idx="1654">
                  <c:v>-2.8752801418304443</c:v>
                </c:pt>
                <c:pt idx="1655">
                  <c:v>-2.8600399494171143</c:v>
                </c:pt>
                <c:pt idx="1656">
                  <c:v>-2.8447999954223633</c:v>
                </c:pt>
                <c:pt idx="1657">
                  <c:v>-2.8295600414276123</c:v>
                </c:pt>
                <c:pt idx="1658">
                  <c:v>-2.8092401027679443</c:v>
                </c:pt>
                <c:pt idx="1659">
                  <c:v>-2.7939999103546143</c:v>
                </c:pt>
                <c:pt idx="1660">
                  <c:v>-2.7787599563598633</c:v>
                </c:pt>
                <c:pt idx="1661">
                  <c:v>-2.7584400177001953</c:v>
                </c:pt>
                <c:pt idx="1662">
                  <c:v>-2.7381200790405273</c:v>
                </c:pt>
                <c:pt idx="1663">
                  <c:v>-2.7228798866271973</c:v>
                </c:pt>
                <c:pt idx="1664">
                  <c:v>-2.7076399326324463</c:v>
                </c:pt>
                <c:pt idx="1665">
                  <c:v>-3.1445200443267822</c:v>
                </c:pt>
                <c:pt idx="1666">
                  <c:v>-3.1394400596618652</c:v>
                </c:pt>
                <c:pt idx="1667">
                  <c:v>-3.1343600749969482</c:v>
                </c:pt>
                <c:pt idx="1668">
                  <c:v>-3.1292800903320313</c:v>
                </c:pt>
                <c:pt idx="1669">
                  <c:v>-3.1191198825836182</c:v>
                </c:pt>
                <c:pt idx="1670">
                  <c:v>-3.1140398979187012</c:v>
                </c:pt>
                <c:pt idx="1671">
                  <c:v>-3.1038799285888672</c:v>
                </c:pt>
                <c:pt idx="1672">
                  <c:v>-3.0937199592590332</c:v>
                </c:pt>
                <c:pt idx="1673">
                  <c:v>-3.0835599899291992</c:v>
                </c:pt>
                <c:pt idx="1674">
                  <c:v>-3.0683200359344482</c:v>
                </c:pt>
                <c:pt idx="1675">
                  <c:v>-3.0581598281860352</c:v>
                </c:pt>
                <c:pt idx="1676">
                  <c:v>-3.0479998588562012</c:v>
                </c:pt>
                <c:pt idx="1677">
                  <c:v>-3.0327601432800293</c:v>
                </c:pt>
                <c:pt idx="1678">
                  <c:v>-3.0175199508666992</c:v>
                </c:pt>
                <c:pt idx="1679">
                  <c:v>-3.0073599815368652</c:v>
                </c:pt>
                <c:pt idx="1680">
                  <c:v>-2.9921200275421143</c:v>
                </c:pt>
                <c:pt idx="1681">
                  <c:v>-2.9768800735473633</c:v>
                </c:pt>
                <c:pt idx="1682">
                  <c:v>-2.9616398811340332</c:v>
                </c:pt>
                <c:pt idx="1683">
                  <c:v>-2.9413199424743652</c:v>
                </c:pt>
                <c:pt idx="1684">
                  <c:v>-2.9210000038146973</c:v>
                </c:pt>
                <c:pt idx="1685">
                  <c:v>-2.9108400344848633</c:v>
                </c:pt>
                <c:pt idx="1686">
                  <c:v>-2.8905198574066162</c:v>
                </c:pt>
                <c:pt idx="1687">
                  <c:v>-2.8752801418304443</c:v>
                </c:pt>
                <c:pt idx="1688">
                  <c:v>-2.8651199340820313</c:v>
                </c:pt>
                <c:pt idx="1689">
                  <c:v>-2.8397200107574463</c:v>
                </c:pt>
                <c:pt idx="1690">
                  <c:v>-2.8143198490142822</c:v>
                </c:pt>
                <c:pt idx="1691">
                  <c:v>-2.7939999103546143</c:v>
                </c:pt>
                <c:pt idx="1692">
                  <c:v>-2.7787599563598633</c:v>
                </c:pt>
                <c:pt idx="1693">
                  <c:v>-2.7635200023651123</c:v>
                </c:pt>
                <c:pt idx="1694">
                  <c:v>-3.2156398296356201</c:v>
                </c:pt>
                <c:pt idx="1695">
                  <c:v>-3.2105598449707031</c:v>
                </c:pt>
                <c:pt idx="1696">
                  <c:v>-3.2054800987243652</c:v>
                </c:pt>
                <c:pt idx="1697">
                  <c:v>-3.1953198909759521</c:v>
                </c:pt>
                <c:pt idx="1698">
                  <c:v>-3.1851601600646973</c:v>
                </c:pt>
                <c:pt idx="1699">
                  <c:v>-3.1749999523162842</c:v>
                </c:pt>
                <c:pt idx="1700">
                  <c:v>-3.1648399829864502</c:v>
                </c:pt>
                <c:pt idx="1701">
                  <c:v>-3.1597599983215332</c:v>
                </c:pt>
                <c:pt idx="1702">
                  <c:v>-3.1394400596618652</c:v>
                </c:pt>
                <c:pt idx="1703">
                  <c:v>-3.1292800903320313</c:v>
                </c:pt>
                <c:pt idx="1704">
                  <c:v>-3.1140398979187012</c:v>
                </c:pt>
                <c:pt idx="1705">
                  <c:v>-3.1038799285888672</c:v>
                </c:pt>
                <c:pt idx="1706">
                  <c:v>-3.0835599899291992</c:v>
                </c:pt>
                <c:pt idx="1707">
                  <c:v>-3.0734000205993652</c:v>
                </c:pt>
                <c:pt idx="1708">
                  <c:v>-3.0581598281860352</c:v>
                </c:pt>
                <c:pt idx="1709">
                  <c:v>-3.0429201126098633</c:v>
                </c:pt>
                <c:pt idx="1710">
                  <c:v>-3.0276799201965332</c:v>
                </c:pt>
                <c:pt idx="1711">
                  <c:v>-3.0124402046203613</c:v>
                </c:pt>
                <c:pt idx="1712">
                  <c:v>-2.9921200275421143</c:v>
                </c:pt>
                <c:pt idx="1713">
                  <c:v>-2.9768800735473633</c:v>
                </c:pt>
                <c:pt idx="1714">
                  <c:v>-2.9616398811340332</c:v>
                </c:pt>
                <c:pt idx="1715">
                  <c:v>-2.9362399578094482</c:v>
                </c:pt>
                <c:pt idx="1716">
                  <c:v>-2.9210000038146973</c:v>
                </c:pt>
                <c:pt idx="1717">
                  <c:v>-2.9057600498199463</c:v>
                </c:pt>
                <c:pt idx="1718">
                  <c:v>-2.8854401111602783</c:v>
                </c:pt>
                <c:pt idx="1719">
                  <c:v>-3.3070800304412842</c:v>
                </c:pt>
                <c:pt idx="1720">
                  <c:v>-3.3070800304412842</c:v>
                </c:pt>
                <c:pt idx="1721">
                  <c:v>-3.3019998073577881</c:v>
                </c:pt>
                <c:pt idx="1722">
                  <c:v>-3.2969200611114502</c:v>
                </c:pt>
                <c:pt idx="1723">
                  <c:v>-3.2867600917816162</c:v>
                </c:pt>
                <c:pt idx="1724">
                  <c:v>-3.2816798686981201</c:v>
                </c:pt>
                <c:pt idx="1725">
                  <c:v>-3.2715201377868652</c:v>
                </c:pt>
                <c:pt idx="1726">
                  <c:v>-3.2664399147033691</c:v>
                </c:pt>
                <c:pt idx="1727">
                  <c:v>-3.2562799453735352</c:v>
                </c:pt>
                <c:pt idx="1728">
                  <c:v>-3.2461199760437012</c:v>
                </c:pt>
                <c:pt idx="1729">
                  <c:v>-3.2308802604675293</c:v>
                </c:pt>
                <c:pt idx="1730">
                  <c:v>-3.2207200527191162</c:v>
                </c:pt>
                <c:pt idx="1731">
                  <c:v>-3.2004001140594482</c:v>
                </c:pt>
                <c:pt idx="1732">
                  <c:v>-3.1953198909759521</c:v>
                </c:pt>
                <c:pt idx="1733">
                  <c:v>-3.1800801753997803</c:v>
                </c:pt>
                <c:pt idx="1734">
                  <c:v>-3.1648399829864502</c:v>
                </c:pt>
                <c:pt idx="1735">
                  <c:v>-3.1546800136566162</c:v>
                </c:pt>
                <c:pt idx="1736">
                  <c:v>-3.1394400596618652</c:v>
                </c:pt>
                <c:pt idx="1737">
                  <c:v>-3.1292800903320313</c:v>
                </c:pt>
                <c:pt idx="1738">
                  <c:v>-3.1140398979187012</c:v>
                </c:pt>
                <c:pt idx="1739">
                  <c:v>-3.0886399745941162</c:v>
                </c:pt>
                <c:pt idx="1740">
                  <c:v>-3.0683200359344482</c:v>
                </c:pt>
                <c:pt idx="1741">
                  <c:v>-3.0581598281860352</c:v>
                </c:pt>
                <c:pt idx="1742">
                  <c:v>-3.0429201126098633</c:v>
                </c:pt>
                <c:pt idx="1743">
                  <c:v>-3.0226001739501953</c:v>
                </c:pt>
                <c:pt idx="1744">
                  <c:v>-3.0022799968719482</c:v>
                </c:pt>
                <c:pt idx="1745">
                  <c:v>-2.9870400428771973</c:v>
                </c:pt>
                <c:pt idx="1746">
                  <c:v>-3.3883597850799561</c:v>
                </c:pt>
                <c:pt idx="1747">
                  <c:v>-3.3883597850799561</c:v>
                </c:pt>
                <c:pt idx="1748">
                  <c:v>-3.3832800388336182</c:v>
                </c:pt>
                <c:pt idx="1749">
                  <c:v>-3.3832800388336182</c:v>
                </c:pt>
                <c:pt idx="1750">
                  <c:v>-3.3782000541687012</c:v>
                </c:pt>
                <c:pt idx="1751">
                  <c:v>-3.3782000541687012</c:v>
                </c:pt>
                <c:pt idx="1752">
                  <c:v>-3.3680398464202881</c:v>
                </c:pt>
                <c:pt idx="1753">
                  <c:v>-3.3629601001739502</c:v>
                </c:pt>
                <c:pt idx="1754">
                  <c:v>-3.3578801155090332</c:v>
                </c:pt>
                <c:pt idx="1755">
                  <c:v>-3.3527998924255371</c:v>
                </c:pt>
                <c:pt idx="1756">
                  <c:v>-3.3426401615142822</c:v>
                </c:pt>
                <c:pt idx="1757">
                  <c:v>-3.3375601768493652</c:v>
                </c:pt>
                <c:pt idx="1758">
                  <c:v>-3.3273999691009521</c:v>
                </c:pt>
                <c:pt idx="1759">
                  <c:v>-3.3121600151062012</c:v>
                </c:pt>
                <c:pt idx="1760">
                  <c:v>-3.3070800304412842</c:v>
                </c:pt>
                <c:pt idx="1761">
                  <c:v>-3.2867600917816162</c:v>
                </c:pt>
                <c:pt idx="1762">
                  <c:v>-3.2765998840332031</c:v>
                </c:pt>
                <c:pt idx="1763">
                  <c:v>-3.2664399147033691</c:v>
                </c:pt>
                <c:pt idx="1764">
                  <c:v>-3.2410399913787842</c:v>
                </c:pt>
                <c:pt idx="1765">
                  <c:v>-3.2156398296356201</c:v>
                </c:pt>
                <c:pt idx="1766">
                  <c:v>-3.2105598449707031</c:v>
                </c:pt>
                <c:pt idx="1767">
                  <c:v>-3.1953198909759521</c:v>
                </c:pt>
                <c:pt idx="1768">
                  <c:v>-3.1851601600646973</c:v>
                </c:pt>
                <c:pt idx="1769">
                  <c:v>-3.1648399829864502</c:v>
                </c:pt>
                <c:pt idx="1770">
                  <c:v>-3.1546800136566162</c:v>
                </c:pt>
                <c:pt idx="1771">
                  <c:v>-3.1343600749969482</c:v>
                </c:pt>
                <c:pt idx="1772">
                  <c:v>-3.1140398979187012</c:v>
                </c:pt>
                <c:pt idx="1773">
                  <c:v>-3.5001199245452881</c:v>
                </c:pt>
                <c:pt idx="1774">
                  <c:v>-3.4950401782989502</c:v>
                </c:pt>
                <c:pt idx="1775">
                  <c:v>-3.4899599552154541</c:v>
                </c:pt>
                <c:pt idx="1776">
                  <c:v>-3.4899599552154541</c:v>
                </c:pt>
                <c:pt idx="1777">
                  <c:v>-3.4848799705505371</c:v>
                </c:pt>
                <c:pt idx="1778">
                  <c:v>-3.4848799705505371</c:v>
                </c:pt>
                <c:pt idx="1779">
                  <c:v>-3.479799747467041</c:v>
                </c:pt>
                <c:pt idx="1780">
                  <c:v>-3.479799747467041</c:v>
                </c:pt>
                <c:pt idx="1781">
                  <c:v>-3.4747202396392822</c:v>
                </c:pt>
                <c:pt idx="1782">
                  <c:v>-3.4645600318908691</c:v>
                </c:pt>
                <c:pt idx="1783">
                  <c:v>-3.459479808807373</c:v>
                </c:pt>
                <c:pt idx="1784">
                  <c:v>-3.4544003009796143</c:v>
                </c:pt>
                <c:pt idx="1785">
                  <c:v>-3.4442400932312012</c:v>
                </c:pt>
                <c:pt idx="1786">
                  <c:v>-3.4340798854827881</c:v>
                </c:pt>
                <c:pt idx="1787">
                  <c:v>-3.4188399314880371</c:v>
                </c:pt>
                <c:pt idx="1788">
                  <c:v>-3.4137599468231201</c:v>
                </c:pt>
                <c:pt idx="1789">
                  <c:v>-3.4035999774932861</c:v>
                </c:pt>
                <c:pt idx="1790">
                  <c:v>-3.3934400081634521</c:v>
                </c:pt>
                <c:pt idx="1791">
                  <c:v>-3.3782000541687012</c:v>
                </c:pt>
                <c:pt idx="1792">
                  <c:v>-3.3578801155090332</c:v>
                </c:pt>
                <c:pt idx="1793">
                  <c:v>-3.3527998924255371</c:v>
                </c:pt>
                <c:pt idx="1794">
                  <c:v>-3.3324799537658691</c:v>
                </c:pt>
                <c:pt idx="1795">
                  <c:v>-3.3172402381896973</c:v>
                </c:pt>
                <c:pt idx="1796">
                  <c:v>-3.3019998073577881</c:v>
                </c:pt>
                <c:pt idx="1797">
                  <c:v>-3.2816798686981201</c:v>
                </c:pt>
                <c:pt idx="1798">
                  <c:v>-3.591559886932373</c:v>
                </c:pt>
                <c:pt idx="1799">
                  <c:v>-3.59663987159729</c:v>
                </c:pt>
                <c:pt idx="1800">
                  <c:v>-3.6017200946807861</c:v>
                </c:pt>
                <c:pt idx="1801">
                  <c:v>-3.6068000793457031</c:v>
                </c:pt>
                <c:pt idx="1802">
                  <c:v>-3.6068000793457031</c:v>
                </c:pt>
                <c:pt idx="1803">
                  <c:v>-3.6068000793457031</c:v>
                </c:pt>
                <c:pt idx="1804">
                  <c:v>-3.6068000793457031</c:v>
                </c:pt>
                <c:pt idx="1805">
                  <c:v>-3.6068000793457031</c:v>
                </c:pt>
                <c:pt idx="1806">
                  <c:v>-3.6068000793457031</c:v>
                </c:pt>
                <c:pt idx="1807">
                  <c:v>-3.6068000793457031</c:v>
                </c:pt>
                <c:pt idx="1808">
                  <c:v>-3.6017200946807861</c:v>
                </c:pt>
                <c:pt idx="1809">
                  <c:v>-3.591559886932373</c:v>
                </c:pt>
                <c:pt idx="1810">
                  <c:v>-3.5864801406860352</c:v>
                </c:pt>
                <c:pt idx="1811">
                  <c:v>-3.5814001560211182</c:v>
                </c:pt>
                <c:pt idx="1812">
                  <c:v>-3.5661602020263672</c:v>
                </c:pt>
                <c:pt idx="1813">
                  <c:v>-3.5661602020263672</c:v>
                </c:pt>
                <c:pt idx="1814">
                  <c:v>-3.5559999942779541</c:v>
                </c:pt>
                <c:pt idx="1815">
                  <c:v>-3.545839786529541</c:v>
                </c:pt>
                <c:pt idx="1816">
                  <c:v>-3.5356800556182861</c:v>
                </c:pt>
                <c:pt idx="1817">
                  <c:v>-3.525519847869873</c:v>
                </c:pt>
                <c:pt idx="1818">
                  <c:v>-3.5102798938751221</c:v>
                </c:pt>
                <c:pt idx="1819">
                  <c:v>-3.4950401782989502</c:v>
                </c:pt>
                <c:pt idx="1820">
                  <c:v>-3.479799747467041</c:v>
                </c:pt>
                <c:pt idx="1821">
                  <c:v>-3.4645600318908691</c:v>
                </c:pt>
                <c:pt idx="1822">
                  <c:v>-3.4493200778961182</c:v>
                </c:pt>
                <c:pt idx="1823">
                  <c:v>-3.4340798854827881</c:v>
                </c:pt>
                <c:pt idx="1824">
                  <c:v>-3.4137599468231201</c:v>
                </c:pt>
                <c:pt idx="1825">
                  <c:v>-3.3985199928283691</c:v>
                </c:pt>
                <c:pt idx="1826">
                  <c:v>-3.3832800388336182</c:v>
                </c:pt>
                <c:pt idx="1827">
                  <c:v>-3.3680398464202881</c:v>
                </c:pt>
                <c:pt idx="1828">
                  <c:v>-3.703319787979126</c:v>
                </c:pt>
                <c:pt idx="1829">
                  <c:v>-3.7084000110626221</c:v>
                </c:pt>
                <c:pt idx="1830">
                  <c:v>-3.7084000110626221</c:v>
                </c:pt>
                <c:pt idx="1831">
                  <c:v>-3.7084000110626221</c:v>
                </c:pt>
                <c:pt idx="1832">
                  <c:v>-3.7084000110626221</c:v>
                </c:pt>
                <c:pt idx="1833">
                  <c:v>-3.7084000110626221</c:v>
                </c:pt>
                <c:pt idx="1834">
                  <c:v>-3.7084000110626221</c:v>
                </c:pt>
                <c:pt idx="1835">
                  <c:v>-3.7084000110626221</c:v>
                </c:pt>
                <c:pt idx="1836">
                  <c:v>-3.703319787979126</c:v>
                </c:pt>
                <c:pt idx="1837">
                  <c:v>-3.703319787979126</c:v>
                </c:pt>
                <c:pt idx="1838">
                  <c:v>-3.6931600570678711</c:v>
                </c:pt>
                <c:pt idx="1839">
                  <c:v>-3.6880800724029541</c:v>
                </c:pt>
                <c:pt idx="1840">
                  <c:v>-3.682999849319458</c:v>
                </c:pt>
                <c:pt idx="1841">
                  <c:v>-3.6779201030731201</c:v>
                </c:pt>
                <c:pt idx="1842">
                  <c:v>-3.6728401184082031</c:v>
                </c:pt>
                <c:pt idx="1843">
                  <c:v>-3.6322002410888672</c:v>
                </c:pt>
                <c:pt idx="1844">
                  <c:v>-3.6322002410888672</c:v>
                </c:pt>
                <c:pt idx="1845">
                  <c:v>-3.6372799873352051</c:v>
                </c:pt>
                <c:pt idx="1846">
                  <c:v>-3.6322002410888672</c:v>
                </c:pt>
                <c:pt idx="1847">
                  <c:v>-3.616959810256958</c:v>
                </c:pt>
                <c:pt idx="1848">
                  <c:v>-3.6068000793457031</c:v>
                </c:pt>
                <c:pt idx="1849">
                  <c:v>-3.59663987159729</c:v>
                </c:pt>
                <c:pt idx="1850">
                  <c:v>-3.5814001560211182</c:v>
                </c:pt>
                <c:pt idx="1851">
                  <c:v>-3.5661602020263672</c:v>
                </c:pt>
                <c:pt idx="1852">
                  <c:v>-3.5509200096130371</c:v>
                </c:pt>
                <c:pt idx="1853">
                  <c:v>-3.5306000709533691</c:v>
                </c:pt>
                <c:pt idx="1854">
                  <c:v>-3.5102798938751221</c:v>
                </c:pt>
                <c:pt idx="1855">
                  <c:v>-3.804919958114624</c:v>
                </c:pt>
                <c:pt idx="1856">
                  <c:v>-3.815079927444458</c:v>
                </c:pt>
                <c:pt idx="1857">
                  <c:v>-3.815079927444458</c:v>
                </c:pt>
                <c:pt idx="1858">
                  <c:v>-3.820159912109375</c:v>
                </c:pt>
                <c:pt idx="1859">
                  <c:v>-3.8252401351928711</c:v>
                </c:pt>
                <c:pt idx="1860">
                  <c:v>-3.8252401351928711</c:v>
                </c:pt>
                <c:pt idx="1861">
                  <c:v>-3.8303201198577881</c:v>
                </c:pt>
                <c:pt idx="1862">
                  <c:v>-3.8303201198577881</c:v>
                </c:pt>
                <c:pt idx="1863">
                  <c:v>-3.8303201198577881</c:v>
                </c:pt>
                <c:pt idx="1864">
                  <c:v>-3.8303201198577881</c:v>
                </c:pt>
                <c:pt idx="1865">
                  <c:v>-3.8252401351928711</c:v>
                </c:pt>
                <c:pt idx="1866">
                  <c:v>-3.815079927444458</c:v>
                </c:pt>
                <c:pt idx="1867">
                  <c:v>-3.815079927444458</c:v>
                </c:pt>
                <c:pt idx="1868">
                  <c:v>-3.804919958114624</c:v>
                </c:pt>
                <c:pt idx="1869">
                  <c:v>-3.804919958114624</c:v>
                </c:pt>
                <c:pt idx="1870">
                  <c:v>-3.7896802425384521</c:v>
                </c:pt>
                <c:pt idx="1871">
                  <c:v>-3.7846000194549561</c:v>
                </c:pt>
                <c:pt idx="1872">
                  <c:v>-3.774439811706543</c:v>
                </c:pt>
                <c:pt idx="1873">
                  <c:v>-3.7642800807952881</c:v>
                </c:pt>
                <c:pt idx="1874">
                  <c:v>-3.749039888381958</c:v>
                </c:pt>
                <c:pt idx="1875">
                  <c:v>-3.733799934387207</c:v>
                </c:pt>
                <c:pt idx="1876">
                  <c:v>-3.7084000110626221</c:v>
                </c:pt>
                <c:pt idx="1877">
                  <c:v>-3.703319787979126</c:v>
                </c:pt>
                <c:pt idx="1878">
                  <c:v>-3.6880800724029541</c:v>
                </c:pt>
                <c:pt idx="1879">
                  <c:v>-3.9014401435852051</c:v>
                </c:pt>
                <c:pt idx="1880">
                  <c:v>-3.906519889831543</c:v>
                </c:pt>
                <c:pt idx="1881">
                  <c:v>-3.91159987449646</c:v>
                </c:pt>
                <c:pt idx="1882">
                  <c:v>-3.9166800975799561</c:v>
                </c:pt>
                <c:pt idx="1883">
                  <c:v>-3.921760082244873</c:v>
                </c:pt>
                <c:pt idx="1884">
                  <c:v>-3.9268398284912109</c:v>
                </c:pt>
                <c:pt idx="1885">
                  <c:v>-3.931920051574707</c:v>
                </c:pt>
                <c:pt idx="1886">
                  <c:v>-3.931920051574707</c:v>
                </c:pt>
                <c:pt idx="1887">
                  <c:v>-3.931920051574707</c:v>
                </c:pt>
                <c:pt idx="1888">
                  <c:v>-3.931920051574707</c:v>
                </c:pt>
                <c:pt idx="1889">
                  <c:v>-3.931920051574707</c:v>
                </c:pt>
                <c:pt idx="1890">
                  <c:v>-3.931920051574707</c:v>
                </c:pt>
                <c:pt idx="1891">
                  <c:v>-3.931920051574707</c:v>
                </c:pt>
                <c:pt idx="1892">
                  <c:v>-3.9268398284912109</c:v>
                </c:pt>
                <c:pt idx="1893">
                  <c:v>-3.9268398284912109</c:v>
                </c:pt>
                <c:pt idx="1894">
                  <c:v>-3.921760082244873</c:v>
                </c:pt>
                <c:pt idx="1895">
                  <c:v>-3.9166800975799561</c:v>
                </c:pt>
                <c:pt idx="1896">
                  <c:v>-3.906519889831543</c:v>
                </c:pt>
                <c:pt idx="1897">
                  <c:v>-3.9014401435852051</c:v>
                </c:pt>
                <c:pt idx="1898">
                  <c:v>-3.891279935836792</c:v>
                </c:pt>
                <c:pt idx="1899">
                  <c:v>-3.8811197280883789</c:v>
                </c:pt>
                <c:pt idx="1900">
                  <c:v>-3.870959997177124</c:v>
                </c:pt>
                <c:pt idx="1901">
                  <c:v>-3.8557202816009521</c:v>
                </c:pt>
                <c:pt idx="1902">
                  <c:v>-3.8506400585174561</c:v>
                </c:pt>
                <c:pt idx="1903">
                  <c:v>-3.8303201198577881</c:v>
                </c:pt>
                <c:pt idx="1904">
                  <c:v>-3.9827201366424561</c:v>
                </c:pt>
                <c:pt idx="1905">
                  <c:v>-3.799839973449707</c:v>
                </c:pt>
                <c:pt idx="1906">
                  <c:v>-3.9979598522186279</c:v>
                </c:pt>
                <c:pt idx="1907">
                  <c:v>-4.0030398368835449</c:v>
                </c:pt>
                <c:pt idx="1908">
                  <c:v>-4.0132002830505371</c:v>
                </c:pt>
                <c:pt idx="1909">
                  <c:v>-4.0233597755432129</c:v>
                </c:pt>
                <c:pt idx="1910">
                  <c:v>-4.0233597755432129</c:v>
                </c:pt>
                <c:pt idx="1911">
                  <c:v>-4.028439998626709</c:v>
                </c:pt>
                <c:pt idx="1912">
                  <c:v>-4.0335202217102051</c:v>
                </c:pt>
                <c:pt idx="1913">
                  <c:v>-4.038599967956543</c:v>
                </c:pt>
                <c:pt idx="1914">
                  <c:v>-4.0436797142028809</c:v>
                </c:pt>
                <c:pt idx="1915">
                  <c:v>-4.048759937286377</c:v>
                </c:pt>
                <c:pt idx="1916">
                  <c:v>-4.048759937286377</c:v>
                </c:pt>
                <c:pt idx="1917">
                  <c:v>-4.048759937286377</c:v>
                </c:pt>
                <c:pt idx="1918">
                  <c:v>-4.0436797142028809</c:v>
                </c:pt>
                <c:pt idx="1919">
                  <c:v>-4.0436797142028809</c:v>
                </c:pt>
                <c:pt idx="1920">
                  <c:v>-4.038599967956543</c:v>
                </c:pt>
                <c:pt idx="1921">
                  <c:v>-4.038599967956543</c:v>
                </c:pt>
                <c:pt idx="1922">
                  <c:v>-4.038599967956543</c:v>
                </c:pt>
                <c:pt idx="1923">
                  <c:v>-4.028439998626709</c:v>
                </c:pt>
                <c:pt idx="1924">
                  <c:v>-4.028439998626709</c:v>
                </c:pt>
                <c:pt idx="1925">
                  <c:v>-4.0132002830505371</c:v>
                </c:pt>
                <c:pt idx="1926">
                  <c:v>-3.9979598522186279</c:v>
                </c:pt>
                <c:pt idx="1927">
                  <c:v>-3.9979598522186279</c:v>
                </c:pt>
                <c:pt idx="1928">
                  <c:v>-3.9827201366424561</c:v>
                </c:pt>
                <c:pt idx="1929">
                  <c:v>-3.972559928894043</c:v>
                </c:pt>
                <c:pt idx="1930">
                  <c:v>-4.0792403221130371</c:v>
                </c:pt>
                <c:pt idx="1931">
                  <c:v>-4.0893998146057129</c:v>
                </c:pt>
                <c:pt idx="1932">
                  <c:v>-4.104640007019043</c:v>
                </c:pt>
                <c:pt idx="1933">
                  <c:v>-4.1097197532653809</c:v>
                </c:pt>
                <c:pt idx="1934">
                  <c:v>-4.1249599456787109</c:v>
                </c:pt>
                <c:pt idx="1935">
                  <c:v>-4.1300396919250488</c:v>
                </c:pt>
                <c:pt idx="1936">
                  <c:v>-4.140200138092041</c:v>
                </c:pt>
                <c:pt idx="1937">
                  <c:v>-4.1503596305847168</c:v>
                </c:pt>
                <c:pt idx="1938">
                  <c:v>-4.1554398536682129</c:v>
                </c:pt>
                <c:pt idx="1939">
                  <c:v>-4.160520076751709</c:v>
                </c:pt>
                <c:pt idx="1940">
                  <c:v>-4.1656002998352051</c:v>
                </c:pt>
                <c:pt idx="1941">
                  <c:v>-4.170680046081543</c:v>
                </c:pt>
                <c:pt idx="1942">
                  <c:v>-4.1757597923278809</c:v>
                </c:pt>
                <c:pt idx="1943">
                  <c:v>-4.1757597923278809</c:v>
                </c:pt>
                <c:pt idx="1944">
                  <c:v>-4.180840015411377</c:v>
                </c:pt>
                <c:pt idx="1945">
                  <c:v>-4.180840015411377</c:v>
                </c:pt>
                <c:pt idx="1946">
                  <c:v>-4.1757597923278809</c:v>
                </c:pt>
                <c:pt idx="1947">
                  <c:v>-4.1757597923278809</c:v>
                </c:pt>
                <c:pt idx="1948">
                  <c:v>-4.170680046081543</c:v>
                </c:pt>
                <c:pt idx="1949">
                  <c:v>-4.1656002998352051</c:v>
                </c:pt>
                <c:pt idx="1950">
                  <c:v>-4.1554398536682129</c:v>
                </c:pt>
                <c:pt idx="1951">
                  <c:v>-4.1503596305847168</c:v>
                </c:pt>
                <c:pt idx="1952">
                  <c:v>-4.1351199150085449</c:v>
                </c:pt>
                <c:pt idx="1953">
                  <c:v>-4.1249599456787109</c:v>
                </c:pt>
                <c:pt idx="1954">
                  <c:v>-4.084320068359375</c:v>
                </c:pt>
                <c:pt idx="1955">
                  <c:v>-4.170680046081543</c:v>
                </c:pt>
                <c:pt idx="1956">
                  <c:v>-4.053840160369873</c:v>
                </c:pt>
                <c:pt idx="1957">
                  <c:v>-4.1960797309875488</c:v>
                </c:pt>
                <c:pt idx="1958">
                  <c:v>-4.206240177154541</c:v>
                </c:pt>
                <c:pt idx="1959">
                  <c:v>-4.2214798927307129</c:v>
                </c:pt>
                <c:pt idx="1960">
                  <c:v>-4.226560115814209</c:v>
                </c:pt>
                <c:pt idx="1961">
                  <c:v>-4.2417998313903809</c:v>
                </c:pt>
                <c:pt idx="1962">
                  <c:v>-4.251960277557373</c:v>
                </c:pt>
                <c:pt idx="1963">
                  <c:v>-4.2621197700500488</c:v>
                </c:pt>
                <c:pt idx="1964">
                  <c:v>-4.2621197700500488</c:v>
                </c:pt>
                <c:pt idx="1965">
                  <c:v>-4.272280216217041</c:v>
                </c:pt>
                <c:pt idx="1966">
                  <c:v>-4.2773599624633789</c:v>
                </c:pt>
                <c:pt idx="1967">
                  <c:v>-4.2824397087097168</c:v>
                </c:pt>
                <c:pt idx="1968">
                  <c:v>-4.2875199317932129</c:v>
                </c:pt>
                <c:pt idx="1969">
                  <c:v>-4.292600154876709</c:v>
                </c:pt>
                <c:pt idx="1970">
                  <c:v>-4.292600154876709</c:v>
                </c:pt>
                <c:pt idx="1971">
                  <c:v>-4.292600154876709</c:v>
                </c:pt>
                <c:pt idx="1972">
                  <c:v>-4.292600154876709</c:v>
                </c:pt>
                <c:pt idx="1973">
                  <c:v>-4.2875199317932129</c:v>
                </c:pt>
                <c:pt idx="1974">
                  <c:v>-3.906519889831543</c:v>
                </c:pt>
                <c:pt idx="1975">
                  <c:v>-4.2570400238037109</c:v>
                </c:pt>
                <c:pt idx="1976">
                  <c:v>-4.2570400238037109</c:v>
                </c:pt>
                <c:pt idx="1977">
                  <c:v>-4.246880054473877</c:v>
                </c:pt>
                <c:pt idx="1978">
                  <c:v>-4.2316398620605469</c:v>
                </c:pt>
                <c:pt idx="1979">
                  <c:v>-4.2214798927307129</c:v>
                </c:pt>
                <c:pt idx="1980">
                  <c:v>-4.2621197700500488</c:v>
                </c:pt>
                <c:pt idx="1981">
                  <c:v>-4.2824397087097168</c:v>
                </c:pt>
                <c:pt idx="1982">
                  <c:v>-4.2976799011230469</c:v>
                </c:pt>
                <c:pt idx="1983">
                  <c:v>-4.3078398704528809</c:v>
                </c:pt>
                <c:pt idx="1984">
                  <c:v>-4.3230800628662109</c:v>
                </c:pt>
                <c:pt idx="1985">
                  <c:v>-4.3332400321960449</c:v>
                </c:pt>
                <c:pt idx="1986">
                  <c:v>-4.3434000015258789</c:v>
                </c:pt>
                <c:pt idx="1987">
                  <c:v>-4.3535599708557129</c:v>
                </c:pt>
                <c:pt idx="1988">
                  <c:v>-4.368800163269043</c:v>
                </c:pt>
                <c:pt idx="1989">
                  <c:v>-4.378960132598877</c:v>
                </c:pt>
                <c:pt idx="1990">
                  <c:v>-4.3840398788452148</c:v>
                </c:pt>
                <c:pt idx="1991">
                  <c:v>-4.3941998481750488</c:v>
                </c:pt>
                <c:pt idx="1992">
                  <c:v>-4.4043598175048828</c:v>
                </c:pt>
                <c:pt idx="1993">
                  <c:v>-4.4094400405883789</c:v>
                </c:pt>
                <c:pt idx="1994">
                  <c:v>-4.4043598175048828</c:v>
                </c:pt>
                <c:pt idx="1995">
                  <c:v>-4.4094400405883789</c:v>
                </c:pt>
                <c:pt idx="1996">
                  <c:v>-4.4094400405883789</c:v>
                </c:pt>
                <c:pt idx="1997">
                  <c:v>-4.4094400405883789</c:v>
                </c:pt>
                <c:pt idx="1998">
                  <c:v>-4.4043598175048828</c:v>
                </c:pt>
                <c:pt idx="1999">
                  <c:v>-4.4043598175048828</c:v>
                </c:pt>
                <c:pt idx="2000">
                  <c:v>-4.3941998481750488</c:v>
                </c:pt>
              </c:numCache>
            </c:numRef>
          </c:yVal>
          <c:smooth val="0"/>
          <c:extLst>
            <c:ext xmlns:c16="http://schemas.microsoft.com/office/drawing/2014/chart" uri="{C3380CC4-5D6E-409C-BE32-E72D297353CC}">
              <c16:uniqueId val="{00000000-AC94-4E85-910B-DD5FC35B63CB}"/>
            </c:ext>
          </c:extLst>
        </c:ser>
        <c:ser>
          <c:idx val="1"/>
          <c:order val="1"/>
          <c:tx>
            <c:v>11RAS_TUFF</c:v>
          </c:tx>
          <c:spPr>
            <a:ln w="15875">
              <a:solidFill>
                <a:schemeClr val="accent1"/>
              </a:solidFill>
            </a:ln>
          </c:spPr>
          <c:marker>
            <c:symbol val="none"/>
          </c:marker>
          <c:xVal>
            <c:numRef>
              <c:f>'11RAS_Control'!$AA$2:$AA$2002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'11RAS_Control'!$AI$2:$AI$2002</c:f>
              <c:numCache>
                <c:formatCode>General</c:formatCode>
                <c:ptCount val="2001"/>
                <c:pt idx="0">
                  <c:v>0</c:v>
                </c:pt>
                <c:pt idx="1">
                  <c:v>-5.5879998952150345E-2</c:v>
                </c:pt>
                <c:pt idx="2">
                  <c:v>-0.13716000318527222</c:v>
                </c:pt>
                <c:pt idx="3">
                  <c:v>-0.15240000188350677</c:v>
                </c:pt>
                <c:pt idx="4">
                  <c:v>-0.19811999797821045</c:v>
                </c:pt>
                <c:pt idx="5">
                  <c:v>-0.20827999711036682</c:v>
                </c:pt>
                <c:pt idx="6">
                  <c:v>-0.2489200085401535</c:v>
                </c:pt>
                <c:pt idx="7">
                  <c:v>-0.2489200085401535</c:v>
                </c:pt>
                <c:pt idx="8">
                  <c:v>-0.25400000810623169</c:v>
                </c:pt>
                <c:pt idx="9">
                  <c:v>-0.2895599901676178</c:v>
                </c:pt>
                <c:pt idx="10">
                  <c:v>-0.27939999103546143</c:v>
                </c:pt>
                <c:pt idx="11">
                  <c:v>-0.27939999103546143</c:v>
                </c:pt>
                <c:pt idx="12">
                  <c:v>-0.32512000203132629</c:v>
                </c:pt>
                <c:pt idx="13">
                  <c:v>-0.32003998756408691</c:v>
                </c:pt>
                <c:pt idx="14">
                  <c:v>-0.31496000289916992</c:v>
                </c:pt>
                <c:pt idx="15">
                  <c:v>-0.31496000289916992</c:v>
                </c:pt>
                <c:pt idx="16">
                  <c:v>-0.32003998756408691</c:v>
                </c:pt>
                <c:pt idx="17">
                  <c:v>-0.35051998496055603</c:v>
                </c:pt>
                <c:pt idx="18">
                  <c:v>-0.34544000029563904</c:v>
                </c:pt>
                <c:pt idx="19">
                  <c:v>-0.34544000029563904</c:v>
                </c:pt>
                <c:pt idx="20">
                  <c:v>-0.34544000029563904</c:v>
                </c:pt>
                <c:pt idx="21">
                  <c:v>-0.39116001129150391</c:v>
                </c:pt>
                <c:pt idx="22">
                  <c:v>-0.38099998235702515</c:v>
                </c:pt>
                <c:pt idx="23">
                  <c:v>-0.37591999769210815</c:v>
                </c:pt>
                <c:pt idx="24">
                  <c:v>-0.37591999769210815</c:v>
                </c:pt>
                <c:pt idx="25">
                  <c:v>-0.37084001302719116</c:v>
                </c:pt>
                <c:pt idx="26">
                  <c:v>-0.41655999422073364</c:v>
                </c:pt>
                <c:pt idx="27">
                  <c:v>-0.40640002489089966</c:v>
                </c:pt>
                <c:pt idx="28">
                  <c:v>-0.40131998062133789</c:v>
                </c:pt>
                <c:pt idx="29">
                  <c:v>-0.3962399959564209</c:v>
                </c:pt>
                <c:pt idx="30">
                  <c:v>-0.3962399959564209</c:v>
                </c:pt>
                <c:pt idx="31">
                  <c:v>-0.40131998062133789</c:v>
                </c:pt>
                <c:pt idx="32">
                  <c:v>-0.43180003762245178</c:v>
                </c:pt>
                <c:pt idx="33">
                  <c:v>-0.42163997888565063</c:v>
                </c:pt>
                <c:pt idx="34">
                  <c:v>-0.42163997888565063</c:v>
                </c:pt>
                <c:pt idx="35">
                  <c:v>-0.41655999422073364</c:v>
                </c:pt>
                <c:pt idx="36">
                  <c:v>-0.41655999422073364</c:v>
                </c:pt>
                <c:pt idx="37">
                  <c:v>-0.46736001968383789</c:v>
                </c:pt>
                <c:pt idx="38">
                  <c:v>-0.45211997628211975</c:v>
                </c:pt>
                <c:pt idx="39">
                  <c:v>-0.44703999161720276</c:v>
                </c:pt>
                <c:pt idx="40">
                  <c:v>-0.44196000695228577</c:v>
                </c:pt>
                <c:pt idx="41">
                  <c:v>-0.43688002228736877</c:v>
                </c:pt>
                <c:pt idx="42">
                  <c:v>-0.43688002228736877</c:v>
                </c:pt>
                <c:pt idx="43">
                  <c:v>-0.43688002228736877</c:v>
                </c:pt>
                <c:pt idx="44">
                  <c:v>-0.47751998901367188</c:v>
                </c:pt>
                <c:pt idx="45">
                  <c:v>-0.47244000434875488</c:v>
                </c:pt>
                <c:pt idx="46">
                  <c:v>-0.46228000521659851</c:v>
                </c:pt>
                <c:pt idx="47">
                  <c:v>-0.45719999074935913</c:v>
                </c:pt>
                <c:pt idx="48">
                  <c:v>-0.45719999074935913</c:v>
                </c:pt>
                <c:pt idx="49">
                  <c:v>-0.45719999074935913</c:v>
                </c:pt>
                <c:pt idx="50">
                  <c:v>-0.45719999074935913</c:v>
                </c:pt>
                <c:pt idx="51">
                  <c:v>-0.49784001708030701</c:v>
                </c:pt>
                <c:pt idx="52">
                  <c:v>-0.48768001794815063</c:v>
                </c:pt>
                <c:pt idx="53">
                  <c:v>-0.48259997367858887</c:v>
                </c:pt>
                <c:pt idx="54">
                  <c:v>-0.47751998901367188</c:v>
                </c:pt>
                <c:pt idx="55">
                  <c:v>-0.47751998901367188</c:v>
                </c:pt>
                <c:pt idx="56">
                  <c:v>-0.47751998901367188</c:v>
                </c:pt>
                <c:pt idx="57">
                  <c:v>-0.47751998901367188</c:v>
                </c:pt>
                <c:pt idx="58">
                  <c:v>-0.52324002981185913</c:v>
                </c:pt>
                <c:pt idx="59">
                  <c:v>-0.51308000087738037</c:v>
                </c:pt>
                <c:pt idx="60">
                  <c:v>-0.50291997194290161</c:v>
                </c:pt>
                <c:pt idx="61">
                  <c:v>-0.50291997194290161</c:v>
                </c:pt>
                <c:pt idx="62">
                  <c:v>-0.49784001708030701</c:v>
                </c:pt>
                <c:pt idx="63">
                  <c:v>-0.49784001708030701</c:v>
                </c:pt>
                <c:pt idx="64">
                  <c:v>-0.49784001708030701</c:v>
                </c:pt>
                <c:pt idx="65">
                  <c:v>-0.49784001708030701</c:v>
                </c:pt>
                <c:pt idx="66">
                  <c:v>-0.54356002807617188</c:v>
                </c:pt>
                <c:pt idx="67">
                  <c:v>-0.53847998380661011</c:v>
                </c:pt>
                <c:pt idx="68">
                  <c:v>-0.52832001447677612</c:v>
                </c:pt>
                <c:pt idx="69">
                  <c:v>-0.52832001447677612</c:v>
                </c:pt>
                <c:pt idx="70">
                  <c:v>-0.52324002981185913</c:v>
                </c:pt>
                <c:pt idx="71">
                  <c:v>-0.51816004514694214</c:v>
                </c:pt>
                <c:pt idx="72">
                  <c:v>-0.51816004514694214</c:v>
                </c:pt>
                <c:pt idx="73">
                  <c:v>-0.52324002981185913</c:v>
                </c:pt>
                <c:pt idx="74">
                  <c:v>-0.52324002981185913</c:v>
                </c:pt>
                <c:pt idx="75">
                  <c:v>-0.52324002981185913</c:v>
                </c:pt>
                <c:pt idx="76">
                  <c:v>-0.52832001447677612</c:v>
                </c:pt>
                <c:pt idx="77">
                  <c:v>-0.52324002981185913</c:v>
                </c:pt>
                <c:pt idx="78">
                  <c:v>-0.56895995140075684</c:v>
                </c:pt>
                <c:pt idx="79">
                  <c:v>-0.56387996673583984</c:v>
                </c:pt>
                <c:pt idx="80">
                  <c:v>-0.56387996673583984</c:v>
                </c:pt>
                <c:pt idx="81">
                  <c:v>-0.55879998207092285</c:v>
                </c:pt>
                <c:pt idx="82">
                  <c:v>-0.55371999740600586</c:v>
                </c:pt>
                <c:pt idx="83">
                  <c:v>-0.55371999740600586</c:v>
                </c:pt>
                <c:pt idx="84">
                  <c:v>-0.54864001274108887</c:v>
                </c:pt>
                <c:pt idx="85">
                  <c:v>-0.54864001274108887</c:v>
                </c:pt>
                <c:pt idx="86">
                  <c:v>-0.54864001274108887</c:v>
                </c:pt>
                <c:pt idx="87">
                  <c:v>-0.54864001274108887</c:v>
                </c:pt>
                <c:pt idx="88">
                  <c:v>-0.54864001274108887</c:v>
                </c:pt>
                <c:pt idx="89">
                  <c:v>-0.54864001274108887</c:v>
                </c:pt>
                <c:pt idx="90">
                  <c:v>-0.54864001274108887</c:v>
                </c:pt>
                <c:pt idx="91">
                  <c:v>-0.54864001274108887</c:v>
                </c:pt>
                <c:pt idx="92">
                  <c:v>-0.55371999740600586</c:v>
                </c:pt>
                <c:pt idx="93">
                  <c:v>-0.55371999740600586</c:v>
                </c:pt>
                <c:pt idx="94">
                  <c:v>-0.60452002286911011</c:v>
                </c:pt>
                <c:pt idx="95">
                  <c:v>-0.59944003820419312</c:v>
                </c:pt>
                <c:pt idx="96">
                  <c:v>-0.59435999393463135</c:v>
                </c:pt>
                <c:pt idx="97">
                  <c:v>-0.58928000926971436</c:v>
                </c:pt>
                <c:pt idx="98">
                  <c:v>-0.58928000926971436</c:v>
                </c:pt>
                <c:pt idx="99">
                  <c:v>-0.58420002460479736</c:v>
                </c:pt>
                <c:pt idx="100">
                  <c:v>-0.5791199803352356</c:v>
                </c:pt>
                <c:pt idx="101">
                  <c:v>-0.5740399956703186</c:v>
                </c:pt>
                <c:pt idx="102">
                  <c:v>-0.5740399956703186</c:v>
                </c:pt>
                <c:pt idx="103">
                  <c:v>-0.5740399956703186</c:v>
                </c:pt>
                <c:pt idx="104">
                  <c:v>-0.5740399956703186</c:v>
                </c:pt>
                <c:pt idx="105">
                  <c:v>-0.56895995140075684</c:v>
                </c:pt>
                <c:pt idx="106">
                  <c:v>-0.5740399956703186</c:v>
                </c:pt>
                <c:pt idx="107">
                  <c:v>-0.5740399956703186</c:v>
                </c:pt>
                <c:pt idx="108">
                  <c:v>-0.5740399956703186</c:v>
                </c:pt>
                <c:pt idx="109">
                  <c:v>-0.5740399956703186</c:v>
                </c:pt>
                <c:pt idx="110">
                  <c:v>-0.61467999219894409</c:v>
                </c:pt>
                <c:pt idx="111">
                  <c:v>-0.60452002286911011</c:v>
                </c:pt>
                <c:pt idx="112">
                  <c:v>-0.60452002286911011</c:v>
                </c:pt>
                <c:pt idx="113">
                  <c:v>-0.59944003820419312</c:v>
                </c:pt>
                <c:pt idx="114">
                  <c:v>-0.59435999393463135</c:v>
                </c:pt>
                <c:pt idx="115">
                  <c:v>-0.58928000926971436</c:v>
                </c:pt>
                <c:pt idx="116">
                  <c:v>-0.58928000926971436</c:v>
                </c:pt>
                <c:pt idx="117">
                  <c:v>-0.58928000926971436</c:v>
                </c:pt>
                <c:pt idx="118">
                  <c:v>-0.58420002460479736</c:v>
                </c:pt>
                <c:pt idx="119">
                  <c:v>-0.58928000926971436</c:v>
                </c:pt>
                <c:pt idx="120">
                  <c:v>-0.58420002460479736</c:v>
                </c:pt>
                <c:pt idx="121">
                  <c:v>-0.58420002460479736</c:v>
                </c:pt>
                <c:pt idx="122">
                  <c:v>-0.58420002460479736</c:v>
                </c:pt>
                <c:pt idx="123">
                  <c:v>-0.58420002460479736</c:v>
                </c:pt>
                <c:pt idx="124">
                  <c:v>-0.62483996152877808</c:v>
                </c:pt>
                <c:pt idx="125">
                  <c:v>-0.61975997686386108</c:v>
                </c:pt>
                <c:pt idx="126">
                  <c:v>-0.61467999219894409</c:v>
                </c:pt>
                <c:pt idx="127">
                  <c:v>-0.61467999219894409</c:v>
                </c:pt>
                <c:pt idx="128">
                  <c:v>-0.60452002286911011</c:v>
                </c:pt>
                <c:pt idx="129">
                  <c:v>-0.60452002286911011</c:v>
                </c:pt>
                <c:pt idx="130">
                  <c:v>-0.59944003820419312</c:v>
                </c:pt>
                <c:pt idx="131">
                  <c:v>-0.59944003820419312</c:v>
                </c:pt>
                <c:pt idx="132">
                  <c:v>-0.59944003820419312</c:v>
                </c:pt>
                <c:pt idx="133">
                  <c:v>-0.59435999393463135</c:v>
                </c:pt>
                <c:pt idx="134">
                  <c:v>-0.59435999393463135</c:v>
                </c:pt>
                <c:pt idx="135">
                  <c:v>-0.59435999393463135</c:v>
                </c:pt>
                <c:pt idx="136">
                  <c:v>-0.59944003820419312</c:v>
                </c:pt>
                <c:pt idx="137">
                  <c:v>-0.59435999393463135</c:v>
                </c:pt>
                <c:pt idx="138">
                  <c:v>-0.59944003820419312</c:v>
                </c:pt>
                <c:pt idx="139">
                  <c:v>-0.64007997512817383</c:v>
                </c:pt>
                <c:pt idx="140">
                  <c:v>-0.62992000579833984</c:v>
                </c:pt>
                <c:pt idx="141">
                  <c:v>-0.62483996152877808</c:v>
                </c:pt>
                <c:pt idx="142">
                  <c:v>-0.61975997686386108</c:v>
                </c:pt>
                <c:pt idx="143">
                  <c:v>-0.61975997686386108</c:v>
                </c:pt>
                <c:pt idx="144">
                  <c:v>-0.61467999219894409</c:v>
                </c:pt>
                <c:pt idx="145">
                  <c:v>-0.61467999219894409</c:v>
                </c:pt>
                <c:pt idx="146">
                  <c:v>-0.60452002286911011</c:v>
                </c:pt>
                <c:pt idx="147">
                  <c:v>-0.60452002286911011</c:v>
                </c:pt>
                <c:pt idx="148">
                  <c:v>-0.60452002286911011</c:v>
                </c:pt>
                <c:pt idx="149">
                  <c:v>-0.60452002286911011</c:v>
                </c:pt>
                <c:pt idx="150">
                  <c:v>-0.60452002286911011</c:v>
                </c:pt>
                <c:pt idx="151">
                  <c:v>-0.60452002286911011</c:v>
                </c:pt>
                <c:pt idx="152">
                  <c:v>-0.60452002286911011</c:v>
                </c:pt>
                <c:pt idx="153">
                  <c:v>-0.66040003299713135</c:v>
                </c:pt>
                <c:pt idx="154">
                  <c:v>-0.65532004833221436</c:v>
                </c:pt>
                <c:pt idx="155">
                  <c:v>-0.6451600193977356</c:v>
                </c:pt>
                <c:pt idx="156">
                  <c:v>-0.6451600193977356</c:v>
                </c:pt>
                <c:pt idx="157">
                  <c:v>-0.64007997512817383</c:v>
                </c:pt>
                <c:pt idx="158">
                  <c:v>-0.62992000579833984</c:v>
                </c:pt>
                <c:pt idx="159">
                  <c:v>-0.62483996152877808</c:v>
                </c:pt>
                <c:pt idx="160">
                  <c:v>-0.62483996152877808</c:v>
                </c:pt>
                <c:pt idx="161">
                  <c:v>-0.61975997686386108</c:v>
                </c:pt>
                <c:pt idx="162">
                  <c:v>-0.61975997686386108</c:v>
                </c:pt>
                <c:pt idx="163">
                  <c:v>-0.61975997686386108</c:v>
                </c:pt>
                <c:pt idx="164">
                  <c:v>-0.61975997686386108</c:v>
                </c:pt>
                <c:pt idx="165">
                  <c:v>-0.61975997686386108</c:v>
                </c:pt>
                <c:pt idx="166">
                  <c:v>-0.61975997686386108</c:v>
                </c:pt>
                <c:pt idx="167">
                  <c:v>-0.61975997686386108</c:v>
                </c:pt>
                <c:pt idx="168">
                  <c:v>-0.61975997686386108</c:v>
                </c:pt>
                <c:pt idx="169">
                  <c:v>-0.61975997686386108</c:v>
                </c:pt>
                <c:pt idx="170">
                  <c:v>-0.61975997686386108</c:v>
                </c:pt>
                <c:pt idx="171">
                  <c:v>-0.61975997686386108</c:v>
                </c:pt>
                <c:pt idx="172">
                  <c:v>-0.66040003299713135</c:v>
                </c:pt>
                <c:pt idx="173">
                  <c:v>-0.65532004833221436</c:v>
                </c:pt>
                <c:pt idx="174">
                  <c:v>-0.6451600193977356</c:v>
                </c:pt>
                <c:pt idx="175">
                  <c:v>-0.64007997512817383</c:v>
                </c:pt>
                <c:pt idx="176">
                  <c:v>-0.64007997512817383</c:v>
                </c:pt>
                <c:pt idx="177">
                  <c:v>-0.62992000579833984</c:v>
                </c:pt>
                <c:pt idx="178">
                  <c:v>-0.62992000579833984</c:v>
                </c:pt>
                <c:pt idx="179">
                  <c:v>-0.62992000579833984</c:v>
                </c:pt>
                <c:pt idx="180">
                  <c:v>-0.62992000579833984</c:v>
                </c:pt>
                <c:pt idx="181">
                  <c:v>-0.62992000579833984</c:v>
                </c:pt>
                <c:pt idx="182">
                  <c:v>-0.62992000579833984</c:v>
                </c:pt>
                <c:pt idx="183">
                  <c:v>-0.62992000579833984</c:v>
                </c:pt>
                <c:pt idx="184">
                  <c:v>-0.62992000579833984</c:v>
                </c:pt>
                <c:pt idx="185">
                  <c:v>-0.67563998699188232</c:v>
                </c:pt>
                <c:pt idx="186">
                  <c:v>-0.67056000232696533</c:v>
                </c:pt>
                <c:pt idx="187">
                  <c:v>-0.66548001766204834</c:v>
                </c:pt>
                <c:pt idx="188">
                  <c:v>-0.66040003299713135</c:v>
                </c:pt>
                <c:pt idx="189">
                  <c:v>-0.65532004833221436</c:v>
                </c:pt>
                <c:pt idx="190">
                  <c:v>-0.65024000406265259</c:v>
                </c:pt>
                <c:pt idx="191">
                  <c:v>-0.6451600193977356</c:v>
                </c:pt>
                <c:pt idx="192">
                  <c:v>-0.6451600193977356</c:v>
                </c:pt>
                <c:pt idx="193">
                  <c:v>-0.6451600193977356</c:v>
                </c:pt>
                <c:pt idx="194">
                  <c:v>-0.6451600193977356</c:v>
                </c:pt>
                <c:pt idx="195">
                  <c:v>-0.6451600193977356</c:v>
                </c:pt>
                <c:pt idx="196">
                  <c:v>-0.6451600193977356</c:v>
                </c:pt>
                <c:pt idx="197">
                  <c:v>-0.6451600193977356</c:v>
                </c:pt>
                <c:pt idx="198">
                  <c:v>-0.70103996992111206</c:v>
                </c:pt>
                <c:pt idx="199">
                  <c:v>-0.6451600193977356</c:v>
                </c:pt>
                <c:pt idx="200">
                  <c:v>-0.69088000059127808</c:v>
                </c:pt>
                <c:pt idx="201">
                  <c:v>-0.68071997165679932</c:v>
                </c:pt>
                <c:pt idx="202">
                  <c:v>-0.67563998699188232</c:v>
                </c:pt>
                <c:pt idx="203">
                  <c:v>-0.67056000232696533</c:v>
                </c:pt>
                <c:pt idx="204">
                  <c:v>-0.66548001766204834</c:v>
                </c:pt>
                <c:pt idx="205">
                  <c:v>-0.66040003299713135</c:v>
                </c:pt>
                <c:pt idx="206">
                  <c:v>-0.66040003299713135</c:v>
                </c:pt>
                <c:pt idx="207">
                  <c:v>-0.65532004833221436</c:v>
                </c:pt>
                <c:pt idx="208">
                  <c:v>-0.65532004833221436</c:v>
                </c:pt>
                <c:pt idx="209">
                  <c:v>-0.65532004833221436</c:v>
                </c:pt>
                <c:pt idx="210">
                  <c:v>-0.65532004833221436</c:v>
                </c:pt>
                <c:pt idx="211">
                  <c:v>-0.65532004833221436</c:v>
                </c:pt>
                <c:pt idx="212">
                  <c:v>-0.65532004833221436</c:v>
                </c:pt>
                <c:pt idx="213">
                  <c:v>-0.65532004833221436</c:v>
                </c:pt>
                <c:pt idx="214">
                  <c:v>-0.65532004833221436</c:v>
                </c:pt>
                <c:pt idx="215">
                  <c:v>-0.65532004833221436</c:v>
                </c:pt>
                <c:pt idx="216">
                  <c:v>-0.69595998525619507</c:v>
                </c:pt>
                <c:pt idx="217">
                  <c:v>-0.68580001592636108</c:v>
                </c:pt>
                <c:pt idx="218">
                  <c:v>-0.68071997165679932</c:v>
                </c:pt>
                <c:pt idx="219">
                  <c:v>-0.67563998699188232</c:v>
                </c:pt>
                <c:pt idx="220">
                  <c:v>-0.67563998699188232</c:v>
                </c:pt>
                <c:pt idx="221">
                  <c:v>-0.67056000232696533</c:v>
                </c:pt>
                <c:pt idx="222">
                  <c:v>-0.67056000232696533</c:v>
                </c:pt>
                <c:pt idx="223">
                  <c:v>-0.66548001766204834</c:v>
                </c:pt>
                <c:pt idx="224">
                  <c:v>-0.66548001766204834</c:v>
                </c:pt>
                <c:pt idx="225">
                  <c:v>-0.66548001766204834</c:v>
                </c:pt>
                <c:pt idx="226">
                  <c:v>-0.66548001766204834</c:v>
                </c:pt>
                <c:pt idx="227">
                  <c:v>-0.67056000232696533</c:v>
                </c:pt>
                <c:pt idx="228">
                  <c:v>-0.66040003299713135</c:v>
                </c:pt>
                <c:pt idx="229">
                  <c:v>-0.67056000232696533</c:v>
                </c:pt>
                <c:pt idx="230">
                  <c:v>-0.71119999885559082</c:v>
                </c:pt>
                <c:pt idx="231">
                  <c:v>-0.70611995458602905</c:v>
                </c:pt>
                <c:pt idx="232">
                  <c:v>-0.70103996992111206</c:v>
                </c:pt>
                <c:pt idx="233">
                  <c:v>-0.69088000059127808</c:v>
                </c:pt>
                <c:pt idx="234">
                  <c:v>-0.68580001592636108</c:v>
                </c:pt>
                <c:pt idx="235">
                  <c:v>-0.67563998699188232</c:v>
                </c:pt>
                <c:pt idx="236">
                  <c:v>-0.67563998699188232</c:v>
                </c:pt>
                <c:pt idx="237">
                  <c:v>-0.67563998699188232</c:v>
                </c:pt>
                <c:pt idx="238">
                  <c:v>-0.67563998699188232</c:v>
                </c:pt>
                <c:pt idx="239">
                  <c:v>-0.67056000232696533</c:v>
                </c:pt>
                <c:pt idx="240">
                  <c:v>-0.67563998699188232</c:v>
                </c:pt>
                <c:pt idx="241">
                  <c:v>-0.67563998699188232</c:v>
                </c:pt>
                <c:pt idx="242">
                  <c:v>-0.67563998699188232</c:v>
                </c:pt>
                <c:pt idx="243">
                  <c:v>-0.67563998699188232</c:v>
                </c:pt>
                <c:pt idx="244">
                  <c:v>-0.72644001245498657</c:v>
                </c:pt>
                <c:pt idx="245">
                  <c:v>-0.72136002779006958</c:v>
                </c:pt>
                <c:pt idx="246">
                  <c:v>-0.71119999885559082</c:v>
                </c:pt>
                <c:pt idx="247">
                  <c:v>-0.70103996992111206</c:v>
                </c:pt>
                <c:pt idx="248">
                  <c:v>-0.70103996992111206</c:v>
                </c:pt>
                <c:pt idx="249">
                  <c:v>-0.69595998525619507</c:v>
                </c:pt>
                <c:pt idx="250">
                  <c:v>-0.69088000059127808</c:v>
                </c:pt>
                <c:pt idx="251">
                  <c:v>-0.69088000059127808</c:v>
                </c:pt>
                <c:pt idx="252">
                  <c:v>-0.68580001592636108</c:v>
                </c:pt>
                <c:pt idx="253">
                  <c:v>-0.68580001592636108</c:v>
                </c:pt>
                <c:pt idx="254">
                  <c:v>-0.68580001592636108</c:v>
                </c:pt>
                <c:pt idx="255">
                  <c:v>-0.68071997165679932</c:v>
                </c:pt>
                <c:pt idx="256">
                  <c:v>-0.68580001592636108</c:v>
                </c:pt>
                <c:pt idx="257">
                  <c:v>-0.68580001592636108</c:v>
                </c:pt>
                <c:pt idx="258">
                  <c:v>-0.68580001592636108</c:v>
                </c:pt>
                <c:pt idx="259">
                  <c:v>-0.68580001592636108</c:v>
                </c:pt>
                <c:pt idx="260">
                  <c:v>-0.72136002779006958</c:v>
                </c:pt>
                <c:pt idx="261">
                  <c:v>-0.71627998352050781</c:v>
                </c:pt>
                <c:pt idx="262">
                  <c:v>-0.71119999885559082</c:v>
                </c:pt>
                <c:pt idx="263">
                  <c:v>-0.70103996992111206</c:v>
                </c:pt>
                <c:pt idx="264">
                  <c:v>-0.70103996992111206</c:v>
                </c:pt>
                <c:pt idx="265">
                  <c:v>-0.69595998525619507</c:v>
                </c:pt>
                <c:pt idx="266">
                  <c:v>-0.69595998525619507</c:v>
                </c:pt>
                <c:pt idx="267">
                  <c:v>-0.69595998525619507</c:v>
                </c:pt>
                <c:pt idx="268">
                  <c:v>-0.69595998525619507</c:v>
                </c:pt>
                <c:pt idx="269">
                  <c:v>-0.69595998525619507</c:v>
                </c:pt>
                <c:pt idx="270">
                  <c:v>-0.69595998525619507</c:v>
                </c:pt>
                <c:pt idx="271">
                  <c:v>-0.69595998525619507</c:v>
                </c:pt>
                <c:pt idx="272">
                  <c:v>-0.69595998525619507</c:v>
                </c:pt>
                <c:pt idx="273">
                  <c:v>-0.74168002605438232</c:v>
                </c:pt>
                <c:pt idx="274">
                  <c:v>-0.73151999711990356</c:v>
                </c:pt>
                <c:pt idx="275">
                  <c:v>-0.72644001245498657</c:v>
                </c:pt>
                <c:pt idx="276">
                  <c:v>-0.71627998352050781</c:v>
                </c:pt>
                <c:pt idx="277">
                  <c:v>-0.71627998352050781</c:v>
                </c:pt>
                <c:pt idx="278">
                  <c:v>-0.71119999885559082</c:v>
                </c:pt>
                <c:pt idx="279">
                  <c:v>-0.70611995458602905</c:v>
                </c:pt>
                <c:pt idx="280">
                  <c:v>-0.70611995458602905</c:v>
                </c:pt>
                <c:pt idx="281">
                  <c:v>-0.70611995458602905</c:v>
                </c:pt>
                <c:pt idx="282">
                  <c:v>-0.70103996992111206</c:v>
                </c:pt>
                <c:pt idx="283">
                  <c:v>-0.70103996992111206</c:v>
                </c:pt>
                <c:pt idx="284">
                  <c:v>-0.70103996992111206</c:v>
                </c:pt>
                <c:pt idx="285">
                  <c:v>-0.70611995458602905</c:v>
                </c:pt>
                <c:pt idx="286">
                  <c:v>-0.70611995458602905</c:v>
                </c:pt>
                <c:pt idx="287">
                  <c:v>-0.70611995458602905</c:v>
                </c:pt>
                <c:pt idx="288">
                  <c:v>-0.76708000898361206</c:v>
                </c:pt>
                <c:pt idx="289">
                  <c:v>-0.75183999538421631</c:v>
                </c:pt>
                <c:pt idx="290">
                  <c:v>-0.74676001071929932</c:v>
                </c:pt>
                <c:pt idx="291">
                  <c:v>-0.74168002605438232</c:v>
                </c:pt>
                <c:pt idx="292">
                  <c:v>-0.73659998178482056</c:v>
                </c:pt>
                <c:pt idx="293">
                  <c:v>-0.73151999711990356</c:v>
                </c:pt>
                <c:pt idx="294">
                  <c:v>-0.72644001245498657</c:v>
                </c:pt>
                <c:pt idx="295">
                  <c:v>-0.72644001245498657</c:v>
                </c:pt>
                <c:pt idx="296">
                  <c:v>-0.72644001245498657</c:v>
                </c:pt>
                <c:pt idx="297">
                  <c:v>-0.72136002779006958</c:v>
                </c:pt>
                <c:pt idx="298">
                  <c:v>-0.72136002779006958</c:v>
                </c:pt>
                <c:pt idx="299">
                  <c:v>-0.71627998352050781</c:v>
                </c:pt>
                <c:pt idx="300">
                  <c:v>-0.71627998352050781</c:v>
                </c:pt>
                <c:pt idx="301">
                  <c:v>-0.71627998352050781</c:v>
                </c:pt>
                <c:pt idx="302">
                  <c:v>-0.71627998352050781</c:v>
                </c:pt>
                <c:pt idx="303">
                  <c:v>-0.71627998352050781</c:v>
                </c:pt>
                <c:pt idx="304">
                  <c:v>-0.71627998352050781</c:v>
                </c:pt>
                <c:pt idx="305">
                  <c:v>-0.71627998352050781</c:v>
                </c:pt>
                <c:pt idx="306">
                  <c:v>-0.72136002779006958</c:v>
                </c:pt>
                <c:pt idx="307">
                  <c:v>-0.76708000898361206</c:v>
                </c:pt>
                <c:pt idx="308">
                  <c:v>-0.7569199800491333</c:v>
                </c:pt>
                <c:pt idx="309">
                  <c:v>-0.75183999538421631</c:v>
                </c:pt>
                <c:pt idx="310">
                  <c:v>-0.74676001071929932</c:v>
                </c:pt>
                <c:pt idx="311">
                  <c:v>-0.74168002605438232</c:v>
                </c:pt>
                <c:pt idx="312">
                  <c:v>-0.74168002605438232</c:v>
                </c:pt>
                <c:pt idx="313">
                  <c:v>-0.73659998178482056</c:v>
                </c:pt>
                <c:pt idx="314">
                  <c:v>-0.73151999711990356</c:v>
                </c:pt>
                <c:pt idx="315">
                  <c:v>-0.72644001245498657</c:v>
                </c:pt>
                <c:pt idx="316">
                  <c:v>-0.72644001245498657</c:v>
                </c:pt>
                <c:pt idx="317">
                  <c:v>-0.72644001245498657</c:v>
                </c:pt>
                <c:pt idx="318">
                  <c:v>-0.72644001245498657</c:v>
                </c:pt>
                <c:pt idx="319">
                  <c:v>-0.72644001245498657</c:v>
                </c:pt>
                <c:pt idx="320">
                  <c:v>-0.72644001245498657</c:v>
                </c:pt>
                <c:pt idx="321">
                  <c:v>-0.72644001245498657</c:v>
                </c:pt>
                <c:pt idx="322">
                  <c:v>-0.72644001245498657</c:v>
                </c:pt>
                <c:pt idx="323">
                  <c:v>-0.72644001245498657</c:v>
                </c:pt>
                <c:pt idx="324">
                  <c:v>-0.77723997831344604</c:v>
                </c:pt>
                <c:pt idx="325">
                  <c:v>-0.77215999364852905</c:v>
                </c:pt>
                <c:pt idx="326">
                  <c:v>-0.76708000898361206</c:v>
                </c:pt>
                <c:pt idx="327">
                  <c:v>-0.76199996471405029</c:v>
                </c:pt>
                <c:pt idx="328">
                  <c:v>-0.75183999538421631</c:v>
                </c:pt>
                <c:pt idx="329">
                  <c:v>-0.74676001071929932</c:v>
                </c:pt>
                <c:pt idx="330">
                  <c:v>-0.74676001071929932</c:v>
                </c:pt>
                <c:pt idx="331">
                  <c:v>-0.74168002605438232</c:v>
                </c:pt>
                <c:pt idx="332">
                  <c:v>-0.74168002605438232</c:v>
                </c:pt>
                <c:pt idx="333">
                  <c:v>-0.74168002605438232</c:v>
                </c:pt>
                <c:pt idx="334">
                  <c:v>-0.74168002605438232</c:v>
                </c:pt>
                <c:pt idx="335">
                  <c:v>-0.74168002605438232</c:v>
                </c:pt>
                <c:pt idx="336">
                  <c:v>-0.74168002605438232</c:v>
                </c:pt>
                <c:pt idx="337">
                  <c:v>-0.73659998178482056</c:v>
                </c:pt>
                <c:pt idx="338">
                  <c:v>-0.74168002605438232</c:v>
                </c:pt>
                <c:pt idx="339">
                  <c:v>-0.74168002605438232</c:v>
                </c:pt>
                <c:pt idx="340">
                  <c:v>-0.79755997657775879</c:v>
                </c:pt>
                <c:pt idx="341">
                  <c:v>-0.7874000072479248</c:v>
                </c:pt>
                <c:pt idx="342">
                  <c:v>-0.77723997831344604</c:v>
                </c:pt>
                <c:pt idx="343">
                  <c:v>-0.77215999364852905</c:v>
                </c:pt>
                <c:pt idx="344">
                  <c:v>-0.76708000898361206</c:v>
                </c:pt>
                <c:pt idx="345">
                  <c:v>-0.76199996471405029</c:v>
                </c:pt>
                <c:pt idx="346">
                  <c:v>-0.7569199800491333</c:v>
                </c:pt>
                <c:pt idx="347">
                  <c:v>-0.75183999538421631</c:v>
                </c:pt>
                <c:pt idx="348">
                  <c:v>-0.75183999538421631</c:v>
                </c:pt>
                <c:pt idx="349">
                  <c:v>-0.74676001071929932</c:v>
                </c:pt>
                <c:pt idx="350">
                  <c:v>-0.74676001071929932</c:v>
                </c:pt>
                <c:pt idx="351">
                  <c:v>-0.74676001071929932</c:v>
                </c:pt>
                <c:pt idx="352">
                  <c:v>-0.74676001071929932</c:v>
                </c:pt>
                <c:pt idx="353">
                  <c:v>-0.74676001071929932</c:v>
                </c:pt>
                <c:pt idx="354">
                  <c:v>-0.74676001071929932</c:v>
                </c:pt>
                <c:pt idx="355">
                  <c:v>-0.74676001071929932</c:v>
                </c:pt>
                <c:pt idx="356">
                  <c:v>-0.74676001071929932</c:v>
                </c:pt>
                <c:pt idx="357">
                  <c:v>-0.80263996124267578</c:v>
                </c:pt>
                <c:pt idx="358">
                  <c:v>-0.79755997657775879</c:v>
                </c:pt>
                <c:pt idx="359">
                  <c:v>-0.7924799919128418</c:v>
                </c:pt>
                <c:pt idx="360">
                  <c:v>-0.7874000072479248</c:v>
                </c:pt>
                <c:pt idx="361">
                  <c:v>-0.78232002258300781</c:v>
                </c:pt>
                <c:pt idx="362">
                  <c:v>-0.77723997831344604</c:v>
                </c:pt>
                <c:pt idx="363">
                  <c:v>-0.77215999364852905</c:v>
                </c:pt>
                <c:pt idx="364">
                  <c:v>-0.77215999364852905</c:v>
                </c:pt>
                <c:pt idx="365">
                  <c:v>-0.76708000898361206</c:v>
                </c:pt>
                <c:pt idx="366">
                  <c:v>-0.76708000898361206</c:v>
                </c:pt>
                <c:pt idx="367">
                  <c:v>-0.76708000898361206</c:v>
                </c:pt>
                <c:pt idx="368">
                  <c:v>-0.76708000898361206</c:v>
                </c:pt>
                <c:pt idx="369">
                  <c:v>-0.76199996471405029</c:v>
                </c:pt>
                <c:pt idx="370">
                  <c:v>-0.76199996471405029</c:v>
                </c:pt>
                <c:pt idx="371">
                  <c:v>-0.76199996471405029</c:v>
                </c:pt>
                <c:pt idx="372">
                  <c:v>-0.76708000898361206</c:v>
                </c:pt>
                <c:pt idx="373">
                  <c:v>-0.76708000898361206</c:v>
                </c:pt>
                <c:pt idx="374">
                  <c:v>-0.76708000898361206</c:v>
                </c:pt>
                <c:pt idx="375">
                  <c:v>-0.8229600191116333</c:v>
                </c:pt>
                <c:pt idx="376">
                  <c:v>-0.76708000898361206</c:v>
                </c:pt>
                <c:pt idx="377">
                  <c:v>-0.81280004978179932</c:v>
                </c:pt>
                <c:pt idx="378">
                  <c:v>-0.80263996124267578</c:v>
                </c:pt>
                <c:pt idx="379">
                  <c:v>-0.79755997657775879</c:v>
                </c:pt>
                <c:pt idx="380">
                  <c:v>-0.7924799919128418</c:v>
                </c:pt>
                <c:pt idx="381">
                  <c:v>-0.7874000072479248</c:v>
                </c:pt>
                <c:pt idx="382">
                  <c:v>-0.78232002258300781</c:v>
                </c:pt>
                <c:pt idx="383">
                  <c:v>-0.77723997831344604</c:v>
                </c:pt>
                <c:pt idx="384">
                  <c:v>-0.77215999364852905</c:v>
                </c:pt>
                <c:pt idx="385">
                  <c:v>-0.77215999364852905</c:v>
                </c:pt>
                <c:pt idx="386">
                  <c:v>-0.77215999364852905</c:v>
                </c:pt>
                <c:pt idx="387">
                  <c:v>-0.77215999364852905</c:v>
                </c:pt>
                <c:pt idx="388">
                  <c:v>-0.77215999364852905</c:v>
                </c:pt>
                <c:pt idx="389">
                  <c:v>-0.77215999364852905</c:v>
                </c:pt>
                <c:pt idx="390">
                  <c:v>-0.77215999364852905</c:v>
                </c:pt>
                <c:pt idx="391">
                  <c:v>-0.77215999364852905</c:v>
                </c:pt>
                <c:pt idx="392">
                  <c:v>-0.77215999364852905</c:v>
                </c:pt>
                <c:pt idx="393">
                  <c:v>-0.77215999364852905</c:v>
                </c:pt>
                <c:pt idx="394">
                  <c:v>-0.82804000377655029</c:v>
                </c:pt>
                <c:pt idx="395">
                  <c:v>-0.8229600191116333</c:v>
                </c:pt>
                <c:pt idx="396">
                  <c:v>-0.81788003444671631</c:v>
                </c:pt>
                <c:pt idx="397">
                  <c:v>-0.81280004978179932</c:v>
                </c:pt>
                <c:pt idx="398">
                  <c:v>-0.80263996124267578</c:v>
                </c:pt>
                <c:pt idx="399">
                  <c:v>-0.79755997657775879</c:v>
                </c:pt>
                <c:pt idx="400">
                  <c:v>-0.79755997657775879</c:v>
                </c:pt>
                <c:pt idx="401">
                  <c:v>-0.7924799919128418</c:v>
                </c:pt>
                <c:pt idx="402">
                  <c:v>-0.7874000072479248</c:v>
                </c:pt>
                <c:pt idx="403">
                  <c:v>-0.7874000072479248</c:v>
                </c:pt>
                <c:pt idx="404">
                  <c:v>-0.7874000072479248</c:v>
                </c:pt>
                <c:pt idx="405">
                  <c:v>-0.78232002258300781</c:v>
                </c:pt>
                <c:pt idx="406">
                  <c:v>-0.78232002258300781</c:v>
                </c:pt>
                <c:pt idx="407">
                  <c:v>-0.78232002258300781</c:v>
                </c:pt>
                <c:pt idx="408">
                  <c:v>-0.78232002258300781</c:v>
                </c:pt>
                <c:pt idx="409">
                  <c:v>-0.7874000072479248</c:v>
                </c:pt>
                <c:pt idx="410">
                  <c:v>-0.7874000072479248</c:v>
                </c:pt>
                <c:pt idx="411">
                  <c:v>-0.7874000072479248</c:v>
                </c:pt>
                <c:pt idx="412">
                  <c:v>-0.83819997310638428</c:v>
                </c:pt>
                <c:pt idx="413">
                  <c:v>-0.82804000377655029</c:v>
                </c:pt>
                <c:pt idx="414">
                  <c:v>-0.8229600191116333</c:v>
                </c:pt>
                <c:pt idx="415">
                  <c:v>-0.81788003444671631</c:v>
                </c:pt>
                <c:pt idx="416">
                  <c:v>-0.81280004978179932</c:v>
                </c:pt>
                <c:pt idx="417">
                  <c:v>-0.80263996124267578</c:v>
                </c:pt>
                <c:pt idx="418">
                  <c:v>-0.80263996124267578</c:v>
                </c:pt>
                <c:pt idx="419">
                  <c:v>-0.79755997657775879</c:v>
                </c:pt>
                <c:pt idx="420">
                  <c:v>-0.79755997657775879</c:v>
                </c:pt>
                <c:pt idx="421">
                  <c:v>-0.79755997657775879</c:v>
                </c:pt>
                <c:pt idx="422">
                  <c:v>-0.79755997657775879</c:v>
                </c:pt>
                <c:pt idx="423">
                  <c:v>-0.7924799919128418</c:v>
                </c:pt>
                <c:pt idx="424">
                  <c:v>-0.7924799919128418</c:v>
                </c:pt>
                <c:pt idx="425">
                  <c:v>-0.7924799919128418</c:v>
                </c:pt>
                <c:pt idx="426">
                  <c:v>-0.79755997657775879</c:v>
                </c:pt>
                <c:pt idx="427">
                  <c:v>-0.79755997657775879</c:v>
                </c:pt>
                <c:pt idx="428">
                  <c:v>-0.79755997657775879</c:v>
                </c:pt>
                <c:pt idx="429">
                  <c:v>-0.79755997657775879</c:v>
                </c:pt>
                <c:pt idx="430">
                  <c:v>-0.85343998670578003</c:v>
                </c:pt>
                <c:pt idx="431">
                  <c:v>-0.84327995777130127</c:v>
                </c:pt>
                <c:pt idx="432">
                  <c:v>-0.84327995777130127</c:v>
                </c:pt>
                <c:pt idx="433">
                  <c:v>-0.83819997310638428</c:v>
                </c:pt>
                <c:pt idx="434">
                  <c:v>-0.82804000377655029</c:v>
                </c:pt>
                <c:pt idx="435">
                  <c:v>-0.8229600191116333</c:v>
                </c:pt>
                <c:pt idx="436">
                  <c:v>-0.81788003444671631</c:v>
                </c:pt>
                <c:pt idx="437">
                  <c:v>-0.81788003444671631</c:v>
                </c:pt>
                <c:pt idx="438">
                  <c:v>-0.81280004978179932</c:v>
                </c:pt>
                <c:pt idx="439">
                  <c:v>-0.81280004978179932</c:v>
                </c:pt>
                <c:pt idx="440">
                  <c:v>-0.80263996124267578</c:v>
                </c:pt>
                <c:pt idx="441">
                  <c:v>-0.80263996124267578</c:v>
                </c:pt>
                <c:pt idx="442">
                  <c:v>-0.80263996124267578</c:v>
                </c:pt>
                <c:pt idx="443">
                  <c:v>-0.80263996124267578</c:v>
                </c:pt>
                <c:pt idx="444">
                  <c:v>-0.80263996124267578</c:v>
                </c:pt>
                <c:pt idx="445">
                  <c:v>-0.80263996124267578</c:v>
                </c:pt>
                <c:pt idx="446">
                  <c:v>-0.80263996124267578</c:v>
                </c:pt>
                <c:pt idx="447">
                  <c:v>-0.81280004978179932</c:v>
                </c:pt>
                <c:pt idx="448">
                  <c:v>-0.86360007524490356</c:v>
                </c:pt>
                <c:pt idx="449">
                  <c:v>-0.85851997137069702</c:v>
                </c:pt>
                <c:pt idx="450">
                  <c:v>-0.85343998670578003</c:v>
                </c:pt>
                <c:pt idx="451">
                  <c:v>-0.84327995777130127</c:v>
                </c:pt>
                <c:pt idx="452">
                  <c:v>-0.83819997310638428</c:v>
                </c:pt>
                <c:pt idx="453">
                  <c:v>-0.83819997310638428</c:v>
                </c:pt>
                <c:pt idx="454">
                  <c:v>-0.82804000377655029</c:v>
                </c:pt>
                <c:pt idx="455">
                  <c:v>-0.82804000377655029</c:v>
                </c:pt>
                <c:pt idx="456">
                  <c:v>-0.8229600191116333</c:v>
                </c:pt>
                <c:pt idx="457">
                  <c:v>-0.8229600191116333</c:v>
                </c:pt>
                <c:pt idx="458">
                  <c:v>-0.81788003444671631</c:v>
                </c:pt>
                <c:pt idx="459">
                  <c:v>-0.81788003444671631</c:v>
                </c:pt>
                <c:pt idx="460">
                  <c:v>-0.81788003444671631</c:v>
                </c:pt>
                <c:pt idx="461">
                  <c:v>-0.81788003444671631</c:v>
                </c:pt>
                <c:pt idx="462">
                  <c:v>-0.81788003444671631</c:v>
                </c:pt>
                <c:pt idx="463">
                  <c:v>-0.81788003444671631</c:v>
                </c:pt>
                <c:pt idx="464">
                  <c:v>-0.81788003444671631</c:v>
                </c:pt>
                <c:pt idx="465">
                  <c:v>-0.8229600191116333</c:v>
                </c:pt>
                <c:pt idx="466">
                  <c:v>-0.8229600191116333</c:v>
                </c:pt>
                <c:pt idx="467">
                  <c:v>-0.87376004457473755</c:v>
                </c:pt>
                <c:pt idx="468">
                  <c:v>-0.86868005990982056</c:v>
                </c:pt>
                <c:pt idx="469">
                  <c:v>-0.85851997137069702</c:v>
                </c:pt>
                <c:pt idx="470">
                  <c:v>-0.85343998670578003</c:v>
                </c:pt>
                <c:pt idx="471">
                  <c:v>-0.84327995777130127</c:v>
                </c:pt>
                <c:pt idx="472">
                  <c:v>-0.83819997310638428</c:v>
                </c:pt>
                <c:pt idx="473">
                  <c:v>-0.83819997310638428</c:v>
                </c:pt>
                <c:pt idx="474">
                  <c:v>-0.83819997310638428</c:v>
                </c:pt>
                <c:pt idx="475">
                  <c:v>-0.82804000377655029</c:v>
                </c:pt>
                <c:pt idx="476">
                  <c:v>-0.82804000377655029</c:v>
                </c:pt>
                <c:pt idx="477">
                  <c:v>-0.82804000377655029</c:v>
                </c:pt>
                <c:pt idx="478">
                  <c:v>-0.82804000377655029</c:v>
                </c:pt>
                <c:pt idx="479">
                  <c:v>-0.82804000377655029</c:v>
                </c:pt>
                <c:pt idx="480">
                  <c:v>-0.82804000377655029</c:v>
                </c:pt>
                <c:pt idx="481">
                  <c:v>-0.82804000377655029</c:v>
                </c:pt>
                <c:pt idx="482">
                  <c:v>-0.82804000377655029</c:v>
                </c:pt>
                <c:pt idx="483">
                  <c:v>-0.82804000377655029</c:v>
                </c:pt>
                <c:pt idx="484">
                  <c:v>-0.82804000377655029</c:v>
                </c:pt>
                <c:pt idx="485">
                  <c:v>-0.82804000377655029</c:v>
                </c:pt>
                <c:pt idx="486">
                  <c:v>-0.88392001390457153</c:v>
                </c:pt>
                <c:pt idx="487">
                  <c:v>-0.87884002923965454</c:v>
                </c:pt>
                <c:pt idx="488">
                  <c:v>-0.86868005990982056</c:v>
                </c:pt>
                <c:pt idx="489">
                  <c:v>-0.86868005990982056</c:v>
                </c:pt>
                <c:pt idx="490">
                  <c:v>-0.85851997137069702</c:v>
                </c:pt>
                <c:pt idx="491">
                  <c:v>-0.85343998670578003</c:v>
                </c:pt>
                <c:pt idx="492">
                  <c:v>-0.84836000204086304</c:v>
                </c:pt>
                <c:pt idx="493">
                  <c:v>-0.84836000204086304</c:v>
                </c:pt>
                <c:pt idx="494">
                  <c:v>-0.84327995777130127</c:v>
                </c:pt>
                <c:pt idx="495">
                  <c:v>-0.84327995777130127</c:v>
                </c:pt>
                <c:pt idx="496">
                  <c:v>-0.84327995777130127</c:v>
                </c:pt>
                <c:pt idx="497">
                  <c:v>-0.84327995777130127</c:v>
                </c:pt>
                <c:pt idx="498">
                  <c:v>-0.84327995777130127</c:v>
                </c:pt>
                <c:pt idx="499">
                  <c:v>-0.83819997310638428</c:v>
                </c:pt>
                <c:pt idx="500">
                  <c:v>-0.84327995777130127</c:v>
                </c:pt>
                <c:pt idx="501">
                  <c:v>-0.84327995777130127</c:v>
                </c:pt>
                <c:pt idx="502">
                  <c:v>-0.84327995777130127</c:v>
                </c:pt>
                <c:pt idx="503">
                  <c:v>-0.84327995777130127</c:v>
                </c:pt>
                <c:pt idx="504">
                  <c:v>-0.9042399525642395</c:v>
                </c:pt>
                <c:pt idx="505">
                  <c:v>-0.89915996789932251</c:v>
                </c:pt>
                <c:pt idx="506">
                  <c:v>-0.89407998323440552</c:v>
                </c:pt>
                <c:pt idx="507">
                  <c:v>-0.88899999856948853</c:v>
                </c:pt>
                <c:pt idx="508">
                  <c:v>-0.88392001390457153</c:v>
                </c:pt>
                <c:pt idx="509">
                  <c:v>-0.87884002923965454</c:v>
                </c:pt>
                <c:pt idx="510">
                  <c:v>-0.87376004457473755</c:v>
                </c:pt>
                <c:pt idx="511">
                  <c:v>-0.86868005990982056</c:v>
                </c:pt>
                <c:pt idx="512">
                  <c:v>-0.86868005990982056</c:v>
                </c:pt>
                <c:pt idx="513">
                  <c:v>-0.86360007524490356</c:v>
                </c:pt>
                <c:pt idx="514">
                  <c:v>-0.86360007524490356</c:v>
                </c:pt>
                <c:pt idx="515">
                  <c:v>-0.85851997137069702</c:v>
                </c:pt>
                <c:pt idx="516">
                  <c:v>-0.85851997137069702</c:v>
                </c:pt>
                <c:pt idx="517">
                  <c:v>-0.85343998670578003</c:v>
                </c:pt>
                <c:pt idx="518">
                  <c:v>-0.85343998670578003</c:v>
                </c:pt>
                <c:pt idx="519">
                  <c:v>-0.85343998670578003</c:v>
                </c:pt>
                <c:pt idx="520">
                  <c:v>-0.85343998670578003</c:v>
                </c:pt>
                <c:pt idx="521">
                  <c:v>-0.85851997137069702</c:v>
                </c:pt>
                <c:pt idx="522">
                  <c:v>-0.85851997137069702</c:v>
                </c:pt>
                <c:pt idx="523">
                  <c:v>-0.85851997137069702</c:v>
                </c:pt>
                <c:pt idx="524">
                  <c:v>-0.85851997137069702</c:v>
                </c:pt>
                <c:pt idx="525">
                  <c:v>-0.85851997137069702</c:v>
                </c:pt>
                <c:pt idx="526">
                  <c:v>-0.91439998149871826</c:v>
                </c:pt>
                <c:pt idx="527">
                  <c:v>-0.9042399525642395</c:v>
                </c:pt>
                <c:pt idx="528">
                  <c:v>-0.89915996789932251</c:v>
                </c:pt>
                <c:pt idx="529">
                  <c:v>-0.89407998323440552</c:v>
                </c:pt>
                <c:pt idx="530">
                  <c:v>-0.88899999856948853</c:v>
                </c:pt>
                <c:pt idx="531">
                  <c:v>-0.87884002923965454</c:v>
                </c:pt>
                <c:pt idx="532">
                  <c:v>-0.87884002923965454</c:v>
                </c:pt>
                <c:pt idx="533">
                  <c:v>-0.87376004457473755</c:v>
                </c:pt>
                <c:pt idx="534">
                  <c:v>-0.86868005990982056</c:v>
                </c:pt>
                <c:pt idx="535">
                  <c:v>-0.86868005990982056</c:v>
                </c:pt>
                <c:pt idx="536">
                  <c:v>-0.86868005990982056</c:v>
                </c:pt>
                <c:pt idx="537">
                  <c:v>-0.86868005990982056</c:v>
                </c:pt>
                <c:pt idx="538">
                  <c:v>-0.86868005990982056</c:v>
                </c:pt>
                <c:pt idx="539">
                  <c:v>-0.86868005990982056</c:v>
                </c:pt>
                <c:pt idx="540">
                  <c:v>-0.86868005990982056</c:v>
                </c:pt>
                <c:pt idx="541">
                  <c:v>-0.86868005990982056</c:v>
                </c:pt>
                <c:pt idx="542">
                  <c:v>-0.86868005990982056</c:v>
                </c:pt>
                <c:pt idx="543">
                  <c:v>-0.92456001043319702</c:v>
                </c:pt>
                <c:pt idx="544">
                  <c:v>-0.91948002576828003</c:v>
                </c:pt>
                <c:pt idx="545">
                  <c:v>-0.91439998149871826</c:v>
                </c:pt>
                <c:pt idx="546">
                  <c:v>-0.89915996789932251</c:v>
                </c:pt>
                <c:pt idx="547">
                  <c:v>-0.89407998323440552</c:v>
                </c:pt>
                <c:pt idx="548">
                  <c:v>-0.89407998323440552</c:v>
                </c:pt>
                <c:pt idx="549">
                  <c:v>-0.88899999856948853</c:v>
                </c:pt>
                <c:pt idx="550">
                  <c:v>-0.88392001390457153</c:v>
                </c:pt>
                <c:pt idx="551">
                  <c:v>-0.87884002923965454</c:v>
                </c:pt>
                <c:pt idx="552">
                  <c:v>-0.87884002923965454</c:v>
                </c:pt>
                <c:pt idx="553">
                  <c:v>-0.87884002923965454</c:v>
                </c:pt>
                <c:pt idx="554">
                  <c:v>-0.87884002923965454</c:v>
                </c:pt>
                <c:pt idx="555">
                  <c:v>-0.87884002923965454</c:v>
                </c:pt>
                <c:pt idx="556">
                  <c:v>-0.87884002923965454</c:v>
                </c:pt>
                <c:pt idx="557">
                  <c:v>-0.87884002923965454</c:v>
                </c:pt>
                <c:pt idx="558">
                  <c:v>-0.87884002923965454</c:v>
                </c:pt>
                <c:pt idx="559">
                  <c:v>-0.94488000869750977</c:v>
                </c:pt>
                <c:pt idx="560">
                  <c:v>-0.92964005470275879</c:v>
                </c:pt>
                <c:pt idx="561">
                  <c:v>-0.92456001043319702</c:v>
                </c:pt>
                <c:pt idx="562">
                  <c:v>-0.91439998149871826</c:v>
                </c:pt>
                <c:pt idx="563">
                  <c:v>-0.90931999683380127</c:v>
                </c:pt>
                <c:pt idx="564">
                  <c:v>-0.89915996789932251</c:v>
                </c:pt>
                <c:pt idx="565">
                  <c:v>-0.89915996789932251</c:v>
                </c:pt>
                <c:pt idx="566">
                  <c:v>-0.89407998323440552</c:v>
                </c:pt>
                <c:pt idx="567">
                  <c:v>-0.89407998323440552</c:v>
                </c:pt>
                <c:pt idx="568">
                  <c:v>-0.88899999856948853</c:v>
                </c:pt>
                <c:pt idx="569">
                  <c:v>-0.88392001390457153</c:v>
                </c:pt>
                <c:pt idx="570">
                  <c:v>-0.88392001390457153</c:v>
                </c:pt>
                <c:pt idx="571">
                  <c:v>-0.88392001390457153</c:v>
                </c:pt>
                <c:pt idx="572">
                  <c:v>-0.88392001390457153</c:v>
                </c:pt>
                <c:pt idx="573">
                  <c:v>-0.88392001390457153</c:v>
                </c:pt>
                <c:pt idx="574">
                  <c:v>-0.88899999856948853</c:v>
                </c:pt>
                <c:pt idx="575">
                  <c:v>-0.88899999856948853</c:v>
                </c:pt>
                <c:pt idx="576">
                  <c:v>-0.88899999856948853</c:v>
                </c:pt>
                <c:pt idx="577">
                  <c:v>-0.93980002403259277</c:v>
                </c:pt>
                <c:pt idx="578">
                  <c:v>-0.92964005470275879</c:v>
                </c:pt>
                <c:pt idx="579">
                  <c:v>-0.92456001043319702</c:v>
                </c:pt>
                <c:pt idx="580">
                  <c:v>-0.91439998149871826</c:v>
                </c:pt>
                <c:pt idx="581">
                  <c:v>-0.91439998149871826</c:v>
                </c:pt>
                <c:pt idx="582">
                  <c:v>-0.9042399525642395</c:v>
                </c:pt>
                <c:pt idx="583">
                  <c:v>-0.89915996789932251</c:v>
                </c:pt>
                <c:pt idx="584">
                  <c:v>-0.89915996789932251</c:v>
                </c:pt>
                <c:pt idx="585">
                  <c:v>-0.89407998323440552</c:v>
                </c:pt>
                <c:pt idx="586">
                  <c:v>-0.89407998323440552</c:v>
                </c:pt>
                <c:pt idx="587">
                  <c:v>-0.89407998323440552</c:v>
                </c:pt>
                <c:pt idx="588">
                  <c:v>-0.89407998323440552</c:v>
                </c:pt>
                <c:pt idx="589">
                  <c:v>-0.89407998323440552</c:v>
                </c:pt>
                <c:pt idx="590">
                  <c:v>-0.89407998323440552</c:v>
                </c:pt>
                <c:pt idx="591">
                  <c:v>-0.89407998323440552</c:v>
                </c:pt>
                <c:pt idx="592">
                  <c:v>-0.95503997802734375</c:v>
                </c:pt>
                <c:pt idx="593">
                  <c:v>-0.94995999336242676</c:v>
                </c:pt>
                <c:pt idx="594">
                  <c:v>-0.93980002403259277</c:v>
                </c:pt>
                <c:pt idx="595">
                  <c:v>-0.92964005470275879</c:v>
                </c:pt>
                <c:pt idx="596">
                  <c:v>-0.92456001043319702</c:v>
                </c:pt>
                <c:pt idx="597">
                  <c:v>-0.91439998149871826</c:v>
                </c:pt>
                <c:pt idx="598">
                  <c:v>-0.91439998149871826</c:v>
                </c:pt>
                <c:pt idx="599">
                  <c:v>-0.90931999683380127</c:v>
                </c:pt>
                <c:pt idx="600">
                  <c:v>-0.9042399525642395</c:v>
                </c:pt>
                <c:pt idx="601">
                  <c:v>-0.89915996789932251</c:v>
                </c:pt>
                <c:pt idx="602">
                  <c:v>-0.89915996789932251</c:v>
                </c:pt>
                <c:pt idx="603">
                  <c:v>-0.89915996789932251</c:v>
                </c:pt>
                <c:pt idx="604">
                  <c:v>-0.89915996789932251</c:v>
                </c:pt>
                <c:pt idx="605">
                  <c:v>-0.89915996789932251</c:v>
                </c:pt>
                <c:pt idx="606">
                  <c:v>-0.9042399525642395</c:v>
                </c:pt>
                <c:pt idx="607">
                  <c:v>-0.90931999683380127</c:v>
                </c:pt>
                <c:pt idx="608">
                  <c:v>-0.96519994735717773</c:v>
                </c:pt>
                <c:pt idx="609">
                  <c:v>-0.95503997802734375</c:v>
                </c:pt>
                <c:pt idx="610">
                  <c:v>-0.94995999336242676</c:v>
                </c:pt>
                <c:pt idx="611">
                  <c:v>-0.93980002403259277</c:v>
                </c:pt>
                <c:pt idx="612">
                  <c:v>-0.93472003936767578</c:v>
                </c:pt>
                <c:pt idx="613">
                  <c:v>-0.92964005470275879</c:v>
                </c:pt>
                <c:pt idx="614">
                  <c:v>-0.92456001043319702</c:v>
                </c:pt>
                <c:pt idx="615">
                  <c:v>-0.91948002576828003</c:v>
                </c:pt>
                <c:pt idx="616">
                  <c:v>-0.91439998149871826</c:v>
                </c:pt>
                <c:pt idx="617">
                  <c:v>-0.91439998149871826</c:v>
                </c:pt>
                <c:pt idx="618">
                  <c:v>-0.91439998149871826</c:v>
                </c:pt>
                <c:pt idx="619">
                  <c:v>-0.91439998149871826</c:v>
                </c:pt>
                <c:pt idx="620">
                  <c:v>-0.91439998149871826</c:v>
                </c:pt>
                <c:pt idx="621">
                  <c:v>-0.91439998149871826</c:v>
                </c:pt>
                <c:pt idx="622">
                  <c:v>-0.91948002576828003</c:v>
                </c:pt>
                <c:pt idx="623">
                  <c:v>-0.91948002576828003</c:v>
                </c:pt>
                <c:pt idx="624">
                  <c:v>-0.98552000522613525</c:v>
                </c:pt>
                <c:pt idx="625">
                  <c:v>-0.97536003589630127</c:v>
                </c:pt>
                <c:pt idx="626">
                  <c:v>-0.96519994735717773</c:v>
                </c:pt>
                <c:pt idx="627">
                  <c:v>-0.95503997802734375</c:v>
                </c:pt>
                <c:pt idx="628">
                  <c:v>-0.94995999336242676</c:v>
                </c:pt>
                <c:pt idx="629">
                  <c:v>-0.94488000869750977</c:v>
                </c:pt>
                <c:pt idx="630">
                  <c:v>-0.93980002403259277</c:v>
                </c:pt>
                <c:pt idx="631">
                  <c:v>-0.93472003936767578</c:v>
                </c:pt>
                <c:pt idx="632">
                  <c:v>-0.92964005470275879</c:v>
                </c:pt>
                <c:pt idx="633">
                  <c:v>-0.92456001043319702</c:v>
                </c:pt>
                <c:pt idx="634">
                  <c:v>-0.92456001043319702</c:v>
                </c:pt>
                <c:pt idx="635">
                  <c:v>-0.92456001043319702</c:v>
                </c:pt>
                <c:pt idx="636">
                  <c:v>-0.92456001043319702</c:v>
                </c:pt>
                <c:pt idx="637">
                  <c:v>-0.92456001043319702</c:v>
                </c:pt>
                <c:pt idx="638">
                  <c:v>-0.92964005470275879</c:v>
                </c:pt>
                <c:pt idx="639">
                  <c:v>-0.99568003416061401</c:v>
                </c:pt>
                <c:pt idx="640">
                  <c:v>-0.98552000522613525</c:v>
                </c:pt>
                <c:pt idx="641">
                  <c:v>-0.97536003589630127</c:v>
                </c:pt>
                <c:pt idx="642">
                  <c:v>-0.96519994735717773</c:v>
                </c:pt>
                <c:pt idx="643">
                  <c:v>-0.96011996269226074</c:v>
                </c:pt>
                <c:pt idx="644">
                  <c:v>-0.94995999336242676</c:v>
                </c:pt>
                <c:pt idx="645">
                  <c:v>-0.94488000869750977</c:v>
                </c:pt>
                <c:pt idx="646">
                  <c:v>-0.93980002403259277</c:v>
                </c:pt>
                <c:pt idx="647">
                  <c:v>-0.93980002403259277</c:v>
                </c:pt>
                <c:pt idx="648">
                  <c:v>-0.93472003936767578</c:v>
                </c:pt>
                <c:pt idx="649">
                  <c:v>-0.92964005470275879</c:v>
                </c:pt>
                <c:pt idx="650">
                  <c:v>-0.93472003936767578</c:v>
                </c:pt>
                <c:pt idx="651">
                  <c:v>-0.93472003936767578</c:v>
                </c:pt>
                <c:pt idx="652">
                  <c:v>-0.93472003936767578</c:v>
                </c:pt>
                <c:pt idx="653">
                  <c:v>-1.0160000324249268</c:v>
                </c:pt>
                <c:pt idx="654">
                  <c:v>-0.93980002403259277</c:v>
                </c:pt>
                <c:pt idx="655">
                  <c:v>-0.99060004949569702</c:v>
                </c:pt>
                <c:pt idx="656">
                  <c:v>-0.98044002056121826</c:v>
                </c:pt>
                <c:pt idx="657">
                  <c:v>-0.97027993202209473</c:v>
                </c:pt>
                <c:pt idx="658">
                  <c:v>-0.96519994735717773</c:v>
                </c:pt>
                <c:pt idx="659">
                  <c:v>-0.95503997802734375</c:v>
                </c:pt>
                <c:pt idx="660">
                  <c:v>-0.94995999336242676</c:v>
                </c:pt>
                <c:pt idx="661">
                  <c:v>-0.94995999336242676</c:v>
                </c:pt>
                <c:pt idx="662">
                  <c:v>-0.94488000869750977</c:v>
                </c:pt>
                <c:pt idx="663">
                  <c:v>-0.93980002403259277</c:v>
                </c:pt>
                <c:pt idx="664">
                  <c:v>-0.93980002403259277</c:v>
                </c:pt>
                <c:pt idx="665">
                  <c:v>-0.93980002403259277</c:v>
                </c:pt>
                <c:pt idx="666">
                  <c:v>-0.93980002403259277</c:v>
                </c:pt>
                <c:pt idx="667">
                  <c:v>-0.94488000869750977</c:v>
                </c:pt>
                <c:pt idx="668">
                  <c:v>-0.94995999336242676</c:v>
                </c:pt>
                <c:pt idx="669">
                  <c:v>-0.94995999336242676</c:v>
                </c:pt>
                <c:pt idx="670">
                  <c:v>-0.99568003416061401</c:v>
                </c:pt>
                <c:pt idx="671">
                  <c:v>-0.99568003416061401</c:v>
                </c:pt>
                <c:pt idx="672">
                  <c:v>-0.98552000522613525</c:v>
                </c:pt>
                <c:pt idx="673">
                  <c:v>-0.97536003589630127</c:v>
                </c:pt>
                <c:pt idx="674">
                  <c:v>-0.97027993202209473</c:v>
                </c:pt>
                <c:pt idx="675">
                  <c:v>-0.96519994735717773</c:v>
                </c:pt>
                <c:pt idx="676">
                  <c:v>-0.96011996269226074</c:v>
                </c:pt>
                <c:pt idx="677">
                  <c:v>-0.95503997802734375</c:v>
                </c:pt>
                <c:pt idx="678">
                  <c:v>-0.94995999336242676</c:v>
                </c:pt>
                <c:pt idx="679">
                  <c:v>-0.94995999336242676</c:v>
                </c:pt>
                <c:pt idx="680">
                  <c:v>-0.94995999336242676</c:v>
                </c:pt>
                <c:pt idx="681">
                  <c:v>-0.94995999336242676</c:v>
                </c:pt>
                <c:pt idx="682">
                  <c:v>-0.94995999336242676</c:v>
                </c:pt>
                <c:pt idx="683">
                  <c:v>-0.94995999336242676</c:v>
                </c:pt>
                <c:pt idx="684">
                  <c:v>-0.95503997802734375</c:v>
                </c:pt>
                <c:pt idx="685">
                  <c:v>-0.95503997802734375</c:v>
                </c:pt>
                <c:pt idx="686">
                  <c:v>-1.0261600017547607</c:v>
                </c:pt>
                <c:pt idx="687">
                  <c:v>-1.0160000324249268</c:v>
                </c:pt>
                <c:pt idx="688">
                  <c:v>-1.0058399438858032</c:v>
                </c:pt>
                <c:pt idx="689">
                  <c:v>-0.99568003416061401</c:v>
                </c:pt>
                <c:pt idx="690">
                  <c:v>-0.99060004949569702</c:v>
                </c:pt>
                <c:pt idx="691">
                  <c:v>-0.98044002056121826</c:v>
                </c:pt>
                <c:pt idx="692">
                  <c:v>-0.97536003589630127</c:v>
                </c:pt>
                <c:pt idx="693">
                  <c:v>-0.97027993202209473</c:v>
                </c:pt>
                <c:pt idx="694">
                  <c:v>-0.96519994735717773</c:v>
                </c:pt>
                <c:pt idx="695">
                  <c:v>-0.96519994735717773</c:v>
                </c:pt>
                <c:pt idx="696">
                  <c:v>-0.96519994735717773</c:v>
                </c:pt>
                <c:pt idx="697">
                  <c:v>-0.96519994735717773</c:v>
                </c:pt>
                <c:pt idx="698">
                  <c:v>-0.96519994735717773</c:v>
                </c:pt>
                <c:pt idx="699">
                  <c:v>-0.96519994735717773</c:v>
                </c:pt>
                <c:pt idx="700">
                  <c:v>-0.96519994735717773</c:v>
                </c:pt>
                <c:pt idx="701">
                  <c:v>-0.96519994735717773</c:v>
                </c:pt>
                <c:pt idx="702">
                  <c:v>-0.97027993202209473</c:v>
                </c:pt>
                <c:pt idx="703">
                  <c:v>-1.0464800596237183</c:v>
                </c:pt>
                <c:pt idx="704">
                  <c:v>-1.0363200902938843</c:v>
                </c:pt>
                <c:pt idx="705">
                  <c:v>-1.0261600017547607</c:v>
                </c:pt>
                <c:pt idx="706">
                  <c:v>-1.0210800170898438</c:v>
                </c:pt>
                <c:pt idx="707">
                  <c:v>-1.0109199285507202</c:v>
                </c:pt>
                <c:pt idx="708">
                  <c:v>-1.0058399438858032</c:v>
                </c:pt>
                <c:pt idx="709">
                  <c:v>-0.99568003416061401</c:v>
                </c:pt>
                <c:pt idx="710">
                  <c:v>-0.99060004949569702</c:v>
                </c:pt>
                <c:pt idx="711">
                  <c:v>-0.98552000522613525</c:v>
                </c:pt>
                <c:pt idx="712">
                  <c:v>-0.98552000522613525</c:v>
                </c:pt>
                <c:pt idx="713">
                  <c:v>-0.97536003589630127</c:v>
                </c:pt>
                <c:pt idx="714">
                  <c:v>-0.97536003589630127</c:v>
                </c:pt>
                <c:pt idx="715">
                  <c:v>-0.97027993202209473</c:v>
                </c:pt>
                <c:pt idx="716">
                  <c:v>-0.97027993202209473</c:v>
                </c:pt>
                <c:pt idx="717">
                  <c:v>-0.97027993202209473</c:v>
                </c:pt>
                <c:pt idx="718">
                  <c:v>-0.97536003589630127</c:v>
                </c:pt>
                <c:pt idx="719">
                  <c:v>-0.97536003589630127</c:v>
                </c:pt>
                <c:pt idx="720">
                  <c:v>-0.98044002056121826</c:v>
                </c:pt>
                <c:pt idx="721">
                  <c:v>-0.98044002056121826</c:v>
                </c:pt>
                <c:pt idx="722">
                  <c:v>-0.98552000522613525</c:v>
                </c:pt>
                <c:pt idx="723">
                  <c:v>-1.0464800596237183</c:v>
                </c:pt>
                <c:pt idx="724">
                  <c:v>-1.0414000749588013</c:v>
                </c:pt>
                <c:pt idx="725">
                  <c:v>-1.0261600017547607</c:v>
                </c:pt>
                <c:pt idx="726">
                  <c:v>-1.0261600017547607</c:v>
                </c:pt>
                <c:pt idx="727">
                  <c:v>-1.0210800170898438</c:v>
                </c:pt>
                <c:pt idx="728">
                  <c:v>-1.0109199285507202</c:v>
                </c:pt>
                <c:pt idx="729">
                  <c:v>-1.0058399438858032</c:v>
                </c:pt>
                <c:pt idx="730">
                  <c:v>-1.0007599592208862</c:v>
                </c:pt>
                <c:pt idx="731">
                  <c:v>-0.99568003416061401</c:v>
                </c:pt>
                <c:pt idx="732">
                  <c:v>-0.99060004949569702</c:v>
                </c:pt>
                <c:pt idx="733">
                  <c:v>-0.98552000522613525</c:v>
                </c:pt>
                <c:pt idx="734">
                  <c:v>-0.98552000522613525</c:v>
                </c:pt>
                <c:pt idx="735">
                  <c:v>-0.98552000522613525</c:v>
                </c:pt>
                <c:pt idx="736">
                  <c:v>-0.98552000522613525</c:v>
                </c:pt>
                <c:pt idx="737">
                  <c:v>-0.98552000522613525</c:v>
                </c:pt>
                <c:pt idx="738">
                  <c:v>-0.98552000522613525</c:v>
                </c:pt>
                <c:pt idx="739">
                  <c:v>-0.98552000522613525</c:v>
                </c:pt>
                <c:pt idx="740">
                  <c:v>-0.98552000522613525</c:v>
                </c:pt>
                <c:pt idx="741">
                  <c:v>-0.99060004949569702</c:v>
                </c:pt>
                <c:pt idx="742">
                  <c:v>-0.99060004949569702</c:v>
                </c:pt>
                <c:pt idx="743">
                  <c:v>-0.99568003416061401</c:v>
                </c:pt>
                <c:pt idx="744">
                  <c:v>-1.0617200136184692</c:v>
                </c:pt>
                <c:pt idx="745">
                  <c:v>-1.0464800596237183</c:v>
                </c:pt>
                <c:pt idx="746">
                  <c:v>-1.0414000749588013</c:v>
                </c:pt>
                <c:pt idx="747">
                  <c:v>-1.0363200902938843</c:v>
                </c:pt>
                <c:pt idx="748">
                  <c:v>-1.0261600017547607</c:v>
                </c:pt>
                <c:pt idx="749">
                  <c:v>-1.0160000324249268</c:v>
                </c:pt>
                <c:pt idx="750">
                  <c:v>-1.0109199285507202</c:v>
                </c:pt>
                <c:pt idx="751">
                  <c:v>-1.0058399438858032</c:v>
                </c:pt>
                <c:pt idx="752">
                  <c:v>-1.0007599592208862</c:v>
                </c:pt>
                <c:pt idx="753">
                  <c:v>-0.99568003416061401</c:v>
                </c:pt>
                <c:pt idx="754">
                  <c:v>-0.99568003416061401</c:v>
                </c:pt>
                <c:pt idx="755">
                  <c:v>-0.99060004949569702</c:v>
                </c:pt>
                <c:pt idx="756">
                  <c:v>-0.99568003416061401</c:v>
                </c:pt>
                <c:pt idx="757">
                  <c:v>-0.99568003416061401</c:v>
                </c:pt>
                <c:pt idx="758">
                  <c:v>-0.99568003416061401</c:v>
                </c:pt>
                <c:pt idx="759">
                  <c:v>-0.99568003416061401</c:v>
                </c:pt>
                <c:pt idx="760">
                  <c:v>-0.99568003416061401</c:v>
                </c:pt>
                <c:pt idx="761">
                  <c:v>-1.0007599592208862</c:v>
                </c:pt>
                <c:pt idx="762">
                  <c:v>-1.0871200561523438</c:v>
                </c:pt>
                <c:pt idx="763">
                  <c:v>-1.0769599676132202</c:v>
                </c:pt>
                <c:pt idx="764">
                  <c:v>-1.0667999982833862</c:v>
                </c:pt>
                <c:pt idx="765">
                  <c:v>-1.0515600442886353</c:v>
                </c:pt>
                <c:pt idx="766">
                  <c:v>-1.0414000749588013</c:v>
                </c:pt>
                <c:pt idx="767">
                  <c:v>-1.0363200902938843</c:v>
                </c:pt>
                <c:pt idx="768">
                  <c:v>-1.0261600017547607</c:v>
                </c:pt>
                <c:pt idx="769">
                  <c:v>-1.0210800170898438</c:v>
                </c:pt>
                <c:pt idx="770">
                  <c:v>-1.0160000324249268</c:v>
                </c:pt>
                <c:pt idx="771">
                  <c:v>-1.0109199285507202</c:v>
                </c:pt>
                <c:pt idx="772">
                  <c:v>-1.0058399438858032</c:v>
                </c:pt>
                <c:pt idx="773">
                  <c:v>-1.0058399438858032</c:v>
                </c:pt>
                <c:pt idx="774">
                  <c:v>-1.0007599592208862</c:v>
                </c:pt>
                <c:pt idx="775">
                  <c:v>-1.0007599592208862</c:v>
                </c:pt>
                <c:pt idx="776">
                  <c:v>-1.0007599592208862</c:v>
                </c:pt>
                <c:pt idx="777">
                  <c:v>-1.0007599592208862</c:v>
                </c:pt>
                <c:pt idx="778">
                  <c:v>-1.0058399438858032</c:v>
                </c:pt>
                <c:pt idx="779">
                  <c:v>-1.0109199285507202</c:v>
                </c:pt>
                <c:pt idx="780">
                  <c:v>-1.0109199285507202</c:v>
                </c:pt>
                <c:pt idx="781">
                  <c:v>-1.0160000324249268</c:v>
                </c:pt>
                <c:pt idx="782">
                  <c:v>-1.0820399522781372</c:v>
                </c:pt>
                <c:pt idx="783">
                  <c:v>-1.0718799829483032</c:v>
                </c:pt>
                <c:pt idx="784">
                  <c:v>-1.0617200136184692</c:v>
                </c:pt>
                <c:pt idx="785">
                  <c:v>-1.0515600442886353</c:v>
                </c:pt>
                <c:pt idx="786">
                  <c:v>-1.0414000749588013</c:v>
                </c:pt>
                <c:pt idx="787">
                  <c:v>-1.0414000749588013</c:v>
                </c:pt>
                <c:pt idx="788">
                  <c:v>-1.0261600017547607</c:v>
                </c:pt>
                <c:pt idx="789">
                  <c:v>-1.0210800170898438</c:v>
                </c:pt>
                <c:pt idx="790">
                  <c:v>-1.0210800170898438</c:v>
                </c:pt>
                <c:pt idx="791">
                  <c:v>-1.0109199285507202</c:v>
                </c:pt>
                <c:pt idx="792">
                  <c:v>-1.0109199285507202</c:v>
                </c:pt>
                <c:pt idx="793">
                  <c:v>-1.0109199285507202</c:v>
                </c:pt>
                <c:pt idx="794">
                  <c:v>-1.0109199285507202</c:v>
                </c:pt>
                <c:pt idx="795">
                  <c:v>-1.0058399438858032</c:v>
                </c:pt>
                <c:pt idx="796">
                  <c:v>-1.0109199285507202</c:v>
                </c:pt>
                <c:pt idx="797">
                  <c:v>-1.0160000324249268</c:v>
                </c:pt>
                <c:pt idx="798">
                  <c:v>-1.0210800170898438</c:v>
                </c:pt>
                <c:pt idx="799">
                  <c:v>-1.1074399948120117</c:v>
                </c:pt>
                <c:pt idx="800">
                  <c:v>-1.0972800254821777</c:v>
                </c:pt>
                <c:pt idx="801">
                  <c:v>-1.0820399522781372</c:v>
                </c:pt>
                <c:pt idx="802">
                  <c:v>-1.0769599676132202</c:v>
                </c:pt>
                <c:pt idx="803">
                  <c:v>-1.0617200136184692</c:v>
                </c:pt>
                <c:pt idx="804">
                  <c:v>-1.0515600442886353</c:v>
                </c:pt>
                <c:pt idx="805">
                  <c:v>-1.0414000749588013</c:v>
                </c:pt>
                <c:pt idx="806">
                  <c:v>-1.0363200902938843</c:v>
                </c:pt>
                <c:pt idx="807">
                  <c:v>-1.0363200902938843</c:v>
                </c:pt>
                <c:pt idx="808">
                  <c:v>-1.0261600017547607</c:v>
                </c:pt>
                <c:pt idx="809">
                  <c:v>-1.0210800170898438</c:v>
                </c:pt>
                <c:pt idx="810">
                  <c:v>-1.0210800170898438</c:v>
                </c:pt>
                <c:pt idx="811">
                  <c:v>-1.0210800170898438</c:v>
                </c:pt>
                <c:pt idx="812">
                  <c:v>-1.0210800170898438</c:v>
                </c:pt>
                <c:pt idx="813">
                  <c:v>-1.0210800170898438</c:v>
                </c:pt>
                <c:pt idx="814">
                  <c:v>-1.0210800170898438</c:v>
                </c:pt>
                <c:pt idx="815">
                  <c:v>-1.0210800170898438</c:v>
                </c:pt>
                <c:pt idx="816">
                  <c:v>-1.0261600017547607</c:v>
                </c:pt>
                <c:pt idx="817">
                  <c:v>-1.0363200902938843</c:v>
                </c:pt>
                <c:pt idx="818">
                  <c:v>-1.1175999641418457</c:v>
                </c:pt>
                <c:pt idx="819">
                  <c:v>-1.1023600101470947</c:v>
                </c:pt>
                <c:pt idx="820">
                  <c:v>-1.0922000408172607</c:v>
                </c:pt>
                <c:pt idx="821">
                  <c:v>-1.0820399522781372</c:v>
                </c:pt>
                <c:pt idx="822">
                  <c:v>-1.0718799829483032</c:v>
                </c:pt>
                <c:pt idx="823">
                  <c:v>-1.0667999982833862</c:v>
                </c:pt>
                <c:pt idx="824">
                  <c:v>-1.0617200136184692</c:v>
                </c:pt>
                <c:pt idx="825">
                  <c:v>-1.0515600442886353</c:v>
                </c:pt>
                <c:pt idx="826">
                  <c:v>-1.0414000749588013</c:v>
                </c:pt>
                <c:pt idx="827">
                  <c:v>-1.0414000749588013</c:v>
                </c:pt>
                <c:pt idx="828">
                  <c:v>-1.0363200902938843</c:v>
                </c:pt>
                <c:pt idx="829">
                  <c:v>-1.0363200902938843</c:v>
                </c:pt>
                <c:pt idx="830">
                  <c:v>-1.0363200902938843</c:v>
                </c:pt>
                <c:pt idx="831">
                  <c:v>-1.0363200902938843</c:v>
                </c:pt>
                <c:pt idx="832">
                  <c:v>-1.0363200902938843</c:v>
                </c:pt>
                <c:pt idx="833">
                  <c:v>-1.0363200902938843</c:v>
                </c:pt>
                <c:pt idx="834">
                  <c:v>-1.0414000749588013</c:v>
                </c:pt>
                <c:pt idx="835">
                  <c:v>-1.0464800596237183</c:v>
                </c:pt>
                <c:pt idx="836">
                  <c:v>-1.0515600442886353</c:v>
                </c:pt>
                <c:pt idx="837">
                  <c:v>-1.1328399181365967</c:v>
                </c:pt>
                <c:pt idx="838">
                  <c:v>-1.1226799488067627</c:v>
                </c:pt>
                <c:pt idx="839">
                  <c:v>-1.1125199794769287</c:v>
                </c:pt>
                <c:pt idx="840">
                  <c:v>-1.1023600101470947</c:v>
                </c:pt>
                <c:pt idx="841">
                  <c:v>-1.0922000408172607</c:v>
                </c:pt>
                <c:pt idx="842">
                  <c:v>-1.0871200561523438</c:v>
                </c:pt>
                <c:pt idx="843">
                  <c:v>-1.0769599676132202</c:v>
                </c:pt>
                <c:pt idx="844">
                  <c:v>-1.0718799829483032</c:v>
                </c:pt>
                <c:pt idx="845">
                  <c:v>-1.0667999982833862</c:v>
                </c:pt>
                <c:pt idx="846">
                  <c:v>-1.0617200136184692</c:v>
                </c:pt>
                <c:pt idx="847">
                  <c:v>-1.0515600442886353</c:v>
                </c:pt>
                <c:pt idx="848">
                  <c:v>-1.0515600442886353</c:v>
                </c:pt>
                <c:pt idx="849">
                  <c:v>-1.0515600442886353</c:v>
                </c:pt>
                <c:pt idx="850">
                  <c:v>-1.0464800596237183</c:v>
                </c:pt>
                <c:pt idx="851">
                  <c:v>-1.0515600442886353</c:v>
                </c:pt>
                <c:pt idx="852">
                  <c:v>-1.0515600442886353</c:v>
                </c:pt>
                <c:pt idx="853">
                  <c:v>-1.0617200136184692</c:v>
                </c:pt>
                <c:pt idx="854">
                  <c:v>-1.0617200136184692</c:v>
                </c:pt>
                <c:pt idx="855">
                  <c:v>-1.0667999982833862</c:v>
                </c:pt>
                <c:pt idx="856">
                  <c:v>-1.0667999982833862</c:v>
                </c:pt>
                <c:pt idx="857">
                  <c:v>-1.0769599676132202</c:v>
                </c:pt>
                <c:pt idx="858">
                  <c:v>-1.1277599334716797</c:v>
                </c:pt>
                <c:pt idx="859">
                  <c:v>-1.1175999641418457</c:v>
                </c:pt>
                <c:pt idx="860">
                  <c:v>-1.1125199794769287</c:v>
                </c:pt>
                <c:pt idx="861">
                  <c:v>-1.0972800254821777</c:v>
                </c:pt>
                <c:pt idx="862">
                  <c:v>-1.0922000408172607</c:v>
                </c:pt>
                <c:pt idx="863">
                  <c:v>-1.0871200561523438</c:v>
                </c:pt>
                <c:pt idx="864">
                  <c:v>-1.0769599676132202</c:v>
                </c:pt>
                <c:pt idx="865">
                  <c:v>-1.0769599676132202</c:v>
                </c:pt>
                <c:pt idx="866">
                  <c:v>-1.0667999982833862</c:v>
                </c:pt>
                <c:pt idx="867">
                  <c:v>-1.0667999982833862</c:v>
                </c:pt>
                <c:pt idx="868">
                  <c:v>-1.0667999982833862</c:v>
                </c:pt>
                <c:pt idx="869">
                  <c:v>-1.0617200136184692</c:v>
                </c:pt>
                <c:pt idx="870">
                  <c:v>-1.0617200136184692</c:v>
                </c:pt>
                <c:pt idx="871">
                  <c:v>-1.0667999982833862</c:v>
                </c:pt>
                <c:pt idx="872">
                  <c:v>-1.0667999982833862</c:v>
                </c:pt>
                <c:pt idx="873">
                  <c:v>-1.0718799829483032</c:v>
                </c:pt>
                <c:pt idx="874">
                  <c:v>-1.0769599676132202</c:v>
                </c:pt>
                <c:pt idx="875">
                  <c:v>-1.1684000492095947</c:v>
                </c:pt>
                <c:pt idx="876">
                  <c:v>-1.1582399606704712</c:v>
                </c:pt>
                <c:pt idx="877">
                  <c:v>-1.1379199028015137</c:v>
                </c:pt>
                <c:pt idx="878">
                  <c:v>-1.1328399181365967</c:v>
                </c:pt>
                <c:pt idx="879">
                  <c:v>-1.1226799488067627</c:v>
                </c:pt>
                <c:pt idx="880">
                  <c:v>-1.1125199794769287</c:v>
                </c:pt>
                <c:pt idx="881">
                  <c:v>-1.0972800254821777</c:v>
                </c:pt>
                <c:pt idx="882">
                  <c:v>-1.0922000408172607</c:v>
                </c:pt>
                <c:pt idx="883">
                  <c:v>-1.0871200561523438</c:v>
                </c:pt>
                <c:pt idx="884">
                  <c:v>-1.0769599676132202</c:v>
                </c:pt>
                <c:pt idx="885">
                  <c:v>-1.0769599676132202</c:v>
                </c:pt>
                <c:pt idx="886">
                  <c:v>-1.0769599676132202</c:v>
                </c:pt>
                <c:pt idx="887">
                  <c:v>-1.0718799829483032</c:v>
                </c:pt>
                <c:pt idx="888">
                  <c:v>-1.0769599676132202</c:v>
                </c:pt>
                <c:pt idx="889">
                  <c:v>-1.0769599676132202</c:v>
                </c:pt>
                <c:pt idx="890">
                  <c:v>-1.0871200561523438</c:v>
                </c:pt>
                <c:pt idx="891">
                  <c:v>-1.1836400032043457</c:v>
                </c:pt>
                <c:pt idx="892">
                  <c:v>-1.0972800254821777</c:v>
                </c:pt>
                <c:pt idx="893">
                  <c:v>-1.1480799913406372</c:v>
                </c:pt>
                <c:pt idx="894">
                  <c:v>-1.1379199028015137</c:v>
                </c:pt>
                <c:pt idx="895">
                  <c:v>-1.1226799488067627</c:v>
                </c:pt>
                <c:pt idx="896">
                  <c:v>-1.1175999641418457</c:v>
                </c:pt>
                <c:pt idx="897">
                  <c:v>-1.1023600101470947</c:v>
                </c:pt>
                <c:pt idx="898">
                  <c:v>-1.0972800254821777</c:v>
                </c:pt>
                <c:pt idx="899">
                  <c:v>-1.0922000408172607</c:v>
                </c:pt>
                <c:pt idx="900">
                  <c:v>-1.0871200561523438</c:v>
                </c:pt>
                <c:pt idx="901">
                  <c:v>-1.0820399522781372</c:v>
                </c:pt>
                <c:pt idx="902">
                  <c:v>-1.0769599676132202</c:v>
                </c:pt>
                <c:pt idx="903">
                  <c:v>-1.0820399522781372</c:v>
                </c:pt>
                <c:pt idx="904">
                  <c:v>-1.0922000408172607</c:v>
                </c:pt>
                <c:pt idx="905">
                  <c:v>-1.0922000408172607</c:v>
                </c:pt>
                <c:pt idx="906">
                  <c:v>-1.0922000408172607</c:v>
                </c:pt>
                <c:pt idx="907">
                  <c:v>-1.1937999725341797</c:v>
                </c:pt>
                <c:pt idx="908">
                  <c:v>-1.1175999641418457</c:v>
                </c:pt>
                <c:pt idx="909">
                  <c:v>-1.1684000492095947</c:v>
                </c:pt>
                <c:pt idx="910">
                  <c:v>-1.1582399606704712</c:v>
                </c:pt>
                <c:pt idx="911">
                  <c:v>-1.1430000066757202</c:v>
                </c:pt>
                <c:pt idx="912">
                  <c:v>-1.1328399181365967</c:v>
                </c:pt>
                <c:pt idx="913">
                  <c:v>-1.1226799488067627</c:v>
                </c:pt>
                <c:pt idx="914">
                  <c:v>-1.1125199794769287</c:v>
                </c:pt>
                <c:pt idx="915">
                  <c:v>-1.1074399948120117</c:v>
                </c:pt>
                <c:pt idx="916">
                  <c:v>-1.1023600101470947</c:v>
                </c:pt>
                <c:pt idx="917">
                  <c:v>-1.0972800254821777</c:v>
                </c:pt>
                <c:pt idx="918">
                  <c:v>-1.0972800254821777</c:v>
                </c:pt>
                <c:pt idx="919">
                  <c:v>-1.0972800254821777</c:v>
                </c:pt>
                <c:pt idx="920">
                  <c:v>-1.0972800254821777</c:v>
                </c:pt>
                <c:pt idx="921">
                  <c:v>-1.0972800254821777</c:v>
                </c:pt>
                <c:pt idx="922">
                  <c:v>-1.1074399948120117</c:v>
                </c:pt>
                <c:pt idx="923">
                  <c:v>-1.1125199794769287</c:v>
                </c:pt>
                <c:pt idx="924">
                  <c:v>-1.1175999641418457</c:v>
                </c:pt>
                <c:pt idx="925">
                  <c:v>-1.1277599334716797</c:v>
                </c:pt>
                <c:pt idx="926">
                  <c:v>-1.1937999725341797</c:v>
                </c:pt>
                <c:pt idx="927">
                  <c:v>-1.1836400032043457</c:v>
                </c:pt>
                <c:pt idx="928">
                  <c:v>-1.1633200645446777</c:v>
                </c:pt>
                <c:pt idx="929">
                  <c:v>-1.1531599760055542</c:v>
                </c:pt>
                <c:pt idx="930">
                  <c:v>-1.1480799913406372</c:v>
                </c:pt>
                <c:pt idx="931">
                  <c:v>-1.1379199028015137</c:v>
                </c:pt>
                <c:pt idx="932">
                  <c:v>-1.1277599334716797</c:v>
                </c:pt>
                <c:pt idx="933">
                  <c:v>-1.1226799488067627</c:v>
                </c:pt>
                <c:pt idx="934">
                  <c:v>-1.1175999641418457</c:v>
                </c:pt>
                <c:pt idx="935">
                  <c:v>-1.1125199794769287</c:v>
                </c:pt>
                <c:pt idx="936">
                  <c:v>-1.1125199794769287</c:v>
                </c:pt>
                <c:pt idx="937">
                  <c:v>-1.1125199794769287</c:v>
                </c:pt>
                <c:pt idx="938">
                  <c:v>-1.1175999641418457</c:v>
                </c:pt>
                <c:pt idx="939">
                  <c:v>-1.1175999641418457</c:v>
                </c:pt>
                <c:pt idx="940">
                  <c:v>-1.1226799488067627</c:v>
                </c:pt>
                <c:pt idx="941">
                  <c:v>-1.1277599334716797</c:v>
                </c:pt>
                <c:pt idx="942">
                  <c:v>-1.1379199028015137</c:v>
                </c:pt>
                <c:pt idx="943">
                  <c:v>-1.1430000066757202</c:v>
                </c:pt>
                <c:pt idx="944">
                  <c:v>-1.1480799913406372</c:v>
                </c:pt>
                <c:pt idx="945">
                  <c:v>-1.2039600610733032</c:v>
                </c:pt>
                <c:pt idx="946">
                  <c:v>-1.1937999725341797</c:v>
                </c:pt>
                <c:pt idx="947">
                  <c:v>-1.1887199878692627</c:v>
                </c:pt>
                <c:pt idx="948">
                  <c:v>-1.1734800338745117</c:v>
                </c:pt>
                <c:pt idx="949">
                  <c:v>-1.1633200645446777</c:v>
                </c:pt>
                <c:pt idx="950">
                  <c:v>-1.1582399606704712</c:v>
                </c:pt>
                <c:pt idx="951">
                  <c:v>-1.1480799913406372</c:v>
                </c:pt>
                <c:pt idx="952">
                  <c:v>-1.1430000066757202</c:v>
                </c:pt>
                <c:pt idx="953">
                  <c:v>-1.1379199028015137</c:v>
                </c:pt>
                <c:pt idx="954">
                  <c:v>-1.1328399181365967</c:v>
                </c:pt>
                <c:pt idx="955">
                  <c:v>-1.1328399181365967</c:v>
                </c:pt>
                <c:pt idx="956">
                  <c:v>-1.1379199028015137</c:v>
                </c:pt>
                <c:pt idx="957">
                  <c:v>-1.1379199028015137</c:v>
                </c:pt>
                <c:pt idx="958">
                  <c:v>-1.1379199028015137</c:v>
                </c:pt>
                <c:pt idx="959">
                  <c:v>-1.1430000066757202</c:v>
                </c:pt>
                <c:pt idx="960">
                  <c:v>-1.1480799913406372</c:v>
                </c:pt>
                <c:pt idx="961">
                  <c:v>-1.1531599760055542</c:v>
                </c:pt>
                <c:pt idx="962">
                  <c:v>-1.1633200645446777</c:v>
                </c:pt>
                <c:pt idx="963">
                  <c:v>-1.1684000492095947</c:v>
                </c:pt>
                <c:pt idx="964">
                  <c:v>-1.2445999383926392</c:v>
                </c:pt>
                <c:pt idx="965">
                  <c:v>-1.2242799997329712</c:v>
                </c:pt>
                <c:pt idx="966">
                  <c:v>-1.2141200304031372</c:v>
                </c:pt>
                <c:pt idx="967">
                  <c:v>-1.2039600610733032</c:v>
                </c:pt>
                <c:pt idx="968">
                  <c:v>-1.1937999725341797</c:v>
                </c:pt>
                <c:pt idx="969">
                  <c:v>-1.1836400032043457</c:v>
                </c:pt>
                <c:pt idx="970">
                  <c:v>-1.1734800338745117</c:v>
                </c:pt>
                <c:pt idx="971">
                  <c:v>-1.1684000492095947</c:v>
                </c:pt>
                <c:pt idx="972">
                  <c:v>-1.1633200645446777</c:v>
                </c:pt>
                <c:pt idx="973">
                  <c:v>-1.1633200645446777</c:v>
                </c:pt>
                <c:pt idx="974">
                  <c:v>-1.1582399606704712</c:v>
                </c:pt>
                <c:pt idx="975">
                  <c:v>-1.1531599760055542</c:v>
                </c:pt>
                <c:pt idx="976">
                  <c:v>-1.1582399606704712</c:v>
                </c:pt>
                <c:pt idx="977">
                  <c:v>-1.1633200645446777</c:v>
                </c:pt>
                <c:pt idx="978">
                  <c:v>-1.1633200645446777</c:v>
                </c:pt>
                <c:pt idx="979">
                  <c:v>-1.1684000492095947</c:v>
                </c:pt>
                <c:pt idx="980">
                  <c:v>-1.1785600185394287</c:v>
                </c:pt>
                <c:pt idx="981">
                  <c:v>-1.2852399349212646</c:v>
                </c:pt>
                <c:pt idx="982">
                  <c:v>-1.1937999725341797</c:v>
                </c:pt>
                <c:pt idx="983">
                  <c:v>-1.2496799230575562</c:v>
                </c:pt>
                <c:pt idx="984">
                  <c:v>-1.2445999383926392</c:v>
                </c:pt>
                <c:pt idx="985">
                  <c:v>-1.2242799997329712</c:v>
                </c:pt>
                <c:pt idx="986">
                  <c:v>-1.2192000150680542</c:v>
                </c:pt>
                <c:pt idx="987">
                  <c:v>-1.2090400457382202</c:v>
                </c:pt>
                <c:pt idx="988">
                  <c:v>-1.1937999725341797</c:v>
                </c:pt>
                <c:pt idx="989">
                  <c:v>-1.1937999725341797</c:v>
                </c:pt>
                <c:pt idx="990">
                  <c:v>-1.1836400032043457</c:v>
                </c:pt>
                <c:pt idx="991">
                  <c:v>-1.1785600185394287</c:v>
                </c:pt>
                <c:pt idx="992">
                  <c:v>-1.1785600185394287</c:v>
                </c:pt>
                <c:pt idx="993">
                  <c:v>-1.1734800338745117</c:v>
                </c:pt>
                <c:pt idx="994">
                  <c:v>-1.1785600185394287</c:v>
                </c:pt>
                <c:pt idx="995">
                  <c:v>-1.1785600185394287</c:v>
                </c:pt>
                <c:pt idx="996">
                  <c:v>-1.1887199878692627</c:v>
                </c:pt>
                <c:pt idx="997">
                  <c:v>-1.1937999725341797</c:v>
                </c:pt>
                <c:pt idx="998">
                  <c:v>-1.2039600610733032</c:v>
                </c:pt>
                <c:pt idx="999">
                  <c:v>-1.2090400457382202</c:v>
                </c:pt>
                <c:pt idx="1000">
                  <c:v>-1.2192000150680542</c:v>
                </c:pt>
                <c:pt idx="1001">
                  <c:v>-1.2344399690628052</c:v>
                </c:pt>
                <c:pt idx="1002">
                  <c:v>-1.2649199962615967</c:v>
                </c:pt>
                <c:pt idx="1003">
                  <c:v>-1.2496799230575562</c:v>
                </c:pt>
                <c:pt idx="1004">
                  <c:v>-1.2445999383926392</c:v>
                </c:pt>
                <c:pt idx="1005">
                  <c:v>-1.2344399690628052</c:v>
                </c:pt>
                <c:pt idx="1006">
                  <c:v>-1.2192000150680542</c:v>
                </c:pt>
                <c:pt idx="1007">
                  <c:v>-1.2141200304031372</c:v>
                </c:pt>
                <c:pt idx="1008">
                  <c:v>-1.2090400457382202</c:v>
                </c:pt>
                <c:pt idx="1009">
                  <c:v>-1.2039600610733032</c:v>
                </c:pt>
                <c:pt idx="1010">
                  <c:v>-1.2090400457382202</c:v>
                </c:pt>
                <c:pt idx="1011">
                  <c:v>-1.2039600610733032</c:v>
                </c:pt>
                <c:pt idx="1012">
                  <c:v>-1.2090400457382202</c:v>
                </c:pt>
                <c:pt idx="1013">
                  <c:v>-1.2090400457382202</c:v>
                </c:pt>
                <c:pt idx="1014">
                  <c:v>-1.2141200304031372</c:v>
                </c:pt>
                <c:pt idx="1015">
                  <c:v>-1.2242799997329712</c:v>
                </c:pt>
                <c:pt idx="1016">
                  <c:v>-1.2344399690628052</c:v>
                </c:pt>
                <c:pt idx="1017">
                  <c:v>-1.3208000659942627</c:v>
                </c:pt>
                <c:pt idx="1018">
                  <c:v>-1.2598400115966797</c:v>
                </c:pt>
                <c:pt idx="1019">
                  <c:v>-1.2903200387954712</c:v>
                </c:pt>
                <c:pt idx="1020">
                  <c:v>-1.2801599502563477</c:v>
                </c:pt>
                <c:pt idx="1021">
                  <c:v>-1.2699999809265137</c:v>
                </c:pt>
                <c:pt idx="1022">
                  <c:v>-1.2598400115966797</c:v>
                </c:pt>
                <c:pt idx="1023">
                  <c:v>-1.2445999383926392</c:v>
                </c:pt>
                <c:pt idx="1024">
                  <c:v>-1.2344399690628052</c:v>
                </c:pt>
                <c:pt idx="1025">
                  <c:v>-1.2344399690628052</c:v>
                </c:pt>
                <c:pt idx="1026">
                  <c:v>-1.2192000150680542</c:v>
                </c:pt>
                <c:pt idx="1027">
                  <c:v>-1.2192000150680542</c:v>
                </c:pt>
                <c:pt idx="1028">
                  <c:v>-1.2242799997329712</c:v>
                </c:pt>
                <c:pt idx="1029">
                  <c:v>-1.2242799997329712</c:v>
                </c:pt>
                <c:pt idx="1030">
                  <c:v>-1.2344399690628052</c:v>
                </c:pt>
                <c:pt idx="1031">
                  <c:v>-1.2445999383926392</c:v>
                </c:pt>
                <c:pt idx="1032">
                  <c:v>-1.2496799230575562</c:v>
                </c:pt>
                <c:pt idx="1033">
                  <c:v>-1.3411200046539307</c:v>
                </c:pt>
                <c:pt idx="1034">
                  <c:v>-1.3258800506591797</c:v>
                </c:pt>
                <c:pt idx="1035">
                  <c:v>-1.3157200813293457</c:v>
                </c:pt>
                <c:pt idx="1036">
                  <c:v>-1.3004800081253052</c:v>
                </c:pt>
                <c:pt idx="1037">
                  <c:v>-1.2852399349212646</c:v>
                </c:pt>
                <c:pt idx="1038">
                  <c:v>-1.2649199962615967</c:v>
                </c:pt>
                <c:pt idx="1039">
                  <c:v>-1.2598400115966797</c:v>
                </c:pt>
                <c:pt idx="1040">
                  <c:v>-1.2445999383926392</c:v>
                </c:pt>
                <c:pt idx="1041">
                  <c:v>-1.2445999383926392</c:v>
                </c:pt>
                <c:pt idx="1042">
                  <c:v>-1.2344399690628052</c:v>
                </c:pt>
                <c:pt idx="1043">
                  <c:v>-1.2496799230575562</c:v>
                </c:pt>
                <c:pt idx="1044">
                  <c:v>-1.2496799230575562</c:v>
                </c:pt>
                <c:pt idx="1045">
                  <c:v>-1.2598400115966797</c:v>
                </c:pt>
                <c:pt idx="1046">
                  <c:v>-1.2649199962615967</c:v>
                </c:pt>
                <c:pt idx="1047">
                  <c:v>-1.2699999809265137</c:v>
                </c:pt>
                <c:pt idx="1048">
                  <c:v>-1.2903200387954712</c:v>
                </c:pt>
                <c:pt idx="1049">
                  <c:v>-1.3055599927902222</c:v>
                </c:pt>
                <c:pt idx="1050">
                  <c:v>-1.3411200046539307</c:v>
                </c:pt>
                <c:pt idx="1051">
                  <c:v>-1.3258800506591797</c:v>
                </c:pt>
                <c:pt idx="1052">
                  <c:v>-1.3055599927902222</c:v>
                </c:pt>
                <c:pt idx="1053">
                  <c:v>-1.3004800081253052</c:v>
                </c:pt>
                <c:pt idx="1054">
                  <c:v>-1.2903200387954712</c:v>
                </c:pt>
                <c:pt idx="1055">
                  <c:v>-1.2750799655914307</c:v>
                </c:pt>
                <c:pt idx="1056">
                  <c:v>-1.2750799655914307</c:v>
                </c:pt>
                <c:pt idx="1057">
                  <c:v>-1.2750799655914307</c:v>
                </c:pt>
                <c:pt idx="1058">
                  <c:v>-1.2750799655914307</c:v>
                </c:pt>
                <c:pt idx="1059">
                  <c:v>-1.2801599502563477</c:v>
                </c:pt>
                <c:pt idx="1060">
                  <c:v>-1.2903200387954712</c:v>
                </c:pt>
                <c:pt idx="1061">
                  <c:v>-1.3004800081253052</c:v>
                </c:pt>
                <c:pt idx="1062">
                  <c:v>-1.3157200813293457</c:v>
                </c:pt>
                <c:pt idx="1063">
                  <c:v>-1.3360400199890137</c:v>
                </c:pt>
                <c:pt idx="1064">
                  <c:v>-1.3817600011825562</c:v>
                </c:pt>
                <c:pt idx="1065">
                  <c:v>-1.3614399433135986</c:v>
                </c:pt>
                <c:pt idx="1066">
                  <c:v>-1.3360400199890137</c:v>
                </c:pt>
                <c:pt idx="1067">
                  <c:v>-1.3208000659942627</c:v>
                </c:pt>
                <c:pt idx="1068">
                  <c:v>-1.3157200813293457</c:v>
                </c:pt>
                <c:pt idx="1069">
                  <c:v>-1.3106400966644287</c:v>
                </c:pt>
                <c:pt idx="1070">
                  <c:v>-1.3004800081253052</c:v>
                </c:pt>
                <c:pt idx="1071">
                  <c:v>-1.2445999383926392</c:v>
                </c:pt>
                <c:pt idx="1072">
                  <c:v>-1.3004800081253052</c:v>
                </c:pt>
                <c:pt idx="1073">
                  <c:v>-1.3106400966644287</c:v>
                </c:pt>
                <c:pt idx="1074">
                  <c:v>-1.3208000659942627</c:v>
                </c:pt>
                <c:pt idx="1075">
                  <c:v>-1.3309600353240967</c:v>
                </c:pt>
                <c:pt idx="1076">
                  <c:v>-1.4478000402450562</c:v>
                </c:pt>
                <c:pt idx="1077">
                  <c:v>-1.4274799823760986</c:v>
                </c:pt>
                <c:pt idx="1078">
                  <c:v>-1.4071599245071411</c:v>
                </c:pt>
                <c:pt idx="1079">
                  <c:v>-1.3868399858474731</c:v>
                </c:pt>
                <c:pt idx="1080">
                  <c:v>-1.3716000318527222</c:v>
                </c:pt>
                <c:pt idx="1081">
                  <c:v>-1.3614399433135986</c:v>
                </c:pt>
                <c:pt idx="1082">
                  <c:v>-1.3512799739837646</c:v>
                </c:pt>
                <c:pt idx="1083">
                  <c:v>-1.3411200046539307</c:v>
                </c:pt>
                <c:pt idx="1084">
                  <c:v>-1.3360400199890137</c:v>
                </c:pt>
                <c:pt idx="1085">
                  <c:v>-1.3360400199890137</c:v>
                </c:pt>
                <c:pt idx="1086">
                  <c:v>-1.3411200046539307</c:v>
                </c:pt>
                <c:pt idx="1087">
                  <c:v>-1.3461999893188477</c:v>
                </c:pt>
                <c:pt idx="1088">
                  <c:v>-1.3614399433135986</c:v>
                </c:pt>
                <c:pt idx="1089">
                  <c:v>-1.3716000318527222</c:v>
                </c:pt>
                <c:pt idx="1090">
                  <c:v>-1.4681199789047241</c:v>
                </c:pt>
                <c:pt idx="1091">
                  <c:v>-1.4478000402450562</c:v>
                </c:pt>
                <c:pt idx="1092">
                  <c:v>-1.4376400709152222</c:v>
                </c:pt>
                <c:pt idx="1093">
                  <c:v>-1.4173200130462646</c:v>
                </c:pt>
                <c:pt idx="1094">
                  <c:v>-1.4071599245071411</c:v>
                </c:pt>
                <c:pt idx="1095">
                  <c:v>-1.3868399858474731</c:v>
                </c:pt>
                <c:pt idx="1096">
                  <c:v>-1.3868399858474731</c:v>
                </c:pt>
                <c:pt idx="1097">
                  <c:v>-1.3766800165176392</c:v>
                </c:pt>
                <c:pt idx="1098">
                  <c:v>-1.3817600011825562</c:v>
                </c:pt>
                <c:pt idx="1099">
                  <c:v>-1.3868399858474731</c:v>
                </c:pt>
                <c:pt idx="1100">
                  <c:v>-1.3919199705123901</c:v>
                </c:pt>
                <c:pt idx="1101">
                  <c:v>-1.4020799398422241</c:v>
                </c:pt>
                <c:pt idx="1102">
                  <c:v>-1.4122399091720581</c:v>
                </c:pt>
                <c:pt idx="1103">
                  <c:v>-1.5036799907684326</c:v>
                </c:pt>
                <c:pt idx="1104">
                  <c:v>-1.4833600521087646</c:v>
                </c:pt>
                <c:pt idx="1105">
                  <c:v>-1.4630399942398071</c:v>
                </c:pt>
                <c:pt idx="1106">
                  <c:v>-1.4478000402450562</c:v>
                </c:pt>
                <c:pt idx="1107">
                  <c:v>-1.4325599670410156</c:v>
                </c:pt>
                <c:pt idx="1108">
                  <c:v>-1.4173200130462646</c:v>
                </c:pt>
                <c:pt idx="1109">
                  <c:v>-1.4071599245071411</c:v>
                </c:pt>
                <c:pt idx="1110">
                  <c:v>-1.4122399091720581</c:v>
                </c:pt>
                <c:pt idx="1111">
                  <c:v>-1.4173200130462646</c:v>
                </c:pt>
                <c:pt idx="1112">
                  <c:v>-1.4173200130462646</c:v>
                </c:pt>
                <c:pt idx="1113">
                  <c:v>-1.4325599670410156</c:v>
                </c:pt>
                <c:pt idx="1114">
                  <c:v>-1.4376400709152222</c:v>
                </c:pt>
                <c:pt idx="1115">
                  <c:v>-1.5392400026321411</c:v>
                </c:pt>
                <c:pt idx="1116">
                  <c:v>-1.5138399600982666</c:v>
                </c:pt>
                <c:pt idx="1117">
                  <c:v>-1.4935200214385986</c:v>
                </c:pt>
                <c:pt idx="1118">
                  <c:v>-1.4833600521087646</c:v>
                </c:pt>
                <c:pt idx="1119">
                  <c:v>-1.4630399942398071</c:v>
                </c:pt>
                <c:pt idx="1120">
                  <c:v>-1.4579600095748901</c:v>
                </c:pt>
                <c:pt idx="1121">
                  <c:v>-1.4173200130462646</c:v>
                </c:pt>
                <c:pt idx="1122">
                  <c:v>-1.4427200555801392</c:v>
                </c:pt>
                <c:pt idx="1123">
                  <c:v>-1.4478000402450562</c:v>
                </c:pt>
                <c:pt idx="1124">
                  <c:v>-1.4630399942398071</c:v>
                </c:pt>
                <c:pt idx="1125">
                  <c:v>-1.4731999635696411</c:v>
                </c:pt>
                <c:pt idx="1126">
                  <c:v>-1.5646400451660156</c:v>
                </c:pt>
                <c:pt idx="1127">
                  <c:v>-1.5443199872970581</c:v>
                </c:pt>
                <c:pt idx="1128">
                  <c:v>-1.5239999294281006</c:v>
                </c:pt>
                <c:pt idx="1129">
                  <c:v>-1.5087599754333496</c:v>
                </c:pt>
                <c:pt idx="1130">
                  <c:v>-1.4986000061035156</c:v>
                </c:pt>
                <c:pt idx="1131">
                  <c:v>-1.4884400367736816</c:v>
                </c:pt>
                <c:pt idx="1132">
                  <c:v>-1.4884400367736816</c:v>
                </c:pt>
                <c:pt idx="1133">
                  <c:v>-1.4884400367736816</c:v>
                </c:pt>
                <c:pt idx="1134">
                  <c:v>-1.4935200214385986</c:v>
                </c:pt>
                <c:pt idx="1135">
                  <c:v>-1.5036799907684326</c:v>
                </c:pt>
                <c:pt idx="1136">
                  <c:v>-1.5138399600982666</c:v>
                </c:pt>
                <c:pt idx="1137">
                  <c:v>-1.6103600263595581</c:v>
                </c:pt>
                <c:pt idx="1138">
                  <c:v>-1.5849599838256836</c:v>
                </c:pt>
                <c:pt idx="1139">
                  <c:v>-1.5697200298309326</c:v>
                </c:pt>
                <c:pt idx="1140">
                  <c:v>-1.5493999719619751</c:v>
                </c:pt>
                <c:pt idx="1141">
                  <c:v>-1.5443199872970581</c:v>
                </c:pt>
                <c:pt idx="1142">
                  <c:v>-1.5392400026321411</c:v>
                </c:pt>
                <c:pt idx="1143">
                  <c:v>-1.5392400026321411</c:v>
                </c:pt>
                <c:pt idx="1144">
                  <c:v>-1.5290799140930176</c:v>
                </c:pt>
                <c:pt idx="1145">
                  <c:v>-1.5341600179672241</c:v>
                </c:pt>
                <c:pt idx="1146">
                  <c:v>-1.5443199872970581</c:v>
                </c:pt>
                <c:pt idx="1147">
                  <c:v>-1.5544799566268921</c:v>
                </c:pt>
                <c:pt idx="1148">
                  <c:v>-1.5697200298309326</c:v>
                </c:pt>
                <c:pt idx="1149">
                  <c:v>-1.6357600688934326</c:v>
                </c:pt>
                <c:pt idx="1150">
                  <c:v>-1.6103600263595581</c:v>
                </c:pt>
                <c:pt idx="1151">
                  <c:v>-1.6103600263595581</c:v>
                </c:pt>
                <c:pt idx="1152">
                  <c:v>-1.5951199531555176</c:v>
                </c:pt>
                <c:pt idx="1153">
                  <c:v>-1.4071599245071411</c:v>
                </c:pt>
                <c:pt idx="1154">
                  <c:v>-1.5595599412918091</c:v>
                </c:pt>
                <c:pt idx="1155">
                  <c:v>-1.5646400451660156</c:v>
                </c:pt>
                <c:pt idx="1156">
                  <c:v>-1.5697200298309326</c:v>
                </c:pt>
                <c:pt idx="1157">
                  <c:v>-1.5849599838256836</c:v>
                </c:pt>
                <c:pt idx="1158">
                  <c:v>-1.5900400876998901</c:v>
                </c:pt>
                <c:pt idx="1159">
                  <c:v>-1.6103600263595581</c:v>
                </c:pt>
                <c:pt idx="1160">
                  <c:v>-1.6865599155426025</c:v>
                </c:pt>
                <c:pt idx="1161">
                  <c:v>-1.6814800500869751</c:v>
                </c:pt>
                <c:pt idx="1162">
                  <c:v>-1.6560800075531006</c:v>
                </c:pt>
                <c:pt idx="1163">
                  <c:v>-1.6459200382232666</c:v>
                </c:pt>
                <c:pt idx="1164">
                  <c:v>-1.6459200382232666</c:v>
                </c:pt>
                <c:pt idx="1165">
                  <c:v>-1.6357600688934326</c:v>
                </c:pt>
                <c:pt idx="1166">
                  <c:v>-1.6357600688934326</c:v>
                </c:pt>
                <c:pt idx="1167">
                  <c:v>-1.6256000995635986</c:v>
                </c:pt>
                <c:pt idx="1168">
                  <c:v>-1.6002000570297241</c:v>
                </c:pt>
                <c:pt idx="1169">
                  <c:v>-1.6306799650192261</c:v>
                </c:pt>
                <c:pt idx="1170">
                  <c:v>-1.6408399343490601</c:v>
                </c:pt>
                <c:pt idx="1171">
                  <c:v>-1.7779999971389771</c:v>
                </c:pt>
                <c:pt idx="1172">
                  <c:v>-1.7525999546051025</c:v>
                </c:pt>
                <c:pt idx="1173">
                  <c:v>-1.7272001504898071</c:v>
                </c:pt>
                <c:pt idx="1174">
                  <c:v>-1.7221200466156006</c:v>
                </c:pt>
                <c:pt idx="1175">
                  <c:v>-1.717039942741394</c:v>
                </c:pt>
                <c:pt idx="1176">
                  <c:v>-1.7017999887466431</c:v>
                </c:pt>
                <c:pt idx="1177">
                  <c:v>-1.6967200040817261</c:v>
                </c:pt>
                <c:pt idx="1178">
                  <c:v>-1.7017999887466431</c:v>
                </c:pt>
                <c:pt idx="1179">
                  <c:v>-1.7068799734115601</c:v>
                </c:pt>
                <c:pt idx="1180">
                  <c:v>-1.5239999294281006</c:v>
                </c:pt>
                <c:pt idx="1181">
                  <c:v>-1.6357600688934326</c:v>
                </c:pt>
                <c:pt idx="1182">
                  <c:v>-1.6662399768829346</c:v>
                </c:pt>
                <c:pt idx="1183">
                  <c:v>-1.8338799476623535</c:v>
                </c:pt>
                <c:pt idx="1184">
                  <c:v>-1.8135600090026855</c:v>
                </c:pt>
                <c:pt idx="1185">
                  <c:v>-1.808479905128479</c:v>
                </c:pt>
                <c:pt idx="1186">
                  <c:v>-1.7932400703430176</c:v>
                </c:pt>
                <c:pt idx="1187">
                  <c:v>-1.7627599239349365</c:v>
                </c:pt>
                <c:pt idx="1188">
                  <c:v>-1.7525999546051025</c:v>
                </c:pt>
                <c:pt idx="1189">
                  <c:v>-1.7576800584793091</c:v>
                </c:pt>
                <c:pt idx="1190">
                  <c:v>-1.7576800584793091</c:v>
                </c:pt>
                <c:pt idx="1191">
                  <c:v>-1.7576800584793091</c:v>
                </c:pt>
                <c:pt idx="1192">
                  <c:v>-1.7678400278091431</c:v>
                </c:pt>
                <c:pt idx="1193">
                  <c:v>-1.7830801010131836</c:v>
                </c:pt>
                <c:pt idx="1194">
                  <c:v>-1.945639967918396</c:v>
                </c:pt>
                <c:pt idx="1195">
                  <c:v>-1.9202399253845215</c:v>
                </c:pt>
                <c:pt idx="1196">
                  <c:v>-1.8897600173950195</c:v>
                </c:pt>
                <c:pt idx="1197">
                  <c:v>-1.8796000480651855</c:v>
                </c:pt>
                <c:pt idx="1198">
                  <c:v>-1.864359974861145</c:v>
                </c:pt>
                <c:pt idx="1199">
                  <c:v>-1.854200005531311</c:v>
                </c:pt>
                <c:pt idx="1200">
                  <c:v>-1.849120020866394</c:v>
                </c:pt>
                <c:pt idx="1201">
                  <c:v>-1.8389600515365601</c:v>
                </c:pt>
                <c:pt idx="1202">
                  <c:v>-1.8237199783325195</c:v>
                </c:pt>
                <c:pt idx="1203">
                  <c:v>-1.8237199783325195</c:v>
                </c:pt>
                <c:pt idx="1204">
                  <c:v>-1.8440400362014771</c:v>
                </c:pt>
                <c:pt idx="1205">
                  <c:v>-2.0726401805877686</c:v>
                </c:pt>
                <c:pt idx="1206">
                  <c:v>-2.0370800495147705</c:v>
                </c:pt>
                <c:pt idx="1207">
                  <c:v>-2.0167601108551025</c:v>
                </c:pt>
                <c:pt idx="1208">
                  <c:v>-1.991360068321228</c:v>
                </c:pt>
                <c:pt idx="1209">
                  <c:v>-1.9659600257873535</c:v>
                </c:pt>
                <c:pt idx="1210">
                  <c:v>-1.9405598640441895</c:v>
                </c:pt>
                <c:pt idx="1211">
                  <c:v>-1.9100799560546875</c:v>
                </c:pt>
                <c:pt idx="1212">
                  <c:v>-1.8948401212692261</c:v>
                </c:pt>
                <c:pt idx="1213">
                  <c:v>-1.8948401212692261</c:v>
                </c:pt>
                <c:pt idx="1214">
                  <c:v>-1.9050000905990601</c:v>
                </c:pt>
                <c:pt idx="1215">
                  <c:v>-1.9100799560546875</c:v>
                </c:pt>
                <c:pt idx="1216">
                  <c:v>-1.9202399253845215</c:v>
                </c:pt>
                <c:pt idx="1217">
                  <c:v>-2.1488399505615234</c:v>
                </c:pt>
                <c:pt idx="1218">
                  <c:v>-2.1081998348236084</c:v>
                </c:pt>
                <c:pt idx="1219">
                  <c:v>-2.0777199268341064</c:v>
                </c:pt>
                <c:pt idx="1220">
                  <c:v>-2.0320000648498535</c:v>
                </c:pt>
                <c:pt idx="1221">
                  <c:v>-2.0167601108551025</c:v>
                </c:pt>
                <c:pt idx="1222">
                  <c:v>-1.9405598640441895</c:v>
                </c:pt>
                <c:pt idx="1223">
                  <c:v>-1.991360068321228</c:v>
                </c:pt>
                <c:pt idx="1224">
                  <c:v>-1.991360068321228</c:v>
                </c:pt>
                <c:pt idx="1225">
                  <c:v>-1.991360068321228</c:v>
                </c:pt>
                <c:pt idx="1226">
                  <c:v>-2.3113999366760254</c:v>
                </c:pt>
                <c:pt idx="1227">
                  <c:v>-2.2555198669433594</c:v>
                </c:pt>
                <c:pt idx="1228">
                  <c:v>-2.2047200202941895</c:v>
                </c:pt>
                <c:pt idx="1229">
                  <c:v>-2.1640799045562744</c:v>
                </c:pt>
                <c:pt idx="1230">
                  <c:v>-2.1234400272369385</c:v>
                </c:pt>
                <c:pt idx="1231">
                  <c:v>-2.0929601192474365</c:v>
                </c:pt>
                <c:pt idx="1232">
                  <c:v>-2.0624799728393555</c:v>
                </c:pt>
                <c:pt idx="1233">
                  <c:v>-2.0421600341796875</c:v>
                </c:pt>
                <c:pt idx="1234">
                  <c:v>-2.0320000648498535</c:v>
                </c:pt>
                <c:pt idx="1235">
                  <c:v>-2.0472400188446045</c:v>
                </c:pt>
                <c:pt idx="1236">
                  <c:v>-2.0523200035095215</c:v>
                </c:pt>
                <c:pt idx="1237">
                  <c:v>-2.3266401290893555</c:v>
                </c:pt>
                <c:pt idx="1238">
                  <c:v>-2.2758398056030273</c:v>
                </c:pt>
                <c:pt idx="1239">
                  <c:v>-2.2301201820373535</c:v>
                </c:pt>
                <c:pt idx="1240">
                  <c:v>-2.1945600509643555</c:v>
                </c:pt>
                <c:pt idx="1241">
                  <c:v>-2.1640799045562744</c:v>
                </c:pt>
                <c:pt idx="1242">
                  <c:v>-2.1488399505615234</c:v>
                </c:pt>
                <c:pt idx="1243">
                  <c:v>-2.1335999965667725</c:v>
                </c:pt>
                <c:pt idx="1244">
                  <c:v>-2.1335999965667725</c:v>
                </c:pt>
                <c:pt idx="1245">
                  <c:v>-2.1335999965667725</c:v>
                </c:pt>
                <c:pt idx="1246">
                  <c:v>-2.4587199687957764</c:v>
                </c:pt>
                <c:pt idx="1247">
                  <c:v>-2.3977601528167725</c:v>
                </c:pt>
                <c:pt idx="1248">
                  <c:v>-2.3469600677490234</c:v>
                </c:pt>
                <c:pt idx="1249">
                  <c:v>-2.3063199520111084</c:v>
                </c:pt>
                <c:pt idx="1250">
                  <c:v>-2.2656798362731934</c:v>
                </c:pt>
                <c:pt idx="1251">
                  <c:v>-2.2351999282836914</c:v>
                </c:pt>
                <c:pt idx="1252">
                  <c:v>-2.2148799896240234</c:v>
                </c:pt>
                <c:pt idx="1253">
                  <c:v>-2.2047200202941895</c:v>
                </c:pt>
                <c:pt idx="1254">
                  <c:v>-2.2047200202941895</c:v>
                </c:pt>
                <c:pt idx="1255">
                  <c:v>-2.2047200202941895</c:v>
                </c:pt>
                <c:pt idx="1256">
                  <c:v>-2.4993598461151123</c:v>
                </c:pt>
                <c:pt idx="1257">
                  <c:v>-2.4587199687957764</c:v>
                </c:pt>
                <c:pt idx="1258">
                  <c:v>-2.3875999450683594</c:v>
                </c:pt>
                <c:pt idx="1259">
                  <c:v>-2.3622000217437744</c:v>
                </c:pt>
                <c:pt idx="1260">
                  <c:v>-2.3266401290893555</c:v>
                </c:pt>
                <c:pt idx="1261">
                  <c:v>-2.2910799980163574</c:v>
                </c:pt>
                <c:pt idx="1262">
                  <c:v>-2.2860000133514404</c:v>
                </c:pt>
                <c:pt idx="1263">
                  <c:v>-2.2758398056030273</c:v>
                </c:pt>
                <c:pt idx="1264">
                  <c:v>-2.2758398056030273</c:v>
                </c:pt>
                <c:pt idx="1265">
                  <c:v>-2.6161999702453613</c:v>
                </c:pt>
                <c:pt idx="1266">
                  <c:v>-2.4942800998687744</c:v>
                </c:pt>
                <c:pt idx="1267">
                  <c:v>-2.5044400691986084</c:v>
                </c:pt>
                <c:pt idx="1268">
                  <c:v>-2.4637999534606934</c:v>
                </c:pt>
                <c:pt idx="1269">
                  <c:v>-2.4282400608062744</c:v>
                </c:pt>
                <c:pt idx="1270">
                  <c:v>-2.4028398990631104</c:v>
                </c:pt>
                <c:pt idx="1271">
                  <c:v>-2.3825199604034424</c:v>
                </c:pt>
                <c:pt idx="1272">
                  <c:v>-2.3723599910736084</c:v>
                </c:pt>
                <c:pt idx="1273">
                  <c:v>-2.3622000217437744</c:v>
                </c:pt>
                <c:pt idx="1274">
                  <c:v>-2.3520400524139404</c:v>
                </c:pt>
                <c:pt idx="1275">
                  <c:v>-2.7228798866271973</c:v>
                </c:pt>
                <c:pt idx="1276">
                  <c:v>-2.6517601013183594</c:v>
                </c:pt>
                <c:pt idx="1277">
                  <c:v>-2.6009600162506104</c:v>
                </c:pt>
                <c:pt idx="1278">
                  <c:v>-2.5654001235961914</c:v>
                </c:pt>
                <c:pt idx="1279">
                  <c:v>-2.4333200454711914</c:v>
                </c:pt>
                <c:pt idx="1280">
                  <c:v>-2.4993598461151123</c:v>
                </c:pt>
                <c:pt idx="1281">
                  <c:v>-2.4841201305389404</c:v>
                </c:pt>
                <c:pt idx="1282">
                  <c:v>-2.4739601612091064</c:v>
                </c:pt>
                <c:pt idx="1283">
                  <c:v>-2.4587199687957764</c:v>
                </c:pt>
                <c:pt idx="1284">
                  <c:v>-2.8498799800872803</c:v>
                </c:pt>
                <c:pt idx="1285">
                  <c:v>-2.7838399410247803</c:v>
                </c:pt>
                <c:pt idx="1286">
                  <c:v>-2.7330400943756104</c:v>
                </c:pt>
                <c:pt idx="1287">
                  <c:v>-2.6873199939727783</c:v>
                </c:pt>
                <c:pt idx="1288">
                  <c:v>-2.6517601013183594</c:v>
                </c:pt>
                <c:pt idx="1289">
                  <c:v>-2.6263599395751953</c:v>
                </c:pt>
                <c:pt idx="1290">
                  <c:v>-2.6111199855804443</c:v>
                </c:pt>
                <c:pt idx="1291">
                  <c:v>-2.5958800315856934</c:v>
                </c:pt>
                <c:pt idx="1292">
                  <c:v>-2.5857200622558594</c:v>
                </c:pt>
                <c:pt idx="1293">
                  <c:v>-2.5704798698425293</c:v>
                </c:pt>
                <c:pt idx="1294">
                  <c:v>-2.9616398811340332</c:v>
                </c:pt>
                <c:pt idx="1295">
                  <c:v>-2.9159200191497803</c:v>
                </c:pt>
                <c:pt idx="1296">
                  <c:v>-2.8701999187469482</c:v>
                </c:pt>
                <c:pt idx="1297">
                  <c:v>-2.8244798183441162</c:v>
                </c:pt>
                <c:pt idx="1298">
                  <c:v>-2.7889201641082764</c:v>
                </c:pt>
                <c:pt idx="1299">
                  <c:v>-2.7635200023651123</c:v>
                </c:pt>
                <c:pt idx="1300">
                  <c:v>-2.7381200790405273</c:v>
                </c:pt>
                <c:pt idx="1301">
                  <c:v>-2.7228798866271973</c:v>
                </c:pt>
                <c:pt idx="1302">
                  <c:v>-2.7127199172973633</c:v>
                </c:pt>
                <c:pt idx="1303">
                  <c:v>-3.1800801753997803</c:v>
                </c:pt>
                <c:pt idx="1304">
                  <c:v>-3.1292800903320313</c:v>
                </c:pt>
                <c:pt idx="1305">
                  <c:v>-3.0734000205993652</c:v>
                </c:pt>
                <c:pt idx="1306">
                  <c:v>-3.0073599815368652</c:v>
                </c:pt>
                <c:pt idx="1307">
                  <c:v>-2.9768800735473633</c:v>
                </c:pt>
                <c:pt idx="1308">
                  <c:v>-2.9362399578094482</c:v>
                </c:pt>
                <c:pt idx="1309">
                  <c:v>-2.9057600498199463</c:v>
                </c:pt>
                <c:pt idx="1310">
                  <c:v>-2.8752801418304443</c:v>
                </c:pt>
                <c:pt idx="1311">
                  <c:v>-2.8447999954223633</c:v>
                </c:pt>
                <c:pt idx="1312">
                  <c:v>-2.8143198490142822</c:v>
                </c:pt>
                <c:pt idx="1313">
                  <c:v>-2.8092401027679443</c:v>
                </c:pt>
                <c:pt idx="1314">
                  <c:v>-2.7939999103546143</c:v>
                </c:pt>
                <c:pt idx="1315">
                  <c:v>-3.2105598449707031</c:v>
                </c:pt>
                <c:pt idx="1316">
                  <c:v>-2.7381200790405273</c:v>
                </c:pt>
                <c:pt idx="1317">
                  <c:v>-3.0327601432800293</c:v>
                </c:pt>
                <c:pt idx="1318">
                  <c:v>-2.9311599731445313</c:v>
                </c:pt>
                <c:pt idx="1319">
                  <c:v>-2.9362399578094482</c:v>
                </c:pt>
                <c:pt idx="1320">
                  <c:v>-2.9616398811340332</c:v>
                </c:pt>
                <c:pt idx="1321">
                  <c:v>-2.9362399578094482</c:v>
                </c:pt>
                <c:pt idx="1322">
                  <c:v>-2.8956000804901123</c:v>
                </c:pt>
                <c:pt idx="1323">
                  <c:v>-2.8803598880767822</c:v>
                </c:pt>
                <c:pt idx="1324">
                  <c:v>-2.8752801418304443</c:v>
                </c:pt>
                <c:pt idx="1325">
                  <c:v>-3.3578801155090332</c:v>
                </c:pt>
                <c:pt idx="1326">
                  <c:v>-3.1292800903320313</c:v>
                </c:pt>
                <c:pt idx="1327">
                  <c:v>-3.2258000373840332</c:v>
                </c:pt>
                <c:pt idx="1328">
                  <c:v>-3.1851601600646973</c:v>
                </c:pt>
                <c:pt idx="1329">
                  <c:v>-3.1292800903320313</c:v>
                </c:pt>
                <c:pt idx="1330">
                  <c:v>-3.0784800052642822</c:v>
                </c:pt>
                <c:pt idx="1331">
                  <c:v>-3.0073599815368652</c:v>
                </c:pt>
                <c:pt idx="1332">
                  <c:v>-3.0073599815368652</c:v>
                </c:pt>
                <c:pt idx="1333">
                  <c:v>-2.9717998504638672</c:v>
                </c:pt>
                <c:pt idx="1334">
                  <c:v>-2.9514799118041992</c:v>
                </c:pt>
                <c:pt idx="1335">
                  <c:v>-2.9311599731445313</c:v>
                </c:pt>
                <c:pt idx="1336">
                  <c:v>-3.4391598701477051</c:v>
                </c:pt>
                <c:pt idx="1337">
                  <c:v>-3.3832800388336182</c:v>
                </c:pt>
                <c:pt idx="1338">
                  <c:v>-3.3121600151062012</c:v>
                </c:pt>
                <c:pt idx="1339">
                  <c:v>-3.2664399147033691</c:v>
                </c:pt>
                <c:pt idx="1340">
                  <c:v>-3.2207200527191162</c:v>
                </c:pt>
                <c:pt idx="1341">
                  <c:v>-3.1851601600646973</c:v>
                </c:pt>
                <c:pt idx="1342">
                  <c:v>-3.1445200443267822</c:v>
                </c:pt>
                <c:pt idx="1343">
                  <c:v>-3.1191198825836182</c:v>
                </c:pt>
                <c:pt idx="1344">
                  <c:v>-3.0683200359344482</c:v>
                </c:pt>
                <c:pt idx="1345">
                  <c:v>-3.0581598281860352</c:v>
                </c:pt>
                <c:pt idx="1346">
                  <c:v>-3.5407600402832031</c:v>
                </c:pt>
                <c:pt idx="1347">
                  <c:v>-3.5051999092102051</c:v>
                </c:pt>
                <c:pt idx="1348">
                  <c:v>-3.4239201545715332</c:v>
                </c:pt>
                <c:pt idx="1349">
                  <c:v>-3.3934400081634521</c:v>
                </c:pt>
                <c:pt idx="1350">
                  <c:v>-3.3578801155090332</c:v>
                </c:pt>
                <c:pt idx="1351">
                  <c:v>-3.3121600151062012</c:v>
                </c:pt>
                <c:pt idx="1352">
                  <c:v>-3.2816798686981201</c:v>
                </c:pt>
                <c:pt idx="1353">
                  <c:v>-3.2461199760437012</c:v>
                </c:pt>
                <c:pt idx="1354">
                  <c:v>-3.2207200527191162</c:v>
                </c:pt>
                <c:pt idx="1355">
                  <c:v>-3.6779201030731201</c:v>
                </c:pt>
                <c:pt idx="1356">
                  <c:v>-3.6931600570678711</c:v>
                </c:pt>
                <c:pt idx="1357">
                  <c:v>-3.6474399566650391</c:v>
                </c:pt>
                <c:pt idx="1358">
                  <c:v>-3.5814001560211182</c:v>
                </c:pt>
                <c:pt idx="1359">
                  <c:v>-3.525519847869873</c:v>
                </c:pt>
                <c:pt idx="1360">
                  <c:v>-3.5204401016235352</c:v>
                </c:pt>
                <c:pt idx="1361">
                  <c:v>-3.479799747467041</c:v>
                </c:pt>
                <c:pt idx="1362">
                  <c:v>-3.4493200778961182</c:v>
                </c:pt>
                <c:pt idx="1363">
                  <c:v>-3.1242001056671143</c:v>
                </c:pt>
                <c:pt idx="1364">
                  <c:v>-3.3477199077606201</c:v>
                </c:pt>
                <c:pt idx="1365">
                  <c:v>-3.9928798675537109</c:v>
                </c:pt>
                <c:pt idx="1366">
                  <c:v>-3.921760082244873</c:v>
                </c:pt>
                <c:pt idx="1367">
                  <c:v>-3.865880012512207</c:v>
                </c:pt>
                <c:pt idx="1368">
                  <c:v>-3.815079927444458</c:v>
                </c:pt>
                <c:pt idx="1369">
                  <c:v>-3.754119873046875</c:v>
                </c:pt>
                <c:pt idx="1370">
                  <c:v>-3.703319787979126</c:v>
                </c:pt>
                <c:pt idx="1371">
                  <c:v>-3.6525201797485352</c:v>
                </c:pt>
                <c:pt idx="1372">
                  <c:v>-3.525519847869873</c:v>
                </c:pt>
                <c:pt idx="1373">
                  <c:v>-3.5204401016235352</c:v>
                </c:pt>
                <c:pt idx="1374">
                  <c:v>-3.4747202396392822</c:v>
                </c:pt>
                <c:pt idx="1375">
                  <c:v>-3.4544003009796143</c:v>
                </c:pt>
                <c:pt idx="1376">
                  <c:v>-4.0792403221130371</c:v>
                </c:pt>
                <c:pt idx="1377">
                  <c:v>-4.0233597755432129</c:v>
                </c:pt>
                <c:pt idx="1378">
                  <c:v>-3.9624001979827881</c:v>
                </c:pt>
                <c:pt idx="1379">
                  <c:v>-3.906519889831543</c:v>
                </c:pt>
                <c:pt idx="1380">
                  <c:v>-3.835399866104126</c:v>
                </c:pt>
                <c:pt idx="1381">
                  <c:v>-3.774439811706543</c:v>
                </c:pt>
                <c:pt idx="1382">
                  <c:v>-3.7134799957275391</c:v>
                </c:pt>
                <c:pt idx="1383">
                  <c:v>-3.667759895324707</c:v>
                </c:pt>
                <c:pt idx="1384">
                  <c:v>-3.59663987159729</c:v>
                </c:pt>
                <c:pt idx="1385">
                  <c:v>-3.5661602020263672</c:v>
                </c:pt>
                <c:pt idx="1386">
                  <c:v>-4.1656002998352051</c:v>
                </c:pt>
                <c:pt idx="1387">
                  <c:v>-4.114799976348877</c:v>
                </c:pt>
                <c:pt idx="1388">
                  <c:v>-4.038599967956543</c:v>
                </c:pt>
                <c:pt idx="1389">
                  <c:v>-3.972559928894043</c:v>
                </c:pt>
                <c:pt idx="1390">
                  <c:v>-3.906519889831543</c:v>
                </c:pt>
                <c:pt idx="1391">
                  <c:v>-3.8506400585174561</c:v>
                </c:pt>
                <c:pt idx="1392">
                  <c:v>-3.804919958114624</c:v>
                </c:pt>
                <c:pt idx="1393">
                  <c:v>-3.749039888381958</c:v>
                </c:pt>
                <c:pt idx="1394">
                  <c:v>-3.7185602188110352</c:v>
                </c:pt>
                <c:pt idx="1395">
                  <c:v>-4.3637199401855469</c:v>
                </c:pt>
                <c:pt idx="1396">
                  <c:v>-4.292600154876709</c:v>
                </c:pt>
                <c:pt idx="1397">
                  <c:v>-4.2011599540710449</c:v>
                </c:pt>
                <c:pt idx="1398">
                  <c:v>-4.1503596305847168</c:v>
                </c:pt>
                <c:pt idx="1399">
                  <c:v>-4.0792403221130371</c:v>
                </c:pt>
                <c:pt idx="1400">
                  <c:v>-4.0233597755432129</c:v>
                </c:pt>
                <c:pt idx="1401">
                  <c:v>-3.957319974899292</c:v>
                </c:pt>
                <c:pt idx="1402">
                  <c:v>-3.942080020904541</c:v>
                </c:pt>
                <c:pt idx="1403">
                  <c:v>-3.891279935836792</c:v>
                </c:pt>
                <c:pt idx="1404">
                  <c:v>-3.840479850769043</c:v>
                </c:pt>
                <c:pt idx="1405">
                  <c:v>-4.5110397338867188</c:v>
                </c:pt>
                <c:pt idx="1406">
                  <c:v>-4.4043598175048828</c:v>
                </c:pt>
                <c:pt idx="1407">
                  <c:v>-4.3383197784423828</c:v>
                </c:pt>
                <c:pt idx="1408">
                  <c:v>-4.2671999931335449</c:v>
                </c:pt>
                <c:pt idx="1409">
                  <c:v>-4.2011599540710449</c:v>
                </c:pt>
                <c:pt idx="1410">
                  <c:v>-4.1554398536682129</c:v>
                </c:pt>
                <c:pt idx="1411">
                  <c:v>-4.0995602607727051</c:v>
                </c:pt>
                <c:pt idx="1412">
                  <c:v>-3.2969200611114502</c:v>
                </c:pt>
                <c:pt idx="1413">
                  <c:v>-3.8252401351928711</c:v>
                </c:pt>
                <c:pt idx="1414">
                  <c:v>-3.8303201198577881</c:v>
                </c:pt>
                <c:pt idx="1415">
                  <c:v>-3.820159912109375</c:v>
                </c:pt>
                <c:pt idx="1416">
                  <c:v>-4.3941998481750488</c:v>
                </c:pt>
                <c:pt idx="1417">
                  <c:v>-4.3230800628662109</c:v>
                </c:pt>
                <c:pt idx="1418">
                  <c:v>-4.2671999931335449</c:v>
                </c:pt>
                <c:pt idx="1419">
                  <c:v>-4.2214798927307129</c:v>
                </c:pt>
                <c:pt idx="1420">
                  <c:v>-4.1452803611755371</c:v>
                </c:pt>
                <c:pt idx="1421">
                  <c:v>-4.114799976348877</c:v>
                </c:pt>
                <c:pt idx="1422">
                  <c:v>-4.0690798759460449</c:v>
                </c:pt>
                <c:pt idx="1423">
                  <c:v>-4.038599967956543</c:v>
                </c:pt>
                <c:pt idx="1424">
                  <c:v>-4.0030398368835449</c:v>
                </c:pt>
                <c:pt idx="1425">
                  <c:v>-4.7091598510742188</c:v>
                </c:pt>
                <c:pt idx="1426">
                  <c:v>-4.6075601577758789</c:v>
                </c:pt>
                <c:pt idx="1427">
                  <c:v>-4.5262799263000488</c:v>
                </c:pt>
                <c:pt idx="1428">
                  <c:v>-4.4399199485778809</c:v>
                </c:pt>
                <c:pt idx="1429">
                  <c:v>-4.3891201019287109</c:v>
                </c:pt>
                <c:pt idx="1430">
                  <c:v>-4.3230800628662109</c:v>
                </c:pt>
                <c:pt idx="1431">
                  <c:v>-4.2621197700500488</c:v>
                </c:pt>
                <c:pt idx="1432">
                  <c:v>-4.1656002998352051</c:v>
                </c:pt>
                <c:pt idx="1433">
                  <c:v>-4.1452803611755371</c:v>
                </c:pt>
                <c:pt idx="1434">
                  <c:v>-4.114799976348877</c:v>
                </c:pt>
                <c:pt idx="1435">
                  <c:v>-4.0792403221130371</c:v>
                </c:pt>
                <c:pt idx="1436">
                  <c:v>-4.7193198204040527</c:v>
                </c:pt>
                <c:pt idx="1437">
                  <c:v>-4.6583600044250488</c:v>
                </c:pt>
                <c:pt idx="1438">
                  <c:v>-4.566920280456543</c:v>
                </c:pt>
                <c:pt idx="1439">
                  <c:v>-4.4958000183105469</c:v>
                </c:pt>
                <c:pt idx="1440">
                  <c:v>-4.434840202331543</c:v>
                </c:pt>
                <c:pt idx="1441">
                  <c:v>-4.368800163269043</c:v>
                </c:pt>
                <c:pt idx="1442">
                  <c:v>-4.3332400321960449</c:v>
                </c:pt>
                <c:pt idx="1443">
                  <c:v>-4.292600154876709</c:v>
                </c:pt>
                <c:pt idx="1444">
                  <c:v>-4.2570400238037109</c:v>
                </c:pt>
                <c:pt idx="1445">
                  <c:v>-4.2214798927307129</c:v>
                </c:pt>
                <c:pt idx="1446">
                  <c:v>-4.1960797309875488</c:v>
                </c:pt>
                <c:pt idx="1447">
                  <c:v>-4.8666400909423828</c:v>
                </c:pt>
                <c:pt idx="1448">
                  <c:v>-4.7701201438903809</c:v>
                </c:pt>
                <c:pt idx="1449">
                  <c:v>-4.6786799430847168</c:v>
                </c:pt>
                <c:pt idx="1450">
                  <c:v>-4.6024799346923828</c:v>
                </c:pt>
                <c:pt idx="1451">
                  <c:v>-4.4958000183105469</c:v>
                </c:pt>
                <c:pt idx="1452">
                  <c:v>-4.4653201103210449</c:v>
                </c:pt>
                <c:pt idx="1453">
                  <c:v>-4.414520263671875</c:v>
                </c:pt>
                <c:pt idx="1454">
                  <c:v>-4.368800163269043</c:v>
                </c:pt>
                <c:pt idx="1455">
                  <c:v>-4.3230800628662109</c:v>
                </c:pt>
                <c:pt idx="1456">
                  <c:v>-4.302760124206543</c:v>
                </c:pt>
                <c:pt idx="1457">
                  <c:v>-4.2824397087097168</c:v>
                </c:pt>
                <c:pt idx="1458">
                  <c:v>-4.9022002220153809</c:v>
                </c:pt>
                <c:pt idx="1459">
                  <c:v>-4.8412399291992188</c:v>
                </c:pt>
                <c:pt idx="1460">
                  <c:v>-4.7548799514770508</c:v>
                </c:pt>
                <c:pt idx="1461">
                  <c:v>-4.5872402191162109</c:v>
                </c:pt>
                <c:pt idx="1462">
                  <c:v>-4.5262799263000488</c:v>
                </c:pt>
                <c:pt idx="1463">
                  <c:v>-4.5212001800537109</c:v>
                </c:pt>
                <c:pt idx="1464">
                  <c:v>-4.480560302734375</c:v>
                </c:pt>
                <c:pt idx="1465">
                  <c:v>-4.4399199485778809</c:v>
                </c:pt>
                <c:pt idx="1466">
                  <c:v>-4.4094400405883789</c:v>
                </c:pt>
                <c:pt idx="1467">
                  <c:v>-4.378960132598877</c:v>
                </c:pt>
                <c:pt idx="1468">
                  <c:v>-4.3637199401855469</c:v>
                </c:pt>
                <c:pt idx="1469">
                  <c:v>-4.9225201606750488</c:v>
                </c:pt>
                <c:pt idx="1470">
                  <c:v>-4.8463196754455566</c:v>
                </c:pt>
                <c:pt idx="1471">
                  <c:v>-4.7650399208068848</c:v>
                </c:pt>
                <c:pt idx="1472">
                  <c:v>-4.7142400741577148</c:v>
                </c:pt>
                <c:pt idx="1473">
                  <c:v>-4.6685199737548828</c:v>
                </c:pt>
                <c:pt idx="1474">
                  <c:v>-4.5821599960327148</c:v>
                </c:pt>
                <c:pt idx="1475">
                  <c:v>-4.546600341796875</c:v>
                </c:pt>
                <c:pt idx="1476">
                  <c:v>-4.5313596725463867</c:v>
                </c:pt>
                <c:pt idx="1477">
                  <c:v>-4.5161199569702148</c:v>
                </c:pt>
                <c:pt idx="1478">
                  <c:v>-4.460240364074707</c:v>
                </c:pt>
                <c:pt idx="1479">
                  <c:v>-5.1409597396850586</c:v>
                </c:pt>
                <c:pt idx="1480">
                  <c:v>-5.0546002388000488</c:v>
                </c:pt>
                <c:pt idx="1481">
                  <c:v>-4.9733200073242188</c:v>
                </c:pt>
                <c:pt idx="1482">
                  <c:v>-4.8920397758483887</c:v>
                </c:pt>
                <c:pt idx="1483">
                  <c:v>-4.8463196754455566</c:v>
                </c:pt>
                <c:pt idx="1484">
                  <c:v>-4.7955203056335449</c:v>
                </c:pt>
                <c:pt idx="1485">
                  <c:v>-4.7345600128173828</c:v>
                </c:pt>
                <c:pt idx="1486">
                  <c:v>-4.6989998817443848</c:v>
                </c:pt>
                <c:pt idx="1487">
                  <c:v>-4.6736001968383789</c:v>
                </c:pt>
                <c:pt idx="1488">
                  <c:v>-4.6329598426818848</c:v>
                </c:pt>
                <c:pt idx="1489">
                  <c:v>-4.6075601577758789</c:v>
                </c:pt>
                <c:pt idx="1490">
                  <c:v>-5.3543200492858887</c:v>
                </c:pt>
                <c:pt idx="1491">
                  <c:v>-5.2527198791503906</c:v>
                </c:pt>
                <c:pt idx="1492">
                  <c:v>-5.1612801551818848</c:v>
                </c:pt>
                <c:pt idx="1493">
                  <c:v>-5.0850801467895508</c:v>
                </c:pt>
                <c:pt idx="1494">
                  <c:v>-5.0292000770568848</c:v>
                </c:pt>
                <c:pt idx="1495">
                  <c:v>-4.9682402610778809</c:v>
                </c:pt>
                <c:pt idx="1496">
                  <c:v>-4.9174399375915527</c:v>
                </c:pt>
                <c:pt idx="1497">
                  <c:v>-4.8818802833557129</c:v>
                </c:pt>
                <c:pt idx="1498">
                  <c:v>-4.8361601829528809</c:v>
                </c:pt>
                <c:pt idx="1499">
                  <c:v>-4.8056797981262207</c:v>
                </c:pt>
                <c:pt idx="1500">
                  <c:v>-4.7853598594665527</c:v>
                </c:pt>
                <c:pt idx="1501">
                  <c:v>-4.7650399208068848</c:v>
                </c:pt>
                <c:pt idx="1502">
                  <c:v>-5.5168800354003906</c:v>
                </c:pt>
                <c:pt idx="1503">
                  <c:v>-5.3797197341918945</c:v>
                </c:pt>
                <c:pt idx="1504">
                  <c:v>-5.3136796951293945</c:v>
                </c:pt>
                <c:pt idx="1505">
                  <c:v>-5.2374801635742188</c:v>
                </c:pt>
                <c:pt idx="1506">
                  <c:v>-5.1816000938415527</c:v>
                </c:pt>
                <c:pt idx="1507">
                  <c:v>-5.1409597396850586</c:v>
                </c:pt>
                <c:pt idx="1508">
                  <c:v>-5.0850801467895508</c:v>
                </c:pt>
                <c:pt idx="1509">
                  <c:v>-5.0546002388000488</c:v>
                </c:pt>
                <c:pt idx="1510">
                  <c:v>-5.0190401077270508</c:v>
                </c:pt>
                <c:pt idx="1511">
                  <c:v>-4.9834799766540527</c:v>
                </c:pt>
                <c:pt idx="1512">
                  <c:v>-4.9275999069213867</c:v>
                </c:pt>
                <c:pt idx="1513">
                  <c:v>-4.9123597145080566</c:v>
                </c:pt>
                <c:pt idx="1514">
                  <c:v>-4.8717198371887207</c:v>
                </c:pt>
                <c:pt idx="1515">
                  <c:v>-5.6794400215148926</c:v>
                </c:pt>
                <c:pt idx="1516">
                  <c:v>-5.5879998207092285</c:v>
                </c:pt>
                <c:pt idx="1517">
                  <c:v>-5.5016398429870605</c:v>
                </c:pt>
                <c:pt idx="1518">
                  <c:v>-5.4254398345947266</c:v>
                </c:pt>
                <c:pt idx="1519">
                  <c:v>-2.7635200023651123</c:v>
                </c:pt>
                <c:pt idx="1520">
                  <c:v>-4.6329598426818848</c:v>
                </c:pt>
                <c:pt idx="1521">
                  <c:v>-4.8463196754455566</c:v>
                </c:pt>
                <c:pt idx="1522">
                  <c:v>-4.9174399375915527</c:v>
                </c:pt>
                <c:pt idx="1523">
                  <c:v>-4.9377598762512207</c:v>
                </c:pt>
                <c:pt idx="1524">
                  <c:v>-4.9225201606750488</c:v>
                </c:pt>
                <c:pt idx="1525">
                  <c:v>-4.9174399375915527</c:v>
                </c:pt>
                <c:pt idx="1526">
                  <c:v>-4.9123597145080566</c:v>
                </c:pt>
                <c:pt idx="1527">
                  <c:v>-4.8971199989318848</c:v>
                </c:pt>
                <c:pt idx="1528">
                  <c:v>-4.8920397758483887</c:v>
                </c:pt>
                <c:pt idx="1529">
                  <c:v>-5.6591200828552246</c:v>
                </c:pt>
                <c:pt idx="1530">
                  <c:v>-5.5879998207092285</c:v>
                </c:pt>
                <c:pt idx="1531">
                  <c:v>-5.5067200660705566</c:v>
                </c:pt>
                <c:pt idx="1532">
                  <c:v>-5.4102001190185547</c:v>
                </c:pt>
                <c:pt idx="1533">
                  <c:v>-5.3492403030395508</c:v>
                </c:pt>
                <c:pt idx="1534">
                  <c:v>-5.2933597564697266</c:v>
                </c:pt>
                <c:pt idx="1535">
                  <c:v>-5.2527198791503906</c:v>
                </c:pt>
                <c:pt idx="1536">
                  <c:v>-5.2069997787475586</c:v>
                </c:pt>
                <c:pt idx="1537">
                  <c:v>-5.1663599014282227</c:v>
                </c:pt>
                <c:pt idx="1538">
                  <c:v>-5.1358799934387207</c:v>
                </c:pt>
                <c:pt idx="1539">
                  <c:v>-5.1104798316955566</c:v>
                </c:pt>
                <c:pt idx="1540">
                  <c:v>-5.0952401161193848</c:v>
                </c:pt>
                <c:pt idx="1541">
                  <c:v>-5.0799999237060547</c:v>
                </c:pt>
                <c:pt idx="1542">
                  <c:v>-5.0698399543762207</c:v>
                </c:pt>
                <c:pt idx="1543">
                  <c:v>-5.0647597312927246</c:v>
                </c:pt>
                <c:pt idx="1544">
                  <c:v>-5.7302398681640625</c:v>
                </c:pt>
                <c:pt idx="1545">
                  <c:v>-5.6540398597717285</c:v>
                </c:pt>
                <c:pt idx="1546">
                  <c:v>-5.5981602668762207</c:v>
                </c:pt>
                <c:pt idx="1547">
                  <c:v>-5.5422797203063965</c:v>
                </c:pt>
                <c:pt idx="1548">
                  <c:v>-5.4762401580810547</c:v>
                </c:pt>
                <c:pt idx="1549">
                  <c:v>-5.4152798652648926</c:v>
                </c:pt>
                <c:pt idx="1550">
                  <c:v>-5.3695602416992188</c:v>
                </c:pt>
                <c:pt idx="1551">
                  <c:v>-5.3289198875427246</c:v>
                </c:pt>
                <c:pt idx="1552">
                  <c:v>-5.2628803253173828</c:v>
                </c:pt>
                <c:pt idx="1553">
                  <c:v>-5.2679600715637207</c:v>
                </c:pt>
                <c:pt idx="1554">
                  <c:v>-5.2323999404907227</c:v>
                </c:pt>
                <c:pt idx="1555">
                  <c:v>-5.1968402862548828</c:v>
                </c:pt>
                <c:pt idx="1556">
                  <c:v>-5.1917600631713867</c:v>
                </c:pt>
                <c:pt idx="1557">
                  <c:v>-5.1460399627685547</c:v>
                </c:pt>
                <c:pt idx="1558">
                  <c:v>-5.8318400382995605</c:v>
                </c:pt>
                <c:pt idx="1559">
                  <c:v>-5.7607197761535645</c:v>
                </c:pt>
                <c:pt idx="1560">
                  <c:v>-5.6743597984313965</c:v>
                </c:pt>
                <c:pt idx="1561">
                  <c:v>-5.6286396980285645</c:v>
                </c:pt>
                <c:pt idx="1562">
                  <c:v>-5.5168800354003906</c:v>
                </c:pt>
                <c:pt idx="1563">
                  <c:v>-5.5168800354003906</c:v>
                </c:pt>
                <c:pt idx="1564">
                  <c:v>-5.4762401580810547</c:v>
                </c:pt>
                <c:pt idx="1565">
                  <c:v>-5.4457597732543945</c:v>
                </c:pt>
                <c:pt idx="1566">
                  <c:v>-5.2273197174072266</c:v>
                </c:pt>
                <c:pt idx="1567">
                  <c:v>-5.2527198791503906</c:v>
                </c:pt>
                <c:pt idx="1568">
                  <c:v>-5.1460399627685547</c:v>
                </c:pt>
                <c:pt idx="1569">
                  <c:v>-5.0546002388000488</c:v>
                </c:pt>
                <c:pt idx="1570">
                  <c:v>-6.0198001861572266</c:v>
                </c:pt>
                <c:pt idx="1571">
                  <c:v>-5.9283599853515625</c:v>
                </c:pt>
                <c:pt idx="1572">
                  <c:v>-5.8165998458862305</c:v>
                </c:pt>
                <c:pt idx="1573">
                  <c:v>-5.5524401664733887</c:v>
                </c:pt>
                <c:pt idx="1574">
                  <c:v>-5.6997599601745605</c:v>
                </c:pt>
                <c:pt idx="1575">
                  <c:v>-5.5778403282165527</c:v>
                </c:pt>
                <c:pt idx="1576">
                  <c:v>-5.5422797203063965</c:v>
                </c:pt>
                <c:pt idx="1577">
                  <c:v>-5.5321202278137207</c:v>
                </c:pt>
                <c:pt idx="1578">
                  <c:v>-5.4762401580810547</c:v>
                </c:pt>
                <c:pt idx="1579">
                  <c:v>-5.5067200660705566</c:v>
                </c:pt>
                <c:pt idx="1580">
                  <c:v>-5.4914798736572266</c:v>
                </c:pt>
                <c:pt idx="1581">
                  <c:v>-5.4660801887512207</c:v>
                </c:pt>
                <c:pt idx="1582">
                  <c:v>-5.4508399963378906</c:v>
                </c:pt>
                <c:pt idx="1583">
                  <c:v>-5.4355998039245605</c:v>
                </c:pt>
                <c:pt idx="1584">
                  <c:v>-6.1518802642822266</c:v>
                </c:pt>
                <c:pt idx="1585">
                  <c:v>-6.0909199714660645</c:v>
                </c:pt>
                <c:pt idx="1586">
                  <c:v>-6.0350399017333984</c:v>
                </c:pt>
                <c:pt idx="1587">
                  <c:v>-5.9689998626708984</c:v>
                </c:pt>
                <c:pt idx="1588">
                  <c:v>-5.9080400466918945</c:v>
                </c:pt>
                <c:pt idx="1589">
                  <c:v>-5.8674001693725586</c:v>
                </c:pt>
                <c:pt idx="1590">
                  <c:v>-5.8165998458862305</c:v>
                </c:pt>
                <c:pt idx="1591">
                  <c:v>-5.7607197761535645</c:v>
                </c:pt>
                <c:pt idx="1592">
                  <c:v>-5.7149996757507324</c:v>
                </c:pt>
                <c:pt idx="1593">
                  <c:v>-5.6845202445983887</c:v>
                </c:pt>
                <c:pt idx="1594">
                  <c:v>-5.6184802055358887</c:v>
                </c:pt>
                <c:pt idx="1595">
                  <c:v>-5.6032400131225586</c:v>
                </c:pt>
                <c:pt idx="1596">
                  <c:v>-6.4516000747680664</c:v>
                </c:pt>
                <c:pt idx="1597">
                  <c:v>-6.3703203201293945</c:v>
                </c:pt>
                <c:pt idx="1598">
                  <c:v>-6.2382397651672363</c:v>
                </c:pt>
                <c:pt idx="1599">
                  <c:v>-6.2026801109313965</c:v>
                </c:pt>
                <c:pt idx="1600">
                  <c:v>-6.1112399101257324</c:v>
                </c:pt>
                <c:pt idx="1601">
                  <c:v>-6.0553598403930664</c:v>
                </c:pt>
                <c:pt idx="1602">
                  <c:v>-6.0096397399902344</c:v>
                </c:pt>
                <c:pt idx="1603">
                  <c:v>-5.9994802474975586</c:v>
                </c:pt>
                <c:pt idx="1604">
                  <c:v>-5.9385199546813965</c:v>
                </c:pt>
                <c:pt idx="1605">
                  <c:v>-5.9131202697753906</c:v>
                </c:pt>
                <c:pt idx="1606">
                  <c:v>-5.8420000076293945</c:v>
                </c:pt>
                <c:pt idx="1607">
                  <c:v>-5.7759599685668945</c:v>
                </c:pt>
                <c:pt idx="1608">
                  <c:v>-5.6692800521850586</c:v>
                </c:pt>
                <c:pt idx="1609">
                  <c:v>-6.7005200386047363</c:v>
                </c:pt>
                <c:pt idx="1610">
                  <c:v>-6.6344804763793945</c:v>
                </c:pt>
                <c:pt idx="1611">
                  <c:v>-6.5531997680664063</c:v>
                </c:pt>
                <c:pt idx="1612">
                  <c:v>-6.4973201751708984</c:v>
                </c:pt>
                <c:pt idx="1613">
                  <c:v>-6.4414401054382324</c:v>
                </c:pt>
                <c:pt idx="1614">
                  <c:v>-6.3753995895385742</c:v>
                </c:pt>
                <c:pt idx="1615">
                  <c:v>-6.3195199966430664</c:v>
                </c:pt>
                <c:pt idx="1616">
                  <c:v>-6.2788801193237305</c:v>
                </c:pt>
                <c:pt idx="1617">
                  <c:v>-6.2026801109313965</c:v>
                </c:pt>
                <c:pt idx="1618">
                  <c:v>-6.1518802642822266</c:v>
                </c:pt>
                <c:pt idx="1619">
                  <c:v>-6.1010799407958984</c:v>
                </c:pt>
                <c:pt idx="1620">
                  <c:v>-6.0502796173095703</c:v>
                </c:pt>
                <c:pt idx="1621">
                  <c:v>-5.9537601470947266</c:v>
                </c:pt>
                <c:pt idx="1622">
                  <c:v>-5.5575199127197266</c:v>
                </c:pt>
                <c:pt idx="1623">
                  <c:v>-5.8013601303100586</c:v>
                </c:pt>
                <c:pt idx="1624">
                  <c:v>-6.7665600776672363</c:v>
                </c:pt>
                <c:pt idx="1625">
                  <c:v>-6.6497197151184082</c:v>
                </c:pt>
                <c:pt idx="1626">
                  <c:v>-6.4973201751708984</c:v>
                </c:pt>
                <c:pt idx="1627">
                  <c:v>-6.5176396369934082</c:v>
                </c:pt>
                <c:pt idx="1628">
                  <c:v>-6.3855600357055664</c:v>
                </c:pt>
                <c:pt idx="1629">
                  <c:v>-6.3449196815490723</c:v>
                </c:pt>
                <c:pt idx="1630">
                  <c:v>-6.2788801193237305</c:v>
                </c:pt>
                <c:pt idx="1631">
                  <c:v>-6.2077598571777344</c:v>
                </c:pt>
                <c:pt idx="1632">
                  <c:v>-6.1569600105285645</c:v>
                </c:pt>
                <c:pt idx="1633">
                  <c:v>-6.1010799407958984</c:v>
                </c:pt>
                <c:pt idx="1634">
                  <c:v>-6.0299596786499023</c:v>
                </c:pt>
                <c:pt idx="1635">
                  <c:v>-5.9385199546813965</c:v>
                </c:pt>
                <c:pt idx="1636">
                  <c:v>-7.0408802032470703</c:v>
                </c:pt>
                <c:pt idx="1637">
                  <c:v>-6.9443602561950684</c:v>
                </c:pt>
                <c:pt idx="1638">
                  <c:v>-6.8529200553894043</c:v>
                </c:pt>
                <c:pt idx="1639">
                  <c:v>-6.7817997932434082</c:v>
                </c:pt>
                <c:pt idx="1640">
                  <c:v>-6.4973201751708984</c:v>
                </c:pt>
                <c:pt idx="1641">
                  <c:v>-6.5481204986572266</c:v>
                </c:pt>
                <c:pt idx="1642">
                  <c:v>-6.4312796592712402</c:v>
                </c:pt>
                <c:pt idx="1643">
                  <c:v>-6.3703203201293945</c:v>
                </c:pt>
                <c:pt idx="1644">
                  <c:v>-6.2941198348999023</c:v>
                </c:pt>
                <c:pt idx="1645">
                  <c:v>-6.2484002113342285</c:v>
                </c:pt>
                <c:pt idx="1646">
                  <c:v>-6.2230000495910645</c:v>
                </c:pt>
                <c:pt idx="1647">
                  <c:v>-6.1925201416015625</c:v>
                </c:pt>
                <c:pt idx="1648">
                  <c:v>-6.1518802642822266</c:v>
                </c:pt>
                <c:pt idx="1649">
                  <c:v>-6.0502796173095703</c:v>
                </c:pt>
                <c:pt idx="1650">
                  <c:v>-6.0248804092407227</c:v>
                </c:pt>
                <c:pt idx="1651">
                  <c:v>-5.9639201164245605</c:v>
                </c:pt>
                <c:pt idx="1652">
                  <c:v>-6.9088006019592285</c:v>
                </c:pt>
                <c:pt idx="1653">
                  <c:v>-6.8478403091430664</c:v>
                </c:pt>
                <c:pt idx="1654">
                  <c:v>-6.7259202003479004</c:v>
                </c:pt>
                <c:pt idx="1655">
                  <c:v>-6.7005200386047363</c:v>
                </c:pt>
                <c:pt idx="1656">
                  <c:v>-6.6192398071289063</c:v>
                </c:pt>
                <c:pt idx="1657">
                  <c:v>-6.5735201835632324</c:v>
                </c:pt>
                <c:pt idx="1658">
                  <c:v>-6.5176396369934082</c:v>
                </c:pt>
                <c:pt idx="1659">
                  <c:v>-6.4668397903442383</c:v>
                </c:pt>
                <c:pt idx="1660">
                  <c:v>-6.3245997428894043</c:v>
                </c:pt>
                <c:pt idx="1661">
                  <c:v>-6.2179198265075684</c:v>
                </c:pt>
                <c:pt idx="1662">
                  <c:v>-6.1874399185180664</c:v>
                </c:pt>
                <c:pt idx="1663">
                  <c:v>-6.1468000411987305</c:v>
                </c:pt>
                <c:pt idx="1664">
                  <c:v>-6.1112399101257324</c:v>
                </c:pt>
                <c:pt idx="1665">
                  <c:v>-7.1729602813720703</c:v>
                </c:pt>
                <c:pt idx="1666">
                  <c:v>-7.0866003036499023</c:v>
                </c:pt>
                <c:pt idx="1667">
                  <c:v>-6.9748401641845703</c:v>
                </c:pt>
                <c:pt idx="1668">
                  <c:v>-6.8986401557922363</c:v>
                </c:pt>
                <c:pt idx="1669">
                  <c:v>-6.8071999549865723</c:v>
                </c:pt>
                <c:pt idx="1670">
                  <c:v>-6.7716403007507324</c:v>
                </c:pt>
                <c:pt idx="1671">
                  <c:v>-6.6649599075317383</c:v>
                </c:pt>
                <c:pt idx="1672">
                  <c:v>-6.6497197151184082</c:v>
                </c:pt>
                <c:pt idx="1673">
                  <c:v>-6.5531997680664063</c:v>
                </c:pt>
                <c:pt idx="1674">
                  <c:v>-6.5125598907470703</c:v>
                </c:pt>
                <c:pt idx="1675">
                  <c:v>-6.4516000747680664</c:v>
                </c:pt>
                <c:pt idx="1676">
                  <c:v>-6.3804798126220703</c:v>
                </c:pt>
                <c:pt idx="1677">
                  <c:v>-6.3499999046325684</c:v>
                </c:pt>
                <c:pt idx="1678">
                  <c:v>-6.2839598655700684</c:v>
                </c:pt>
                <c:pt idx="1679">
                  <c:v>-7.320279598236084</c:v>
                </c:pt>
                <c:pt idx="1680">
                  <c:v>-7.17803955078125</c:v>
                </c:pt>
                <c:pt idx="1681">
                  <c:v>-7.1628003120422363</c:v>
                </c:pt>
                <c:pt idx="1682">
                  <c:v>-7.04595947265625</c:v>
                </c:pt>
                <c:pt idx="1683">
                  <c:v>-7.0002398490905762</c:v>
                </c:pt>
                <c:pt idx="1684">
                  <c:v>-6.9240398406982422</c:v>
                </c:pt>
                <c:pt idx="1685">
                  <c:v>-6.8529200553894043</c:v>
                </c:pt>
                <c:pt idx="1686">
                  <c:v>-6.7970399856567383</c:v>
                </c:pt>
                <c:pt idx="1687">
                  <c:v>-6.7513198852539063</c:v>
                </c:pt>
                <c:pt idx="1688">
                  <c:v>-6.6802000999450684</c:v>
                </c:pt>
                <c:pt idx="1689">
                  <c:v>-6.6243200302124023</c:v>
                </c:pt>
                <c:pt idx="1690">
                  <c:v>-6.5024003982543945</c:v>
                </c:pt>
                <c:pt idx="1691">
                  <c:v>-6.3753995895385742</c:v>
                </c:pt>
                <c:pt idx="1692">
                  <c:v>-7.498079776763916</c:v>
                </c:pt>
                <c:pt idx="1693">
                  <c:v>-7.3558402061462402</c:v>
                </c:pt>
                <c:pt idx="1694">
                  <c:v>-7.2999601364135742</c:v>
                </c:pt>
                <c:pt idx="1695">
                  <c:v>-7.2542400360107422</c:v>
                </c:pt>
                <c:pt idx="1696">
                  <c:v>-7.17803955078125</c:v>
                </c:pt>
                <c:pt idx="1697">
                  <c:v>-7.1272401809692383</c:v>
                </c:pt>
                <c:pt idx="1698">
                  <c:v>-7.0662798881530762</c:v>
                </c:pt>
                <c:pt idx="1699">
                  <c:v>-6.9951601028442383</c:v>
                </c:pt>
                <c:pt idx="1700">
                  <c:v>-6.9494404792785645</c:v>
                </c:pt>
                <c:pt idx="1701">
                  <c:v>-6.8986401557922363</c:v>
                </c:pt>
                <c:pt idx="1702">
                  <c:v>-6.8529200553894043</c:v>
                </c:pt>
                <c:pt idx="1703">
                  <c:v>-6.7919597625732422</c:v>
                </c:pt>
                <c:pt idx="1704">
                  <c:v>-6.7462396621704102</c:v>
                </c:pt>
                <c:pt idx="1705">
                  <c:v>-7.8536796569824219</c:v>
                </c:pt>
                <c:pt idx="1706">
                  <c:v>-7.8333601951599121</c:v>
                </c:pt>
                <c:pt idx="1707">
                  <c:v>-7.736839771270752</c:v>
                </c:pt>
                <c:pt idx="1708">
                  <c:v>-7.6454000473022461</c:v>
                </c:pt>
                <c:pt idx="1709">
                  <c:v>-7.584439754486084</c:v>
                </c:pt>
                <c:pt idx="1710">
                  <c:v>-7.498079776763916</c:v>
                </c:pt>
                <c:pt idx="1711">
                  <c:v>-7.4269599914550781</c:v>
                </c:pt>
                <c:pt idx="1712">
                  <c:v>-7.2136001586914063</c:v>
                </c:pt>
                <c:pt idx="1713">
                  <c:v>-7.2745599746704102</c:v>
                </c:pt>
                <c:pt idx="1714">
                  <c:v>-7.1628003120422363</c:v>
                </c:pt>
                <c:pt idx="1715">
                  <c:v>-7.1373996734619141</c:v>
                </c:pt>
                <c:pt idx="1716">
                  <c:v>-7.0307202339172363</c:v>
                </c:pt>
                <c:pt idx="1717">
                  <c:v>-6.9443602561950684</c:v>
                </c:pt>
                <c:pt idx="1718">
                  <c:v>-6.8681597709655762</c:v>
                </c:pt>
                <c:pt idx="1719">
                  <c:v>-8.0619602203369141</c:v>
                </c:pt>
                <c:pt idx="1720">
                  <c:v>-7.97052001953125</c:v>
                </c:pt>
                <c:pt idx="1721">
                  <c:v>-7.8993997573852539</c:v>
                </c:pt>
                <c:pt idx="1722">
                  <c:v>-7.8130397796630859</c:v>
                </c:pt>
                <c:pt idx="1723">
                  <c:v>-7.726679801940918</c:v>
                </c:pt>
                <c:pt idx="1724">
                  <c:v>-7.675879955291748</c:v>
                </c:pt>
                <c:pt idx="1725">
                  <c:v>-7.5641202926635742</c:v>
                </c:pt>
                <c:pt idx="1726">
                  <c:v>-7.498079776763916</c:v>
                </c:pt>
                <c:pt idx="1727">
                  <c:v>-7.4371204376220703</c:v>
                </c:pt>
                <c:pt idx="1728">
                  <c:v>-7.3151998519897461</c:v>
                </c:pt>
                <c:pt idx="1729">
                  <c:v>-7.2745599746704102</c:v>
                </c:pt>
                <c:pt idx="1730">
                  <c:v>-7.2288398742675781</c:v>
                </c:pt>
                <c:pt idx="1731">
                  <c:v>-7.1628003120422363</c:v>
                </c:pt>
                <c:pt idx="1732">
                  <c:v>-7.0866003036499023</c:v>
                </c:pt>
                <c:pt idx="1733">
                  <c:v>-8.3108797073364258</c:v>
                </c:pt>
                <c:pt idx="1734">
                  <c:v>-8.1787996292114258</c:v>
                </c:pt>
                <c:pt idx="1735">
                  <c:v>-8.1584806442260742</c:v>
                </c:pt>
                <c:pt idx="1736">
                  <c:v>-8.0619602203369141</c:v>
                </c:pt>
                <c:pt idx="1737">
                  <c:v>-8.0010004043579102</c:v>
                </c:pt>
                <c:pt idx="1738">
                  <c:v>-7.9197201728820801</c:v>
                </c:pt>
                <c:pt idx="1739">
                  <c:v>-7.8079595565795898</c:v>
                </c:pt>
                <c:pt idx="1740">
                  <c:v>-7.1881999969482422</c:v>
                </c:pt>
                <c:pt idx="1741">
                  <c:v>-7.594599723815918</c:v>
                </c:pt>
                <c:pt idx="1742">
                  <c:v>-7.4929995536804199</c:v>
                </c:pt>
                <c:pt idx="1743">
                  <c:v>-7.421879768371582</c:v>
                </c:pt>
                <c:pt idx="1744">
                  <c:v>-7.3406000137329102</c:v>
                </c:pt>
                <c:pt idx="1745">
                  <c:v>-8.6105995178222656</c:v>
                </c:pt>
                <c:pt idx="1746">
                  <c:v>-8.5140800476074219</c:v>
                </c:pt>
                <c:pt idx="1747">
                  <c:v>-8.3464393615722656</c:v>
                </c:pt>
                <c:pt idx="1748">
                  <c:v>-8.2956399917602539</c:v>
                </c:pt>
                <c:pt idx="1749">
                  <c:v>-8.2194395065307617</c:v>
                </c:pt>
                <c:pt idx="1750">
                  <c:v>-8.1432399749755859</c:v>
                </c:pt>
                <c:pt idx="1751">
                  <c:v>-8.0619602203369141</c:v>
                </c:pt>
                <c:pt idx="1752">
                  <c:v>-7.9552798271179199</c:v>
                </c:pt>
                <c:pt idx="1753">
                  <c:v>-7.8790802955627441</c:v>
                </c:pt>
                <c:pt idx="1754">
                  <c:v>-7.7520804405212402</c:v>
                </c:pt>
                <c:pt idx="1755">
                  <c:v>-7.686039924621582</c:v>
                </c:pt>
                <c:pt idx="1756">
                  <c:v>-7.5590400695800781</c:v>
                </c:pt>
                <c:pt idx="1757">
                  <c:v>-7.5133199691772461</c:v>
                </c:pt>
                <c:pt idx="1758">
                  <c:v>-7.4320402145385742</c:v>
                </c:pt>
                <c:pt idx="1759">
                  <c:v>-7.3456802368164063</c:v>
                </c:pt>
                <c:pt idx="1760">
                  <c:v>-8.5902805328369141</c:v>
                </c:pt>
                <c:pt idx="1761">
                  <c:v>-8.5140800476074219</c:v>
                </c:pt>
                <c:pt idx="1762">
                  <c:v>-8.4226398468017578</c:v>
                </c:pt>
                <c:pt idx="1763">
                  <c:v>-8.3312005996704102</c:v>
                </c:pt>
                <c:pt idx="1764">
                  <c:v>-8.2245197296142578</c:v>
                </c:pt>
                <c:pt idx="1765">
                  <c:v>-8.1432399749755859</c:v>
                </c:pt>
                <c:pt idx="1766">
                  <c:v>-8.056879997253418</c:v>
                </c:pt>
                <c:pt idx="1767">
                  <c:v>-7.960360050201416</c:v>
                </c:pt>
                <c:pt idx="1768">
                  <c:v>-7.8943195343017578</c:v>
                </c:pt>
                <c:pt idx="1769">
                  <c:v>-7.8231997489929199</c:v>
                </c:pt>
                <c:pt idx="1770">
                  <c:v>-7.7470002174377441</c:v>
                </c:pt>
                <c:pt idx="1771">
                  <c:v>-7.6200003623962402</c:v>
                </c:pt>
                <c:pt idx="1772">
                  <c:v>-7.543799877166748</c:v>
                </c:pt>
                <c:pt idx="1773">
                  <c:v>-8.8087196350097656</c:v>
                </c:pt>
                <c:pt idx="1774">
                  <c:v>-8.7071199417114258</c:v>
                </c:pt>
                <c:pt idx="1775">
                  <c:v>-8.6055202484130859</c:v>
                </c:pt>
                <c:pt idx="1776">
                  <c:v>-8.4835996627807617</c:v>
                </c:pt>
                <c:pt idx="1777">
                  <c:v>-8.4074001312255859</c:v>
                </c:pt>
                <c:pt idx="1778">
                  <c:v>-8.2854804992675781</c:v>
                </c:pt>
                <c:pt idx="1779">
                  <c:v>-8.2295999526977539</c:v>
                </c:pt>
                <c:pt idx="1780">
                  <c:v>-8.1381597518920898</c:v>
                </c:pt>
                <c:pt idx="1781">
                  <c:v>-8.056879997253418</c:v>
                </c:pt>
                <c:pt idx="1782">
                  <c:v>-7.960360050201416</c:v>
                </c:pt>
                <c:pt idx="1783">
                  <c:v>-7.874000072479248</c:v>
                </c:pt>
                <c:pt idx="1784">
                  <c:v>-7.7876400947570801</c:v>
                </c:pt>
                <c:pt idx="1785">
                  <c:v>-7.696199893951416</c:v>
                </c:pt>
                <c:pt idx="1786">
                  <c:v>-8.9103202819824219</c:v>
                </c:pt>
                <c:pt idx="1787">
                  <c:v>-8.8341197967529297</c:v>
                </c:pt>
                <c:pt idx="1788">
                  <c:v>-8.7376003265380859</c:v>
                </c:pt>
                <c:pt idx="1789">
                  <c:v>-8.651240348815918</c:v>
                </c:pt>
                <c:pt idx="1790">
                  <c:v>-8.4785194396972656</c:v>
                </c:pt>
                <c:pt idx="1791">
                  <c:v>-8.3921594619750977</c:v>
                </c:pt>
                <c:pt idx="1792">
                  <c:v>-8.3108797073364258</c:v>
                </c:pt>
                <c:pt idx="1793">
                  <c:v>-8.2245197296142578</c:v>
                </c:pt>
                <c:pt idx="1794">
                  <c:v>-8.1127605438232422</c:v>
                </c:pt>
                <c:pt idx="1795">
                  <c:v>-8.03656005859375</c:v>
                </c:pt>
                <c:pt idx="1796">
                  <c:v>-7.9501996040344238</c:v>
                </c:pt>
                <c:pt idx="1797">
                  <c:v>-7.5590400695800781</c:v>
                </c:pt>
                <c:pt idx="1798">
                  <c:v>-8.9661998748779297</c:v>
                </c:pt>
                <c:pt idx="1799">
                  <c:v>-8.9407997131347656</c:v>
                </c:pt>
                <c:pt idx="1800">
                  <c:v>-8.6817197799682617</c:v>
                </c:pt>
                <c:pt idx="1801">
                  <c:v>-8.6664800643920898</c:v>
                </c:pt>
                <c:pt idx="1802">
                  <c:v>-8.6359996795654297</c:v>
                </c:pt>
                <c:pt idx="1803">
                  <c:v>-8.5140800476074219</c:v>
                </c:pt>
                <c:pt idx="1804">
                  <c:v>-8.3565998077392578</c:v>
                </c:pt>
                <c:pt idx="1805">
                  <c:v>-8.3312005996704102</c:v>
                </c:pt>
                <c:pt idx="1806">
                  <c:v>-8.2042007446289063</c:v>
                </c:pt>
                <c:pt idx="1807">
                  <c:v>-8.1280002593994141</c:v>
                </c:pt>
                <c:pt idx="1808">
                  <c:v>-8.0670404434204102</c:v>
                </c:pt>
                <c:pt idx="1809">
                  <c:v>-7.9400396347045898</c:v>
                </c:pt>
                <c:pt idx="1810">
                  <c:v>-7.8943195343017578</c:v>
                </c:pt>
                <c:pt idx="1811">
                  <c:v>-7.7927203178405762</c:v>
                </c:pt>
                <c:pt idx="1812">
                  <c:v>-7.7622394561767578</c:v>
                </c:pt>
                <c:pt idx="1813">
                  <c:v>-8.9509601593017578</c:v>
                </c:pt>
                <c:pt idx="1814">
                  <c:v>-8.8544397354125977</c:v>
                </c:pt>
                <c:pt idx="1815">
                  <c:v>-8.7528400421142578</c:v>
                </c:pt>
                <c:pt idx="1816">
                  <c:v>-8.651240348815918</c:v>
                </c:pt>
                <c:pt idx="1817">
                  <c:v>-8.5496397018432617</c:v>
                </c:pt>
                <c:pt idx="1818">
                  <c:v>-8.4632797241210938</c:v>
                </c:pt>
                <c:pt idx="1819">
                  <c:v>-8.3718404769897461</c:v>
                </c:pt>
                <c:pt idx="1820">
                  <c:v>-8.2702398300170898</c:v>
                </c:pt>
                <c:pt idx="1821">
                  <c:v>-8.2042007446289063</c:v>
                </c:pt>
                <c:pt idx="1822">
                  <c:v>-8.0314798355102539</c:v>
                </c:pt>
                <c:pt idx="1823">
                  <c:v>-8.0416402816772461</c:v>
                </c:pt>
                <c:pt idx="1824">
                  <c:v>-7.9552798271179199</c:v>
                </c:pt>
                <c:pt idx="1825">
                  <c:v>-7.8231997489929199</c:v>
                </c:pt>
                <c:pt idx="1826">
                  <c:v>-8.9001598358154297</c:v>
                </c:pt>
                <c:pt idx="1827">
                  <c:v>-8.8087196350097656</c:v>
                </c:pt>
                <c:pt idx="1828">
                  <c:v>-8.6766395568847656</c:v>
                </c:pt>
                <c:pt idx="1829">
                  <c:v>-8.5496397018432617</c:v>
                </c:pt>
                <c:pt idx="1830">
                  <c:v>-8.453120231628418</c:v>
                </c:pt>
                <c:pt idx="1831">
                  <c:v>-8.3565998077392578</c:v>
                </c:pt>
                <c:pt idx="1832">
                  <c:v>-8.3007192611694336</c:v>
                </c:pt>
                <c:pt idx="1833">
                  <c:v>-8.2295999526977539</c:v>
                </c:pt>
                <c:pt idx="1834">
                  <c:v>-8.1584806442260742</c:v>
                </c:pt>
                <c:pt idx="1835">
                  <c:v>-8.0873594284057617</c:v>
                </c:pt>
                <c:pt idx="1836">
                  <c:v>-7.990839958190918</c:v>
                </c:pt>
                <c:pt idx="1837">
                  <c:v>-9.1947994232177734</c:v>
                </c:pt>
                <c:pt idx="1838">
                  <c:v>-9.0982799530029297</c:v>
                </c:pt>
                <c:pt idx="1839">
                  <c:v>-8.9865198135375977</c:v>
                </c:pt>
                <c:pt idx="1840">
                  <c:v>-8.8849201202392578</c:v>
                </c:pt>
                <c:pt idx="1841">
                  <c:v>-8.7528400421142578</c:v>
                </c:pt>
                <c:pt idx="1842">
                  <c:v>-8.63092041015625</c:v>
                </c:pt>
                <c:pt idx="1843">
                  <c:v>-8.6055202484130859</c:v>
                </c:pt>
                <c:pt idx="1844">
                  <c:v>-8.4175605773925781</c:v>
                </c:pt>
                <c:pt idx="1845">
                  <c:v>-8.3972396850585938</c:v>
                </c:pt>
                <c:pt idx="1846">
                  <c:v>-8.3565998077392578</c:v>
                </c:pt>
                <c:pt idx="1847">
                  <c:v>-8.2956399917602539</c:v>
                </c:pt>
                <c:pt idx="1848">
                  <c:v>-8.2448406219482422</c:v>
                </c:pt>
                <c:pt idx="1849">
                  <c:v>-8.1838798522949219</c:v>
                </c:pt>
                <c:pt idx="1850">
                  <c:v>-8.1127605438232422</c:v>
                </c:pt>
                <c:pt idx="1851">
                  <c:v>-9.2760801315307617</c:v>
                </c:pt>
                <c:pt idx="1852">
                  <c:v>-9.1084394454956055</c:v>
                </c:pt>
                <c:pt idx="1853">
                  <c:v>-9.047480583190918</c:v>
                </c:pt>
                <c:pt idx="1854">
                  <c:v>-9.0017604827880859</c:v>
                </c:pt>
                <c:pt idx="1855">
                  <c:v>-8.9306402206420898</c:v>
                </c:pt>
                <c:pt idx="1856">
                  <c:v>-8.8646001815795898</c:v>
                </c:pt>
                <c:pt idx="1857">
                  <c:v>-8.7883996963500977</c:v>
                </c:pt>
                <c:pt idx="1858">
                  <c:v>-8.7071199417114258</c:v>
                </c:pt>
                <c:pt idx="1859">
                  <c:v>-8.6664800643920898</c:v>
                </c:pt>
                <c:pt idx="1860">
                  <c:v>-8.5598001480102539</c:v>
                </c:pt>
                <c:pt idx="1861">
                  <c:v>-8.5039205551147461</c:v>
                </c:pt>
                <c:pt idx="1862">
                  <c:v>-8.4327993392944336</c:v>
                </c:pt>
                <c:pt idx="1863">
                  <c:v>-8.3718404769897461</c:v>
                </c:pt>
                <c:pt idx="1864">
                  <c:v>-8.3057994842529297</c:v>
                </c:pt>
                <c:pt idx="1865">
                  <c:v>-8.2245197296142578</c:v>
                </c:pt>
                <c:pt idx="1866">
                  <c:v>-8.1787996292114258</c:v>
                </c:pt>
                <c:pt idx="1867">
                  <c:v>-9.3878402709960938</c:v>
                </c:pt>
                <c:pt idx="1868">
                  <c:v>-9.2862396240234375</c:v>
                </c:pt>
                <c:pt idx="1869">
                  <c:v>-9.2252798080444336</c:v>
                </c:pt>
                <c:pt idx="1870">
                  <c:v>-9.1287603378295898</c:v>
                </c:pt>
                <c:pt idx="1871">
                  <c:v>-9.0677995681762695</c:v>
                </c:pt>
                <c:pt idx="1872">
                  <c:v>-9.0017604827880859</c:v>
                </c:pt>
                <c:pt idx="1873">
                  <c:v>-8.9204807281494141</c:v>
                </c:pt>
                <c:pt idx="1874">
                  <c:v>-8.2600793838500977</c:v>
                </c:pt>
                <c:pt idx="1875">
                  <c:v>-8.2448406219482422</c:v>
                </c:pt>
                <c:pt idx="1876">
                  <c:v>-8.2295999526977539</c:v>
                </c:pt>
                <c:pt idx="1877">
                  <c:v>-8.0771999359130859</c:v>
                </c:pt>
                <c:pt idx="1878">
                  <c:v>-8.0924396514892578</c:v>
                </c:pt>
                <c:pt idx="1879">
                  <c:v>-8.1178398132324219</c:v>
                </c:pt>
                <c:pt idx="1880">
                  <c:v>-8.1787996292114258</c:v>
                </c:pt>
                <c:pt idx="1881">
                  <c:v>-9.0322399139404297</c:v>
                </c:pt>
                <c:pt idx="1882">
                  <c:v>-9.047480583190918</c:v>
                </c:pt>
                <c:pt idx="1883">
                  <c:v>-9.0525598526000977</c:v>
                </c:pt>
                <c:pt idx="1884">
                  <c:v>-9.0271596908569336</c:v>
                </c:pt>
                <c:pt idx="1885">
                  <c:v>-8.9763593673706055</c:v>
                </c:pt>
                <c:pt idx="1886">
                  <c:v>-8.9204807281494141</c:v>
                </c:pt>
                <c:pt idx="1887">
                  <c:v>-8.1330795288085938</c:v>
                </c:pt>
                <c:pt idx="1888">
                  <c:v>-8.5648794174194336</c:v>
                </c:pt>
                <c:pt idx="1889">
                  <c:v>-8.6258401870727539</c:v>
                </c:pt>
                <c:pt idx="1890">
                  <c:v>-8.5750398635864258</c:v>
                </c:pt>
                <c:pt idx="1891">
                  <c:v>-8.5343999862670898</c:v>
                </c:pt>
                <c:pt idx="1892">
                  <c:v>-8.4632797241210938</c:v>
                </c:pt>
                <c:pt idx="1893">
                  <c:v>-8.3972396850585938</c:v>
                </c:pt>
                <c:pt idx="1894">
                  <c:v>-9.0830402374267578</c:v>
                </c:pt>
                <c:pt idx="1895">
                  <c:v>-8.7782402038574219</c:v>
                </c:pt>
                <c:pt idx="1896">
                  <c:v>-8.8493595123291016</c:v>
                </c:pt>
                <c:pt idx="1897">
                  <c:v>-8.9001598358154297</c:v>
                </c:pt>
                <c:pt idx="1898">
                  <c:v>-8.8493595123291016</c:v>
                </c:pt>
                <c:pt idx="1899">
                  <c:v>-8.8087196350097656</c:v>
                </c:pt>
                <c:pt idx="1900">
                  <c:v>-8.6055202484130859</c:v>
                </c:pt>
                <c:pt idx="1901">
                  <c:v>-8.6410799026489258</c:v>
                </c:pt>
                <c:pt idx="1902">
                  <c:v>-8.63092041015625</c:v>
                </c:pt>
                <c:pt idx="1903">
                  <c:v>-8.5750398635864258</c:v>
                </c:pt>
                <c:pt idx="1904">
                  <c:v>-8.5394802093505859</c:v>
                </c:pt>
                <c:pt idx="1905">
                  <c:v>-8.4429597854614258</c:v>
                </c:pt>
                <c:pt idx="1906">
                  <c:v>-9.1846399307250977</c:v>
                </c:pt>
                <c:pt idx="1907">
                  <c:v>-9.1846399307250977</c:v>
                </c:pt>
                <c:pt idx="1908">
                  <c:v>-8.9814395904541016</c:v>
                </c:pt>
                <c:pt idx="1909">
                  <c:v>-9.006840705871582</c:v>
                </c:pt>
                <c:pt idx="1910">
                  <c:v>-9.0119199752807617</c:v>
                </c:pt>
                <c:pt idx="1911">
                  <c:v>-8.9865198135375977</c:v>
                </c:pt>
                <c:pt idx="1912">
                  <c:v>-8.9306402206420898</c:v>
                </c:pt>
                <c:pt idx="1913">
                  <c:v>-8.8493595123291016</c:v>
                </c:pt>
                <c:pt idx="1914">
                  <c:v>-8.8188800811767578</c:v>
                </c:pt>
                <c:pt idx="1915">
                  <c:v>-8.783320426940918</c:v>
                </c:pt>
                <c:pt idx="1916">
                  <c:v>-8.7325201034545898</c:v>
                </c:pt>
                <c:pt idx="1917">
                  <c:v>-8.6359996795654297</c:v>
                </c:pt>
                <c:pt idx="1918">
                  <c:v>-8.6055202484130859</c:v>
                </c:pt>
                <c:pt idx="1919">
                  <c:v>-8.5598001480102539</c:v>
                </c:pt>
                <c:pt idx="1920">
                  <c:v>-9.4437198638916016</c:v>
                </c:pt>
                <c:pt idx="1921">
                  <c:v>-9.3929204940795898</c:v>
                </c:pt>
                <c:pt idx="1922">
                  <c:v>-9.3522796630859375</c:v>
                </c:pt>
                <c:pt idx="1923">
                  <c:v>-9.3218002319335938</c:v>
                </c:pt>
                <c:pt idx="1924">
                  <c:v>-9.2252798080444336</c:v>
                </c:pt>
                <c:pt idx="1925">
                  <c:v>-9.2151203155517578</c:v>
                </c:pt>
                <c:pt idx="1926">
                  <c:v>-9.1389198303222656</c:v>
                </c:pt>
                <c:pt idx="1927">
                  <c:v>-9.0322399139404297</c:v>
                </c:pt>
                <c:pt idx="1928">
                  <c:v>-9.0271596908569336</c:v>
                </c:pt>
                <c:pt idx="1929">
                  <c:v>-8.9763593673706055</c:v>
                </c:pt>
                <c:pt idx="1930">
                  <c:v>-8.8899993896484375</c:v>
                </c:pt>
                <c:pt idx="1931">
                  <c:v>-8.8341197967529297</c:v>
                </c:pt>
                <c:pt idx="1932">
                  <c:v>-8.783320426940918</c:v>
                </c:pt>
                <c:pt idx="1933">
                  <c:v>-8.7071199417114258</c:v>
                </c:pt>
                <c:pt idx="1934">
                  <c:v>-8.6359996795654297</c:v>
                </c:pt>
                <c:pt idx="1935">
                  <c:v>-9.5808801651000977</c:v>
                </c:pt>
                <c:pt idx="1936">
                  <c:v>-9.5097599029541016</c:v>
                </c:pt>
                <c:pt idx="1937">
                  <c:v>-9.3878402709960938</c:v>
                </c:pt>
                <c:pt idx="1938">
                  <c:v>-9.3116397857666016</c:v>
                </c:pt>
                <c:pt idx="1939">
                  <c:v>-9.2557601928710938</c:v>
                </c:pt>
                <c:pt idx="1940">
                  <c:v>-9.1541595458984375</c:v>
                </c:pt>
                <c:pt idx="1941">
                  <c:v>-9.047480583190918</c:v>
                </c:pt>
                <c:pt idx="1942">
                  <c:v>-8.9814395904541016</c:v>
                </c:pt>
                <c:pt idx="1943">
                  <c:v>-8.915400505065918</c:v>
                </c:pt>
                <c:pt idx="1944">
                  <c:v>-8.8442802429199219</c:v>
                </c:pt>
                <c:pt idx="1945">
                  <c:v>-8.7629995346069336</c:v>
                </c:pt>
                <c:pt idx="1946">
                  <c:v>-8.717280387878418</c:v>
                </c:pt>
                <c:pt idx="1947">
                  <c:v>-9.6367607116699219</c:v>
                </c:pt>
                <c:pt idx="1948">
                  <c:v>-9.5808801651000977</c:v>
                </c:pt>
                <c:pt idx="1949">
                  <c:v>-9.5097599029541016</c:v>
                </c:pt>
                <c:pt idx="1950">
                  <c:v>-9.4538803100585938</c:v>
                </c:pt>
                <c:pt idx="1951">
                  <c:v>-9.3624401092529297</c:v>
                </c:pt>
                <c:pt idx="1952">
                  <c:v>-9.2862396240234375</c:v>
                </c:pt>
                <c:pt idx="1953">
                  <c:v>-9.2202005386352539</c:v>
                </c:pt>
                <c:pt idx="1954">
                  <c:v>-9.1541595458984375</c:v>
                </c:pt>
                <c:pt idx="1955">
                  <c:v>-9.0982799530029297</c:v>
                </c:pt>
                <c:pt idx="1956">
                  <c:v>-9.0119199752807617</c:v>
                </c:pt>
                <c:pt idx="1957">
                  <c:v>-8.96112060546875</c:v>
                </c:pt>
                <c:pt idx="1958">
                  <c:v>-8.8899993896484375</c:v>
                </c:pt>
                <c:pt idx="1959">
                  <c:v>-9.8958406448364258</c:v>
                </c:pt>
                <c:pt idx="1960">
                  <c:v>-9.8450403213500977</c:v>
                </c:pt>
                <c:pt idx="1961">
                  <c:v>-9.7180404663085938</c:v>
                </c:pt>
                <c:pt idx="1962">
                  <c:v>-8.7274398803710938</c:v>
                </c:pt>
                <c:pt idx="1963">
                  <c:v>-9.3979997634887695</c:v>
                </c:pt>
                <c:pt idx="1964">
                  <c:v>-9.3979997634887695</c:v>
                </c:pt>
                <c:pt idx="1965">
                  <c:v>-9.2202005386352539</c:v>
                </c:pt>
                <c:pt idx="1966">
                  <c:v>-9.1541595458984375</c:v>
                </c:pt>
                <c:pt idx="1967">
                  <c:v>-9.1287603378295898</c:v>
                </c:pt>
                <c:pt idx="1968">
                  <c:v>-9.047480583190918</c:v>
                </c:pt>
                <c:pt idx="1969">
                  <c:v>-8.9560403823852539</c:v>
                </c:pt>
                <c:pt idx="1970">
                  <c:v>-8.8442802429199219</c:v>
                </c:pt>
                <c:pt idx="1971">
                  <c:v>-8.7782402038574219</c:v>
                </c:pt>
                <c:pt idx="1972">
                  <c:v>-9.4335603713989258</c:v>
                </c:pt>
                <c:pt idx="1973">
                  <c:v>-9.4792795181274414</c:v>
                </c:pt>
                <c:pt idx="1974">
                  <c:v>-9.4488000869750977</c:v>
                </c:pt>
                <c:pt idx="1975">
                  <c:v>-9.3878402709960938</c:v>
                </c:pt>
                <c:pt idx="1976">
                  <c:v>-9.0322399139404297</c:v>
                </c:pt>
                <c:pt idx="1977">
                  <c:v>-9.0728797912597656</c:v>
                </c:pt>
                <c:pt idx="1978">
                  <c:v>-8.9458799362182617</c:v>
                </c:pt>
                <c:pt idx="1979">
                  <c:v>-8.8087196350097656</c:v>
                </c:pt>
                <c:pt idx="1980">
                  <c:v>-8.453120231628418</c:v>
                </c:pt>
                <c:pt idx="1981">
                  <c:v>-8.3616800308227539</c:v>
                </c:pt>
                <c:pt idx="1982">
                  <c:v>-9.3878402709960938</c:v>
                </c:pt>
                <c:pt idx="1983">
                  <c:v>-8.9306402206420898</c:v>
                </c:pt>
                <c:pt idx="1984">
                  <c:v>-9.1389198303222656</c:v>
                </c:pt>
                <c:pt idx="1985">
                  <c:v>-9.0119199752807617</c:v>
                </c:pt>
                <c:pt idx="1986">
                  <c:v>-8.8899993896484375</c:v>
                </c:pt>
                <c:pt idx="1987">
                  <c:v>-8.7325201034545898</c:v>
                </c:pt>
                <c:pt idx="1988">
                  <c:v>-8.5140800476074219</c:v>
                </c:pt>
                <c:pt idx="1989">
                  <c:v>-9.8196401596069336</c:v>
                </c:pt>
                <c:pt idx="1990">
                  <c:v>-9.6012001037597656</c:v>
                </c:pt>
                <c:pt idx="1991">
                  <c:v>-9.4691200256347656</c:v>
                </c:pt>
                <c:pt idx="1992">
                  <c:v>-9.3979997634887695</c:v>
                </c:pt>
                <c:pt idx="1993">
                  <c:v>-9.179560661315918</c:v>
                </c:pt>
                <c:pt idx="1994">
                  <c:v>-9.1440000534057617</c:v>
                </c:pt>
                <c:pt idx="1995">
                  <c:v>-8.8849201202392578</c:v>
                </c:pt>
                <c:pt idx="1996">
                  <c:v>-8.7223596572875977</c:v>
                </c:pt>
                <c:pt idx="1997">
                  <c:v>-8.8493595123291016</c:v>
                </c:pt>
                <c:pt idx="1998">
                  <c:v>-10.149840354919434</c:v>
                </c:pt>
                <c:pt idx="1999">
                  <c:v>-9.9161596298217773</c:v>
                </c:pt>
                <c:pt idx="2000">
                  <c:v>-9.8755197525024414</c:v>
                </c:pt>
              </c:numCache>
            </c:numRef>
          </c:yVal>
          <c:smooth val="0"/>
          <c:extLst>
            <c:ext xmlns:c16="http://schemas.microsoft.com/office/drawing/2014/chart" uri="{C3380CC4-5D6E-409C-BE32-E72D297353CC}">
              <c16:uniqueId val="{00000001-AC94-4E85-910B-DD5FC35B63CB}"/>
            </c:ext>
          </c:extLst>
        </c:ser>
        <c:ser>
          <c:idx val="3"/>
          <c:order val="2"/>
          <c:tx>
            <c:v>11RAS_300PL</c:v>
          </c:tx>
          <c:spPr>
            <a:ln w="15875">
              <a:solidFill>
                <a:schemeClr val="accent6"/>
              </a:solidFill>
            </a:ln>
          </c:spPr>
          <c:marker>
            <c:symbol val="none"/>
          </c:marker>
          <c:xVal>
            <c:numRef>
              <c:f>'11RAS_300PL'!$AA$2:$AA$2002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'11RAS_300PL'!$AK$2:$AK$2002</c:f>
              <c:numCache>
                <c:formatCode>General</c:formatCode>
                <c:ptCount val="2001"/>
                <c:pt idx="0">
                  <c:v>0</c:v>
                </c:pt>
                <c:pt idx="1">
                  <c:v>-6.0960002243518829E-2</c:v>
                </c:pt>
                <c:pt idx="2">
                  <c:v>-0.17779999971389771</c:v>
                </c:pt>
                <c:pt idx="3">
                  <c:v>-0.20827999711036682</c:v>
                </c:pt>
                <c:pt idx="4">
                  <c:v>-0.23368000984191895</c:v>
                </c:pt>
                <c:pt idx="5">
                  <c:v>-0.25908002257347107</c:v>
                </c:pt>
                <c:pt idx="6">
                  <c:v>-0.32003998756408691</c:v>
                </c:pt>
                <c:pt idx="7">
                  <c:v>-0.33528000116348267</c:v>
                </c:pt>
                <c:pt idx="8">
                  <c:v>-0.34035998582839966</c:v>
                </c:pt>
                <c:pt idx="9">
                  <c:v>-0.34544000029563904</c:v>
                </c:pt>
                <c:pt idx="10">
                  <c:v>-0.35051998496055603</c:v>
                </c:pt>
                <c:pt idx="11">
                  <c:v>-0.40640002489089966</c:v>
                </c:pt>
                <c:pt idx="12">
                  <c:v>-0.41655999422073364</c:v>
                </c:pt>
                <c:pt idx="13">
                  <c:v>-0.41655999422073364</c:v>
                </c:pt>
                <c:pt idx="14">
                  <c:v>-0.41655999422073364</c:v>
                </c:pt>
                <c:pt idx="15">
                  <c:v>-0.42163997888565063</c:v>
                </c:pt>
                <c:pt idx="16">
                  <c:v>-0.48259997367858887</c:v>
                </c:pt>
                <c:pt idx="17">
                  <c:v>-0.48259997367858887</c:v>
                </c:pt>
                <c:pt idx="18">
                  <c:v>-0.48259997367858887</c:v>
                </c:pt>
                <c:pt idx="19">
                  <c:v>-0.47751998901367188</c:v>
                </c:pt>
                <c:pt idx="20">
                  <c:v>-0.47244000434875488</c:v>
                </c:pt>
                <c:pt idx="21">
                  <c:v>-0.47244000434875488</c:v>
                </c:pt>
                <c:pt idx="22">
                  <c:v>-0.52832001447677612</c:v>
                </c:pt>
                <c:pt idx="23">
                  <c:v>-0.52832001447677612</c:v>
                </c:pt>
                <c:pt idx="24">
                  <c:v>-0.52832001447677612</c:v>
                </c:pt>
                <c:pt idx="25">
                  <c:v>-0.52324002981185913</c:v>
                </c:pt>
                <c:pt idx="26">
                  <c:v>-0.52324002981185913</c:v>
                </c:pt>
                <c:pt idx="27">
                  <c:v>-0.5791199803352356</c:v>
                </c:pt>
                <c:pt idx="28">
                  <c:v>-0.5740399956703186</c:v>
                </c:pt>
                <c:pt idx="29">
                  <c:v>-0.5740399956703186</c:v>
                </c:pt>
                <c:pt idx="30">
                  <c:v>-0.56895995140075684</c:v>
                </c:pt>
                <c:pt idx="31">
                  <c:v>-0.56387996673583984</c:v>
                </c:pt>
                <c:pt idx="32">
                  <c:v>-0.56387996673583984</c:v>
                </c:pt>
                <c:pt idx="33">
                  <c:v>-0.61975997686386108</c:v>
                </c:pt>
                <c:pt idx="34">
                  <c:v>-0.61467999219894409</c:v>
                </c:pt>
                <c:pt idx="35">
                  <c:v>-0.61467999219894409</c:v>
                </c:pt>
                <c:pt idx="36">
                  <c:v>-0.60452002286911011</c:v>
                </c:pt>
                <c:pt idx="37">
                  <c:v>-0.59944003820419312</c:v>
                </c:pt>
                <c:pt idx="38">
                  <c:v>-0.59944003820419312</c:v>
                </c:pt>
                <c:pt idx="39">
                  <c:v>-0.59944003820419312</c:v>
                </c:pt>
                <c:pt idx="40">
                  <c:v>-0.65024000406265259</c:v>
                </c:pt>
                <c:pt idx="41">
                  <c:v>-0.65024000406265259</c:v>
                </c:pt>
                <c:pt idx="42">
                  <c:v>-0.6451600193977356</c:v>
                </c:pt>
                <c:pt idx="43">
                  <c:v>-0.64007997512817383</c:v>
                </c:pt>
                <c:pt idx="44">
                  <c:v>-0.62992000579833984</c:v>
                </c:pt>
                <c:pt idx="45">
                  <c:v>-0.62992000579833984</c:v>
                </c:pt>
                <c:pt idx="46">
                  <c:v>-0.69088000059127808</c:v>
                </c:pt>
                <c:pt idx="47">
                  <c:v>-0.69088000059127808</c:v>
                </c:pt>
                <c:pt idx="48">
                  <c:v>-0.68580001592636108</c:v>
                </c:pt>
                <c:pt idx="49">
                  <c:v>-0.68071997165679932</c:v>
                </c:pt>
                <c:pt idx="50">
                  <c:v>-0.68071997165679932</c:v>
                </c:pt>
                <c:pt idx="51">
                  <c:v>-0.67563998699188232</c:v>
                </c:pt>
                <c:pt idx="52">
                  <c:v>-0.67056000232696533</c:v>
                </c:pt>
                <c:pt idx="53">
                  <c:v>-0.67056000232696533</c:v>
                </c:pt>
                <c:pt idx="54">
                  <c:v>-0.67056000232696533</c:v>
                </c:pt>
                <c:pt idx="55">
                  <c:v>-0.67056000232696533</c:v>
                </c:pt>
                <c:pt idx="56">
                  <c:v>-0.73151999711990356</c:v>
                </c:pt>
                <c:pt idx="57">
                  <c:v>-0.72644001245498657</c:v>
                </c:pt>
                <c:pt idx="58">
                  <c:v>-0.72644001245498657</c:v>
                </c:pt>
                <c:pt idx="59">
                  <c:v>-0.72136002779006958</c:v>
                </c:pt>
                <c:pt idx="60">
                  <c:v>-0.72136002779006958</c:v>
                </c:pt>
                <c:pt idx="61">
                  <c:v>-0.72136002779006958</c:v>
                </c:pt>
                <c:pt idx="62">
                  <c:v>-0.71627998352050781</c:v>
                </c:pt>
                <c:pt idx="63">
                  <c:v>-0.71119999885559082</c:v>
                </c:pt>
                <c:pt idx="64">
                  <c:v>-0.71627998352050781</c:v>
                </c:pt>
                <c:pt idx="65">
                  <c:v>-0.71119999885559082</c:v>
                </c:pt>
                <c:pt idx="66">
                  <c:v>-0.71119999885559082</c:v>
                </c:pt>
                <c:pt idx="67">
                  <c:v>-0.71627998352050781</c:v>
                </c:pt>
                <c:pt idx="68">
                  <c:v>-0.77215999364852905</c:v>
                </c:pt>
                <c:pt idx="69">
                  <c:v>-0.76708000898361206</c:v>
                </c:pt>
                <c:pt idx="70">
                  <c:v>-0.76708000898361206</c:v>
                </c:pt>
                <c:pt idx="71">
                  <c:v>-0.76708000898361206</c:v>
                </c:pt>
                <c:pt idx="72">
                  <c:v>-0.76199996471405029</c:v>
                </c:pt>
                <c:pt idx="73">
                  <c:v>-0.7569199800491333</c:v>
                </c:pt>
                <c:pt idx="74">
                  <c:v>-0.75183999538421631</c:v>
                </c:pt>
                <c:pt idx="75">
                  <c:v>-0.75183999538421631</c:v>
                </c:pt>
                <c:pt idx="76">
                  <c:v>-0.75183999538421631</c:v>
                </c:pt>
                <c:pt idx="77">
                  <c:v>-0.75183999538421631</c:v>
                </c:pt>
                <c:pt idx="78">
                  <c:v>-0.75183999538421631</c:v>
                </c:pt>
                <c:pt idx="79">
                  <c:v>-0.75183999538421631</c:v>
                </c:pt>
                <c:pt idx="80">
                  <c:v>-0.80772006511688232</c:v>
                </c:pt>
                <c:pt idx="81">
                  <c:v>-0.80772006511688232</c:v>
                </c:pt>
                <c:pt idx="82">
                  <c:v>-0.80263996124267578</c:v>
                </c:pt>
                <c:pt idx="83">
                  <c:v>-0.80263996124267578</c:v>
                </c:pt>
                <c:pt idx="84">
                  <c:v>-0.79755997657775879</c:v>
                </c:pt>
                <c:pt idx="85">
                  <c:v>-0.79755997657775879</c:v>
                </c:pt>
                <c:pt idx="86">
                  <c:v>-0.79755997657775879</c:v>
                </c:pt>
                <c:pt idx="87">
                  <c:v>-0.7924799919128418</c:v>
                </c:pt>
                <c:pt idx="88">
                  <c:v>-0.7924799919128418</c:v>
                </c:pt>
                <c:pt idx="89">
                  <c:v>-0.7874000072479248</c:v>
                </c:pt>
                <c:pt idx="90">
                  <c:v>-0.7874000072479248</c:v>
                </c:pt>
                <c:pt idx="91">
                  <c:v>-0.78232002258300781</c:v>
                </c:pt>
                <c:pt idx="92">
                  <c:v>-0.78232002258300781</c:v>
                </c:pt>
                <c:pt idx="93">
                  <c:v>-0.78232002258300781</c:v>
                </c:pt>
                <c:pt idx="94">
                  <c:v>-0.83819997310638428</c:v>
                </c:pt>
                <c:pt idx="95">
                  <c:v>-0.83819997310638428</c:v>
                </c:pt>
                <c:pt idx="96">
                  <c:v>-0.83819997310638428</c:v>
                </c:pt>
                <c:pt idx="97">
                  <c:v>-0.82804000377655029</c:v>
                </c:pt>
                <c:pt idx="98">
                  <c:v>-0.82804000377655029</c:v>
                </c:pt>
                <c:pt idx="99">
                  <c:v>-0.82804000377655029</c:v>
                </c:pt>
                <c:pt idx="100">
                  <c:v>-0.8229600191116333</c:v>
                </c:pt>
                <c:pt idx="101">
                  <c:v>-0.8229600191116333</c:v>
                </c:pt>
                <c:pt idx="102">
                  <c:v>-0.81788003444671631</c:v>
                </c:pt>
                <c:pt idx="103">
                  <c:v>-0.81280004978179932</c:v>
                </c:pt>
                <c:pt idx="104">
                  <c:v>-0.80772006511688232</c:v>
                </c:pt>
                <c:pt idx="105">
                  <c:v>-0.80263996124267578</c:v>
                </c:pt>
                <c:pt idx="106">
                  <c:v>-0.80263996124267578</c:v>
                </c:pt>
                <c:pt idx="107">
                  <c:v>-0.80263996124267578</c:v>
                </c:pt>
                <c:pt idx="108">
                  <c:v>-0.80263996124267578</c:v>
                </c:pt>
                <c:pt idx="109">
                  <c:v>-0.86360007524490356</c:v>
                </c:pt>
                <c:pt idx="110">
                  <c:v>-0.85343998670578003</c:v>
                </c:pt>
                <c:pt idx="111">
                  <c:v>-0.85343998670578003</c:v>
                </c:pt>
                <c:pt idx="112">
                  <c:v>-0.85343998670578003</c:v>
                </c:pt>
                <c:pt idx="113">
                  <c:v>-0.85343998670578003</c:v>
                </c:pt>
                <c:pt idx="114">
                  <c:v>-0.85343998670578003</c:v>
                </c:pt>
                <c:pt idx="115">
                  <c:v>-0.84836000204086304</c:v>
                </c:pt>
                <c:pt idx="116">
                  <c:v>-0.84836000204086304</c:v>
                </c:pt>
                <c:pt idx="117">
                  <c:v>-0.83819997310638428</c:v>
                </c:pt>
                <c:pt idx="118">
                  <c:v>-0.83819997310638428</c:v>
                </c:pt>
                <c:pt idx="119">
                  <c:v>-0.83819997310638428</c:v>
                </c:pt>
                <c:pt idx="120">
                  <c:v>-0.83819997310638428</c:v>
                </c:pt>
                <c:pt idx="121">
                  <c:v>-0.82804000377655029</c:v>
                </c:pt>
                <c:pt idx="122">
                  <c:v>-0.82804000377655029</c:v>
                </c:pt>
                <c:pt idx="123">
                  <c:v>-0.82804000377655029</c:v>
                </c:pt>
                <c:pt idx="124">
                  <c:v>-0.8229600191116333</c:v>
                </c:pt>
                <c:pt idx="125">
                  <c:v>-0.8229600191116333</c:v>
                </c:pt>
                <c:pt idx="126">
                  <c:v>-0.8229600191116333</c:v>
                </c:pt>
                <c:pt idx="127">
                  <c:v>-0.82804000377655029</c:v>
                </c:pt>
                <c:pt idx="128">
                  <c:v>-0.88392001390457153</c:v>
                </c:pt>
                <c:pt idx="129">
                  <c:v>-0.88392001390457153</c:v>
                </c:pt>
                <c:pt idx="130">
                  <c:v>-0.87884002923965454</c:v>
                </c:pt>
                <c:pt idx="131">
                  <c:v>-0.87884002923965454</c:v>
                </c:pt>
                <c:pt idx="132">
                  <c:v>-0.86868005990982056</c:v>
                </c:pt>
                <c:pt idx="133">
                  <c:v>-0.86868005990982056</c:v>
                </c:pt>
                <c:pt idx="134">
                  <c:v>-0.86360007524490356</c:v>
                </c:pt>
                <c:pt idx="135">
                  <c:v>-0.86360007524490356</c:v>
                </c:pt>
                <c:pt idx="136">
                  <c:v>-0.86360007524490356</c:v>
                </c:pt>
                <c:pt idx="137">
                  <c:v>-0.86360007524490356</c:v>
                </c:pt>
                <c:pt idx="138">
                  <c:v>-0.86360007524490356</c:v>
                </c:pt>
                <c:pt idx="139">
                  <c:v>-0.85343998670578003</c:v>
                </c:pt>
                <c:pt idx="140">
                  <c:v>-0.85343998670578003</c:v>
                </c:pt>
                <c:pt idx="141">
                  <c:v>-0.85343998670578003</c:v>
                </c:pt>
                <c:pt idx="142">
                  <c:v>-0.84836000204086304</c:v>
                </c:pt>
                <c:pt idx="143">
                  <c:v>-0.84836000204086304</c:v>
                </c:pt>
                <c:pt idx="144">
                  <c:v>-0.9042399525642395</c:v>
                </c:pt>
                <c:pt idx="145">
                  <c:v>-0.9042399525642395</c:v>
                </c:pt>
                <c:pt idx="146">
                  <c:v>-0.89407998323440552</c:v>
                </c:pt>
                <c:pt idx="147">
                  <c:v>-0.89407998323440552</c:v>
                </c:pt>
                <c:pt idx="148">
                  <c:v>-0.88899999856948853</c:v>
                </c:pt>
                <c:pt idx="149">
                  <c:v>-0.87884002923965454</c:v>
                </c:pt>
                <c:pt idx="150">
                  <c:v>-0.87376004457473755</c:v>
                </c:pt>
                <c:pt idx="151">
                  <c:v>-0.87376004457473755</c:v>
                </c:pt>
                <c:pt idx="152">
                  <c:v>-0.86868005990982056</c:v>
                </c:pt>
                <c:pt idx="153">
                  <c:v>-0.86868005990982056</c:v>
                </c:pt>
                <c:pt idx="154">
                  <c:v>-0.86360007524490356</c:v>
                </c:pt>
                <c:pt idx="155">
                  <c:v>-0.86360007524490356</c:v>
                </c:pt>
                <c:pt idx="156">
                  <c:v>-0.91948002576828003</c:v>
                </c:pt>
                <c:pt idx="157">
                  <c:v>-0.91948002576828003</c:v>
                </c:pt>
                <c:pt idx="158">
                  <c:v>-0.91439998149871826</c:v>
                </c:pt>
                <c:pt idx="159">
                  <c:v>-0.9042399525642395</c:v>
                </c:pt>
                <c:pt idx="160">
                  <c:v>-0.89915996789932251</c:v>
                </c:pt>
                <c:pt idx="161">
                  <c:v>-0.89407998323440552</c:v>
                </c:pt>
                <c:pt idx="162">
                  <c:v>-0.88899999856948853</c:v>
                </c:pt>
                <c:pt idx="163">
                  <c:v>-0.87884002923965454</c:v>
                </c:pt>
                <c:pt idx="164">
                  <c:v>-0.87884002923965454</c:v>
                </c:pt>
                <c:pt idx="165">
                  <c:v>-0.87884002923965454</c:v>
                </c:pt>
                <c:pt idx="166">
                  <c:v>-0.86868005990982056</c:v>
                </c:pt>
                <c:pt idx="167">
                  <c:v>-0.86868005990982056</c:v>
                </c:pt>
                <c:pt idx="168">
                  <c:v>-0.86868005990982056</c:v>
                </c:pt>
                <c:pt idx="169">
                  <c:v>-0.86868005990982056</c:v>
                </c:pt>
                <c:pt idx="170">
                  <c:v>-0.92456001043319702</c:v>
                </c:pt>
                <c:pt idx="171">
                  <c:v>-0.91948002576828003</c:v>
                </c:pt>
                <c:pt idx="172">
                  <c:v>-0.91948002576828003</c:v>
                </c:pt>
                <c:pt idx="173">
                  <c:v>-0.91439998149871826</c:v>
                </c:pt>
                <c:pt idx="174">
                  <c:v>-0.9042399525642395</c:v>
                </c:pt>
                <c:pt idx="175">
                  <c:v>-0.9042399525642395</c:v>
                </c:pt>
                <c:pt idx="176">
                  <c:v>-0.89915996789932251</c:v>
                </c:pt>
                <c:pt idx="177">
                  <c:v>-0.89407998323440552</c:v>
                </c:pt>
                <c:pt idx="178">
                  <c:v>-0.88899999856948853</c:v>
                </c:pt>
                <c:pt idx="179">
                  <c:v>-0.88392001390457153</c:v>
                </c:pt>
                <c:pt idx="180">
                  <c:v>-0.88392001390457153</c:v>
                </c:pt>
                <c:pt idx="181">
                  <c:v>-0.87884002923965454</c:v>
                </c:pt>
                <c:pt idx="182">
                  <c:v>-0.87884002923965454</c:v>
                </c:pt>
                <c:pt idx="183">
                  <c:v>-0.87884002923965454</c:v>
                </c:pt>
                <c:pt idx="184">
                  <c:v>-0.87884002923965454</c:v>
                </c:pt>
                <c:pt idx="185">
                  <c:v>-0.93980002403259277</c:v>
                </c:pt>
                <c:pt idx="186">
                  <c:v>-0.93472003936767578</c:v>
                </c:pt>
                <c:pt idx="187">
                  <c:v>-0.92964005470275879</c:v>
                </c:pt>
                <c:pt idx="188">
                  <c:v>-0.92456001043319702</c:v>
                </c:pt>
                <c:pt idx="189">
                  <c:v>-0.91948002576828003</c:v>
                </c:pt>
                <c:pt idx="190">
                  <c:v>-0.91948002576828003</c:v>
                </c:pt>
                <c:pt idx="191">
                  <c:v>-0.90931999683380127</c:v>
                </c:pt>
                <c:pt idx="192">
                  <c:v>-0.9042399525642395</c:v>
                </c:pt>
                <c:pt idx="193">
                  <c:v>-0.89915996789932251</c:v>
                </c:pt>
                <c:pt idx="194">
                  <c:v>-0.9042399525642395</c:v>
                </c:pt>
                <c:pt idx="195">
                  <c:v>-0.89915996789932251</c:v>
                </c:pt>
                <c:pt idx="196">
                  <c:v>-0.89407998323440552</c:v>
                </c:pt>
                <c:pt idx="197">
                  <c:v>-0.89407998323440552</c:v>
                </c:pt>
                <c:pt idx="198">
                  <c:v>-0.89407998323440552</c:v>
                </c:pt>
                <c:pt idx="199">
                  <c:v>-0.96011996269226074</c:v>
                </c:pt>
                <c:pt idx="200">
                  <c:v>-0.95503997802734375</c:v>
                </c:pt>
                <c:pt idx="201">
                  <c:v>-0.94995999336242676</c:v>
                </c:pt>
                <c:pt idx="202">
                  <c:v>-0.94488000869750977</c:v>
                </c:pt>
                <c:pt idx="203">
                  <c:v>-0.93980002403259277</c:v>
                </c:pt>
                <c:pt idx="204">
                  <c:v>-0.93472003936767578</c:v>
                </c:pt>
                <c:pt idx="205">
                  <c:v>-0.92964005470275879</c:v>
                </c:pt>
                <c:pt idx="206">
                  <c:v>-0.92456001043319702</c:v>
                </c:pt>
                <c:pt idx="207">
                  <c:v>-0.91948002576828003</c:v>
                </c:pt>
                <c:pt idx="208">
                  <c:v>-0.91948002576828003</c:v>
                </c:pt>
                <c:pt idx="209">
                  <c:v>-0.91948002576828003</c:v>
                </c:pt>
                <c:pt idx="210">
                  <c:v>-0.91439998149871826</c:v>
                </c:pt>
                <c:pt idx="211">
                  <c:v>-0.91439998149871826</c:v>
                </c:pt>
                <c:pt idx="212">
                  <c:v>-0.97536003589630127</c:v>
                </c:pt>
                <c:pt idx="213">
                  <c:v>-0.97027993202209473</c:v>
                </c:pt>
                <c:pt idx="214">
                  <c:v>-0.96519994735717773</c:v>
                </c:pt>
                <c:pt idx="215">
                  <c:v>-0.96011996269226074</c:v>
                </c:pt>
                <c:pt idx="216">
                  <c:v>-0.95503997802734375</c:v>
                </c:pt>
                <c:pt idx="217">
                  <c:v>-0.94995999336242676</c:v>
                </c:pt>
                <c:pt idx="218">
                  <c:v>-0.94995999336242676</c:v>
                </c:pt>
                <c:pt idx="219">
                  <c:v>-0.94488000869750977</c:v>
                </c:pt>
                <c:pt idx="220">
                  <c:v>-0.93980002403259277</c:v>
                </c:pt>
                <c:pt idx="221">
                  <c:v>-0.93472003936767578</c:v>
                </c:pt>
                <c:pt idx="222">
                  <c:v>-0.92964005470275879</c:v>
                </c:pt>
                <c:pt idx="223">
                  <c:v>-0.92964005470275879</c:v>
                </c:pt>
                <c:pt idx="224">
                  <c:v>-0.92456001043319702</c:v>
                </c:pt>
                <c:pt idx="225">
                  <c:v>-0.92456001043319702</c:v>
                </c:pt>
                <c:pt idx="226">
                  <c:v>-0.92456001043319702</c:v>
                </c:pt>
                <c:pt idx="227">
                  <c:v>-0.99060004949569702</c:v>
                </c:pt>
                <c:pt idx="228">
                  <c:v>-0.98552000522613525</c:v>
                </c:pt>
                <c:pt idx="229">
                  <c:v>-0.97536003589630127</c:v>
                </c:pt>
                <c:pt idx="230">
                  <c:v>-0.97536003589630127</c:v>
                </c:pt>
                <c:pt idx="231">
                  <c:v>-0.97027993202209473</c:v>
                </c:pt>
                <c:pt idx="232">
                  <c:v>-0.96519994735717773</c:v>
                </c:pt>
                <c:pt idx="233">
                  <c:v>-0.96519994735717773</c:v>
                </c:pt>
                <c:pt idx="234">
                  <c:v>-0.95503997802734375</c:v>
                </c:pt>
                <c:pt idx="235">
                  <c:v>-0.94995999336242676</c:v>
                </c:pt>
                <c:pt idx="236">
                  <c:v>-0.94995999336242676</c:v>
                </c:pt>
                <c:pt idx="237">
                  <c:v>-0.94488000869750977</c:v>
                </c:pt>
                <c:pt idx="238">
                  <c:v>-0.94488000869750977</c:v>
                </c:pt>
                <c:pt idx="239">
                  <c:v>-0.93980002403259277</c:v>
                </c:pt>
                <c:pt idx="240">
                  <c:v>-0.93980002403259277</c:v>
                </c:pt>
                <c:pt idx="241">
                  <c:v>-1.0058399438858032</c:v>
                </c:pt>
                <c:pt idx="242">
                  <c:v>-0.93980002403259277</c:v>
                </c:pt>
                <c:pt idx="243">
                  <c:v>-0.99568003416061401</c:v>
                </c:pt>
                <c:pt idx="244">
                  <c:v>-0.99060004949569702</c:v>
                </c:pt>
                <c:pt idx="245">
                  <c:v>-0.99060004949569702</c:v>
                </c:pt>
                <c:pt idx="246">
                  <c:v>-0.98044002056121826</c:v>
                </c:pt>
                <c:pt idx="247">
                  <c:v>-0.97536003589630127</c:v>
                </c:pt>
                <c:pt idx="248">
                  <c:v>-0.97536003589630127</c:v>
                </c:pt>
                <c:pt idx="249">
                  <c:v>-0.97027993202209473</c:v>
                </c:pt>
                <c:pt idx="250">
                  <c:v>-0.96519994735717773</c:v>
                </c:pt>
                <c:pt idx="251">
                  <c:v>-0.96519994735717773</c:v>
                </c:pt>
                <c:pt idx="252">
                  <c:v>-0.96011996269226074</c:v>
                </c:pt>
                <c:pt idx="253">
                  <c:v>-0.95503997802734375</c:v>
                </c:pt>
                <c:pt idx="254">
                  <c:v>-0.95503997802734375</c:v>
                </c:pt>
                <c:pt idx="255">
                  <c:v>-0.95503997802734375</c:v>
                </c:pt>
                <c:pt idx="256">
                  <c:v>-0.95503997802734375</c:v>
                </c:pt>
                <c:pt idx="257">
                  <c:v>-0.95503997802734375</c:v>
                </c:pt>
                <c:pt idx="258">
                  <c:v>-1.0160000324249268</c:v>
                </c:pt>
                <c:pt idx="259">
                  <c:v>-1.0109199285507202</c:v>
                </c:pt>
                <c:pt idx="260">
                  <c:v>-1.0058399438858032</c:v>
                </c:pt>
                <c:pt idx="261">
                  <c:v>-1.0058399438858032</c:v>
                </c:pt>
                <c:pt idx="262">
                  <c:v>-0.99568003416061401</c:v>
                </c:pt>
                <c:pt idx="263">
                  <c:v>-0.99568003416061401</c:v>
                </c:pt>
                <c:pt idx="264">
                  <c:v>-0.99060004949569702</c:v>
                </c:pt>
                <c:pt idx="265">
                  <c:v>-0.98552000522613525</c:v>
                </c:pt>
                <c:pt idx="266">
                  <c:v>-0.98552000522613525</c:v>
                </c:pt>
                <c:pt idx="267">
                  <c:v>-0.98044002056121826</c:v>
                </c:pt>
                <c:pt idx="268">
                  <c:v>-0.97536003589630127</c:v>
                </c:pt>
                <c:pt idx="269">
                  <c:v>-0.97536003589630127</c:v>
                </c:pt>
                <c:pt idx="270">
                  <c:v>-0.97536003589630127</c:v>
                </c:pt>
                <c:pt idx="271">
                  <c:v>-0.97536003589630127</c:v>
                </c:pt>
                <c:pt idx="272">
                  <c:v>-0.97027993202209473</c:v>
                </c:pt>
                <c:pt idx="273">
                  <c:v>-0.97536003589630127</c:v>
                </c:pt>
                <c:pt idx="274">
                  <c:v>-0.97536003589630127</c:v>
                </c:pt>
                <c:pt idx="275">
                  <c:v>-1.0312399864196777</c:v>
                </c:pt>
                <c:pt idx="276">
                  <c:v>-1.0261600017547607</c:v>
                </c:pt>
                <c:pt idx="277">
                  <c:v>-1.0210800170898438</c:v>
                </c:pt>
                <c:pt idx="278">
                  <c:v>-1.0160000324249268</c:v>
                </c:pt>
                <c:pt idx="279">
                  <c:v>-1.0160000324249268</c:v>
                </c:pt>
                <c:pt idx="280">
                  <c:v>-1.0109199285507202</c:v>
                </c:pt>
                <c:pt idx="281">
                  <c:v>-1.0058399438858032</c:v>
                </c:pt>
                <c:pt idx="282">
                  <c:v>-1.0007599592208862</c:v>
                </c:pt>
                <c:pt idx="283">
                  <c:v>-1.0007599592208862</c:v>
                </c:pt>
                <c:pt idx="284">
                  <c:v>-0.99568003416061401</c:v>
                </c:pt>
                <c:pt idx="285">
                  <c:v>-0.99568003416061401</c:v>
                </c:pt>
                <c:pt idx="286">
                  <c:v>-0.99060004949569702</c:v>
                </c:pt>
                <c:pt idx="287">
                  <c:v>-0.99060004949569702</c:v>
                </c:pt>
                <c:pt idx="288">
                  <c:v>-0.99060004949569702</c:v>
                </c:pt>
                <c:pt idx="289">
                  <c:v>-0.99060004949569702</c:v>
                </c:pt>
                <c:pt idx="290">
                  <c:v>-0.99060004949569702</c:v>
                </c:pt>
                <c:pt idx="291">
                  <c:v>-1.0464800596237183</c:v>
                </c:pt>
                <c:pt idx="292">
                  <c:v>-1.0464800596237183</c:v>
                </c:pt>
                <c:pt idx="293">
                  <c:v>-1.0414000749588013</c:v>
                </c:pt>
                <c:pt idx="294">
                  <c:v>-1.0363200902938843</c:v>
                </c:pt>
                <c:pt idx="295">
                  <c:v>-1.0312399864196777</c:v>
                </c:pt>
                <c:pt idx="296">
                  <c:v>-1.0261600017547607</c:v>
                </c:pt>
                <c:pt idx="297">
                  <c:v>-1.0210800170898438</c:v>
                </c:pt>
                <c:pt idx="298">
                  <c:v>-1.0210800170898438</c:v>
                </c:pt>
                <c:pt idx="299">
                  <c:v>-1.0160000324249268</c:v>
                </c:pt>
                <c:pt idx="300">
                  <c:v>-1.0109199285507202</c:v>
                </c:pt>
                <c:pt idx="301">
                  <c:v>-1.0109199285507202</c:v>
                </c:pt>
                <c:pt idx="302">
                  <c:v>-1.0058399438858032</c:v>
                </c:pt>
                <c:pt idx="303">
                  <c:v>-1.0058399438858032</c:v>
                </c:pt>
                <c:pt idx="304">
                  <c:v>-1.0007599592208862</c:v>
                </c:pt>
                <c:pt idx="305">
                  <c:v>-1.0007599592208862</c:v>
                </c:pt>
                <c:pt idx="306">
                  <c:v>-0.99568003416061401</c:v>
                </c:pt>
                <c:pt idx="307">
                  <c:v>-0.99568003416061401</c:v>
                </c:pt>
                <c:pt idx="308">
                  <c:v>-0.99568003416061401</c:v>
                </c:pt>
                <c:pt idx="309">
                  <c:v>-1.0617200136184692</c:v>
                </c:pt>
                <c:pt idx="310">
                  <c:v>-1.0617200136184692</c:v>
                </c:pt>
                <c:pt idx="311">
                  <c:v>-1.0515600442886353</c:v>
                </c:pt>
                <c:pt idx="312">
                  <c:v>-1.0464800596237183</c:v>
                </c:pt>
                <c:pt idx="313">
                  <c:v>-1.0464800596237183</c:v>
                </c:pt>
                <c:pt idx="314">
                  <c:v>-1.0414000749588013</c:v>
                </c:pt>
                <c:pt idx="315">
                  <c:v>-1.0363200902938843</c:v>
                </c:pt>
                <c:pt idx="316">
                  <c:v>-1.0363200902938843</c:v>
                </c:pt>
                <c:pt idx="317">
                  <c:v>-1.0363200902938843</c:v>
                </c:pt>
                <c:pt idx="318">
                  <c:v>-1.0312399864196777</c:v>
                </c:pt>
                <c:pt idx="319">
                  <c:v>-1.0261600017547607</c:v>
                </c:pt>
                <c:pt idx="320">
                  <c:v>-1.0210800170898438</c:v>
                </c:pt>
                <c:pt idx="321">
                  <c:v>-1.0210800170898438</c:v>
                </c:pt>
                <c:pt idx="322">
                  <c:v>-1.0210800170898438</c:v>
                </c:pt>
                <c:pt idx="323">
                  <c:v>-1.0210800170898438</c:v>
                </c:pt>
                <c:pt idx="324">
                  <c:v>-1.0160000324249268</c:v>
                </c:pt>
                <c:pt idx="325">
                  <c:v>-1.0160000324249268</c:v>
                </c:pt>
                <c:pt idx="326">
                  <c:v>-1.0160000324249268</c:v>
                </c:pt>
                <c:pt idx="327">
                  <c:v>-1.0160000324249268</c:v>
                </c:pt>
                <c:pt idx="328">
                  <c:v>-1.0769599676132202</c:v>
                </c:pt>
                <c:pt idx="329">
                  <c:v>-1.0769599676132202</c:v>
                </c:pt>
                <c:pt idx="330">
                  <c:v>-1.0718799829483032</c:v>
                </c:pt>
                <c:pt idx="331">
                  <c:v>-1.0667999982833862</c:v>
                </c:pt>
                <c:pt idx="332">
                  <c:v>-1.0667999982833862</c:v>
                </c:pt>
                <c:pt idx="333">
                  <c:v>-1.0617200136184692</c:v>
                </c:pt>
                <c:pt idx="334">
                  <c:v>-1.0617200136184692</c:v>
                </c:pt>
                <c:pt idx="335">
                  <c:v>-1.0515600442886353</c:v>
                </c:pt>
                <c:pt idx="336">
                  <c:v>-1.0515600442886353</c:v>
                </c:pt>
                <c:pt idx="337">
                  <c:v>-1.0515600442886353</c:v>
                </c:pt>
                <c:pt idx="338">
                  <c:v>-1.0464800596237183</c:v>
                </c:pt>
                <c:pt idx="339">
                  <c:v>-1.0464800596237183</c:v>
                </c:pt>
                <c:pt idx="340">
                  <c:v>-1.0464800596237183</c:v>
                </c:pt>
                <c:pt idx="341">
                  <c:v>-1.0414000749588013</c:v>
                </c:pt>
                <c:pt idx="342">
                  <c:v>-1.0414000749588013</c:v>
                </c:pt>
                <c:pt idx="343">
                  <c:v>-1.0414000749588013</c:v>
                </c:pt>
                <c:pt idx="344">
                  <c:v>-1.0363200902938843</c:v>
                </c:pt>
                <c:pt idx="345">
                  <c:v>-1.0363200902938843</c:v>
                </c:pt>
                <c:pt idx="346">
                  <c:v>-1.0363200902938843</c:v>
                </c:pt>
                <c:pt idx="347">
                  <c:v>-1.0363200902938843</c:v>
                </c:pt>
                <c:pt idx="348">
                  <c:v>-1.0972800254821777</c:v>
                </c:pt>
                <c:pt idx="349">
                  <c:v>-1.0922000408172607</c:v>
                </c:pt>
                <c:pt idx="350">
                  <c:v>-1.0871200561523438</c:v>
                </c:pt>
                <c:pt idx="351">
                  <c:v>-1.0871200561523438</c:v>
                </c:pt>
                <c:pt idx="352">
                  <c:v>-1.0769599676132202</c:v>
                </c:pt>
                <c:pt idx="353">
                  <c:v>-1.0769599676132202</c:v>
                </c:pt>
                <c:pt idx="354">
                  <c:v>-1.0718799829483032</c:v>
                </c:pt>
                <c:pt idx="355">
                  <c:v>-1.0667999982833862</c:v>
                </c:pt>
                <c:pt idx="356">
                  <c:v>-1.0667999982833862</c:v>
                </c:pt>
                <c:pt idx="357">
                  <c:v>-1.0667999982833862</c:v>
                </c:pt>
                <c:pt idx="358">
                  <c:v>-1.0617200136184692</c:v>
                </c:pt>
                <c:pt idx="359">
                  <c:v>-1.0617200136184692</c:v>
                </c:pt>
                <c:pt idx="360">
                  <c:v>-1.0515600442886353</c:v>
                </c:pt>
                <c:pt idx="361">
                  <c:v>-1.0515600442886353</c:v>
                </c:pt>
                <c:pt idx="362">
                  <c:v>-1.0515600442886353</c:v>
                </c:pt>
                <c:pt idx="363">
                  <c:v>-1.0515600442886353</c:v>
                </c:pt>
                <c:pt idx="364">
                  <c:v>-1.0515600442886353</c:v>
                </c:pt>
                <c:pt idx="365">
                  <c:v>-1.1226799488067627</c:v>
                </c:pt>
                <c:pt idx="366">
                  <c:v>-1.0515600442886353</c:v>
                </c:pt>
                <c:pt idx="367">
                  <c:v>-1.1175999641418457</c:v>
                </c:pt>
                <c:pt idx="368">
                  <c:v>-1.1125199794769287</c:v>
                </c:pt>
                <c:pt idx="369">
                  <c:v>-1.1074399948120117</c:v>
                </c:pt>
                <c:pt idx="370">
                  <c:v>-1.1023600101470947</c:v>
                </c:pt>
                <c:pt idx="371">
                  <c:v>-1.1023600101470947</c:v>
                </c:pt>
                <c:pt idx="372">
                  <c:v>-1.0972800254821777</c:v>
                </c:pt>
                <c:pt idx="373">
                  <c:v>-1.0922000408172607</c:v>
                </c:pt>
                <c:pt idx="374">
                  <c:v>-1.0922000408172607</c:v>
                </c:pt>
                <c:pt idx="375">
                  <c:v>-1.0871200561523438</c:v>
                </c:pt>
                <c:pt idx="376">
                  <c:v>-1.0871200561523438</c:v>
                </c:pt>
                <c:pt idx="377">
                  <c:v>-1.0769599676132202</c:v>
                </c:pt>
                <c:pt idx="378">
                  <c:v>-1.0769599676132202</c:v>
                </c:pt>
                <c:pt idx="379">
                  <c:v>-1.0769599676132202</c:v>
                </c:pt>
                <c:pt idx="380">
                  <c:v>-1.0718799829483032</c:v>
                </c:pt>
                <c:pt idx="381">
                  <c:v>-1.0667999982833862</c:v>
                </c:pt>
                <c:pt idx="382">
                  <c:v>-1.0667999982833862</c:v>
                </c:pt>
                <c:pt idx="383">
                  <c:v>-1.0667999982833862</c:v>
                </c:pt>
                <c:pt idx="384">
                  <c:v>-1.0667999982833862</c:v>
                </c:pt>
                <c:pt idx="385">
                  <c:v>-1.0667999982833862</c:v>
                </c:pt>
                <c:pt idx="386">
                  <c:v>-1.1379199028015137</c:v>
                </c:pt>
                <c:pt idx="387">
                  <c:v>-1.1328399181365967</c:v>
                </c:pt>
                <c:pt idx="388">
                  <c:v>-1.1277599334716797</c:v>
                </c:pt>
                <c:pt idx="389">
                  <c:v>-1.1226799488067627</c:v>
                </c:pt>
                <c:pt idx="390">
                  <c:v>-1.1226799488067627</c:v>
                </c:pt>
                <c:pt idx="391">
                  <c:v>-1.1175999641418457</c:v>
                </c:pt>
                <c:pt idx="392">
                  <c:v>-1.1175999641418457</c:v>
                </c:pt>
                <c:pt idx="393">
                  <c:v>-1.1125199794769287</c:v>
                </c:pt>
                <c:pt idx="394">
                  <c:v>-1.1074399948120117</c:v>
                </c:pt>
                <c:pt idx="395">
                  <c:v>-1.1074399948120117</c:v>
                </c:pt>
                <c:pt idx="396">
                  <c:v>-1.1023600101470947</c:v>
                </c:pt>
                <c:pt idx="397">
                  <c:v>-1.0972800254821777</c:v>
                </c:pt>
                <c:pt idx="398">
                  <c:v>-1.0972800254821777</c:v>
                </c:pt>
                <c:pt idx="399">
                  <c:v>-1.0922000408172607</c:v>
                </c:pt>
                <c:pt idx="400">
                  <c:v>-1.0922000408172607</c:v>
                </c:pt>
                <c:pt idx="401">
                  <c:v>-1.0922000408172607</c:v>
                </c:pt>
                <c:pt idx="402">
                  <c:v>-1.0922000408172607</c:v>
                </c:pt>
                <c:pt idx="403">
                  <c:v>-1.0922000408172607</c:v>
                </c:pt>
                <c:pt idx="404">
                  <c:v>-1.0922000408172607</c:v>
                </c:pt>
                <c:pt idx="405">
                  <c:v>-1.0922000408172607</c:v>
                </c:pt>
                <c:pt idx="406">
                  <c:v>-1.1582399606704712</c:v>
                </c:pt>
                <c:pt idx="407">
                  <c:v>-1.1531599760055542</c:v>
                </c:pt>
                <c:pt idx="408">
                  <c:v>-1.1480799913406372</c:v>
                </c:pt>
                <c:pt idx="409">
                  <c:v>-1.1480799913406372</c:v>
                </c:pt>
                <c:pt idx="410">
                  <c:v>-1.1430000066757202</c:v>
                </c:pt>
                <c:pt idx="411">
                  <c:v>-1.1430000066757202</c:v>
                </c:pt>
                <c:pt idx="412">
                  <c:v>-1.1379199028015137</c:v>
                </c:pt>
                <c:pt idx="413">
                  <c:v>-1.1328399181365967</c:v>
                </c:pt>
                <c:pt idx="414">
                  <c:v>-1.1277599334716797</c:v>
                </c:pt>
                <c:pt idx="415">
                  <c:v>-1.1226799488067627</c:v>
                </c:pt>
                <c:pt idx="416">
                  <c:v>-1.1226799488067627</c:v>
                </c:pt>
                <c:pt idx="417">
                  <c:v>-1.1175999641418457</c:v>
                </c:pt>
                <c:pt idx="418">
                  <c:v>-1.1175999641418457</c:v>
                </c:pt>
                <c:pt idx="419">
                  <c:v>-1.1125199794769287</c:v>
                </c:pt>
                <c:pt idx="420">
                  <c:v>-1.1125199794769287</c:v>
                </c:pt>
                <c:pt idx="421">
                  <c:v>-1.1074399948120117</c:v>
                </c:pt>
                <c:pt idx="422">
                  <c:v>-1.1074399948120117</c:v>
                </c:pt>
                <c:pt idx="423">
                  <c:v>-1.1074399948120117</c:v>
                </c:pt>
                <c:pt idx="424">
                  <c:v>-1.1074399948120117</c:v>
                </c:pt>
                <c:pt idx="425">
                  <c:v>-1.1836400032043457</c:v>
                </c:pt>
                <c:pt idx="426">
                  <c:v>-1.1785600185394287</c:v>
                </c:pt>
                <c:pt idx="427">
                  <c:v>-1.1734800338745117</c:v>
                </c:pt>
                <c:pt idx="428">
                  <c:v>-1.1684000492095947</c:v>
                </c:pt>
                <c:pt idx="429">
                  <c:v>-1.1633200645446777</c:v>
                </c:pt>
                <c:pt idx="430">
                  <c:v>-1.1633200645446777</c:v>
                </c:pt>
                <c:pt idx="431">
                  <c:v>-1.1582399606704712</c:v>
                </c:pt>
                <c:pt idx="432">
                  <c:v>-1.1480799913406372</c:v>
                </c:pt>
                <c:pt idx="433">
                  <c:v>-1.1480799913406372</c:v>
                </c:pt>
                <c:pt idx="434">
                  <c:v>-1.1430000066757202</c:v>
                </c:pt>
                <c:pt idx="435">
                  <c:v>-1.1430000066757202</c:v>
                </c:pt>
                <c:pt idx="436">
                  <c:v>-1.1379199028015137</c:v>
                </c:pt>
                <c:pt idx="437">
                  <c:v>-1.1379199028015137</c:v>
                </c:pt>
                <c:pt idx="438">
                  <c:v>-1.1328399181365967</c:v>
                </c:pt>
                <c:pt idx="439">
                  <c:v>-1.1277599334716797</c:v>
                </c:pt>
                <c:pt idx="440">
                  <c:v>-1.1277599334716797</c:v>
                </c:pt>
                <c:pt idx="441">
                  <c:v>-1.1226799488067627</c:v>
                </c:pt>
                <c:pt idx="442">
                  <c:v>-1.1226799488067627</c:v>
                </c:pt>
                <c:pt idx="443">
                  <c:v>-1.1226799488067627</c:v>
                </c:pt>
                <c:pt idx="444">
                  <c:v>-1.1226799488067627</c:v>
                </c:pt>
                <c:pt idx="445">
                  <c:v>-1.1226799488067627</c:v>
                </c:pt>
                <c:pt idx="446">
                  <c:v>-1.1988800764083862</c:v>
                </c:pt>
                <c:pt idx="447">
                  <c:v>-1.1937999725341797</c:v>
                </c:pt>
                <c:pt idx="448">
                  <c:v>-1.1887199878692627</c:v>
                </c:pt>
                <c:pt idx="449">
                  <c:v>-1.1887199878692627</c:v>
                </c:pt>
                <c:pt idx="450">
                  <c:v>-1.1785600185394287</c:v>
                </c:pt>
                <c:pt idx="451">
                  <c:v>-1.1734800338745117</c:v>
                </c:pt>
                <c:pt idx="452">
                  <c:v>-1.1734800338745117</c:v>
                </c:pt>
                <c:pt idx="453">
                  <c:v>-1.1684000492095947</c:v>
                </c:pt>
                <c:pt idx="454">
                  <c:v>-1.1633200645446777</c:v>
                </c:pt>
                <c:pt idx="455">
                  <c:v>-1.1582399606704712</c:v>
                </c:pt>
                <c:pt idx="456">
                  <c:v>-1.1582399606704712</c:v>
                </c:pt>
                <c:pt idx="457">
                  <c:v>-1.1531599760055542</c:v>
                </c:pt>
                <c:pt idx="458">
                  <c:v>-1.1480799913406372</c:v>
                </c:pt>
                <c:pt idx="459">
                  <c:v>-1.1480799913406372</c:v>
                </c:pt>
                <c:pt idx="460">
                  <c:v>-1.1480799913406372</c:v>
                </c:pt>
                <c:pt idx="461">
                  <c:v>-1.1480799913406372</c:v>
                </c:pt>
                <c:pt idx="462">
                  <c:v>-1.1430000066757202</c:v>
                </c:pt>
                <c:pt idx="463">
                  <c:v>-1.1430000066757202</c:v>
                </c:pt>
                <c:pt idx="464">
                  <c:v>-1.1430000066757202</c:v>
                </c:pt>
                <c:pt idx="465">
                  <c:v>-1.1430000066757202</c:v>
                </c:pt>
                <c:pt idx="466">
                  <c:v>-1.2192000150680542</c:v>
                </c:pt>
                <c:pt idx="467">
                  <c:v>-1.2141200304031372</c:v>
                </c:pt>
                <c:pt idx="468">
                  <c:v>-1.2141200304031372</c:v>
                </c:pt>
                <c:pt idx="469">
                  <c:v>-1.2090400457382202</c:v>
                </c:pt>
                <c:pt idx="470">
                  <c:v>-1.1988800764083862</c:v>
                </c:pt>
                <c:pt idx="471">
                  <c:v>-1.1988800764083862</c:v>
                </c:pt>
                <c:pt idx="472">
                  <c:v>-1.1937999725341797</c:v>
                </c:pt>
                <c:pt idx="473">
                  <c:v>-1.1887199878692627</c:v>
                </c:pt>
                <c:pt idx="474">
                  <c:v>-1.1836400032043457</c:v>
                </c:pt>
                <c:pt idx="475">
                  <c:v>-1.1785600185394287</c:v>
                </c:pt>
                <c:pt idx="476">
                  <c:v>-1.1734800338745117</c:v>
                </c:pt>
                <c:pt idx="477">
                  <c:v>-1.1734800338745117</c:v>
                </c:pt>
                <c:pt idx="478">
                  <c:v>-1.1734800338745117</c:v>
                </c:pt>
                <c:pt idx="479">
                  <c:v>-1.1734800338745117</c:v>
                </c:pt>
                <c:pt idx="480">
                  <c:v>-1.1684000492095947</c:v>
                </c:pt>
                <c:pt idx="481">
                  <c:v>-1.1633200645446777</c:v>
                </c:pt>
                <c:pt idx="482">
                  <c:v>-1.1633200645446777</c:v>
                </c:pt>
                <c:pt idx="483">
                  <c:v>-1.1633200645446777</c:v>
                </c:pt>
                <c:pt idx="484">
                  <c:v>-1.1633200645446777</c:v>
                </c:pt>
                <c:pt idx="485">
                  <c:v>-1.2496799230575562</c:v>
                </c:pt>
                <c:pt idx="486">
                  <c:v>-1.2445999383926392</c:v>
                </c:pt>
                <c:pt idx="487">
                  <c:v>-1.2395199537277222</c:v>
                </c:pt>
                <c:pt idx="488">
                  <c:v>-1.2344399690628052</c:v>
                </c:pt>
                <c:pt idx="489">
                  <c:v>-1.2293599843978882</c:v>
                </c:pt>
                <c:pt idx="490">
                  <c:v>-1.2242799997329712</c:v>
                </c:pt>
                <c:pt idx="491">
                  <c:v>-1.2192000150680542</c:v>
                </c:pt>
                <c:pt idx="492">
                  <c:v>-1.2141200304031372</c:v>
                </c:pt>
                <c:pt idx="493">
                  <c:v>-1.2141200304031372</c:v>
                </c:pt>
                <c:pt idx="494">
                  <c:v>-1.2090400457382202</c:v>
                </c:pt>
                <c:pt idx="495">
                  <c:v>-1.2039600610733032</c:v>
                </c:pt>
                <c:pt idx="496">
                  <c:v>-1.1988800764083862</c:v>
                </c:pt>
                <c:pt idx="497">
                  <c:v>-1.1937999725341797</c:v>
                </c:pt>
                <c:pt idx="498">
                  <c:v>-1.1887199878692627</c:v>
                </c:pt>
                <c:pt idx="499">
                  <c:v>-1.1887199878692627</c:v>
                </c:pt>
                <c:pt idx="500">
                  <c:v>-1.1887199878692627</c:v>
                </c:pt>
                <c:pt idx="501">
                  <c:v>-1.1887199878692627</c:v>
                </c:pt>
                <c:pt idx="502">
                  <c:v>-1.1836400032043457</c:v>
                </c:pt>
                <c:pt idx="503">
                  <c:v>-1.1785600185394287</c:v>
                </c:pt>
                <c:pt idx="504">
                  <c:v>-1.1785600185394287</c:v>
                </c:pt>
                <c:pt idx="505">
                  <c:v>-1.2750799655914307</c:v>
                </c:pt>
                <c:pt idx="506">
                  <c:v>-1.2699999809265137</c:v>
                </c:pt>
                <c:pt idx="507">
                  <c:v>-1.2598400115966797</c:v>
                </c:pt>
                <c:pt idx="508">
                  <c:v>-1.2598400115966797</c:v>
                </c:pt>
                <c:pt idx="509">
                  <c:v>-1.2496799230575562</c:v>
                </c:pt>
                <c:pt idx="510">
                  <c:v>-1.2445999383926392</c:v>
                </c:pt>
                <c:pt idx="511">
                  <c:v>-1.2445999383926392</c:v>
                </c:pt>
                <c:pt idx="512">
                  <c:v>-1.2344399690628052</c:v>
                </c:pt>
                <c:pt idx="513">
                  <c:v>-1.2344399690628052</c:v>
                </c:pt>
                <c:pt idx="514">
                  <c:v>-1.2242799997329712</c:v>
                </c:pt>
                <c:pt idx="515">
                  <c:v>-1.2192000150680542</c:v>
                </c:pt>
                <c:pt idx="516">
                  <c:v>-1.2192000150680542</c:v>
                </c:pt>
                <c:pt idx="517">
                  <c:v>-1.2141200304031372</c:v>
                </c:pt>
                <c:pt idx="518">
                  <c:v>-1.2090400457382202</c:v>
                </c:pt>
                <c:pt idx="519">
                  <c:v>-1.2039600610733032</c:v>
                </c:pt>
                <c:pt idx="520">
                  <c:v>-1.2039600610733032</c:v>
                </c:pt>
                <c:pt idx="521">
                  <c:v>-1.1988800764083862</c:v>
                </c:pt>
                <c:pt idx="522">
                  <c:v>-1.1988800764083862</c:v>
                </c:pt>
                <c:pt idx="523">
                  <c:v>-1.1988800764083862</c:v>
                </c:pt>
                <c:pt idx="524">
                  <c:v>-1.3004800081253052</c:v>
                </c:pt>
                <c:pt idx="525">
                  <c:v>-1.2954000234603882</c:v>
                </c:pt>
                <c:pt idx="526">
                  <c:v>-1.2903200387954712</c:v>
                </c:pt>
                <c:pt idx="527">
                  <c:v>-1.2852399349212646</c:v>
                </c:pt>
                <c:pt idx="528">
                  <c:v>-1.2750799655914307</c:v>
                </c:pt>
                <c:pt idx="529">
                  <c:v>-1.2699999809265137</c:v>
                </c:pt>
                <c:pt idx="530">
                  <c:v>-1.2649199962615967</c:v>
                </c:pt>
                <c:pt idx="531">
                  <c:v>-1.2598400115966797</c:v>
                </c:pt>
                <c:pt idx="532">
                  <c:v>-1.2598400115966797</c:v>
                </c:pt>
                <c:pt idx="533">
                  <c:v>-1.2496799230575562</c:v>
                </c:pt>
                <c:pt idx="534">
                  <c:v>-1.2445999383926392</c:v>
                </c:pt>
                <c:pt idx="535">
                  <c:v>-1.2395199537277222</c:v>
                </c:pt>
                <c:pt idx="536">
                  <c:v>-1.2344399690628052</c:v>
                </c:pt>
                <c:pt idx="537">
                  <c:v>-1.2344399690628052</c:v>
                </c:pt>
                <c:pt idx="538">
                  <c:v>-1.2293599843978882</c:v>
                </c:pt>
                <c:pt idx="539">
                  <c:v>-1.2242799997329712</c:v>
                </c:pt>
                <c:pt idx="540">
                  <c:v>-1.2192000150680542</c:v>
                </c:pt>
                <c:pt idx="541">
                  <c:v>-1.2192000150680542</c:v>
                </c:pt>
                <c:pt idx="542">
                  <c:v>-1.2192000150680542</c:v>
                </c:pt>
                <c:pt idx="543">
                  <c:v>-1.2192000150680542</c:v>
                </c:pt>
                <c:pt idx="544">
                  <c:v>-1.2192000150680542</c:v>
                </c:pt>
                <c:pt idx="545">
                  <c:v>-1.2192000150680542</c:v>
                </c:pt>
                <c:pt idx="546">
                  <c:v>-1.3157200813293457</c:v>
                </c:pt>
                <c:pt idx="547">
                  <c:v>-1.3106400966644287</c:v>
                </c:pt>
                <c:pt idx="548">
                  <c:v>-1.3055599927902222</c:v>
                </c:pt>
                <c:pt idx="549">
                  <c:v>-1.3004800081253052</c:v>
                </c:pt>
                <c:pt idx="550">
                  <c:v>-1.2903200387954712</c:v>
                </c:pt>
                <c:pt idx="551">
                  <c:v>-1.2852399349212646</c:v>
                </c:pt>
                <c:pt idx="552">
                  <c:v>-1.2852399349212646</c:v>
                </c:pt>
                <c:pt idx="553">
                  <c:v>-1.2750799655914307</c:v>
                </c:pt>
                <c:pt idx="554">
                  <c:v>-1.2699999809265137</c:v>
                </c:pt>
                <c:pt idx="555">
                  <c:v>-1.2699999809265137</c:v>
                </c:pt>
                <c:pt idx="556">
                  <c:v>-1.2699999809265137</c:v>
                </c:pt>
                <c:pt idx="557">
                  <c:v>-1.2598400115966797</c:v>
                </c:pt>
                <c:pt idx="558">
                  <c:v>-1.2598400115966797</c:v>
                </c:pt>
                <c:pt idx="559">
                  <c:v>-1.2496799230575562</c:v>
                </c:pt>
                <c:pt idx="560">
                  <c:v>-1.2496799230575562</c:v>
                </c:pt>
                <c:pt idx="561">
                  <c:v>-1.2445999383926392</c:v>
                </c:pt>
                <c:pt idx="562">
                  <c:v>-1.2445999383926392</c:v>
                </c:pt>
                <c:pt idx="563">
                  <c:v>-1.2445999383926392</c:v>
                </c:pt>
                <c:pt idx="564">
                  <c:v>-1.2445999383926392</c:v>
                </c:pt>
                <c:pt idx="565">
                  <c:v>-1.3614399433135986</c:v>
                </c:pt>
                <c:pt idx="566">
                  <c:v>-1.2445999383926392</c:v>
                </c:pt>
                <c:pt idx="567">
                  <c:v>-1.3461999893188477</c:v>
                </c:pt>
                <c:pt idx="568">
                  <c:v>-1.3411200046539307</c:v>
                </c:pt>
                <c:pt idx="569">
                  <c:v>-1.3309600353240967</c:v>
                </c:pt>
                <c:pt idx="570">
                  <c:v>-1.3258800506591797</c:v>
                </c:pt>
                <c:pt idx="571">
                  <c:v>-1.3157200813293457</c:v>
                </c:pt>
                <c:pt idx="572">
                  <c:v>-1.3106400966644287</c:v>
                </c:pt>
                <c:pt idx="573">
                  <c:v>-1.3004800081253052</c:v>
                </c:pt>
                <c:pt idx="574">
                  <c:v>-1.2954000234603882</c:v>
                </c:pt>
                <c:pt idx="575">
                  <c:v>-1.2903200387954712</c:v>
                </c:pt>
                <c:pt idx="576">
                  <c:v>-1.2903200387954712</c:v>
                </c:pt>
                <c:pt idx="577">
                  <c:v>-1.2852399349212646</c:v>
                </c:pt>
                <c:pt idx="578">
                  <c:v>-1.2750799655914307</c:v>
                </c:pt>
                <c:pt idx="579">
                  <c:v>-1.2750799655914307</c:v>
                </c:pt>
                <c:pt idx="580">
                  <c:v>-1.2699999809265137</c:v>
                </c:pt>
                <c:pt idx="581">
                  <c:v>-1.2699999809265137</c:v>
                </c:pt>
                <c:pt idx="582">
                  <c:v>-1.2649199962615967</c:v>
                </c:pt>
                <c:pt idx="583">
                  <c:v>-1.2598400115966797</c:v>
                </c:pt>
                <c:pt idx="584">
                  <c:v>-1.2598400115966797</c:v>
                </c:pt>
                <c:pt idx="585">
                  <c:v>-1.2598400115966797</c:v>
                </c:pt>
                <c:pt idx="586">
                  <c:v>-1.3716000318527222</c:v>
                </c:pt>
                <c:pt idx="587">
                  <c:v>-1.3716000318527222</c:v>
                </c:pt>
                <c:pt idx="588">
                  <c:v>-1.3614399433135986</c:v>
                </c:pt>
                <c:pt idx="589">
                  <c:v>-1.3563599586486816</c:v>
                </c:pt>
                <c:pt idx="590">
                  <c:v>-1.3461999893188477</c:v>
                </c:pt>
                <c:pt idx="591">
                  <c:v>-1.3411200046539307</c:v>
                </c:pt>
                <c:pt idx="592">
                  <c:v>-1.3360400199890137</c:v>
                </c:pt>
                <c:pt idx="593">
                  <c:v>-1.3258800506591797</c:v>
                </c:pt>
                <c:pt idx="594">
                  <c:v>-1.3258800506591797</c:v>
                </c:pt>
                <c:pt idx="595">
                  <c:v>-1.3208000659942627</c:v>
                </c:pt>
                <c:pt idx="596">
                  <c:v>-1.3157200813293457</c:v>
                </c:pt>
                <c:pt idx="597">
                  <c:v>-1.3106400966644287</c:v>
                </c:pt>
                <c:pt idx="598">
                  <c:v>-1.3055599927902222</c:v>
                </c:pt>
                <c:pt idx="599">
                  <c:v>-1.3004800081253052</c:v>
                </c:pt>
                <c:pt idx="600">
                  <c:v>-1.2954000234603882</c:v>
                </c:pt>
                <c:pt idx="601">
                  <c:v>-1.2903200387954712</c:v>
                </c:pt>
                <c:pt idx="602">
                  <c:v>-1.2903200387954712</c:v>
                </c:pt>
                <c:pt idx="603">
                  <c:v>-1.2903200387954712</c:v>
                </c:pt>
                <c:pt idx="604">
                  <c:v>-1.2852399349212646</c:v>
                </c:pt>
                <c:pt idx="605">
                  <c:v>-1.4274799823760986</c:v>
                </c:pt>
                <c:pt idx="606">
                  <c:v>-1.4173200130462646</c:v>
                </c:pt>
                <c:pt idx="607">
                  <c:v>-1.4122399091720581</c:v>
                </c:pt>
                <c:pt idx="608">
                  <c:v>-1.3969999551773071</c:v>
                </c:pt>
                <c:pt idx="609">
                  <c:v>-1.3919199705123901</c:v>
                </c:pt>
                <c:pt idx="610">
                  <c:v>-1.3868399858474731</c:v>
                </c:pt>
                <c:pt idx="611">
                  <c:v>-1.3766800165176392</c:v>
                </c:pt>
                <c:pt idx="612">
                  <c:v>-1.3716000318527222</c:v>
                </c:pt>
                <c:pt idx="613">
                  <c:v>-1.3614399433135986</c:v>
                </c:pt>
                <c:pt idx="614">
                  <c:v>-1.3614399433135986</c:v>
                </c:pt>
                <c:pt idx="615">
                  <c:v>-1.3512799739837646</c:v>
                </c:pt>
                <c:pt idx="616">
                  <c:v>-1.3461999893188477</c:v>
                </c:pt>
                <c:pt idx="617">
                  <c:v>-1.3411200046539307</c:v>
                </c:pt>
                <c:pt idx="618">
                  <c:v>-1.3360400199890137</c:v>
                </c:pt>
                <c:pt idx="619">
                  <c:v>-1.3309600353240967</c:v>
                </c:pt>
                <c:pt idx="620">
                  <c:v>-1.3258800506591797</c:v>
                </c:pt>
                <c:pt idx="621">
                  <c:v>-1.3208000659942627</c:v>
                </c:pt>
                <c:pt idx="622">
                  <c:v>-1.3208000659942627</c:v>
                </c:pt>
                <c:pt idx="623">
                  <c:v>-1.3157200813293457</c:v>
                </c:pt>
                <c:pt idx="624">
                  <c:v>-1.3157200813293457</c:v>
                </c:pt>
                <c:pt idx="625">
                  <c:v>-1.3106400966644287</c:v>
                </c:pt>
                <c:pt idx="626">
                  <c:v>-1.3106400966644287</c:v>
                </c:pt>
                <c:pt idx="627">
                  <c:v>-1.3055599927902222</c:v>
                </c:pt>
                <c:pt idx="628">
                  <c:v>-1.4478000402450562</c:v>
                </c:pt>
                <c:pt idx="629">
                  <c:v>-1.4376400709152222</c:v>
                </c:pt>
                <c:pt idx="630">
                  <c:v>-1.4325599670410156</c:v>
                </c:pt>
                <c:pt idx="631">
                  <c:v>-1.4223999977111816</c:v>
                </c:pt>
                <c:pt idx="632">
                  <c:v>-1.4122399091720581</c:v>
                </c:pt>
                <c:pt idx="633">
                  <c:v>-1.4071599245071411</c:v>
                </c:pt>
                <c:pt idx="634">
                  <c:v>-1.3969999551773071</c:v>
                </c:pt>
                <c:pt idx="635">
                  <c:v>-1.3969999551773071</c:v>
                </c:pt>
                <c:pt idx="636">
                  <c:v>-1.3868399858474731</c:v>
                </c:pt>
                <c:pt idx="637">
                  <c:v>-1.3817600011825562</c:v>
                </c:pt>
                <c:pt idx="638">
                  <c:v>-1.3716000318527222</c:v>
                </c:pt>
                <c:pt idx="639">
                  <c:v>-1.3665200471878052</c:v>
                </c:pt>
                <c:pt idx="640">
                  <c:v>-1.3614399433135986</c:v>
                </c:pt>
                <c:pt idx="641">
                  <c:v>-1.3563599586486816</c:v>
                </c:pt>
                <c:pt idx="642">
                  <c:v>-1.3461999893188477</c:v>
                </c:pt>
                <c:pt idx="643">
                  <c:v>-1.3461999893188477</c:v>
                </c:pt>
                <c:pt idx="644">
                  <c:v>-1.3411200046539307</c:v>
                </c:pt>
                <c:pt idx="645">
                  <c:v>-1.3411200046539307</c:v>
                </c:pt>
                <c:pt idx="646">
                  <c:v>-1.5138399600982666</c:v>
                </c:pt>
                <c:pt idx="647">
                  <c:v>-1.3309600353240967</c:v>
                </c:pt>
                <c:pt idx="648">
                  <c:v>-1.3309600353240967</c:v>
                </c:pt>
                <c:pt idx="649">
                  <c:v>-1.4833600521087646</c:v>
                </c:pt>
                <c:pt idx="650">
                  <c:v>-1.4681199789047241</c:v>
                </c:pt>
                <c:pt idx="651">
                  <c:v>-1.4630399942398071</c:v>
                </c:pt>
                <c:pt idx="652">
                  <c:v>-1.4528800249099731</c:v>
                </c:pt>
                <c:pt idx="653">
                  <c:v>-1.4427200555801392</c:v>
                </c:pt>
                <c:pt idx="654">
                  <c:v>-1.4376400709152222</c:v>
                </c:pt>
                <c:pt idx="655">
                  <c:v>-1.4274799823760986</c:v>
                </c:pt>
                <c:pt idx="656">
                  <c:v>-1.4173200130462646</c:v>
                </c:pt>
                <c:pt idx="657">
                  <c:v>-1.4122399091720581</c:v>
                </c:pt>
                <c:pt idx="658">
                  <c:v>-1.4071599245071411</c:v>
                </c:pt>
                <c:pt idx="659">
                  <c:v>-1.3969999551773071</c:v>
                </c:pt>
                <c:pt idx="660">
                  <c:v>-1.3919199705123901</c:v>
                </c:pt>
                <c:pt idx="661">
                  <c:v>-1.3868399858474731</c:v>
                </c:pt>
                <c:pt idx="662">
                  <c:v>-1.3766800165176392</c:v>
                </c:pt>
                <c:pt idx="663">
                  <c:v>-1.3716000318527222</c:v>
                </c:pt>
                <c:pt idx="664">
                  <c:v>-1.3716000318527222</c:v>
                </c:pt>
                <c:pt idx="665">
                  <c:v>-1.3614399433135986</c:v>
                </c:pt>
                <c:pt idx="666">
                  <c:v>-1.3614399433135986</c:v>
                </c:pt>
                <c:pt idx="667">
                  <c:v>-1.3614399433135986</c:v>
                </c:pt>
                <c:pt idx="668">
                  <c:v>-1.3563599586486816</c:v>
                </c:pt>
                <c:pt idx="669">
                  <c:v>-1.3512799739837646</c:v>
                </c:pt>
                <c:pt idx="670">
                  <c:v>-1.5189199447631836</c:v>
                </c:pt>
                <c:pt idx="671">
                  <c:v>-1.5087599754333496</c:v>
                </c:pt>
                <c:pt idx="672">
                  <c:v>-1.4986000061035156</c:v>
                </c:pt>
                <c:pt idx="673">
                  <c:v>-1.4833600521087646</c:v>
                </c:pt>
                <c:pt idx="674">
                  <c:v>-1.4731999635696411</c:v>
                </c:pt>
                <c:pt idx="675">
                  <c:v>-1.4681199789047241</c:v>
                </c:pt>
                <c:pt idx="676">
                  <c:v>-1.4579600095748901</c:v>
                </c:pt>
                <c:pt idx="677">
                  <c:v>-1.4478000402450562</c:v>
                </c:pt>
                <c:pt idx="678">
                  <c:v>-1.4427200555801392</c:v>
                </c:pt>
                <c:pt idx="679">
                  <c:v>-1.4376400709152222</c:v>
                </c:pt>
                <c:pt idx="680">
                  <c:v>-1.4274799823760986</c:v>
                </c:pt>
                <c:pt idx="681">
                  <c:v>-1.4173200130462646</c:v>
                </c:pt>
                <c:pt idx="682">
                  <c:v>-1.4122399091720581</c:v>
                </c:pt>
                <c:pt idx="683">
                  <c:v>-1.4122399091720581</c:v>
                </c:pt>
                <c:pt idx="684">
                  <c:v>-1.4071599245071411</c:v>
                </c:pt>
                <c:pt idx="685">
                  <c:v>-1.3969999551773071</c:v>
                </c:pt>
                <c:pt idx="686">
                  <c:v>-1.3969999551773071</c:v>
                </c:pt>
                <c:pt idx="687">
                  <c:v>-1.3919199705123901</c:v>
                </c:pt>
                <c:pt idx="688">
                  <c:v>-1.3868399858474731</c:v>
                </c:pt>
                <c:pt idx="689">
                  <c:v>-1.5900400876998901</c:v>
                </c:pt>
                <c:pt idx="690">
                  <c:v>-1.5798799991607666</c:v>
                </c:pt>
                <c:pt idx="691">
                  <c:v>-1.5697200298309326</c:v>
                </c:pt>
                <c:pt idx="692">
                  <c:v>-1.5595599412918091</c:v>
                </c:pt>
                <c:pt idx="693">
                  <c:v>-1.5443199872970581</c:v>
                </c:pt>
                <c:pt idx="694">
                  <c:v>-1.5341600179672241</c:v>
                </c:pt>
                <c:pt idx="695">
                  <c:v>-1.5239999294281006</c:v>
                </c:pt>
                <c:pt idx="696">
                  <c:v>-1.5138399600982666</c:v>
                </c:pt>
                <c:pt idx="697">
                  <c:v>-1.4986000061035156</c:v>
                </c:pt>
                <c:pt idx="698">
                  <c:v>-1.4935200214385986</c:v>
                </c:pt>
                <c:pt idx="699">
                  <c:v>-1.4833600521087646</c:v>
                </c:pt>
                <c:pt idx="700">
                  <c:v>-1.4731999635696411</c:v>
                </c:pt>
                <c:pt idx="701">
                  <c:v>-1.4681199789047241</c:v>
                </c:pt>
                <c:pt idx="702">
                  <c:v>-1.4579600095748901</c:v>
                </c:pt>
                <c:pt idx="703">
                  <c:v>-1.4528800249099731</c:v>
                </c:pt>
                <c:pt idx="704">
                  <c:v>-1.4478000402450562</c:v>
                </c:pt>
                <c:pt idx="705">
                  <c:v>-1.4427200555801392</c:v>
                </c:pt>
                <c:pt idx="706">
                  <c:v>-1.4376400709152222</c:v>
                </c:pt>
                <c:pt idx="707">
                  <c:v>-1.4325599670410156</c:v>
                </c:pt>
                <c:pt idx="708">
                  <c:v>-1.4223999977111816</c:v>
                </c:pt>
                <c:pt idx="709">
                  <c:v>-1.4223999977111816</c:v>
                </c:pt>
                <c:pt idx="710">
                  <c:v>-1.4173200130462646</c:v>
                </c:pt>
                <c:pt idx="711">
                  <c:v>-1.6306799650192261</c:v>
                </c:pt>
                <c:pt idx="712">
                  <c:v>-1.6154401302337646</c:v>
                </c:pt>
                <c:pt idx="713">
                  <c:v>-1.6002000570297241</c:v>
                </c:pt>
                <c:pt idx="714">
                  <c:v>-1.5849599838256836</c:v>
                </c:pt>
                <c:pt idx="715">
                  <c:v>-1.5697200298309326</c:v>
                </c:pt>
                <c:pt idx="716">
                  <c:v>-1.5595599412918091</c:v>
                </c:pt>
                <c:pt idx="717">
                  <c:v>-1.5443199872970581</c:v>
                </c:pt>
                <c:pt idx="718">
                  <c:v>-1.5392400026321411</c:v>
                </c:pt>
                <c:pt idx="719">
                  <c:v>-1.5290799140930176</c:v>
                </c:pt>
                <c:pt idx="720">
                  <c:v>-1.5189199447631836</c:v>
                </c:pt>
                <c:pt idx="721">
                  <c:v>-1.5087599754333496</c:v>
                </c:pt>
                <c:pt idx="722">
                  <c:v>-1.4986000061035156</c:v>
                </c:pt>
                <c:pt idx="723">
                  <c:v>-1.4935200214385986</c:v>
                </c:pt>
                <c:pt idx="724">
                  <c:v>-1.4833600521087646</c:v>
                </c:pt>
                <c:pt idx="725">
                  <c:v>-1.4731999635696411</c:v>
                </c:pt>
                <c:pt idx="726">
                  <c:v>-1.4731999635696411</c:v>
                </c:pt>
                <c:pt idx="727">
                  <c:v>-1.4681199789047241</c:v>
                </c:pt>
                <c:pt idx="728">
                  <c:v>-1.4579600095748901</c:v>
                </c:pt>
                <c:pt idx="729">
                  <c:v>-1.4579600095748901</c:v>
                </c:pt>
                <c:pt idx="730">
                  <c:v>-1.4528800249099731</c:v>
                </c:pt>
                <c:pt idx="731">
                  <c:v>-1.6865599155426025</c:v>
                </c:pt>
                <c:pt idx="732">
                  <c:v>-1.6713200807571411</c:v>
                </c:pt>
                <c:pt idx="733">
                  <c:v>-1.6560800075531006</c:v>
                </c:pt>
                <c:pt idx="734">
                  <c:v>-1.6459200382232666</c:v>
                </c:pt>
                <c:pt idx="735">
                  <c:v>-1.6357600688934326</c:v>
                </c:pt>
                <c:pt idx="736">
                  <c:v>-1.6205199956893921</c:v>
                </c:pt>
                <c:pt idx="737">
                  <c:v>-1.6052799224853516</c:v>
                </c:pt>
                <c:pt idx="738">
                  <c:v>-1.5951199531555176</c:v>
                </c:pt>
                <c:pt idx="739">
                  <c:v>-1.5849599838256836</c:v>
                </c:pt>
                <c:pt idx="740">
                  <c:v>-1.5697200298309326</c:v>
                </c:pt>
                <c:pt idx="741">
                  <c:v>-1.5595599412918091</c:v>
                </c:pt>
                <c:pt idx="742">
                  <c:v>-1.5493999719619751</c:v>
                </c:pt>
                <c:pt idx="743">
                  <c:v>-1.5392400026321411</c:v>
                </c:pt>
                <c:pt idx="744">
                  <c:v>-1.5290799140930176</c:v>
                </c:pt>
                <c:pt idx="745">
                  <c:v>-1.5239999294281006</c:v>
                </c:pt>
                <c:pt idx="746">
                  <c:v>-1.5138399600982666</c:v>
                </c:pt>
                <c:pt idx="747">
                  <c:v>-1.5087599754333496</c:v>
                </c:pt>
                <c:pt idx="748">
                  <c:v>-1.4986000061035156</c:v>
                </c:pt>
                <c:pt idx="749">
                  <c:v>-1.4935200214385986</c:v>
                </c:pt>
                <c:pt idx="750">
                  <c:v>-1.7729198932647705</c:v>
                </c:pt>
                <c:pt idx="751">
                  <c:v>-1.7576800584793091</c:v>
                </c:pt>
                <c:pt idx="752">
                  <c:v>-1.4833600521087646</c:v>
                </c:pt>
                <c:pt idx="753">
                  <c:v>-1.7221200466156006</c:v>
                </c:pt>
                <c:pt idx="754">
                  <c:v>-1.7119600772857666</c:v>
                </c:pt>
                <c:pt idx="755">
                  <c:v>-1.6967200040817261</c:v>
                </c:pt>
                <c:pt idx="756">
                  <c:v>-1.6814800500869751</c:v>
                </c:pt>
                <c:pt idx="757">
                  <c:v>-1.6662399768829346</c:v>
                </c:pt>
                <c:pt idx="758">
                  <c:v>-1.6560800075531006</c:v>
                </c:pt>
                <c:pt idx="759">
                  <c:v>-1.6408399343490601</c:v>
                </c:pt>
                <c:pt idx="760">
                  <c:v>-1.6306799650192261</c:v>
                </c:pt>
                <c:pt idx="761">
                  <c:v>-1.6154401302337646</c:v>
                </c:pt>
                <c:pt idx="762">
                  <c:v>-1.6052799224853516</c:v>
                </c:pt>
                <c:pt idx="763">
                  <c:v>-1.5951199531555176</c:v>
                </c:pt>
                <c:pt idx="764">
                  <c:v>-1.5849599838256836</c:v>
                </c:pt>
                <c:pt idx="765">
                  <c:v>-1.5697200298309326</c:v>
                </c:pt>
                <c:pt idx="766">
                  <c:v>-1.5646400451660156</c:v>
                </c:pt>
                <c:pt idx="767">
                  <c:v>-1.5544799566268921</c:v>
                </c:pt>
                <c:pt idx="768">
                  <c:v>-1.5443199872970581</c:v>
                </c:pt>
                <c:pt idx="769">
                  <c:v>-1.5392400026321411</c:v>
                </c:pt>
                <c:pt idx="770">
                  <c:v>-1.5341600179672241</c:v>
                </c:pt>
                <c:pt idx="771">
                  <c:v>-1.5290799140930176</c:v>
                </c:pt>
                <c:pt idx="772">
                  <c:v>-1.8186399936676025</c:v>
                </c:pt>
                <c:pt idx="773">
                  <c:v>-1.798319935798645</c:v>
                </c:pt>
                <c:pt idx="774">
                  <c:v>-1.7830801010131836</c:v>
                </c:pt>
                <c:pt idx="775">
                  <c:v>-1.7678400278091431</c:v>
                </c:pt>
                <c:pt idx="776">
                  <c:v>-1.7475200891494751</c:v>
                </c:pt>
                <c:pt idx="777">
                  <c:v>-1.7373601198196411</c:v>
                </c:pt>
                <c:pt idx="778">
                  <c:v>-1.7221200466156006</c:v>
                </c:pt>
                <c:pt idx="779">
                  <c:v>-1.7068799734115601</c:v>
                </c:pt>
                <c:pt idx="780">
                  <c:v>-1.6916400194168091</c:v>
                </c:pt>
                <c:pt idx="781">
                  <c:v>-1.6763999462127686</c:v>
                </c:pt>
                <c:pt idx="782">
                  <c:v>-1.661159873008728</c:v>
                </c:pt>
                <c:pt idx="783">
                  <c:v>-1.6459200382232666</c:v>
                </c:pt>
                <c:pt idx="784">
                  <c:v>-1.6357600688934326</c:v>
                </c:pt>
                <c:pt idx="785">
                  <c:v>-1.6256000995635986</c:v>
                </c:pt>
                <c:pt idx="786">
                  <c:v>-1.6103600263595581</c:v>
                </c:pt>
                <c:pt idx="787">
                  <c:v>-1.6052799224853516</c:v>
                </c:pt>
                <c:pt idx="788">
                  <c:v>-1.5951199531555176</c:v>
                </c:pt>
                <c:pt idx="789">
                  <c:v>-1.5849599838256836</c:v>
                </c:pt>
                <c:pt idx="790">
                  <c:v>-1.5798799991607666</c:v>
                </c:pt>
                <c:pt idx="791">
                  <c:v>-1.5697200298309326</c:v>
                </c:pt>
                <c:pt idx="792">
                  <c:v>-1.8897600173950195</c:v>
                </c:pt>
                <c:pt idx="793">
                  <c:v>-1.5544799566268921</c:v>
                </c:pt>
                <c:pt idx="794">
                  <c:v>-1.8440400362014771</c:v>
                </c:pt>
                <c:pt idx="795">
                  <c:v>-1.8237199783325195</c:v>
                </c:pt>
                <c:pt idx="796">
                  <c:v>-1.8034000396728516</c:v>
                </c:pt>
                <c:pt idx="797">
                  <c:v>-1.7830801010131836</c:v>
                </c:pt>
                <c:pt idx="798">
                  <c:v>-1.7627599239349365</c:v>
                </c:pt>
                <c:pt idx="799">
                  <c:v>-1.7373601198196411</c:v>
                </c:pt>
                <c:pt idx="800">
                  <c:v>-1.7221200466156006</c:v>
                </c:pt>
                <c:pt idx="801">
                  <c:v>-1.7068799734115601</c:v>
                </c:pt>
                <c:pt idx="802">
                  <c:v>-1.6865599155426025</c:v>
                </c:pt>
                <c:pt idx="803">
                  <c:v>-1.6662399768829346</c:v>
                </c:pt>
                <c:pt idx="804">
                  <c:v>-1.6560800075531006</c:v>
                </c:pt>
                <c:pt idx="805">
                  <c:v>-1.6408399343490601</c:v>
                </c:pt>
                <c:pt idx="806">
                  <c:v>-1.6306799650192261</c:v>
                </c:pt>
                <c:pt idx="807">
                  <c:v>-1.6205199956893921</c:v>
                </c:pt>
                <c:pt idx="808">
                  <c:v>-1.6103600263595581</c:v>
                </c:pt>
                <c:pt idx="809">
                  <c:v>-1.6002000570297241</c:v>
                </c:pt>
                <c:pt idx="810">
                  <c:v>-1.9303998947143555</c:v>
                </c:pt>
                <c:pt idx="811">
                  <c:v>-1.9050000905990601</c:v>
                </c:pt>
                <c:pt idx="812">
                  <c:v>-1.8796000480651855</c:v>
                </c:pt>
                <c:pt idx="813">
                  <c:v>-1.8592801094055176</c:v>
                </c:pt>
                <c:pt idx="814">
                  <c:v>-1.8338799476623535</c:v>
                </c:pt>
                <c:pt idx="815">
                  <c:v>-1.808479905128479</c:v>
                </c:pt>
                <c:pt idx="816">
                  <c:v>-1.7932400703430176</c:v>
                </c:pt>
                <c:pt idx="817">
                  <c:v>-1.7678400278091431</c:v>
                </c:pt>
                <c:pt idx="818">
                  <c:v>-1.7525999546051025</c:v>
                </c:pt>
                <c:pt idx="819">
                  <c:v>-1.7373601198196411</c:v>
                </c:pt>
                <c:pt idx="820">
                  <c:v>-1.717039942741394</c:v>
                </c:pt>
                <c:pt idx="821">
                  <c:v>-1.7068799734115601</c:v>
                </c:pt>
                <c:pt idx="822">
                  <c:v>-1.6916400194168091</c:v>
                </c:pt>
                <c:pt idx="823">
                  <c:v>-1.6814800500869751</c:v>
                </c:pt>
                <c:pt idx="824">
                  <c:v>-1.6662399768829346</c:v>
                </c:pt>
                <c:pt idx="825">
                  <c:v>-1.6560800075531006</c:v>
                </c:pt>
                <c:pt idx="826">
                  <c:v>-1.6459200382232666</c:v>
                </c:pt>
                <c:pt idx="827">
                  <c:v>-1.6357600688934326</c:v>
                </c:pt>
                <c:pt idx="828">
                  <c:v>-1.9710400104522705</c:v>
                </c:pt>
                <c:pt idx="829">
                  <c:v>-1.945639967918396</c:v>
                </c:pt>
                <c:pt idx="830">
                  <c:v>-1.9202399253845215</c:v>
                </c:pt>
                <c:pt idx="831">
                  <c:v>-1.8948401212692261</c:v>
                </c:pt>
                <c:pt idx="832">
                  <c:v>-1.874519944190979</c:v>
                </c:pt>
                <c:pt idx="833">
                  <c:v>-1.8440400362014771</c:v>
                </c:pt>
                <c:pt idx="834">
                  <c:v>-1.8287999629974365</c:v>
                </c:pt>
                <c:pt idx="835">
                  <c:v>-1.808479905128479</c:v>
                </c:pt>
                <c:pt idx="836">
                  <c:v>-1.7830801010131836</c:v>
                </c:pt>
                <c:pt idx="837">
                  <c:v>-1.7678400278091431</c:v>
                </c:pt>
                <c:pt idx="838">
                  <c:v>-1.7525999546051025</c:v>
                </c:pt>
                <c:pt idx="839">
                  <c:v>-1.7373601198196411</c:v>
                </c:pt>
                <c:pt idx="840">
                  <c:v>-1.7221200466156006</c:v>
                </c:pt>
                <c:pt idx="841">
                  <c:v>-1.7119600772857666</c:v>
                </c:pt>
                <c:pt idx="842">
                  <c:v>-1.6967200040817261</c:v>
                </c:pt>
                <c:pt idx="843">
                  <c:v>-1.6916400194168091</c:v>
                </c:pt>
                <c:pt idx="844">
                  <c:v>-1.6814800500869751</c:v>
                </c:pt>
                <c:pt idx="845">
                  <c:v>-2.0370800495147705</c:v>
                </c:pt>
                <c:pt idx="846">
                  <c:v>-2.0116798877716064</c:v>
                </c:pt>
                <c:pt idx="847">
                  <c:v>-1.9862799644470215</c:v>
                </c:pt>
                <c:pt idx="848">
                  <c:v>-1.95579993724823</c:v>
                </c:pt>
                <c:pt idx="849">
                  <c:v>-1.9303998947143555</c:v>
                </c:pt>
                <c:pt idx="850">
                  <c:v>-1.9050000905990601</c:v>
                </c:pt>
                <c:pt idx="851">
                  <c:v>-1.8897600173950195</c:v>
                </c:pt>
                <c:pt idx="852">
                  <c:v>-1.864359974861145</c:v>
                </c:pt>
                <c:pt idx="853">
                  <c:v>-1.8389600515365601</c:v>
                </c:pt>
                <c:pt idx="854">
                  <c:v>-1.8186399936676025</c:v>
                </c:pt>
                <c:pt idx="855">
                  <c:v>-1.8034000396728516</c:v>
                </c:pt>
                <c:pt idx="856">
                  <c:v>-1.788159966468811</c:v>
                </c:pt>
                <c:pt idx="857">
                  <c:v>-1.7678400278091431</c:v>
                </c:pt>
                <c:pt idx="858">
                  <c:v>-1.7576800584793091</c:v>
                </c:pt>
                <c:pt idx="859">
                  <c:v>-1.7424399852752686</c:v>
                </c:pt>
                <c:pt idx="860">
                  <c:v>-1.7272001504898071</c:v>
                </c:pt>
                <c:pt idx="861">
                  <c:v>-2.1285200119018555</c:v>
                </c:pt>
                <c:pt idx="862">
                  <c:v>-2.0929601192474365</c:v>
                </c:pt>
                <c:pt idx="863">
                  <c:v>-2.0624799728393555</c:v>
                </c:pt>
                <c:pt idx="864">
                  <c:v>-2.0370800495147705</c:v>
                </c:pt>
                <c:pt idx="865">
                  <c:v>-2.0116798877716064</c:v>
                </c:pt>
                <c:pt idx="866">
                  <c:v>-1.9862799644470215</c:v>
                </c:pt>
                <c:pt idx="867">
                  <c:v>-1.9608800411224365</c:v>
                </c:pt>
                <c:pt idx="868">
                  <c:v>-1.9303998947143555</c:v>
                </c:pt>
                <c:pt idx="869">
                  <c:v>-1.9100799560546875</c:v>
                </c:pt>
                <c:pt idx="870">
                  <c:v>-1.884679913520813</c:v>
                </c:pt>
                <c:pt idx="871">
                  <c:v>-1.864359974861145</c:v>
                </c:pt>
                <c:pt idx="872">
                  <c:v>-1.849120020866394</c:v>
                </c:pt>
                <c:pt idx="873">
                  <c:v>-1.8287999629974365</c:v>
                </c:pt>
                <c:pt idx="874">
                  <c:v>-1.808479905128479</c:v>
                </c:pt>
                <c:pt idx="875">
                  <c:v>-1.7932400703430176</c:v>
                </c:pt>
                <c:pt idx="876">
                  <c:v>-1.7830801010131836</c:v>
                </c:pt>
                <c:pt idx="877">
                  <c:v>-2.2047200202941895</c:v>
                </c:pt>
                <c:pt idx="878">
                  <c:v>-2.1742401123046875</c:v>
                </c:pt>
                <c:pt idx="879">
                  <c:v>-2.1437599658966064</c:v>
                </c:pt>
                <c:pt idx="880">
                  <c:v>-2.1132800579071045</c:v>
                </c:pt>
                <c:pt idx="881">
                  <c:v>-2.0828001499176025</c:v>
                </c:pt>
                <c:pt idx="882">
                  <c:v>-2.0573999881744385</c:v>
                </c:pt>
                <c:pt idx="883">
                  <c:v>-2.0269200801849365</c:v>
                </c:pt>
                <c:pt idx="884">
                  <c:v>-2.0015199184417725</c:v>
                </c:pt>
                <c:pt idx="885">
                  <c:v>-1.9761199951171875</c:v>
                </c:pt>
                <c:pt idx="886">
                  <c:v>-1.95579993724823</c:v>
                </c:pt>
                <c:pt idx="887">
                  <c:v>-1.935479998588562</c:v>
                </c:pt>
                <c:pt idx="888">
                  <c:v>-1.915160059928894</c:v>
                </c:pt>
                <c:pt idx="889">
                  <c:v>-1.8948401212692261</c:v>
                </c:pt>
                <c:pt idx="890">
                  <c:v>-1.8796000480651855</c:v>
                </c:pt>
                <c:pt idx="891">
                  <c:v>-1.864359974861145</c:v>
                </c:pt>
                <c:pt idx="892">
                  <c:v>-1.8440400362014771</c:v>
                </c:pt>
                <c:pt idx="893">
                  <c:v>-1.8338799476623535</c:v>
                </c:pt>
                <c:pt idx="894">
                  <c:v>-2.2555198669433594</c:v>
                </c:pt>
                <c:pt idx="895">
                  <c:v>-2.2351999282836914</c:v>
                </c:pt>
                <c:pt idx="896">
                  <c:v>-2.2098000049591064</c:v>
                </c:pt>
                <c:pt idx="897">
                  <c:v>-2.1793200969696045</c:v>
                </c:pt>
                <c:pt idx="898">
                  <c:v>-2.1539199352264404</c:v>
                </c:pt>
                <c:pt idx="899">
                  <c:v>-2.1285200119018555</c:v>
                </c:pt>
                <c:pt idx="900">
                  <c:v>-2.0980398654937744</c:v>
                </c:pt>
                <c:pt idx="901">
                  <c:v>-2.0726401805877686</c:v>
                </c:pt>
                <c:pt idx="902">
                  <c:v>-2.0472400188446045</c:v>
                </c:pt>
                <c:pt idx="903">
                  <c:v>-2.0218398571014404</c:v>
                </c:pt>
                <c:pt idx="904">
                  <c:v>-2.0015199184417725</c:v>
                </c:pt>
                <c:pt idx="905">
                  <c:v>-1.9761199951171875</c:v>
                </c:pt>
                <c:pt idx="906">
                  <c:v>-1.95579993724823</c:v>
                </c:pt>
                <c:pt idx="907">
                  <c:v>-1.935479998588562</c:v>
                </c:pt>
                <c:pt idx="908">
                  <c:v>-1.915160059928894</c:v>
                </c:pt>
                <c:pt idx="909">
                  <c:v>-1.8948401212692261</c:v>
                </c:pt>
                <c:pt idx="910">
                  <c:v>-2.3825199604034424</c:v>
                </c:pt>
                <c:pt idx="911">
                  <c:v>-2.3418800830841064</c:v>
                </c:pt>
                <c:pt idx="912">
                  <c:v>-2.3113999366760254</c:v>
                </c:pt>
                <c:pt idx="913">
                  <c:v>-2.2707600593566895</c:v>
                </c:pt>
                <c:pt idx="914">
                  <c:v>-2.2402801513671875</c:v>
                </c:pt>
                <c:pt idx="915">
                  <c:v>-2.2047200202941895</c:v>
                </c:pt>
                <c:pt idx="916">
                  <c:v>-2.1793200969696045</c:v>
                </c:pt>
                <c:pt idx="917">
                  <c:v>-2.1437599658966064</c:v>
                </c:pt>
                <c:pt idx="918">
                  <c:v>-2.1183600425720215</c:v>
                </c:pt>
                <c:pt idx="919">
                  <c:v>-2.0929601192474365</c:v>
                </c:pt>
                <c:pt idx="920">
                  <c:v>-2.0675599575042725</c:v>
                </c:pt>
                <c:pt idx="921">
                  <c:v>-2.0472400188446045</c:v>
                </c:pt>
                <c:pt idx="922">
                  <c:v>-2.0269200801849365</c:v>
                </c:pt>
                <c:pt idx="923">
                  <c:v>-2.0066001415252686</c:v>
                </c:pt>
                <c:pt idx="924">
                  <c:v>-1.9862799644470215</c:v>
                </c:pt>
                <c:pt idx="925">
                  <c:v>-1.9659600257873535</c:v>
                </c:pt>
                <c:pt idx="926">
                  <c:v>-1.9507200717926025</c:v>
                </c:pt>
                <c:pt idx="927">
                  <c:v>-2.4637999534606934</c:v>
                </c:pt>
                <c:pt idx="928">
                  <c:v>-2.4384000301361084</c:v>
                </c:pt>
                <c:pt idx="929">
                  <c:v>-2.4079201221466064</c:v>
                </c:pt>
                <c:pt idx="930">
                  <c:v>-2.3774399757385254</c:v>
                </c:pt>
                <c:pt idx="931">
                  <c:v>-2.3520400524139404</c:v>
                </c:pt>
                <c:pt idx="932">
                  <c:v>-2.3113999366760254</c:v>
                </c:pt>
                <c:pt idx="933">
                  <c:v>-2.2860000133514404</c:v>
                </c:pt>
                <c:pt idx="934">
                  <c:v>-2.2606000900268555</c:v>
                </c:pt>
                <c:pt idx="935">
                  <c:v>-2.2351999282836914</c:v>
                </c:pt>
                <c:pt idx="936">
                  <c:v>-2.2047200202941895</c:v>
                </c:pt>
                <c:pt idx="937">
                  <c:v>-2.1844000816345215</c:v>
                </c:pt>
                <c:pt idx="938">
                  <c:v>-2.1539199352264404</c:v>
                </c:pt>
                <c:pt idx="939">
                  <c:v>-2.1285200119018555</c:v>
                </c:pt>
                <c:pt idx="940">
                  <c:v>-2.1031200885772705</c:v>
                </c:pt>
                <c:pt idx="941">
                  <c:v>-2.0828001499176025</c:v>
                </c:pt>
                <c:pt idx="942">
                  <c:v>-2.0624799728393555</c:v>
                </c:pt>
                <c:pt idx="943">
                  <c:v>-2.0421600341796875</c:v>
                </c:pt>
                <c:pt idx="944">
                  <c:v>-2.0218398571014404</c:v>
                </c:pt>
                <c:pt idx="945">
                  <c:v>-2.5755600929260254</c:v>
                </c:pt>
                <c:pt idx="946">
                  <c:v>-2.5399999618530273</c:v>
                </c:pt>
                <c:pt idx="947">
                  <c:v>-2.5095200538635254</c:v>
                </c:pt>
                <c:pt idx="948">
                  <c:v>-2.4739601612091064</c:v>
                </c:pt>
                <c:pt idx="949">
                  <c:v>-2.4434800148010254</c:v>
                </c:pt>
                <c:pt idx="950">
                  <c:v>-2.4129998683929443</c:v>
                </c:pt>
                <c:pt idx="951">
                  <c:v>-2.3825199604034424</c:v>
                </c:pt>
                <c:pt idx="952">
                  <c:v>-2.3520400524139404</c:v>
                </c:pt>
                <c:pt idx="953">
                  <c:v>-2.3164799213409424</c:v>
                </c:pt>
                <c:pt idx="954">
                  <c:v>-2.2860000133514404</c:v>
                </c:pt>
                <c:pt idx="955">
                  <c:v>-2.2555198669433594</c:v>
                </c:pt>
                <c:pt idx="956">
                  <c:v>-2.2301201820373535</c:v>
                </c:pt>
                <c:pt idx="957">
                  <c:v>-2.2047200202941895</c:v>
                </c:pt>
                <c:pt idx="958">
                  <c:v>-2.1844000816345215</c:v>
                </c:pt>
                <c:pt idx="959">
                  <c:v>-2.1589999198913574</c:v>
                </c:pt>
                <c:pt idx="960">
                  <c:v>-2.1335999965667725</c:v>
                </c:pt>
                <c:pt idx="961">
                  <c:v>-2.1132800579071045</c:v>
                </c:pt>
                <c:pt idx="962">
                  <c:v>-2.0929601192474365</c:v>
                </c:pt>
                <c:pt idx="963">
                  <c:v>-2.6771600246429443</c:v>
                </c:pt>
                <c:pt idx="964">
                  <c:v>-2.6416001319885254</c:v>
                </c:pt>
                <c:pt idx="965">
                  <c:v>-2.6060400009155273</c:v>
                </c:pt>
                <c:pt idx="966">
                  <c:v>-2.5755600929260254</c:v>
                </c:pt>
                <c:pt idx="967">
                  <c:v>-2.5399999618530273</c:v>
                </c:pt>
                <c:pt idx="968">
                  <c:v>-2.4841201305389404</c:v>
                </c:pt>
                <c:pt idx="969">
                  <c:v>-2.4688799381256104</c:v>
                </c:pt>
                <c:pt idx="970">
                  <c:v>-2.4384000301361084</c:v>
                </c:pt>
                <c:pt idx="971">
                  <c:v>-2.4028398990631104</c:v>
                </c:pt>
                <c:pt idx="972">
                  <c:v>-2.3723599910736084</c:v>
                </c:pt>
                <c:pt idx="973">
                  <c:v>-2.3368000984191895</c:v>
                </c:pt>
                <c:pt idx="974">
                  <c:v>-2.3063199520111084</c:v>
                </c:pt>
                <c:pt idx="975">
                  <c:v>-2.2809200286865234</c:v>
                </c:pt>
                <c:pt idx="976">
                  <c:v>-2.2504401206970215</c:v>
                </c:pt>
                <c:pt idx="977">
                  <c:v>-2.9006800651550293</c:v>
                </c:pt>
                <c:pt idx="978">
                  <c:v>-2.1894800662994385</c:v>
                </c:pt>
                <c:pt idx="979">
                  <c:v>-2.8244798183441162</c:v>
                </c:pt>
                <c:pt idx="980">
                  <c:v>-2.7838399410247803</c:v>
                </c:pt>
                <c:pt idx="981">
                  <c:v>-2.7482800483703613</c:v>
                </c:pt>
                <c:pt idx="982">
                  <c:v>-2.7076399326324463</c:v>
                </c:pt>
                <c:pt idx="983">
                  <c:v>-2.6771600246429443</c:v>
                </c:pt>
                <c:pt idx="984">
                  <c:v>-2.6365199089050293</c:v>
                </c:pt>
                <c:pt idx="985">
                  <c:v>-2.6060400009155273</c:v>
                </c:pt>
                <c:pt idx="986">
                  <c:v>-2.5654001235961914</c:v>
                </c:pt>
                <c:pt idx="987">
                  <c:v>-2.4891998767852783</c:v>
                </c:pt>
                <c:pt idx="988">
                  <c:v>-2.4739601612091064</c:v>
                </c:pt>
                <c:pt idx="989">
                  <c:v>-2.4384000301361084</c:v>
                </c:pt>
                <c:pt idx="990">
                  <c:v>-2.4079201221466064</c:v>
                </c:pt>
                <c:pt idx="991">
                  <c:v>-2.3774399757385254</c:v>
                </c:pt>
                <c:pt idx="992">
                  <c:v>-2.3520400524139404</c:v>
                </c:pt>
                <c:pt idx="993">
                  <c:v>-2.3164799213409424</c:v>
                </c:pt>
                <c:pt idx="994">
                  <c:v>-2.2910799980163574</c:v>
                </c:pt>
                <c:pt idx="995">
                  <c:v>-2.9463999271392822</c:v>
                </c:pt>
                <c:pt idx="996">
                  <c:v>-2.9006800651550293</c:v>
                </c:pt>
                <c:pt idx="997">
                  <c:v>-2.8651199340820313</c:v>
                </c:pt>
                <c:pt idx="998">
                  <c:v>-2.8346400260925293</c:v>
                </c:pt>
                <c:pt idx="999">
                  <c:v>-2.7939999103546143</c:v>
                </c:pt>
                <c:pt idx="1000">
                  <c:v>-2.7584400177001953</c:v>
                </c:pt>
                <c:pt idx="1001">
                  <c:v>-2.7228798866271973</c:v>
                </c:pt>
                <c:pt idx="1002">
                  <c:v>-2.6771600246429443</c:v>
                </c:pt>
                <c:pt idx="1003">
                  <c:v>-2.6416001319885254</c:v>
                </c:pt>
                <c:pt idx="1004">
                  <c:v>-2.6060400009155273</c:v>
                </c:pt>
                <c:pt idx="1005">
                  <c:v>-2.5755600929260254</c:v>
                </c:pt>
                <c:pt idx="1006">
                  <c:v>-2.5349199771881104</c:v>
                </c:pt>
                <c:pt idx="1007">
                  <c:v>-2.4993598461151123</c:v>
                </c:pt>
                <c:pt idx="1008">
                  <c:v>-2.4637999534606934</c:v>
                </c:pt>
                <c:pt idx="1009">
                  <c:v>-2.4231598377227783</c:v>
                </c:pt>
                <c:pt idx="1010">
                  <c:v>-2.3926799297332764</c:v>
                </c:pt>
                <c:pt idx="1011">
                  <c:v>-2.3571200370788574</c:v>
                </c:pt>
                <c:pt idx="1012">
                  <c:v>-3.0429201126098633</c:v>
                </c:pt>
                <c:pt idx="1013">
                  <c:v>-3.0022799968719482</c:v>
                </c:pt>
                <c:pt idx="1014">
                  <c:v>-2.9616398811340332</c:v>
                </c:pt>
                <c:pt idx="1015">
                  <c:v>-2.9210000038146973</c:v>
                </c:pt>
                <c:pt idx="1016">
                  <c:v>-2.8854401111602783</c:v>
                </c:pt>
                <c:pt idx="1017">
                  <c:v>-2.8397200107574463</c:v>
                </c:pt>
                <c:pt idx="1018">
                  <c:v>-2.8041598796844482</c:v>
                </c:pt>
                <c:pt idx="1019">
                  <c:v>-2.7736799716949463</c:v>
                </c:pt>
                <c:pt idx="1020">
                  <c:v>-2.7330400943756104</c:v>
                </c:pt>
                <c:pt idx="1021">
                  <c:v>-2.6822400093078613</c:v>
                </c:pt>
                <c:pt idx="1022">
                  <c:v>-2.6568398475646973</c:v>
                </c:pt>
                <c:pt idx="1023">
                  <c:v>-2.6263599395751953</c:v>
                </c:pt>
                <c:pt idx="1024">
                  <c:v>-2.5857200622558594</c:v>
                </c:pt>
                <c:pt idx="1025">
                  <c:v>-2.5552399158477783</c:v>
                </c:pt>
                <c:pt idx="1026">
                  <c:v>-2.5247600078582764</c:v>
                </c:pt>
                <c:pt idx="1027">
                  <c:v>-2.4841201305389404</c:v>
                </c:pt>
                <c:pt idx="1028">
                  <c:v>-3.2105598449707031</c:v>
                </c:pt>
                <c:pt idx="1029">
                  <c:v>-3.1699199676513672</c:v>
                </c:pt>
                <c:pt idx="1030">
                  <c:v>-3.1445200443267822</c:v>
                </c:pt>
                <c:pt idx="1031">
                  <c:v>-3.1089599132537842</c:v>
                </c:pt>
                <c:pt idx="1032">
                  <c:v>-3.0632400512695313</c:v>
                </c:pt>
                <c:pt idx="1033">
                  <c:v>-3.0276799201965332</c:v>
                </c:pt>
                <c:pt idx="1034">
                  <c:v>-2.9870400428771973</c:v>
                </c:pt>
                <c:pt idx="1035">
                  <c:v>-2.9514799118041992</c:v>
                </c:pt>
                <c:pt idx="1036">
                  <c:v>-2.9210000038146973</c:v>
                </c:pt>
                <c:pt idx="1037">
                  <c:v>-2.8803598880767822</c:v>
                </c:pt>
                <c:pt idx="1038">
                  <c:v>-2.8447999954223633</c:v>
                </c:pt>
                <c:pt idx="1039">
                  <c:v>-2.8041598796844482</c:v>
                </c:pt>
                <c:pt idx="1040">
                  <c:v>-2.7736799716949463</c:v>
                </c:pt>
                <c:pt idx="1041">
                  <c:v>-2.7330400943756104</c:v>
                </c:pt>
                <c:pt idx="1042">
                  <c:v>-2.7025599479675293</c:v>
                </c:pt>
                <c:pt idx="1043">
                  <c:v>-2.6619200706481934</c:v>
                </c:pt>
                <c:pt idx="1044">
                  <c:v>-3.4239201545715332</c:v>
                </c:pt>
                <c:pt idx="1045">
                  <c:v>-3.3934400081634521</c:v>
                </c:pt>
                <c:pt idx="1046">
                  <c:v>-3.3578801155090332</c:v>
                </c:pt>
                <c:pt idx="1047">
                  <c:v>-3.3223197460174561</c:v>
                </c:pt>
                <c:pt idx="1048">
                  <c:v>-3.2715201377868652</c:v>
                </c:pt>
                <c:pt idx="1049">
                  <c:v>-3.2461199760437012</c:v>
                </c:pt>
                <c:pt idx="1050">
                  <c:v>-3.1953198909759521</c:v>
                </c:pt>
                <c:pt idx="1051">
                  <c:v>-3.1699199676513672</c:v>
                </c:pt>
                <c:pt idx="1052">
                  <c:v>-3.1242001056671143</c:v>
                </c:pt>
                <c:pt idx="1053">
                  <c:v>-3.0835599899291992</c:v>
                </c:pt>
                <c:pt idx="1054">
                  <c:v>-3.0429201126098633</c:v>
                </c:pt>
                <c:pt idx="1055">
                  <c:v>-3.0022799968719482</c:v>
                </c:pt>
                <c:pt idx="1056">
                  <c:v>-2.9616398811340332</c:v>
                </c:pt>
                <c:pt idx="1057">
                  <c:v>-2.9311599731445313</c:v>
                </c:pt>
                <c:pt idx="1058">
                  <c:v>-2.8956000804901123</c:v>
                </c:pt>
                <c:pt idx="1059">
                  <c:v>-2.8600399494171143</c:v>
                </c:pt>
                <c:pt idx="1060">
                  <c:v>-2.7482800483703613</c:v>
                </c:pt>
                <c:pt idx="1061">
                  <c:v>-3.5814001560211182</c:v>
                </c:pt>
                <c:pt idx="1062">
                  <c:v>-3.5509200096130371</c:v>
                </c:pt>
                <c:pt idx="1063">
                  <c:v>-3.5102798938751221</c:v>
                </c:pt>
                <c:pt idx="1064">
                  <c:v>-3.4696400165557861</c:v>
                </c:pt>
                <c:pt idx="1065">
                  <c:v>-3.4340798854827881</c:v>
                </c:pt>
                <c:pt idx="1066">
                  <c:v>-3.3985199928283691</c:v>
                </c:pt>
                <c:pt idx="1067">
                  <c:v>-3.3731198310852051</c:v>
                </c:pt>
                <c:pt idx="1068">
                  <c:v>-3.3324799537658691</c:v>
                </c:pt>
                <c:pt idx="1069">
                  <c:v>-3.3019998073577881</c:v>
                </c:pt>
                <c:pt idx="1070">
                  <c:v>-3.2715201377868652</c:v>
                </c:pt>
                <c:pt idx="1071">
                  <c:v>-3.2258000373840332</c:v>
                </c:pt>
                <c:pt idx="1072">
                  <c:v>-3.1953198909759521</c:v>
                </c:pt>
                <c:pt idx="1073">
                  <c:v>-3.1597599983215332</c:v>
                </c:pt>
                <c:pt idx="1074">
                  <c:v>-3.1292800903320313</c:v>
                </c:pt>
                <c:pt idx="1075">
                  <c:v>-3.0987999439239502</c:v>
                </c:pt>
                <c:pt idx="1076">
                  <c:v>-3.0632400512695313</c:v>
                </c:pt>
                <c:pt idx="1077">
                  <c:v>-3.0327601432800293</c:v>
                </c:pt>
                <c:pt idx="1078">
                  <c:v>-3.0073599815368652</c:v>
                </c:pt>
                <c:pt idx="1079">
                  <c:v>-3.7846000194549561</c:v>
                </c:pt>
                <c:pt idx="1080">
                  <c:v>-3.7642800807952881</c:v>
                </c:pt>
                <c:pt idx="1081">
                  <c:v>-3.7439601421356201</c:v>
                </c:pt>
                <c:pt idx="1082">
                  <c:v>-3.7185602188110352</c:v>
                </c:pt>
                <c:pt idx="1083">
                  <c:v>-3.6931600570678711</c:v>
                </c:pt>
                <c:pt idx="1084">
                  <c:v>-3.66267991065979</c:v>
                </c:pt>
                <c:pt idx="1085">
                  <c:v>-3.6322002410888672</c:v>
                </c:pt>
                <c:pt idx="1086">
                  <c:v>-3.59663987159729</c:v>
                </c:pt>
                <c:pt idx="1087">
                  <c:v>-3.5712399482727051</c:v>
                </c:pt>
                <c:pt idx="1088">
                  <c:v>-3.545839786529541</c:v>
                </c:pt>
                <c:pt idx="1089">
                  <c:v>-3.5102798938751221</c:v>
                </c:pt>
                <c:pt idx="1090">
                  <c:v>-3.2867600917816162</c:v>
                </c:pt>
                <c:pt idx="1091">
                  <c:v>-3.3477199077606201</c:v>
                </c:pt>
                <c:pt idx="1092">
                  <c:v>-3.3375601768493652</c:v>
                </c:pt>
                <c:pt idx="1093">
                  <c:v>-3.3223197460174561</c:v>
                </c:pt>
                <c:pt idx="1094">
                  <c:v>-3.3019998073577881</c:v>
                </c:pt>
                <c:pt idx="1095">
                  <c:v>-3.2765998840332031</c:v>
                </c:pt>
                <c:pt idx="1096">
                  <c:v>-3.2512001991271973</c:v>
                </c:pt>
                <c:pt idx="1097">
                  <c:v>-3.2207200527191162</c:v>
                </c:pt>
                <c:pt idx="1098">
                  <c:v>-4.0030398368835449</c:v>
                </c:pt>
                <c:pt idx="1099">
                  <c:v>-3.9014401435852051</c:v>
                </c:pt>
                <c:pt idx="1100">
                  <c:v>-3.8760402202606201</c:v>
                </c:pt>
                <c:pt idx="1101">
                  <c:v>-3.8455600738525391</c:v>
                </c:pt>
                <c:pt idx="1102">
                  <c:v>-3.815079927444458</c:v>
                </c:pt>
                <c:pt idx="1103">
                  <c:v>-3.774439811706543</c:v>
                </c:pt>
                <c:pt idx="1104">
                  <c:v>-3.7439601421356201</c:v>
                </c:pt>
                <c:pt idx="1105">
                  <c:v>-3.6880800724029541</c:v>
                </c:pt>
                <c:pt idx="1106">
                  <c:v>-3.6525201797485352</c:v>
                </c:pt>
                <c:pt idx="1107">
                  <c:v>-3.6220400333404541</c:v>
                </c:pt>
                <c:pt idx="1108">
                  <c:v>-3.5763199329376221</c:v>
                </c:pt>
                <c:pt idx="1109">
                  <c:v>-3.5407600402832031</c:v>
                </c:pt>
                <c:pt idx="1110">
                  <c:v>-3.4899599552154541</c:v>
                </c:pt>
                <c:pt idx="1111">
                  <c:v>-3.4493200778961182</c:v>
                </c:pt>
                <c:pt idx="1112">
                  <c:v>-3.4086802005767822</c:v>
                </c:pt>
                <c:pt idx="1113">
                  <c:v>-4.1656002998352051</c:v>
                </c:pt>
                <c:pt idx="1114">
                  <c:v>-3.3273999691009521</c:v>
                </c:pt>
                <c:pt idx="1115">
                  <c:v>-4.0995602607727051</c:v>
                </c:pt>
                <c:pt idx="1116">
                  <c:v>-4.074160099029541</c:v>
                </c:pt>
                <c:pt idx="1117">
                  <c:v>-4.038599967956543</c:v>
                </c:pt>
                <c:pt idx="1118">
                  <c:v>-3.9979598522186279</c:v>
                </c:pt>
                <c:pt idx="1119">
                  <c:v>-3.9674801826477051</c:v>
                </c:pt>
                <c:pt idx="1120">
                  <c:v>-3.8760402202606201</c:v>
                </c:pt>
                <c:pt idx="1121">
                  <c:v>-3.8811197280883789</c:v>
                </c:pt>
                <c:pt idx="1122">
                  <c:v>-3.840479850769043</c:v>
                </c:pt>
                <c:pt idx="1123">
                  <c:v>-3.804919958114624</c:v>
                </c:pt>
                <c:pt idx="1124">
                  <c:v>-3.774439811706543</c:v>
                </c:pt>
                <c:pt idx="1125">
                  <c:v>-3.7134799957275391</c:v>
                </c:pt>
                <c:pt idx="1126">
                  <c:v>-3.66267991065979</c:v>
                </c:pt>
                <c:pt idx="1127">
                  <c:v>-3.6322002410888672</c:v>
                </c:pt>
                <c:pt idx="1128">
                  <c:v>-3.6017200946807861</c:v>
                </c:pt>
                <c:pt idx="1129">
                  <c:v>-3.5661602020263672</c:v>
                </c:pt>
                <c:pt idx="1130">
                  <c:v>-3.5306000709533691</c:v>
                </c:pt>
                <c:pt idx="1131">
                  <c:v>-4.312920093536377</c:v>
                </c:pt>
                <c:pt idx="1132">
                  <c:v>-4.2773599624633789</c:v>
                </c:pt>
                <c:pt idx="1133">
                  <c:v>-4.246880054473877</c:v>
                </c:pt>
                <c:pt idx="1134">
                  <c:v>-4.2113199234008789</c:v>
                </c:pt>
                <c:pt idx="1135">
                  <c:v>-4.1757597923278809</c:v>
                </c:pt>
                <c:pt idx="1136">
                  <c:v>-4.1097197532653809</c:v>
                </c:pt>
                <c:pt idx="1137">
                  <c:v>-4.0893998146057129</c:v>
                </c:pt>
                <c:pt idx="1138">
                  <c:v>-4.048759937286377</c:v>
                </c:pt>
                <c:pt idx="1139">
                  <c:v>-4.0132002830505371</c:v>
                </c:pt>
                <c:pt idx="1140">
                  <c:v>-3.972559928894043</c:v>
                </c:pt>
                <c:pt idx="1141">
                  <c:v>-3.942080020904541</c:v>
                </c:pt>
                <c:pt idx="1142">
                  <c:v>-3.9014401435852051</c:v>
                </c:pt>
                <c:pt idx="1143">
                  <c:v>-3.8607997894287109</c:v>
                </c:pt>
                <c:pt idx="1144">
                  <c:v>-3.703319787979126</c:v>
                </c:pt>
                <c:pt idx="1145">
                  <c:v>-3.749039888381958</c:v>
                </c:pt>
                <c:pt idx="1146">
                  <c:v>-4.5821599960327148</c:v>
                </c:pt>
                <c:pt idx="1147">
                  <c:v>-3.667759895324707</c:v>
                </c:pt>
                <c:pt idx="1148">
                  <c:v>-4.5415201187133789</c:v>
                </c:pt>
                <c:pt idx="1149">
                  <c:v>-4.5161199569702148</c:v>
                </c:pt>
                <c:pt idx="1150">
                  <c:v>-4.4703998565673828</c:v>
                </c:pt>
                <c:pt idx="1151">
                  <c:v>-4.4297599792480469</c:v>
                </c:pt>
                <c:pt idx="1152">
                  <c:v>-4.4043598175048828</c:v>
                </c:pt>
                <c:pt idx="1153">
                  <c:v>-4.3434000015258789</c:v>
                </c:pt>
                <c:pt idx="1154">
                  <c:v>-4.302760124206543</c:v>
                </c:pt>
                <c:pt idx="1155">
                  <c:v>-4.2671999931335449</c:v>
                </c:pt>
                <c:pt idx="1156">
                  <c:v>-4.2214798927307129</c:v>
                </c:pt>
                <c:pt idx="1157">
                  <c:v>-4.170680046081543</c:v>
                </c:pt>
                <c:pt idx="1158">
                  <c:v>-4.1300396919250488</c:v>
                </c:pt>
                <c:pt idx="1159">
                  <c:v>-4.0792403221130371</c:v>
                </c:pt>
                <c:pt idx="1160">
                  <c:v>-4.038599967956543</c:v>
                </c:pt>
                <c:pt idx="1161">
                  <c:v>-4.0030398368835449</c:v>
                </c:pt>
                <c:pt idx="1162">
                  <c:v>-3.91159987449646</c:v>
                </c:pt>
                <c:pt idx="1163">
                  <c:v>-4.7751998901367188</c:v>
                </c:pt>
                <c:pt idx="1164">
                  <c:v>-3.6728401184082031</c:v>
                </c:pt>
                <c:pt idx="1165">
                  <c:v>-4.7599601745605469</c:v>
                </c:pt>
                <c:pt idx="1166">
                  <c:v>-4.7091598510742188</c:v>
                </c:pt>
                <c:pt idx="1167">
                  <c:v>-4.6837601661682129</c:v>
                </c:pt>
                <c:pt idx="1168">
                  <c:v>-4.6482000350952148</c:v>
                </c:pt>
                <c:pt idx="1169">
                  <c:v>-4.6227998733520508</c:v>
                </c:pt>
                <c:pt idx="1170">
                  <c:v>-4.566920280456543</c:v>
                </c:pt>
                <c:pt idx="1171">
                  <c:v>-4.546600341796875</c:v>
                </c:pt>
                <c:pt idx="1172">
                  <c:v>-4.500880241394043</c:v>
                </c:pt>
                <c:pt idx="1173">
                  <c:v>-4.4653201103210449</c:v>
                </c:pt>
                <c:pt idx="1174">
                  <c:v>-4.3891201019287109</c:v>
                </c:pt>
                <c:pt idx="1175">
                  <c:v>-4.3332400321960449</c:v>
                </c:pt>
                <c:pt idx="1176">
                  <c:v>-4.2773599624633789</c:v>
                </c:pt>
                <c:pt idx="1177">
                  <c:v>-4.2214798927307129</c:v>
                </c:pt>
                <c:pt idx="1178">
                  <c:v>-4.1757597923278809</c:v>
                </c:pt>
                <c:pt idx="1179">
                  <c:v>-4.1300396919250488</c:v>
                </c:pt>
                <c:pt idx="1180">
                  <c:v>-4.0233597755432129</c:v>
                </c:pt>
                <c:pt idx="1181">
                  <c:v>-5.0190401077270508</c:v>
                </c:pt>
                <c:pt idx="1182">
                  <c:v>-4.9885601997375488</c:v>
                </c:pt>
                <c:pt idx="1183">
                  <c:v>-4.9529995918273926</c:v>
                </c:pt>
                <c:pt idx="1184">
                  <c:v>-4.9275999069213867</c:v>
                </c:pt>
                <c:pt idx="1185">
                  <c:v>-4.9072799682617188</c:v>
                </c:pt>
                <c:pt idx="1186">
                  <c:v>-4.8564801216125488</c:v>
                </c:pt>
                <c:pt idx="1187">
                  <c:v>-4.8158402442932129</c:v>
                </c:pt>
                <c:pt idx="1188">
                  <c:v>-4.7701201438903809</c:v>
                </c:pt>
                <c:pt idx="1189">
                  <c:v>-4.7142400741577148</c:v>
                </c:pt>
                <c:pt idx="1190">
                  <c:v>-4.6583600044250488</c:v>
                </c:pt>
                <c:pt idx="1191">
                  <c:v>-4.5923199653625488</c:v>
                </c:pt>
                <c:pt idx="1192">
                  <c:v>-4.5364398956298828</c:v>
                </c:pt>
                <c:pt idx="1193">
                  <c:v>-4.4653201103210449</c:v>
                </c:pt>
                <c:pt idx="1194">
                  <c:v>-4.4196000099182129</c:v>
                </c:pt>
                <c:pt idx="1195">
                  <c:v>-4.358640193939209</c:v>
                </c:pt>
                <c:pt idx="1196">
                  <c:v>-5.3035202026367188</c:v>
                </c:pt>
                <c:pt idx="1197">
                  <c:v>-5.2628803253173828</c:v>
                </c:pt>
                <c:pt idx="1198">
                  <c:v>-5.0342798233032227</c:v>
                </c:pt>
                <c:pt idx="1199">
                  <c:v>-5.1358799934387207</c:v>
                </c:pt>
                <c:pt idx="1200">
                  <c:v>-5.0698399543762207</c:v>
                </c:pt>
                <c:pt idx="1201">
                  <c:v>-5.0546002388000488</c:v>
                </c:pt>
                <c:pt idx="1202">
                  <c:v>-4.9987196922302246</c:v>
                </c:pt>
                <c:pt idx="1203">
                  <c:v>-4.9225201606750488</c:v>
                </c:pt>
                <c:pt idx="1204">
                  <c:v>-4.8869600296020508</c:v>
                </c:pt>
                <c:pt idx="1205">
                  <c:v>-4.7498002052307129</c:v>
                </c:pt>
                <c:pt idx="1206">
                  <c:v>-4.7650399208068848</c:v>
                </c:pt>
                <c:pt idx="1207">
                  <c:v>-4.7193198204040527</c:v>
                </c:pt>
                <c:pt idx="1208">
                  <c:v>-4.6482000350952148</c:v>
                </c:pt>
                <c:pt idx="1209">
                  <c:v>-4.5770797729492188</c:v>
                </c:pt>
                <c:pt idx="1210">
                  <c:v>-4.4856400489807129</c:v>
                </c:pt>
                <c:pt idx="1211">
                  <c:v>-4.4449996948242188</c:v>
                </c:pt>
                <c:pt idx="1212">
                  <c:v>-4.3891201019287109</c:v>
                </c:pt>
                <c:pt idx="1213">
                  <c:v>-4.251960277557373</c:v>
                </c:pt>
                <c:pt idx="1214">
                  <c:v>-5.3085999488830566</c:v>
                </c:pt>
                <c:pt idx="1215">
                  <c:v>-5.2832002639770508</c:v>
                </c:pt>
                <c:pt idx="1216">
                  <c:v>-5.1104798316955566</c:v>
                </c:pt>
                <c:pt idx="1217">
                  <c:v>-5.1663599014282227</c:v>
                </c:pt>
                <c:pt idx="1218">
                  <c:v>-5.1155600547790527</c:v>
                </c:pt>
                <c:pt idx="1219">
                  <c:v>-5.0698399543762207</c:v>
                </c:pt>
                <c:pt idx="1220">
                  <c:v>-5.0088801383972168</c:v>
                </c:pt>
                <c:pt idx="1221">
                  <c:v>-4.9479203224182129</c:v>
                </c:pt>
                <c:pt idx="1222">
                  <c:v>-4.8615603446960449</c:v>
                </c:pt>
                <c:pt idx="1223">
                  <c:v>-4.8107600212097168</c:v>
                </c:pt>
                <c:pt idx="1224">
                  <c:v>-4.7345600128173828</c:v>
                </c:pt>
                <c:pt idx="1225">
                  <c:v>-4.6380400657653809</c:v>
                </c:pt>
                <c:pt idx="1226">
                  <c:v>-4.6227998733520508</c:v>
                </c:pt>
                <c:pt idx="1227">
                  <c:v>-4.5618400573730469</c:v>
                </c:pt>
                <c:pt idx="1228">
                  <c:v>-4.500880241394043</c:v>
                </c:pt>
                <c:pt idx="1229">
                  <c:v>-4.368800163269043</c:v>
                </c:pt>
                <c:pt idx="1230">
                  <c:v>-5.4762401580810547</c:v>
                </c:pt>
                <c:pt idx="1231">
                  <c:v>-5.4508399963378906</c:v>
                </c:pt>
                <c:pt idx="1232">
                  <c:v>-5.4152798652648926</c:v>
                </c:pt>
                <c:pt idx="1233">
                  <c:v>-5.3695602416992188</c:v>
                </c:pt>
                <c:pt idx="1234">
                  <c:v>-5.3390798568725586</c:v>
                </c:pt>
                <c:pt idx="1235">
                  <c:v>-5.2882800102233887</c:v>
                </c:pt>
                <c:pt idx="1236">
                  <c:v>-5.2527198791503906</c:v>
                </c:pt>
                <c:pt idx="1237">
                  <c:v>-5.2069997787475586</c:v>
                </c:pt>
                <c:pt idx="1238">
                  <c:v>-5.1308002471923828</c:v>
                </c:pt>
                <c:pt idx="1239">
                  <c:v>-5.0546002388000488</c:v>
                </c:pt>
                <c:pt idx="1240">
                  <c:v>-4.9123597145080566</c:v>
                </c:pt>
                <c:pt idx="1241">
                  <c:v>-4.8920397758483887</c:v>
                </c:pt>
                <c:pt idx="1242">
                  <c:v>-4.8310799598693848</c:v>
                </c:pt>
                <c:pt idx="1243">
                  <c:v>-4.7701201438903809</c:v>
                </c:pt>
                <c:pt idx="1244">
                  <c:v>-4.6736001968383789</c:v>
                </c:pt>
                <c:pt idx="1245">
                  <c:v>-4.5973997116088867</c:v>
                </c:pt>
                <c:pt idx="1246">
                  <c:v>-4.5567598342895508</c:v>
                </c:pt>
                <c:pt idx="1247">
                  <c:v>-5.5676798820495605</c:v>
                </c:pt>
                <c:pt idx="1248">
                  <c:v>-5.5168800354003906</c:v>
                </c:pt>
                <c:pt idx="1249">
                  <c:v>-5.4609999656677246</c:v>
                </c:pt>
                <c:pt idx="1250">
                  <c:v>-5.4406800270080566</c:v>
                </c:pt>
                <c:pt idx="1251">
                  <c:v>-5.3898801803588867</c:v>
                </c:pt>
                <c:pt idx="1252">
                  <c:v>-5.3339996337890625</c:v>
                </c:pt>
                <c:pt idx="1253">
                  <c:v>-5.2781200408935547</c:v>
                </c:pt>
                <c:pt idx="1254">
                  <c:v>-5.2120800018310547</c:v>
                </c:pt>
                <c:pt idx="1255">
                  <c:v>-5.1460399627685547</c:v>
                </c:pt>
                <c:pt idx="1256">
                  <c:v>-5.0799999237060547</c:v>
                </c:pt>
                <c:pt idx="1257">
                  <c:v>-4.9936399459838867</c:v>
                </c:pt>
                <c:pt idx="1258">
                  <c:v>-4.9275999069213867</c:v>
                </c:pt>
                <c:pt idx="1259">
                  <c:v>-4.8259997367858887</c:v>
                </c:pt>
                <c:pt idx="1260">
                  <c:v>-4.7498002052307129</c:v>
                </c:pt>
                <c:pt idx="1261">
                  <c:v>-5.8369197845458984</c:v>
                </c:pt>
                <c:pt idx="1262">
                  <c:v>-5.8064398765563965</c:v>
                </c:pt>
                <c:pt idx="1263">
                  <c:v>-5.7403998374938965</c:v>
                </c:pt>
                <c:pt idx="1264">
                  <c:v>-5.6845202445983887</c:v>
                </c:pt>
                <c:pt idx="1265">
                  <c:v>-5.5930800437927246</c:v>
                </c:pt>
                <c:pt idx="1266">
                  <c:v>-5.5524401664733887</c:v>
                </c:pt>
                <c:pt idx="1267">
                  <c:v>-5.4965600967407227</c:v>
                </c:pt>
                <c:pt idx="1268">
                  <c:v>-5.4152798652648926</c:v>
                </c:pt>
                <c:pt idx="1269">
                  <c:v>-5.3441600799560547</c:v>
                </c:pt>
                <c:pt idx="1270">
                  <c:v>-5.2578001022338867</c:v>
                </c:pt>
                <c:pt idx="1271">
                  <c:v>-5.1612801551818848</c:v>
                </c:pt>
                <c:pt idx="1272">
                  <c:v>-5.0596799850463867</c:v>
                </c:pt>
                <c:pt idx="1273">
                  <c:v>-4.9377598762512207</c:v>
                </c:pt>
                <c:pt idx="1274">
                  <c:v>-4.8818802833557129</c:v>
                </c:pt>
                <c:pt idx="1275">
                  <c:v>-4.8056797981262207</c:v>
                </c:pt>
                <c:pt idx="1276">
                  <c:v>-5.8064398765563965</c:v>
                </c:pt>
                <c:pt idx="1277">
                  <c:v>-5.7403998374938965</c:v>
                </c:pt>
                <c:pt idx="1278">
                  <c:v>-5.6489596366882324</c:v>
                </c:pt>
                <c:pt idx="1279">
                  <c:v>-5.5829200744628906</c:v>
                </c:pt>
                <c:pt idx="1280">
                  <c:v>-5.5321202278137207</c:v>
                </c:pt>
                <c:pt idx="1281">
                  <c:v>-5.4965600967407227</c:v>
                </c:pt>
                <c:pt idx="1282">
                  <c:v>-5.4559202194213867</c:v>
                </c:pt>
                <c:pt idx="1283">
                  <c:v>-5.3644800186157227</c:v>
                </c:pt>
                <c:pt idx="1284">
                  <c:v>-5.3136796951293945</c:v>
                </c:pt>
                <c:pt idx="1285">
                  <c:v>-5.2425603866577148</c:v>
                </c:pt>
                <c:pt idx="1286">
                  <c:v>-5.1663599014282227</c:v>
                </c:pt>
                <c:pt idx="1287">
                  <c:v>-5.0850801467895508</c:v>
                </c:pt>
                <c:pt idx="1288">
                  <c:v>-5.0190401077270508</c:v>
                </c:pt>
                <c:pt idx="1289">
                  <c:v>-4.9275999069213867</c:v>
                </c:pt>
                <c:pt idx="1290">
                  <c:v>-4.8615603446960449</c:v>
                </c:pt>
                <c:pt idx="1291">
                  <c:v>-5.9588398933410645</c:v>
                </c:pt>
                <c:pt idx="1292">
                  <c:v>-5.9232797622680664</c:v>
                </c:pt>
                <c:pt idx="1293">
                  <c:v>-5.8775601387023926</c:v>
                </c:pt>
                <c:pt idx="1294">
                  <c:v>-5.7962799072265625</c:v>
                </c:pt>
                <c:pt idx="1295">
                  <c:v>-5.7302398681640625</c:v>
                </c:pt>
                <c:pt idx="1296">
                  <c:v>-5.6337199211120605</c:v>
                </c:pt>
                <c:pt idx="1297">
                  <c:v>-5.5727601051330566</c:v>
                </c:pt>
                <c:pt idx="1298">
                  <c:v>-5.5016398429870605</c:v>
                </c:pt>
                <c:pt idx="1299">
                  <c:v>-5.4254398345947266</c:v>
                </c:pt>
                <c:pt idx="1300">
                  <c:v>-5.3339996337890625</c:v>
                </c:pt>
                <c:pt idx="1301">
                  <c:v>-5.2476396560668945</c:v>
                </c:pt>
                <c:pt idx="1302">
                  <c:v>-5.1358799934387207</c:v>
                </c:pt>
                <c:pt idx="1303">
                  <c:v>-5.0546002388000488</c:v>
                </c:pt>
                <c:pt idx="1304">
                  <c:v>-4.9733200073242188</c:v>
                </c:pt>
                <c:pt idx="1305">
                  <c:v>-6.1213998794555664</c:v>
                </c:pt>
                <c:pt idx="1306">
                  <c:v>-6.0807600021362305</c:v>
                </c:pt>
                <c:pt idx="1307">
                  <c:v>-6.0248804092407227</c:v>
                </c:pt>
                <c:pt idx="1308">
                  <c:v>-5.9537601470947266</c:v>
                </c:pt>
                <c:pt idx="1309">
                  <c:v>-5.8115200996398926</c:v>
                </c:pt>
                <c:pt idx="1310">
                  <c:v>-5.7353196144104004</c:v>
                </c:pt>
                <c:pt idx="1311">
                  <c:v>-5.6743597984313965</c:v>
                </c:pt>
                <c:pt idx="1312">
                  <c:v>-5.6286396980285645</c:v>
                </c:pt>
                <c:pt idx="1313">
                  <c:v>-5.5575199127197266</c:v>
                </c:pt>
                <c:pt idx="1314">
                  <c:v>-5.5117998123168945</c:v>
                </c:pt>
                <c:pt idx="1315">
                  <c:v>-5.4508399963378906</c:v>
                </c:pt>
                <c:pt idx="1316">
                  <c:v>-5.3543200492858887</c:v>
                </c:pt>
                <c:pt idx="1317">
                  <c:v>-5.1206398010253906</c:v>
                </c:pt>
                <c:pt idx="1318">
                  <c:v>-5.1816000938415527</c:v>
                </c:pt>
                <c:pt idx="1319">
                  <c:v>-6.2585601806640625</c:v>
                </c:pt>
                <c:pt idx="1320">
                  <c:v>-6.1874399185180664</c:v>
                </c:pt>
                <c:pt idx="1321">
                  <c:v>-6.1823596954345703</c:v>
                </c:pt>
                <c:pt idx="1322">
                  <c:v>-6.0756797790527344</c:v>
                </c:pt>
                <c:pt idx="1323">
                  <c:v>-6.0807600021362305</c:v>
                </c:pt>
                <c:pt idx="1324">
                  <c:v>-6.0350399017333984</c:v>
                </c:pt>
                <c:pt idx="1325">
                  <c:v>-5.9791603088378906</c:v>
                </c:pt>
                <c:pt idx="1326">
                  <c:v>-5.9334402084350586</c:v>
                </c:pt>
                <c:pt idx="1327">
                  <c:v>-5.8775601387023926</c:v>
                </c:pt>
                <c:pt idx="1328">
                  <c:v>-5.8013601303100586</c:v>
                </c:pt>
                <c:pt idx="1329">
                  <c:v>-5.7149996757507324</c:v>
                </c:pt>
                <c:pt idx="1330">
                  <c:v>-5.6540398597717285</c:v>
                </c:pt>
                <c:pt idx="1331">
                  <c:v>-5.5676798820495605</c:v>
                </c:pt>
                <c:pt idx="1332">
                  <c:v>-5.4965600967407227</c:v>
                </c:pt>
                <c:pt idx="1333">
                  <c:v>-5.4051198959350586</c:v>
                </c:pt>
                <c:pt idx="1334">
                  <c:v>-6.1518802642822266</c:v>
                </c:pt>
                <c:pt idx="1335">
                  <c:v>-5.1968402862548828</c:v>
                </c:pt>
                <c:pt idx="1336">
                  <c:v>-6.3449196815490723</c:v>
                </c:pt>
                <c:pt idx="1337">
                  <c:v>-6.2890400886535645</c:v>
                </c:pt>
                <c:pt idx="1338">
                  <c:v>-6.0655202865600586</c:v>
                </c:pt>
                <c:pt idx="1339">
                  <c:v>-6.1061601638793945</c:v>
                </c:pt>
                <c:pt idx="1340">
                  <c:v>-5.9893198013305664</c:v>
                </c:pt>
                <c:pt idx="1341">
                  <c:v>-5.9740800857543945</c:v>
                </c:pt>
                <c:pt idx="1342">
                  <c:v>-5.9283599853515625</c:v>
                </c:pt>
                <c:pt idx="1343">
                  <c:v>-5.8775601387023926</c:v>
                </c:pt>
                <c:pt idx="1344">
                  <c:v>-5.8115200996398926</c:v>
                </c:pt>
                <c:pt idx="1345">
                  <c:v>-5.7302398681640625</c:v>
                </c:pt>
                <c:pt idx="1346">
                  <c:v>-5.6591200828552246</c:v>
                </c:pt>
                <c:pt idx="1347">
                  <c:v>-5.5676798820495605</c:v>
                </c:pt>
                <c:pt idx="1348">
                  <c:v>-5.5168800354003906</c:v>
                </c:pt>
                <c:pt idx="1349">
                  <c:v>-5.4000396728515625</c:v>
                </c:pt>
                <c:pt idx="1350">
                  <c:v>-5.3339996337890625</c:v>
                </c:pt>
                <c:pt idx="1351">
                  <c:v>-6.3804798126220703</c:v>
                </c:pt>
                <c:pt idx="1352">
                  <c:v>-6.3449196815490723</c:v>
                </c:pt>
                <c:pt idx="1353">
                  <c:v>-6.2788801193237305</c:v>
                </c:pt>
                <c:pt idx="1354">
                  <c:v>-6.1975998878479004</c:v>
                </c:pt>
                <c:pt idx="1355">
                  <c:v>-6.1163196563720703</c:v>
                </c:pt>
                <c:pt idx="1356">
                  <c:v>-6.0604400634765625</c:v>
                </c:pt>
                <c:pt idx="1357">
                  <c:v>-5.9994802474975586</c:v>
                </c:pt>
                <c:pt idx="1358">
                  <c:v>-5.9537601470947266</c:v>
                </c:pt>
                <c:pt idx="1359">
                  <c:v>-5.8674001693725586</c:v>
                </c:pt>
                <c:pt idx="1360">
                  <c:v>-5.8267598152160645</c:v>
                </c:pt>
                <c:pt idx="1361">
                  <c:v>-5.7708802223205566</c:v>
                </c:pt>
                <c:pt idx="1362">
                  <c:v>-5.7149996757507324</c:v>
                </c:pt>
                <c:pt idx="1363">
                  <c:v>-5.6591200828552246</c:v>
                </c:pt>
                <c:pt idx="1364">
                  <c:v>-5.6032400131225586</c:v>
                </c:pt>
                <c:pt idx="1365">
                  <c:v>-5.5524401664733887</c:v>
                </c:pt>
                <c:pt idx="1366">
                  <c:v>-6.4719200134277344</c:v>
                </c:pt>
                <c:pt idx="1367">
                  <c:v>-6.4820799827575684</c:v>
                </c:pt>
                <c:pt idx="1368">
                  <c:v>-6.3957200050354004</c:v>
                </c:pt>
                <c:pt idx="1369">
                  <c:v>-6.3703203201293945</c:v>
                </c:pt>
                <c:pt idx="1370">
                  <c:v>-6.3296799659729004</c:v>
                </c:pt>
                <c:pt idx="1371">
                  <c:v>-6.2636399269104004</c:v>
                </c:pt>
                <c:pt idx="1372">
                  <c:v>-6.1315598487854004</c:v>
                </c:pt>
                <c:pt idx="1373">
                  <c:v>-6.1061601638793945</c:v>
                </c:pt>
                <c:pt idx="1374">
                  <c:v>-6.0502796173095703</c:v>
                </c:pt>
                <c:pt idx="1375">
                  <c:v>-6.0045599937438965</c:v>
                </c:pt>
                <c:pt idx="1376">
                  <c:v>-5.9080400466918945</c:v>
                </c:pt>
                <c:pt idx="1377">
                  <c:v>-5.8623199462890625</c:v>
                </c:pt>
                <c:pt idx="1378">
                  <c:v>-5.7759599685668945</c:v>
                </c:pt>
                <c:pt idx="1379">
                  <c:v>-5.7251601219177246</c:v>
                </c:pt>
                <c:pt idx="1380">
                  <c:v>-5.6591200828552246</c:v>
                </c:pt>
                <c:pt idx="1381">
                  <c:v>-6.6598801612854004</c:v>
                </c:pt>
                <c:pt idx="1382">
                  <c:v>-6.6141600608825684</c:v>
                </c:pt>
                <c:pt idx="1383">
                  <c:v>-6.5684399604797363</c:v>
                </c:pt>
                <c:pt idx="1384">
                  <c:v>-6.4261999130249023</c:v>
                </c:pt>
                <c:pt idx="1385">
                  <c:v>-6.4566802978515625</c:v>
                </c:pt>
                <c:pt idx="1386">
                  <c:v>-6.4160404205322266</c:v>
                </c:pt>
                <c:pt idx="1387">
                  <c:v>-6.3449196815490723</c:v>
                </c:pt>
                <c:pt idx="1388">
                  <c:v>-6.2839598655700684</c:v>
                </c:pt>
                <c:pt idx="1389">
                  <c:v>-6.2280797958374023</c:v>
                </c:pt>
                <c:pt idx="1390">
                  <c:v>-6.1823596954345703</c:v>
                </c:pt>
                <c:pt idx="1391">
                  <c:v>-6.1468000411987305</c:v>
                </c:pt>
                <c:pt idx="1392">
                  <c:v>-6.0858402252197266</c:v>
                </c:pt>
                <c:pt idx="1393">
                  <c:v>-6.0350399017333984</c:v>
                </c:pt>
                <c:pt idx="1394">
                  <c:v>-5.9842400550842285</c:v>
                </c:pt>
                <c:pt idx="1395">
                  <c:v>-5.9080400466918945</c:v>
                </c:pt>
                <c:pt idx="1396">
                  <c:v>-5.8470797538757324</c:v>
                </c:pt>
                <c:pt idx="1397">
                  <c:v>-5.7861199378967285</c:v>
                </c:pt>
                <c:pt idx="1398">
                  <c:v>-6.7513198852539063</c:v>
                </c:pt>
                <c:pt idx="1399">
                  <c:v>-6.6802000999450684</c:v>
                </c:pt>
                <c:pt idx="1400">
                  <c:v>-6.6395602226257324</c:v>
                </c:pt>
                <c:pt idx="1401">
                  <c:v>-6.5684399604797363</c:v>
                </c:pt>
                <c:pt idx="1402">
                  <c:v>-6.5074796676635742</c:v>
                </c:pt>
                <c:pt idx="1403">
                  <c:v>-6.4719200134277344</c:v>
                </c:pt>
                <c:pt idx="1404">
                  <c:v>-6.4465203285217285</c:v>
                </c:pt>
                <c:pt idx="1405">
                  <c:v>-6.4058799743652344</c:v>
                </c:pt>
                <c:pt idx="1406">
                  <c:v>-6.3347601890563965</c:v>
                </c:pt>
                <c:pt idx="1407">
                  <c:v>-6.2890400886535645</c:v>
                </c:pt>
                <c:pt idx="1408">
                  <c:v>-6.1975998878479004</c:v>
                </c:pt>
                <c:pt idx="1409">
                  <c:v>-6.1569600105285645</c:v>
                </c:pt>
                <c:pt idx="1410">
                  <c:v>-6.1112399101257324</c:v>
                </c:pt>
                <c:pt idx="1411">
                  <c:v>-6.0706000328063965</c:v>
                </c:pt>
                <c:pt idx="1412">
                  <c:v>-6.0350399017333984</c:v>
                </c:pt>
                <c:pt idx="1413">
                  <c:v>-5.9791603088378906</c:v>
                </c:pt>
                <c:pt idx="1414">
                  <c:v>-6.9392800331115723</c:v>
                </c:pt>
                <c:pt idx="1415">
                  <c:v>-6.9189596176147461</c:v>
                </c:pt>
                <c:pt idx="1416">
                  <c:v>-6.8833999633789063</c:v>
                </c:pt>
                <c:pt idx="1417">
                  <c:v>-6.8376798629760742</c:v>
                </c:pt>
                <c:pt idx="1418">
                  <c:v>-6.7817997932434082</c:v>
                </c:pt>
                <c:pt idx="1419">
                  <c:v>-6.7513198852539063</c:v>
                </c:pt>
                <c:pt idx="1420">
                  <c:v>-6.7055997848510742</c:v>
                </c:pt>
                <c:pt idx="1421">
                  <c:v>-6.6649599075317383</c:v>
                </c:pt>
                <c:pt idx="1422">
                  <c:v>-6.6141600608825684</c:v>
                </c:pt>
                <c:pt idx="1423">
                  <c:v>-6.5531997680664063</c:v>
                </c:pt>
                <c:pt idx="1424">
                  <c:v>-6.3957200050354004</c:v>
                </c:pt>
                <c:pt idx="1425">
                  <c:v>-6.4211196899414063</c:v>
                </c:pt>
                <c:pt idx="1426">
                  <c:v>-6.4008002281188965</c:v>
                </c:pt>
                <c:pt idx="1427">
                  <c:v>-6.3550801277160645</c:v>
                </c:pt>
                <c:pt idx="1428">
                  <c:v>-6.3093600273132324</c:v>
                </c:pt>
                <c:pt idx="1429">
                  <c:v>-6.2382397651672363</c:v>
                </c:pt>
                <c:pt idx="1430">
                  <c:v>-6.2128400802612305</c:v>
                </c:pt>
                <c:pt idx="1431">
                  <c:v>-6.1518802642822266</c:v>
                </c:pt>
                <c:pt idx="1432">
                  <c:v>-7.1069197654724121</c:v>
                </c:pt>
                <c:pt idx="1433">
                  <c:v>-7.0408802032470703</c:v>
                </c:pt>
                <c:pt idx="1434">
                  <c:v>-7.0205597877502441</c:v>
                </c:pt>
                <c:pt idx="1435">
                  <c:v>-6.9900803565979004</c:v>
                </c:pt>
                <c:pt idx="1436">
                  <c:v>-6.9443602561950684</c:v>
                </c:pt>
                <c:pt idx="1437">
                  <c:v>-6.8630805015563965</c:v>
                </c:pt>
                <c:pt idx="1438">
                  <c:v>-6.8275198936462402</c:v>
                </c:pt>
                <c:pt idx="1439">
                  <c:v>-6.7665600776672363</c:v>
                </c:pt>
                <c:pt idx="1440">
                  <c:v>-6.7055997848510742</c:v>
                </c:pt>
                <c:pt idx="1441">
                  <c:v>-6.6547999382019043</c:v>
                </c:pt>
                <c:pt idx="1442">
                  <c:v>-6.5938401222229004</c:v>
                </c:pt>
                <c:pt idx="1443">
                  <c:v>-6.5430402755737305</c:v>
                </c:pt>
                <c:pt idx="1444">
                  <c:v>-6.4820799827575684</c:v>
                </c:pt>
                <c:pt idx="1445">
                  <c:v>-6.4008002281188965</c:v>
                </c:pt>
                <c:pt idx="1446">
                  <c:v>-6.3601603507995605</c:v>
                </c:pt>
                <c:pt idx="1447">
                  <c:v>-7.3964800834655762</c:v>
                </c:pt>
                <c:pt idx="1448">
                  <c:v>-7.3406000137329102</c:v>
                </c:pt>
                <c:pt idx="1449">
                  <c:v>-7.2999601364135742</c:v>
                </c:pt>
                <c:pt idx="1450">
                  <c:v>-7.2542400360107422</c:v>
                </c:pt>
                <c:pt idx="1451">
                  <c:v>-7.2288398742675781</c:v>
                </c:pt>
                <c:pt idx="1452">
                  <c:v>-7.1729602813720703</c:v>
                </c:pt>
                <c:pt idx="1453">
                  <c:v>-7.091679573059082</c:v>
                </c:pt>
                <c:pt idx="1454">
                  <c:v>-6.9037203788757324</c:v>
                </c:pt>
                <c:pt idx="1455">
                  <c:v>-6.9341998100280762</c:v>
                </c:pt>
                <c:pt idx="1456">
                  <c:v>-6.8935599327087402</c:v>
                </c:pt>
                <c:pt idx="1457">
                  <c:v>-6.8427600860595703</c:v>
                </c:pt>
                <c:pt idx="1458">
                  <c:v>-6.8071999549865723</c:v>
                </c:pt>
                <c:pt idx="1459">
                  <c:v>-6.6751203536987305</c:v>
                </c:pt>
                <c:pt idx="1460">
                  <c:v>-6.5531997680664063</c:v>
                </c:pt>
                <c:pt idx="1461">
                  <c:v>-6.5227198600769043</c:v>
                </c:pt>
                <c:pt idx="1462">
                  <c:v>-6.3296799659729004</c:v>
                </c:pt>
                <c:pt idx="1463">
                  <c:v>-6.3296799659729004</c:v>
                </c:pt>
                <c:pt idx="1464">
                  <c:v>-7.4269599914550781</c:v>
                </c:pt>
                <c:pt idx="1465">
                  <c:v>-7.4168000221252441</c:v>
                </c:pt>
                <c:pt idx="1466">
                  <c:v>-7.3710799217224121</c:v>
                </c:pt>
                <c:pt idx="1467">
                  <c:v>-7.3151998519897461</c:v>
                </c:pt>
                <c:pt idx="1468">
                  <c:v>-7.2288398742675781</c:v>
                </c:pt>
                <c:pt idx="1469">
                  <c:v>-7.1932797431945801</c:v>
                </c:pt>
                <c:pt idx="1470">
                  <c:v>-7.1272401809692383</c:v>
                </c:pt>
                <c:pt idx="1471">
                  <c:v>-7.0307202339172363</c:v>
                </c:pt>
                <c:pt idx="1472">
                  <c:v>-6.959599494934082</c:v>
                </c:pt>
                <c:pt idx="1473">
                  <c:v>-6.8986401557922363</c:v>
                </c:pt>
                <c:pt idx="1474">
                  <c:v>-6.8427600860595703</c:v>
                </c:pt>
                <c:pt idx="1475">
                  <c:v>-6.7411599159240723</c:v>
                </c:pt>
                <c:pt idx="1476">
                  <c:v>-6.6954398155212402</c:v>
                </c:pt>
                <c:pt idx="1477">
                  <c:v>-6.6192398071289063</c:v>
                </c:pt>
                <c:pt idx="1478">
                  <c:v>-6.5430402755737305</c:v>
                </c:pt>
                <c:pt idx="1479">
                  <c:v>-7.411719799041748</c:v>
                </c:pt>
                <c:pt idx="1480">
                  <c:v>-7.3964800834655762</c:v>
                </c:pt>
                <c:pt idx="1481">
                  <c:v>-7.3863201141357422</c:v>
                </c:pt>
                <c:pt idx="1482">
                  <c:v>-7.2847199440002441</c:v>
                </c:pt>
                <c:pt idx="1483">
                  <c:v>-7.2847199440002441</c:v>
                </c:pt>
                <c:pt idx="1484">
                  <c:v>-7.2440800666809082</c:v>
                </c:pt>
                <c:pt idx="1485">
                  <c:v>-7.1881999969482422</c:v>
                </c:pt>
                <c:pt idx="1486">
                  <c:v>-7.0561199188232422</c:v>
                </c:pt>
                <c:pt idx="1487">
                  <c:v>-7.0154800415039063</c:v>
                </c:pt>
                <c:pt idx="1488">
                  <c:v>-6.9748401641845703</c:v>
                </c:pt>
                <c:pt idx="1489">
                  <c:v>-6.9037203788757324</c:v>
                </c:pt>
                <c:pt idx="1490">
                  <c:v>-6.8325996398925781</c:v>
                </c:pt>
                <c:pt idx="1491">
                  <c:v>-6.7665600776672363</c:v>
                </c:pt>
                <c:pt idx="1492">
                  <c:v>-6.6903595924377441</c:v>
                </c:pt>
                <c:pt idx="1493">
                  <c:v>-7.675879955291748</c:v>
                </c:pt>
                <c:pt idx="1494">
                  <c:v>-7.6809597015380859</c:v>
                </c:pt>
                <c:pt idx="1495">
                  <c:v>-7.6047601699829102</c:v>
                </c:pt>
                <c:pt idx="1496">
                  <c:v>-7.5692000389099121</c:v>
                </c:pt>
                <c:pt idx="1497">
                  <c:v>-7.4929995536804199</c:v>
                </c:pt>
                <c:pt idx="1498">
                  <c:v>-7.4422001838684082</c:v>
                </c:pt>
                <c:pt idx="1499">
                  <c:v>-7.3964800834655762</c:v>
                </c:pt>
                <c:pt idx="1500">
                  <c:v>-7.3406000137329102</c:v>
                </c:pt>
                <c:pt idx="1501">
                  <c:v>-7.2389998435974121</c:v>
                </c:pt>
                <c:pt idx="1502">
                  <c:v>-7.1729602813720703</c:v>
                </c:pt>
                <c:pt idx="1503">
                  <c:v>-7.0561199188232422</c:v>
                </c:pt>
                <c:pt idx="1504">
                  <c:v>-7.0002398490905762</c:v>
                </c:pt>
                <c:pt idx="1505">
                  <c:v>-6.9443602561950684</c:v>
                </c:pt>
                <c:pt idx="1506">
                  <c:v>-6.8783197402954102</c:v>
                </c:pt>
                <c:pt idx="1507">
                  <c:v>-7.8790802955627441</c:v>
                </c:pt>
                <c:pt idx="1508">
                  <c:v>-7.7927203178405762</c:v>
                </c:pt>
                <c:pt idx="1509">
                  <c:v>-7.7774801254272461</c:v>
                </c:pt>
                <c:pt idx="1510">
                  <c:v>-7.7470002174377441</c:v>
                </c:pt>
                <c:pt idx="1511">
                  <c:v>-7.7215995788574219</c:v>
                </c:pt>
                <c:pt idx="1512">
                  <c:v>-7.5793604850769043</c:v>
                </c:pt>
                <c:pt idx="1513">
                  <c:v>-7.5692000389099121</c:v>
                </c:pt>
                <c:pt idx="1514">
                  <c:v>-7.538719654083252</c:v>
                </c:pt>
                <c:pt idx="1515">
                  <c:v>-7.4675998687744141</c:v>
                </c:pt>
                <c:pt idx="1516">
                  <c:v>-7.4269599914550781</c:v>
                </c:pt>
                <c:pt idx="1517">
                  <c:v>-7.3406000137329102</c:v>
                </c:pt>
                <c:pt idx="1518">
                  <c:v>-7.2389998435974121</c:v>
                </c:pt>
                <c:pt idx="1519">
                  <c:v>-7.0205597877502441</c:v>
                </c:pt>
                <c:pt idx="1520">
                  <c:v>-7.1272401809692383</c:v>
                </c:pt>
                <c:pt idx="1521">
                  <c:v>-7.0358004570007324</c:v>
                </c:pt>
                <c:pt idx="1522">
                  <c:v>-7.0205597877502441</c:v>
                </c:pt>
                <c:pt idx="1523">
                  <c:v>-7.5996799468994141</c:v>
                </c:pt>
                <c:pt idx="1524">
                  <c:v>-7.8892402648925781</c:v>
                </c:pt>
                <c:pt idx="1525">
                  <c:v>-7.8943195343017578</c:v>
                </c:pt>
                <c:pt idx="1526">
                  <c:v>-7.8892402648925781</c:v>
                </c:pt>
                <c:pt idx="1527">
                  <c:v>-7.8638401031494141</c:v>
                </c:pt>
                <c:pt idx="1528">
                  <c:v>-7.818120002746582</c:v>
                </c:pt>
                <c:pt idx="1529">
                  <c:v>-7.8028802871704102</c:v>
                </c:pt>
                <c:pt idx="1530">
                  <c:v>-7.7215995788574219</c:v>
                </c:pt>
                <c:pt idx="1531">
                  <c:v>-7.736839771270752</c:v>
                </c:pt>
                <c:pt idx="1532">
                  <c:v>-7.7012801170349121</c:v>
                </c:pt>
                <c:pt idx="1533">
                  <c:v>-7.686039924621582</c:v>
                </c:pt>
                <c:pt idx="1534">
                  <c:v>-7.6250796318054199</c:v>
                </c:pt>
                <c:pt idx="1535">
                  <c:v>-7.609839916229248</c:v>
                </c:pt>
                <c:pt idx="1536">
                  <c:v>-7.5641202926635742</c:v>
                </c:pt>
                <c:pt idx="1537">
                  <c:v>-7.5488796234130859</c:v>
                </c:pt>
                <c:pt idx="1538">
                  <c:v>-7.4929995536804199</c:v>
                </c:pt>
                <c:pt idx="1539">
                  <c:v>-7.498079776763916</c:v>
                </c:pt>
                <c:pt idx="1540">
                  <c:v>-7.4828400611877441</c:v>
                </c:pt>
                <c:pt idx="1541">
                  <c:v>-8.2448406219482422</c:v>
                </c:pt>
                <c:pt idx="1542">
                  <c:v>-7.411719799041748</c:v>
                </c:pt>
                <c:pt idx="1543">
                  <c:v>-8.2651596069335938</c:v>
                </c:pt>
                <c:pt idx="1544">
                  <c:v>-7.990839958190918</c:v>
                </c:pt>
                <c:pt idx="1545">
                  <c:v>-8.0619602203369141</c:v>
                </c:pt>
                <c:pt idx="1546">
                  <c:v>-8.0670404434204102</c:v>
                </c:pt>
                <c:pt idx="1547">
                  <c:v>-8.0873594284057617</c:v>
                </c:pt>
                <c:pt idx="1548">
                  <c:v>-8.0416402816772461</c:v>
                </c:pt>
                <c:pt idx="1549">
                  <c:v>-8.0111598968505859</c:v>
                </c:pt>
                <c:pt idx="1550">
                  <c:v>-8.016240119934082</c:v>
                </c:pt>
                <c:pt idx="1551">
                  <c:v>-8.0416402816772461</c:v>
                </c:pt>
                <c:pt idx="1552">
                  <c:v>-8.0467195510864258</c:v>
                </c:pt>
                <c:pt idx="1553">
                  <c:v>-8.0416402816772461</c:v>
                </c:pt>
                <c:pt idx="1554">
                  <c:v>-8.0213203430175781</c:v>
                </c:pt>
                <c:pt idx="1555">
                  <c:v>-8.016240119934082</c:v>
                </c:pt>
                <c:pt idx="1556">
                  <c:v>-7.9806804656982422</c:v>
                </c:pt>
                <c:pt idx="1557">
                  <c:v>-7.97052001953125</c:v>
                </c:pt>
                <c:pt idx="1558">
                  <c:v>-7.9197201728820801</c:v>
                </c:pt>
                <c:pt idx="1559">
                  <c:v>-7.9349603652954102</c:v>
                </c:pt>
                <c:pt idx="1560">
                  <c:v>-7.9349603652954102</c:v>
                </c:pt>
                <c:pt idx="1561">
                  <c:v>-7.8993997573852539</c:v>
                </c:pt>
                <c:pt idx="1562">
                  <c:v>-7.8943195343017578</c:v>
                </c:pt>
                <c:pt idx="1563">
                  <c:v>-7.8485994338989258</c:v>
                </c:pt>
                <c:pt idx="1564">
                  <c:v>-7.716519832611084</c:v>
                </c:pt>
                <c:pt idx="1565">
                  <c:v>-7.6657204627990723</c:v>
                </c:pt>
                <c:pt idx="1566">
                  <c:v>-8.5699596405029297</c:v>
                </c:pt>
                <c:pt idx="1567">
                  <c:v>-8.5801200866699219</c:v>
                </c:pt>
                <c:pt idx="1568">
                  <c:v>-8.5089998245239258</c:v>
                </c:pt>
                <c:pt idx="1569">
                  <c:v>-8.544560432434082</c:v>
                </c:pt>
                <c:pt idx="1570">
                  <c:v>-8.5191593170166016</c:v>
                </c:pt>
                <c:pt idx="1571">
                  <c:v>-8.4886798858642578</c:v>
                </c:pt>
                <c:pt idx="1572">
                  <c:v>-8.4429597854614258</c:v>
                </c:pt>
                <c:pt idx="1573">
                  <c:v>-8.453120231628418</c:v>
                </c:pt>
                <c:pt idx="1574">
                  <c:v>-8.4327993392944336</c:v>
                </c:pt>
                <c:pt idx="1575">
                  <c:v>-8.4023199081420898</c:v>
                </c:pt>
                <c:pt idx="1576">
                  <c:v>-8.3921594619750977</c:v>
                </c:pt>
                <c:pt idx="1577">
                  <c:v>-8.3413600921630859</c:v>
                </c:pt>
                <c:pt idx="1578">
                  <c:v>-8.2702398300170898</c:v>
                </c:pt>
                <c:pt idx="1579">
                  <c:v>-8.280400276184082</c:v>
                </c:pt>
                <c:pt idx="1580">
                  <c:v>-8.2245197296142578</c:v>
                </c:pt>
                <c:pt idx="1581">
                  <c:v>-8.082280158996582</c:v>
                </c:pt>
                <c:pt idx="1582">
                  <c:v>-8.1178398132324219</c:v>
                </c:pt>
                <c:pt idx="1583">
                  <c:v>-8.0873594284057617</c:v>
                </c:pt>
                <c:pt idx="1584">
                  <c:v>-8.0721197128295898</c:v>
                </c:pt>
                <c:pt idx="1585">
                  <c:v>-8.0416402816772461</c:v>
                </c:pt>
                <c:pt idx="1586">
                  <c:v>-8.0213203430175781</c:v>
                </c:pt>
                <c:pt idx="1587">
                  <c:v>-8.8595199584960938</c:v>
                </c:pt>
                <c:pt idx="1588">
                  <c:v>-7.960360050201416</c:v>
                </c:pt>
                <c:pt idx="1589">
                  <c:v>-8.8544397354125977</c:v>
                </c:pt>
                <c:pt idx="1590">
                  <c:v>-8.7325201034545898</c:v>
                </c:pt>
                <c:pt idx="1591">
                  <c:v>-8.7629995346069336</c:v>
                </c:pt>
                <c:pt idx="1592">
                  <c:v>-8.7629995346069336</c:v>
                </c:pt>
                <c:pt idx="1593">
                  <c:v>-8.717280387878418</c:v>
                </c:pt>
                <c:pt idx="1594">
                  <c:v>-8.7071199417114258</c:v>
                </c:pt>
                <c:pt idx="1595">
                  <c:v>-8.6613998413085938</c:v>
                </c:pt>
                <c:pt idx="1596">
                  <c:v>-8.651240348815918</c:v>
                </c:pt>
                <c:pt idx="1597">
                  <c:v>-8.651240348815918</c:v>
                </c:pt>
                <c:pt idx="1598">
                  <c:v>-8.6410799026489258</c:v>
                </c:pt>
                <c:pt idx="1599">
                  <c:v>-8.6156797409057617</c:v>
                </c:pt>
                <c:pt idx="1600">
                  <c:v>-8.5801200866699219</c:v>
                </c:pt>
                <c:pt idx="1601">
                  <c:v>-8.5648794174194336</c:v>
                </c:pt>
                <c:pt idx="1602">
                  <c:v>-8.5039205551147461</c:v>
                </c:pt>
                <c:pt idx="1603">
                  <c:v>-8.4886798858642578</c:v>
                </c:pt>
                <c:pt idx="1604">
                  <c:v>-8.4785194396972656</c:v>
                </c:pt>
                <c:pt idx="1605">
                  <c:v>-8.4632797241210938</c:v>
                </c:pt>
                <c:pt idx="1606">
                  <c:v>-8.453120231628418</c:v>
                </c:pt>
                <c:pt idx="1607">
                  <c:v>-8.3616800308227539</c:v>
                </c:pt>
                <c:pt idx="1608">
                  <c:v>-8.056879997253418</c:v>
                </c:pt>
                <c:pt idx="1609">
                  <c:v>-8.2295999526977539</c:v>
                </c:pt>
                <c:pt idx="1610">
                  <c:v>-8.2397603988647461</c:v>
                </c:pt>
                <c:pt idx="1611">
                  <c:v>-9.0525598526000977</c:v>
                </c:pt>
                <c:pt idx="1612">
                  <c:v>-9.006840705871582</c:v>
                </c:pt>
                <c:pt idx="1613">
                  <c:v>-9.0576400756835938</c:v>
                </c:pt>
                <c:pt idx="1614">
                  <c:v>-9.0627193450927734</c:v>
                </c:pt>
                <c:pt idx="1615">
                  <c:v>-9.0627193450927734</c:v>
                </c:pt>
                <c:pt idx="1616">
                  <c:v>-9.0576400756835938</c:v>
                </c:pt>
                <c:pt idx="1617">
                  <c:v>-9.0677995681762695</c:v>
                </c:pt>
                <c:pt idx="1618">
                  <c:v>-8.783320426940918</c:v>
                </c:pt>
                <c:pt idx="1619">
                  <c:v>-8.9103202819824219</c:v>
                </c:pt>
                <c:pt idx="1620">
                  <c:v>-8.915400505065918</c:v>
                </c:pt>
                <c:pt idx="1621">
                  <c:v>-8.874760627746582</c:v>
                </c:pt>
                <c:pt idx="1622">
                  <c:v>-8.8798398971557617</c:v>
                </c:pt>
                <c:pt idx="1623">
                  <c:v>-8.8239603042602539</c:v>
                </c:pt>
                <c:pt idx="1624">
                  <c:v>-8.8137998580932617</c:v>
                </c:pt>
                <c:pt idx="1625">
                  <c:v>-8.717280387878418</c:v>
                </c:pt>
                <c:pt idx="1626">
                  <c:v>-8.717280387878418</c:v>
                </c:pt>
                <c:pt idx="1627">
                  <c:v>-8.6918802261352539</c:v>
                </c:pt>
                <c:pt idx="1628">
                  <c:v>-8.7020397186279297</c:v>
                </c:pt>
                <c:pt idx="1629">
                  <c:v>-8.6613998413085938</c:v>
                </c:pt>
                <c:pt idx="1630">
                  <c:v>-8.6156797409057617</c:v>
                </c:pt>
                <c:pt idx="1631">
                  <c:v>-9.4335603713989258</c:v>
                </c:pt>
                <c:pt idx="1632">
                  <c:v>-9.4437198638916016</c:v>
                </c:pt>
                <c:pt idx="1633">
                  <c:v>-9.3878402709960938</c:v>
                </c:pt>
                <c:pt idx="1634">
                  <c:v>-9.3319597244262695</c:v>
                </c:pt>
                <c:pt idx="1635">
                  <c:v>-9.3776798248291016</c:v>
                </c:pt>
                <c:pt idx="1636">
                  <c:v>-9.3370399475097656</c:v>
                </c:pt>
                <c:pt idx="1637">
                  <c:v>-9.3370399475097656</c:v>
                </c:pt>
                <c:pt idx="1638">
                  <c:v>-9.2811594009399414</c:v>
                </c:pt>
                <c:pt idx="1639">
                  <c:v>-9.0373201370239258</c:v>
                </c:pt>
                <c:pt idx="1640">
                  <c:v>-9.2760801315307617</c:v>
                </c:pt>
                <c:pt idx="1641">
                  <c:v>-9.2709999084472656</c:v>
                </c:pt>
                <c:pt idx="1642">
                  <c:v>-9.2811594009399414</c:v>
                </c:pt>
                <c:pt idx="1643">
                  <c:v>-9.2100400924682617</c:v>
                </c:pt>
                <c:pt idx="1644">
                  <c:v>-9.2557601928710938</c:v>
                </c:pt>
                <c:pt idx="1645">
                  <c:v>-9.1592397689819336</c:v>
                </c:pt>
                <c:pt idx="1646">
                  <c:v>-9.179560661315918</c:v>
                </c:pt>
                <c:pt idx="1647">
                  <c:v>-9.1490793228149414</c:v>
                </c:pt>
                <c:pt idx="1648">
                  <c:v>-9.1236801147460938</c:v>
                </c:pt>
                <c:pt idx="1649">
                  <c:v>-9.1389198303222656</c:v>
                </c:pt>
                <c:pt idx="1650">
                  <c:v>-9.0119199752807617</c:v>
                </c:pt>
                <c:pt idx="1651">
                  <c:v>-9.0170001983642578</c:v>
                </c:pt>
                <c:pt idx="1652">
                  <c:v>-8.96112060546875</c:v>
                </c:pt>
                <c:pt idx="1653">
                  <c:v>-9.7739200592041016</c:v>
                </c:pt>
                <c:pt idx="1654">
                  <c:v>-9.7586803436279297</c:v>
                </c:pt>
                <c:pt idx="1655">
                  <c:v>-9.7586803436279297</c:v>
                </c:pt>
                <c:pt idx="1656">
                  <c:v>-9.7536001205444336</c:v>
                </c:pt>
                <c:pt idx="1657">
                  <c:v>-9.7739200592041016</c:v>
                </c:pt>
                <c:pt idx="1658">
                  <c:v>-9.6723203659057617</c:v>
                </c:pt>
                <c:pt idx="1659">
                  <c:v>-9.6977195739746094</c:v>
                </c:pt>
                <c:pt idx="1660">
                  <c:v>-9.6418399810791016</c:v>
                </c:pt>
                <c:pt idx="1661">
                  <c:v>-9.6570796966552734</c:v>
                </c:pt>
                <c:pt idx="1662">
                  <c:v>-9.6570796966552734</c:v>
                </c:pt>
                <c:pt idx="1663">
                  <c:v>-9.4538803100585938</c:v>
                </c:pt>
                <c:pt idx="1664">
                  <c:v>-9.5046796798706055</c:v>
                </c:pt>
                <c:pt idx="1665">
                  <c:v>-9.4996004104614258</c:v>
                </c:pt>
                <c:pt idx="1666">
                  <c:v>-9.4945201873779297</c:v>
                </c:pt>
                <c:pt idx="1667">
                  <c:v>-9.4691200256347656</c:v>
                </c:pt>
                <c:pt idx="1668">
                  <c:v>-9.4843597412109375</c:v>
                </c:pt>
                <c:pt idx="1669">
                  <c:v>-9.4742002487182617</c:v>
                </c:pt>
                <c:pt idx="1670">
                  <c:v>-9.4691200256347656</c:v>
                </c:pt>
                <c:pt idx="1671">
                  <c:v>-9.4335603713989258</c:v>
                </c:pt>
                <c:pt idx="1672">
                  <c:v>-9.4437198638916016</c:v>
                </c:pt>
                <c:pt idx="1673">
                  <c:v>-9.4335603713989258</c:v>
                </c:pt>
                <c:pt idx="1674">
                  <c:v>-9.3116397857666016</c:v>
                </c:pt>
                <c:pt idx="1675">
                  <c:v>-9.2862396240234375</c:v>
                </c:pt>
                <c:pt idx="1676">
                  <c:v>-9.2659196853637695</c:v>
                </c:pt>
                <c:pt idx="1677">
                  <c:v>-9.9314002990722656</c:v>
                </c:pt>
                <c:pt idx="1678">
                  <c:v>-9.9517192840576172</c:v>
                </c:pt>
                <c:pt idx="1679">
                  <c:v>-9.9364805221557617</c:v>
                </c:pt>
                <c:pt idx="1680">
                  <c:v>-9.9364805221557617</c:v>
                </c:pt>
                <c:pt idx="1681">
                  <c:v>-9.9517192840576172</c:v>
                </c:pt>
                <c:pt idx="1682">
                  <c:v>-9.9517192840576172</c:v>
                </c:pt>
                <c:pt idx="1683">
                  <c:v>-9.9263200759887695</c:v>
                </c:pt>
                <c:pt idx="1684">
                  <c:v>-9.8958406448364258</c:v>
                </c:pt>
                <c:pt idx="1685">
                  <c:v>-9.8602800369262695</c:v>
                </c:pt>
                <c:pt idx="1686">
                  <c:v>-9.8907604217529297</c:v>
                </c:pt>
                <c:pt idx="1687">
                  <c:v>-9.7840795516967773</c:v>
                </c:pt>
                <c:pt idx="1688">
                  <c:v>-9.8399600982666016</c:v>
                </c:pt>
                <c:pt idx="1689">
                  <c:v>-9.6469202041625977</c:v>
                </c:pt>
                <c:pt idx="1690">
                  <c:v>-9.7281999588012695</c:v>
                </c:pt>
                <c:pt idx="1691">
                  <c:v>-9.7078800201416016</c:v>
                </c:pt>
                <c:pt idx="1692">
                  <c:v>-9.7129602432250977</c:v>
                </c:pt>
                <c:pt idx="1693">
                  <c:v>-8.8087196350097656</c:v>
                </c:pt>
                <c:pt idx="1694">
                  <c:v>-9.2964000701904297</c:v>
                </c:pt>
                <c:pt idx="1695">
                  <c:v>-9.3116397857666016</c:v>
                </c:pt>
                <c:pt idx="1696">
                  <c:v>-9.3218002319335938</c:v>
                </c:pt>
                <c:pt idx="1697">
                  <c:v>-9.2151203155517578</c:v>
                </c:pt>
                <c:pt idx="1698">
                  <c:v>-9.2455997467041016</c:v>
                </c:pt>
                <c:pt idx="1699">
                  <c:v>-10.032999992370605</c:v>
                </c:pt>
                <c:pt idx="1700">
                  <c:v>-10.027919769287109</c:v>
                </c:pt>
                <c:pt idx="1701">
                  <c:v>-10.032999992370605</c:v>
                </c:pt>
                <c:pt idx="1702">
                  <c:v>-10.038080215454102</c:v>
                </c:pt>
                <c:pt idx="1703">
                  <c:v>-10.043159484863281</c:v>
                </c:pt>
                <c:pt idx="1704">
                  <c:v>-10.027919769287109</c:v>
                </c:pt>
                <c:pt idx="1705">
                  <c:v>-10.002519607543945</c:v>
                </c:pt>
                <c:pt idx="1706">
                  <c:v>-10.038080215454102</c:v>
                </c:pt>
                <c:pt idx="1707">
                  <c:v>-9.9669599533081055</c:v>
                </c:pt>
                <c:pt idx="1708">
                  <c:v>-9.8196401596069336</c:v>
                </c:pt>
                <c:pt idx="1709">
                  <c:v>-9.8907604217529297</c:v>
                </c:pt>
                <c:pt idx="1710">
                  <c:v>-9.8551998138427734</c:v>
                </c:pt>
                <c:pt idx="1711">
                  <c:v>-9.8907604217529297</c:v>
                </c:pt>
                <c:pt idx="1712">
                  <c:v>-9.8450403213500977</c:v>
                </c:pt>
                <c:pt idx="1713">
                  <c:v>-9.6113595962524414</c:v>
                </c:pt>
                <c:pt idx="1714">
                  <c:v>-9.7536001205444336</c:v>
                </c:pt>
                <c:pt idx="1715">
                  <c:v>-9.7485198974609375</c:v>
                </c:pt>
                <c:pt idx="1716">
                  <c:v>-9.6977195739746094</c:v>
                </c:pt>
                <c:pt idx="1717">
                  <c:v>-9.7281999588012695</c:v>
                </c:pt>
                <c:pt idx="1718">
                  <c:v>-9.6977195739746094</c:v>
                </c:pt>
                <c:pt idx="1719">
                  <c:v>-9.6621599197387695</c:v>
                </c:pt>
                <c:pt idx="1720">
                  <c:v>-10.231120109558105</c:v>
                </c:pt>
                <c:pt idx="1721">
                  <c:v>-9.3065605163574219</c:v>
                </c:pt>
                <c:pt idx="1722">
                  <c:v>-10.215880393981934</c:v>
                </c:pt>
                <c:pt idx="1723">
                  <c:v>-10.175239562988281</c:v>
                </c:pt>
                <c:pt idx="1724">
                  <c:v>-10.175239562988281</c:v>
                </c:pt>
                <c:pt idx="1725">
                  <c:v>-9.0017604827880859</c:v>
                </c:pt>
                <c:pt idx="1726">
                  <c:v>-9.4437198638916016</c:v>
                </c:pt>
                <c:pt idx="1727">
                  <c:v>-9.5757999420166016</c:v>
                </c:pt>
                <c:pt idx="1728">
                  <c:v>-9.6316804885864258</c:v>
                </c:pt>
                <c:pt idx="1729">
                  <c:v>-9.6774005889892578</c:v>
                </c:pt>
                <c:pt idx="1730">
                  <c:v>-9.7281999588012695</c:v>
                </c:pt>
                <c:pt idx="1731">
                  <c:v>-9.7027997970581055</c:v>
                </c:pt>
                <c:pt idx="1732">
                  <c:v>-9.7129602432250977</c:v>
                </c:pt>
                <c:pt idx="1733">
                  <c:v>-9.6977195739746094</c:v>
                </c:pt>
                <c:pt idx="1734">
                  <c:v>-9.6824798583984375</c:v>
                </c:pt>
                <c:pt idx="1735">
                  <c:v>-9.9771203994750977</c:v>
                </c:pt>
                <c:pt idx="1736">
                  <c:v>-9.9822006225585938</c:v>
                </c:pt>
                <c:pt idx="1737">
                  <c:v>-9.9517192840576172</c:v>
                </c:pt>
                <c:pt idx="1738">
                  <c:v>-9.9822006225585938</c:v>
                </c:pt>
                <c:pt idx="1739">
                  <c:v>-9.6215200424194336</c:v>
                </c:pt>
                <c:pt idx="1740">
                  <c:v>-9.8704395294189453</c:v>
                </c:pt>
                <c:pt idx="1741">
                  <c:v>-9.9263200759887695</c:v>
                </c:pt>
                <c:pt idx="1742">
                  <c:v>-9.9415597915649414</c:v>
                </c:pt>
                <c:pt idx="1743">
                  <c:v>-9.9517192840576172</c:v>
                </c:pt>
                <c:pt idx="1744">
                  <c:v>-9.9263200759887695</c:v>
                </c:pt>
                <c:pt idx="1745">
                  <c:v>-9.7942399978637695</c:v>
                </c:pt>
                <c:pt idx="1746">
                  <c:v>-9.8704395294189453</c:v>
                </c:pt>
                <c:pt idx="1747">
                  <c:v>-9.8399600982666016</c:v>
                </c:pt>
                <c:pt idx="1748">
                  <c:v>-9.7688407897949219</c:v>
                </c:pt>
                <c:pt idx="1749">
                  <c:v>-9.7281999588012695</c:v>
                </c:pt>
                <c:pt idx="1750">
                  <c:v>-10.12444019317627</c:v>
                </c:pt>
                <c:pt idx="1751">
                  <c:v>-10.149840354919434</c:v>
                </c:pt>
                <c:pt idx="1752">
                  <c:v>-10.032999992370605</c:v>
                </c:pt>
                <c:pt idx="1753">
                  <c:v>-10.134599685668945</c:v>
                </c:pt>
                <c:pt idx="1754">
                  <c:v>-10.139679908752441</c:v>
                </c:pt>
                <c:pt idx="1755">
                  <c:v>-10.175239562988281</c:v>
                </c:pt>
                <c:pt idx="1756">
                  <c:v>-10.12444019317627</c:v>
                </c:pt>
                <c:pt idx="1757">
                  <c:v>-10.078720092773438</c:v>
                </c:pt>
                <c:pt idx="1758">
                  <c:v>-10.078720092773438</c:v>
                </c:pt>
                <c:pt idx="1759">
                  <c:v>-10.053319931030273</c:v>
                </c:pt>
                <c:pt idx="1760">
                  <c:v>-10.027919769287109</c:v>
                </c:pt>
                <c:pt idx="1761">
                  <c:v>-10.063480377197266</c:v>
                </c:pt>
                <c:pt idx="1762">
                  <c:v>-10.048239707946777</c:v>
                </c:pt>
                <c:pt idx="1763">
                  <c:v>-10.276840209960938</c:v>
                </c:pt>
                <c:pt idx="1764">
                  <c:v>-10.297160148620605</c:v>
                </c:pt>
                <c:pt idx="1765">
                  <c:v>-10.261600494384766</c:v>
                </c:pt>
                <c:pt idx="1766">
                  <c:v>-10.292079925537109</c:v>
                </c:pt>
                <c:pt idx="1767">
                  <c:v>-10.317480087280273</c:v>
                </c:pt>
                <c:pt idx="1768">
                  <c:v>-10.32256031036377</c:v>
                </c:pt>
                <c:pt idx="1769">
                  <c:v>-10.342880249023438</c:v>
                </c:pt>
                <c:pt idx="1770">
                  <c:v>-10.327639579772949</c:v>
                </c:pt>
                <c:pt idx="1771">
                  <c:v>-10.276840209960938</c:v>
                </c:pt>
                <c:pt idx="1772">
                  <c:v>-10.271759986877441</c:v>
                </c:pt>
                <c:pt idx="1773">
                  <c:v>-10.251440048217773</c:v>
                </c:pt>
                <c:pt idx="1774">
                  <c:v>-10.251440048217773</c:v>
                </c:pt>
                <c:pt idx="1775">
                  <c:v>-10.205719947814941</c:v>
                </c:pt>
                <c:pt idx="1776">
                  <c:v>-10.459719657897949</c:v>
                </c:pt>
                <c:pt idx="1777">
                  <c:v>-10.525760650634766</c:v>
                </c:pt>
                <c:pt idx="1778">
                  <c:v>-10.535920143127441</c:v>
                </c:pt>
                <c:pt idx="1779">
                  <c:v>-10.52068042755127</c:v>
                </c:pt>
                <c:pt idx="1780">
                  <c:v>-10.464799880981445</c:v>
                </c:pt>
                <c:pt idx="1781">
                  <c:v>-10.459719657897949</c:v>
                </c:pt>
                <c:pt idx="1782">
                  <c:v>-10.449560165405273</c:v>
                </c:pt>
                <c:pt idx="1783">
                  <c:v>-10.464799880981445</c:v>
                </c:pt>
                <c:pt idx="1784">
                  <c:v>-10.48512077331543</c:v>
                </c:pt>
                <c:pt idx="1785">
                  <c:v>-10.429240226745605</c:v>
                </c:pt>
                <c:pt idx="1786">
                  <c:v>-10.429240226745605</c:v>
                </c:pt>
                <c:pt idx="1787">
                  <c:v>-10.561320304870605</c:v>
                </c:pt>
                <c:pt idx="1788">
                  <c:v>-10.601960182189941</c:v>
                </c:pt>
                <c:pt idx="1789">
                  <c:v>-10.617199897766113</c:v>
                </c:pt>
                <c:pt idx="1790">
                  <c:v>-10.673079490661621</c:v>
                </c:pt>
                <c:pt idx="1791">
                  <c:v>-10.693400382995605</c:v>
                </c:pt>
                <c:pt idx="1792">
                  <c:v>-10.708640098571777</c:v>
                </c:pt>
                <c:pt idx="1793">
                  <c:v>-10.718799591064453</c:v>
                </c:pt>
                <c:pt idx="1794">
                  <c:v>-10.795000076293945</c:v>
                </c:pt>
                <c:pt idx="1795">
                  <c:v>-10.744199752807617</c:v>
                </c:pt>
                <c:pt idx="1796">
                  <c:v>-10.571480751037598</c:v>
                </c:pt>
                <c:pt idx="1797">
                  <c:v>-10.596879959106445</c:v>
                </c:pt>
                <c:pt idx="1798">
                  <c:v>-10.601960182189941</c:v>
                </c:pt>
                <c:pt idx="1799">
                  <c:v>-10.612120628356934</c:v>
                </c:pt>
                <c:pt idx="1800">
                  <c:v>-10.825480461120605</c:v>
                </c:pt>
                <c:pt idx="1801">
                  <c:v>-10.876279830932617</c:v>
                </c:pt>
                <c:pt idx="1802">
                  <c:v>-10.896599769592285</c:v>
                </c:pt>
                <c:pt idx="1803">
                  <c:v>-10.962639808654785</c:v>
                </c:pt>
                <c:pt idx="1804">
                  <c:v>-10.947400093078613</c:v>
                </c:pt>
                <c:pt idx="1805">
                  <c:v>-11.003279685974121</c:v>
                </c:pt>
                <c:pt idx="1806">
                  <c:v>-10.977880477905273</c:v>
                </c:pt>
                <c:pt idx="1807">
                  <c:v>-10.769599914550781</c:v>
                </c:pt>
                <c:pt idx="1808">
                  <c:v>-10.901679992675781</c:v>
                </c:pt>
                <c:pt idx="1809">
                  <c:v>-10.876279830932617</c:v>
                </c:pt>
                <c:pt idx="1810">
                  <c:v>-10.921999931335449</c:v>
                </c:pt>
                <c:pt idx="1811">
                  <c:v>-10.886440277099609</c:v>
                </c:pt>
                <c:pt idx="1812">
                  <c:v>-10.845799446105957</c:v>
                </c:pt>
                <c:pt idx="1813">
                  <c:v>-10.861040115356445</c:v>
                </c:pt>
                <c:pt idx="1814">
                  <c:v>-11.033760070800781</c:v>
                </c:pt>
                <c:pt idx="1815">
                  <c:v>-11.054080009460449</c:v>
                </c:pt>
                <c:pt idx="1816">
                  <c:v>-11.094719886779785</c:v>
                </c:pt>
                <c:pt idx="1817">
                  <c:v>-11.145520210266113</c:v>
                </c:pt>
                <c:pt idx="1818">
                  <c:v>-11.094719886779785</c:v>
                </c:pt>
                <c:pt idx="1819">
                  <c:v>-11.145520210266113</c:v>
                </c:pt>
                <c:pt idx="1820">
                  <c:v>-11.191240310668945</c:v>
                </c:pt>
                <c:pt idx="1821">
                  <c:v>-11.262359619140625</c:v>
                </c:pt>
                <c:pt idx="1822">
                  <c:v>-11.257279396057129</c:v>
                </c:pt>
                <c:pt idx="1823">
                  <c:v>-11.282680511474609</c:v>
                </c:pt>
                <c:pt idx="1824">
                  <c:v>-11.130279541015625</c:v>
                </c:pt>
                <c:pt idx="1825">
                  <c:v>-11.262359619140625</c:v>
                </c:pt>
                <c:pt idx="1826">
                  <c:v>-11.130279541015625</c:v>
                </c:pt>
                <c:pt idx="1827">
                  <c:v>-11.145520210266113</c:v>
                </c:pt>
                <c:pt idx="1828">
                  <c:v>-11.135359764099121</c:v>
                </c:pt>
                <c:pt idx="1829">
                  <c:v>-11.384279251098633</c:v>
                </c:pt>
                <c:pt idx="1830">
                  <c:v>-11.440159797668457</c:v>
                </c:pt>
                <c:pt idx="1831">
                  <c:v>-11.455400466918945</c:v>
                </c:pt>
                <c:pt idx="1832">
                  <c:v>-11.465559959411621</c:v>
                </c:pt>
                <c:pt idx="1833">
                  <c:v>-11.399519920349121</c:v>
                </c:pt>
                <c:pt idx="1834">
                  <c:v>-11.440159797668457</c:v>
                </c:pt>
                <c:pt idx="1835">
                  <c:v>-11.460479736328125</c:v>
                </c:pt>
                <c:pt idx="1836">
                  <c:v>-11.445240020751953</c:v>
                </c:pt>
                <c:pt idx="1837">
                  <c:v>-11.450320243835449</c:v>
                </c:pt>
                <c:pt idx="1838">
                  <c:v>-11.470639228820801</c:v>
                </c:pt>
                <c:pt idx="1839">
                  <c:v>-11.470639228820801</c:v>
                </c:pt>
                <c:pt idx="1840">
                  <c:v>-11.445240020751953</c:v>
                </c:pt>
                <c:pt idx="1841">
                  <c:v>-11.465559959411621</c:v>
                </c:pt>
                <c:pt idx="1842">
                  <c:v>-11.297919273376465</c:v>
                </c:pt>
                <c:pt idx="1843">
                  <c:v>-11.470639228820801</c:v>
                </c:pt>
                <c:pt idx="1844">
                  <c:v>-11.511280059814453</c:v>
                </c:pt>
                <c:pt idx="1845">
                  <c:v>-11.358880043029785</c:v>
                </c:pt>
                <c:pt idx="1846">
                  <c:v>-11.496040344238281</c:v>
                </c:pt>
                <c:pt idx="1847">
                  <c:v>-11.516359329223633</c:v>
                </c:pt>
                <c:pt idx="1851">
                  <c:v>-10.276840209960938</c:v>
                </c:pt>
                <c:pt idx="1852">
                  <c:v>-10.515600204467773</c:v>
                </c:pt>
                <c:pt idx="1853">
                  <c:v>-10.667999267578125</c:v>
                </c:pt>
                <c:pt idx="1854">
                  <c:v>-10.749279975891113</c:v>
                </c:pt>
                <c:pt idx="1855">
                  <c:v>-10.591799736022949</c:v>
                </c:pt>
                <c:pt idx="1856">
                  <c:v>-10.754360198974609</c:v>
                </c:pt>
                <c:pt idx="1857">
                  <c:v>-10.439400672912598</c:v>
                </c:pt>
                <c:pt idx="1858">
                  <c:v>-10.581639289855957</c:v>
                </c:pt>
                <c:pt idx="1859">
                  <c:v>-10.698480606079102</c:v>
                </c:pt>
                <c:pt idx="1860">
                  <c:v>-10.601960182189941</c:v>
                </c:pt>
                <c:pt idx="1861">
                  <c:v>-10.754360198974609</c:v>
                </c:pt>
                <c:pt idx="1862">
                  <c:v>-10.820400238037109</c:v>
                </c:pt>
                <c:pt idx="1863">
                  <c:v>-10.881360054016113</c:v>
                </c:pt>
                <c:pt idx="1864">
                  <c:v>-10.881360054016113</c:v>
                </c:pt>
                <c:pt idx="1865">
                  <c:v>-10.977880477905273</c:v>
                </c:pt>
                <c:pt idx="1866">
                  <c:v>-11.028679847717285</c:v>
                </c:pt>
                <c:pt idx="1872">
                  <c:v>-10.718799591064453</c:v>
                </c:pt>
                <c:pt idx="1873">
                  <c:v>-10.739120483398438</c:v>
                </c:pt>
                <c:pt idx="1874">
                  <c:v>-10.713719367980957</c:v>
                </c:pt>
                <c:pt idx="1875">
                  <c:v>-10.764519691467285</c:v>
                </c:pt>
                <c:pt idx="1876">
                  <c:v>-10.718799591064453</c:v>
                </c:pt>
                <c:pt idx="1877">
                  <c:v>-10.703559875488281</c:v>
                </c:pt>
                <c:pt idx="1878">
                  <c:v>-10.718799591064453</c:v>
                </c:pt>
                <c:pt idx="1879">
                  <c:v>-10.698480606079102</c:v>
                </c:pt>
                <c:pt idx="1880">
                  <c:v>-10.713719367980957</c:v>
                </c:pt>
                <c:pt idx="1881">
                  <c:v>-10.693400382995605</c:v>
                </c:pt>
                <c:pt idx="1882">
                  <c:v>-10.647680282592773</c:v>
                </c:pt>
                <c:pt idx="1883">
                  <c:v>-10.667999267578125</c:v>
                </c:pt>
                <c:pt idx="1884">
                  <c:v>-10.982959747314453</c:v>
                </c:pt>
                <c:pt idx="1885">
                  <c:v>-10.993120193481445</c:v>
                </c:pt>
                <c:pt idx="1886">
                  <c:v>-10.967720031738281</c:v>
                </c:pt>
                <c:pt idx="1887">
                  <c:v>-10.942319869995117</c:v>
                </c:pt>
                <c:pt idx="1888">
                  <c:v>-10.993120193481445</c:v>
                </c:pt>
                <c:pt idx="1889">
                  <c:v>-11.033760070800781</c:v>
                </c:pt>
                <c:pt idx="1890">
                  <c:v>-11.018520355224609</c:v>
                </c:pt>
                <c:pt idx="1891">
                  <c:v>-10.993120193481445</c:v>
                </c:pt>
                <c:pt idx="1892">
                  <c:v>-10.962639808654785</c:v>
                </c:pt>
                <c:pt idx="1893">
                  <c:v>-10.947400093078613</c:v>
                </c:pt>
                <c:pt idx="1894">
                  <c:v>-10.962639808654785</c:v>
                </c:pt>
                <c:pt idx="1895">
                  <c:v>-10.962639808654785</c:v>
                </c:pt>
                <c:pt idx="1896">
                  <c:v>-10.916919708251953</c:v>
                </c:pt>
                <c:pt idx="1897">
                  <c:v>-11.125200271606445</c:v>
                </c:pt>
                <c:pt idx="1898">
                  <c:v>-11.145520210266113</c:v>
                </c:pt>
                <c:pt idx="1899">
                  <c:v>-11.221719741821289</c:v>
                </c:pt>
                <c:pt idx="1900">
                  <c:v>-11.226799964904785</c:v>
                </c:pt>
                <c:pt idx="1901">
                  <c:v>-11.247119903564453</c:v>
                </c:pt>
                <c:pt idx="1902">
                  <c:v>-11.089639663696289</c:v>
                </c:pt>
                <c:pt idx="1903">
                  <c:v>-11.165840148925781</c:v>
                </c:pt>
                <c:pt idx="1904">
                  <c:v>-11.089639663696289</c:v>
                </c:pt>
                <c:pt idx="1905">
                  <c:v>-11.170919418334961</c:v>
                </c:pt>
                <c:pt idx="1906">
                  <c:v>-11.109960556030273</c:v>
                </c:pt>
                <c:pt idx="1907">
                  <c:v>-11.084559440612793</c:v>
                </c:pt>
                <c:pt idx="1908">
                  <c:v>-11.160759925842285</c:v>
                </c:pt>
                <c:pt idx="1909">
                  <c:v>-11.074399948120117</c:v>
                </c:pt>
                <c:pt idx="1910">
                  <c:v>-11.094719886779785</c:v>
                </c:pt>
                <c:pt idx="1911">
                  <c:v>-11.094719886779785</c:v>
                </c:pt>
                <c:pt idx="1912">
                  <c:v>-11.191240310668945</c:v>
                </c:pt>
                <c:pt idx="1913">
                  <c:v>-10.840720176696777</c:v>
                </c:pt>
                <c:pt idx="1914">
                  <c:v>-11.150600433349609</c:v>
                </c:pt>
                <c:pt idx="1915">
                  <c:v>-11.221719741821289</c:v>
                </c:pt>
                <c:pt idx="1916">
                  <c:v>-11.236960411071777</c:v>
                </c:pt>
                <c:pt idx="1917">
                  <c:v>-11.201400756835938</c:v>
                </c:pt>
                <c:pt idx="1918">
                  <c:v>-11.252200126647949</c:v>
                </c:pt>
                <c:pt idx="1919">
                  <c:v>-11.262359619140625</c:v>
                </c:pt>
                <c:pt idx="1920">
                  <c:v>-11.262359619140625</c:v>
                </c:pt>
                <c:pt idx="1921">
                  <c:v>-11.206480026245117</c:v>
                </c:pt>
                <c:pt idx="1922">
                  <c:v>-11.236960411071777</c:v>
                </c:pt>
                <c:pt idx="1923">
                  <c:v>-11.216639518737793</c:v>
                </c:pt>
                <c:pt idx="1924">
                  <c:v>-11.206480026245117</c:v>
                </c:pt>
                <c:pt idx="1925">
                  <c:v>-11.231880187988281</c:v>
                </c:pt>
                <c:pt idx="1926">
                  <c:v>-11.191240310668945</c:v>
                </c:pt>
                <c:pt idx="1927">
                  <c:v>-11.348719596862793</c:v>
                </c:pt>
                <c:pt idx="1928">
                  <c:v>-11.358880043029785</c:v>
                </c:pt>
                <c:pt idx="1929">
                  <c:v>-11.389359474182129</c:v>
                </c:pt>
                <c:pt idx="1930">
                  <c:v>-11.496040344238281</c:v>
                </c:pt>
                <c:pt idx="1931">
                  <c:v>-11.445240020751953</c:v>
                </c:pt>
                <c:pt idx="1932">
                  <c:v>-11.470639228820801</c:v>
                </c:pt>
                <c:pt idx="1933">
                  <c:v>-11.485879898071289</c:v>
                </c:pt>
                <c:pt idx="1934">
                  <c:v>-11.551919937133789</c:v>
                </c:pt>
                <c:pt idx="1935">
                  <c:v>-11.541760444641113</c:v>
                </c:pt>
                <c:pt idx="1936">
                  <c:v>-11.414760589599609</c:v>
                </c:pt>
                <c:pt idx="1937">
                  <c:v>-11.435079574584961</c:v>
                </c:pt>
                <c:pt idx="1938">
                  <c:v>-11.389359474182129</c:v>
                </c:pt>
                <c:pt idx="1939">
                  <c:v>-11.419839859008789</c:v>
                </c:pt>
                <c:pt idx="1940">
                  <c:v>-11.348719596862793</c:v>
                </c:pt>
                <c:pt idx="1941">
                  <c:v>-11.363960266113281</c:v>
                </c:pt>
                <c:pt idx="1942">
                  <c:v>-11.541760444641113</c:v>
                </c:pt>
                <c:pt idx="1943">
                  <c:v>-11.516359329223633</c:v>
                </c:pt>
                <c:pt idx="1944">
                  <c:v>-11.546839714050293</c:v>
                </c:pt>
                <c:pt idx="1945">
                  <c:v>-11.424920082092285</c:v>
                </c:pt>
                <c:pt idx="1946">
                  <c:v>-11.455400466918945</c:v>
                </c:pt>
                <c:pt idx="1947">
                  <c:v>-11.485879898071289</c:v>
                </c:pt>
                <c:pt idx="1948">
                  <c:v>-11.567159652709961</c:v>
                </c:pt>
                <c:pt idx="1949">
                  <c:v>-11.496040344238281</c:v>
                </c:pt>
                <c:pt idx="1950">
                  <c:v>-11.506199836730957</c:v>
                </c:pt>
                <c:pt idx="1951">
                  <c:v>-11.490960121154785</c:v>
                </c:pt>
                <c:pt idx="1952">
                  <c:v>-11.445240020751953</c:v>
                </c:pt>
                <c:pt idx="1953">
                  <c:v>-11.455400466918945</c:v>
                </c:pt>
                <c:pt idx="1954">
                  <c:v>-11.506199836730957</c:v>
                </c:pt>
                <c:pt idx="1955">
                  <c:v>-11.506199836730957</c:v>
                </c:pt>
                <c:pt idx="1956">
                  <c:v>-11.607799530029297</c:v>
                </c:pt>
                <c:pt idx="1957">
                  <c:v>-11.628120422363281</c:v>
                </c:pt>
                <c:pt idx="1958">
                  <c:v>-11.684000015258789</c:v>
                </c:pt>
                <c:pt idx="1959">
                  <c:v>-11.643360137939453</c:v>
                </c:pt>
                <c:pt idx="1960">
                  <c:v>-11.689080238342285</c:v>
                </c:pt>
                <c:pt idx="1961">
                  <c:v>-11.673839569091797</c:v>
                </c:pt>
                <c:pt idx="1962">
                  <c:v>-11.694159507751465</c:v>
                </c:pt>
                <c:pt idx="1963">
                  <c:v>-11.658599853515625</c:v>
                </c:pt>
                <c:pt idx="1964">
                  <c:v>-11.643360137939453</c:v>
                </c:pt>
                <c:pt idx="1965">
                  <c:v>-11.587480545043945</c:v>
                </c:pt>
                <c:pt idx="1966">
                  <c:v>-11.597640037536621</c:v>
                </c:pt>
                <c:pt idx="1967">
                  <c:v>-11.597640037536621</c:v>
                </c:pt>
                <c:pt idx="1968">
                  <c:v>-11.612879753112793</c:v>
                </c:pt>
                <c:pt idx="1969">
                  <c:v>-11.582400321960449</c:v>
                </c:pt>
                <c:pt idx="1970">
                  <c:v>-11.607799530029297</c:v>
                </c:pt>
                <c:pt idx="1971">
                  <c:v>-11.673839569091797</c:v>
                </c:pt>
                <c:pt idx="1972">
                  <c:v>-11.663680076599121</c:v>
                </c:pt>
                <c:pt idx="1973">
                  <c:v>-11.592559814453125</c:v>
                </c:pt>
                <c:pt idx="1974">
                  <c:v>-11.684000015258789</c:v>
                </c:pt>
                <c:pt idx="1975">
                  <c:v>-11.760199546813965</c:v>
                </c:pt>
                <c:pt idx="1976">
                  <c:v>-11.694159507751465</c:v>
                </c:pt>
                <c:pt idx="1977">
                  <c:v>-11.805919647216797</c:v>
                </c:pt>
                <c:pt idx="1978">
                  <c:v>-11.790679931640625</c:v>
                </c:pt>
                <c:pt idx="1979">
                  <c:v>-11.821160316467285</c:v>
                </c:pt>
                <c:pt idx="1980">
                  <c:v>-11.810999870300293</c:v>
                </c:pt>
                <c:pt idx="1981">
                  <c:v>-11.861800193786621</c:v>
                </c:pt>
                <c:pt idx="1982">
                  <c:v>-11.719559669494629</c:v>
                </c:pt>
                <c:pt idx="1983">
                  <c:v>-11.719559669494629</c:v>
                </c:pt>
                <c:pt idx="1984">
                  <c:v>-11.709400177001953</c:v>
                </c:pt>
                <c:pt idx="1985">
                  <c:v>-11.653519630432129</c:v>
                </c:pt>
                <c:pt idx="1986">
                  <c:v>-11.704319953918457</c:v>
                </c:pt>
                <c:pt idx="1987">
                  <c:v>-11.714480400085449</c:v>
                </c:pt>
                <c:pt idx="1988">
                  <c:v>-11.684000015258789</c:v>
                </c:pt>
                <c:pt idx="1989">
                  <c:v>-11.775440216064453</c:v>
                </c:pt>
                <c:pt idx="1990">
                  <c:v>-11.836400032043457</c:v>
                </c:pt>
                <c:pt idx="1991">
                  <c:v>-11.892279624938965</c:v>
                </c:pt>
                <c:pt idx="1992">
                  <c:v>-11.917679786682129</c:v>
                </c:pt>
                <c:pt idx="1993">
                  <c:v>-11.907520294189453</c:v>
                </c:pt>
                <c:pt idx="1994">
                  <c:v>-12.004040718078613</c:v>
                </c:pt>
                <c:pt idx="1995">
                  <c:v>-11.958320617675781</c:v>
                </c:pt>
                <c:pt idx="1996">
                  <c:v>-12.044680595397949</c:v>
                </c:pt>
                <c:pt idx="1997">
                  <c:v>-12.049760818481445</c:v>
                </c:pt>
                <c:pt idx="1998">
                  <c:v>-11.948160171508789</c:v>
                </c:pt>
                <c:pt idx="1999">
                  <c:v>-12.085320472717285</c:v>
                </c:pt>
                <c:pt idx="2000">
                  <c:v>-11.993880271911621</c:v>
                </c:pt>
              </c:numCache>
            </c:numRef>
          </c:yVal>
          <c:smooth val="0"/>
          <c:extLst>
            <c:ext xmlns:c16="http://schemas.microsoft.com/office/drawing/2014/chart" uri="{C3380CC4-5D6E-409C-BE32-E72D297353CC}">
              <c16:uniqueId val="{00000002-AC94-4E85-910B-DD5FC35B63CB}"/>
            </c:ext>
          </c:extLst>
        </c:ser>
        <c:ser>
          <c:idx val="0"/>
          <c:order val="3"/>
          <c:tx>
            <c:v>11RAS_303PL</c:v>
          </c:tx>
          <c:spPr>
            <a:ln w="15875">
              <a:solidFill>
                <a:schemeClr val="accent2"/>
              </a:solidFill>
            </a:ln>
          </c:spPr>
          <c:marker>
            <c:symbol val="none"/>
          </c:marker>
          <c:xVal>
            <c:numRef>
              <c:f>'11RAS_303PL'!$AA$2:$AA$2002</c:f>
              <c:numCache>
                <c:formatCode>General</c:formatCode>
                <c:ptCount val="2001"/>
                <c:pt idx="0">
                  <c:v>5</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pt idx="1601">
                  <c:v>16010</c:v>
                </c:pt>
                <c:pt idx="1602">
                  <c:v>16020</c:v>
                </c:pt>
                <c:pt idx="1603">
                  <c:v>16030</c:v>
                </c:pt>
                <c:pt idx="1604">
                  <c:v>16040</c:v>
                </c:pt>
                <c:pt idx="1605">
                  <c:v>16050</c:v>
                </c:pt>
                <c:pt idx="1606">
                  <c:v>16060</c:v>
                </c:pt>
                <c:pt idx="1607">
                  <c:v>16070</c:v>
                </c:pt>
                <c:pt idx="1608">
                  <c:v>16080</c:v>
                </c:pt>
                <c:pt idx="1609">
                  <c:v>16090</c:v>
                </c:pt>
                <c:pt idx="1610">
                  <c:v>16100</c:v>
                </c:pt>
                <c:pt idx="1611">
                  <c:v>16110</c:v>
                </c:pt>
                <c:pt idx="1612">
                  <c:v>16120</c:v>
                </c:pt>
                <c:pt idx="1613">
                  <c:v>16130</c:v>
                </c:pt>
                <c:pt idx="1614">
                  <c:v>16140</c:v>
                </c:pt>
                <c:pt idx="1615">
                  <c:v>16150</c:v>
                </c:pt>
                <c:pt idx="1616">
                  <c:v>16160</c:v>
                </c:pt>
                <c:pt idx="1617">
                  <c:v>16170</c:v>
                </c:pt>
                <c:pt idx="1618">
                  <c:v>16180</c:v>
                </c:pt>
                <c:pt idx="1619">
                  <c:v>16190</c:v>
                </c:pt>
                <c:pt idx="1620">
                  <c:v>16200</c:v>
                </c:pt>
                <c:pt idx="1621">
                  <c:v>16210</c:v>
                </c:pt>
                <c:pt idx="1622">
                  <c:v>16220</c:v>
                </c:pt>
                <c:pt idx="1623">
                  <c:v>16230</c:v>
                </c:pt>
                <c:pt idx="1624">
                  <c:v>16240</c:v>
                </c:pt>
                <c:pt idx="1625">
                  <c:v>16250</c:v>
                </c:pt>
                <c:pt idx="1626">
                  <c:v>16260</c:v>
                </c:pt>
                <c:pt idx="1627">
                  <c:v>16270</c:v>
                </c:pt>
                <c:pt idx="1628">
                  <c:v>16280</c:v>
                </c:pt>
                <c:pt idx="1629">
                  <c:v>16290</c:v>
                </c:pt>
                <c:pt idx="1630">
                  <c:v>16300</c:v>
                </c:pt>
                <c:pt idx="1631">
                  <c:v>16310</c:v>
                </c:pt>
                <c:pt idx="1632">
                  <c:v>16320</c:v>
                </c:pt>
                <c:pt idx="1633">
                  <c:v>16330</c:v>
                </c:pt>
                <c:pt idx="1634">
                  <c:v>16340</c:v>
                </c:pt>
                <c:pt idx="1635">
                  <c:v>16350</c:v>
                </c:pt>
                <c:pt idx="1636">
                  <c:v>16360</c:v>
                </c:pt>
                <c:pt idx="1637">
                  <c:v>16370</c:v>
                </c:pt>
                <c:pt idx="1638">
                  <c:v>16380</c:v>
                </c:pt>
                <c:pt idx="1639">
                  <c:v>16390</c:v>
                </c:pt>
                <c:pt idx="1640">
                  <c:v>16400</c:v>
                </c:pt>
                <c:pt idx="1641">
                  <c:v>16410</c:v>
                </c:pt>
                <c:pt idx="1642">
                  <c:v>16420</c:v>
                </c:pt>
                <c:pt idx="1643">
                  <c:v>16430</c:v>
                </c:pt>
                <c:pt idx="1644">
                  <c:v>16440</c:v>
                </c:pt>
                <c:pt idx="1645">
                  <c:v>16450</c:v>
                </c:pt>
                <c:pt idx="1646">
                  <c:v>16460</c:v>
                </c:pt>
                <c:pt idx="1647">
                  <c:v>16470</c:v>
                </c:pt>
                <c:pt idx="1648">
                  <c:v>16480</c:v>
                </c:pt>
                <c:pt idx="1649">
                  <c:v>16490</c:v>
                </c:pt>
                <c:pt idx="1650">
                  <c:v>16500</c:v>
                </c:pt>
                <c:pt idx="1651">
                  <c:v>16510</c:v>
                </c:pt>
                <c:pt idx="1652">
                  <c:v>16520</c:v>
                </c:pt>
                <c:pt idx="1653">
                  <c:v>16530</c:v>
                </c:pt>
                <c:pt idx="1654">
                  <c:v>16540</c:v>
                </c:pt>
                <c:pt idx="1655">
                  <c:v>16550</c:v>
                </c:pt>
                <c:pt idx="1656">
                  <c:v>16560</c:v>
                </c:pt>
                <c:pt idx="1657">
                  <c:v>16570</c:v>
                </c:pt>
                <c:pt idx="1658">
                  <c:v>16580</c:v>
                </c:pt>
                <c:pt idx="1659">
                  <c:v>16590</c:v>
                </c:pt>
                <c:pt idx="1660">
                  <c:v>16600</c:v>
                </c:pt>
                <c:pt idx="1661">
                  <c:v>16610</c:v>
                </c:pt>
                <c:pt idx="1662">
                  <c:v>16620</c:v>
                </c:pt>
                <c:pt idx="1663">
                  <c:v>16630</c:v>
                </c:pt>
                <c:pt idx="1664">
                  <c:v>16640</c:v>
                </c:pt>
                <c:pt idx="1665">
                  <c:v>16650</c:v>
                </c:pt>
                <c:pt idx="1666">
                  <c:v>16660</c:v>
                </c:pt>
                <c:pt idx="1667">
                  <c:v>16670</c:v>
                </c:pt>
                <c:pt idx="1668">
                  <c:v>16680</c:v>
                </c:pt>
                <c:pt idx="1669">
                  <c:v>16690</c:v>
                </c:pt>
                <c:pt idx="1670">
                  <c:v>16700</c:v>
                </c:pt>
                <c:pt idx="1671">
                  <c:v>16710</c:v>
                </c:pt>
                <c:pt idx="1672">
                  <c:v>16720</c:v>
                </c:pt>
                <c:pt idx="1673">
                  <c:v>16730</c:v>
                </c:pt>
                <c:pt idx="1674">
                  <c:v>16740</c:v>
                </c:pt>
                <c:pt idx="1675">
                  <c:v>16750</c:v>
                </c:pt>
                <c:pt idx="1676">
                  <c:v>16760</c:v>
                </c:pt>
                <c:pt idx="1677">
                  <c:v>16770</c:v>
                </c:pt>
                <c:pt idx="1678">
                  <c:v>16780</c:v>
                </c:pt>
                <c:pt idx="1679">
                  <c:v>16790</c:v>
                </c:pt>
                <c:pt idx="1680">
                  <c:v>16800</c:v>
                </c:pt>
                <c:pt idx="1681">
                  <c:v>16810</c:v>
                </c:pt>
                <c:pt idx="1682">
                  <c:v>16820</c:v>
                </c:pt>
                <c:pt idx="1683">
                  <c:v>16830</c:v>
                </c:pt>
                <c:pt idx="1684">
                  <c:v>16840</c:v>
                </c:pt>
                <c:pt idx="1685">
                  <c:v>16850</c:v>
                </c:pt>
                <c:pt idx="1686">
                  <c:v>16860</c:v>
                </c:pt>
                <c:pt idx="1687">
                  <c:v>16870</c:v>
                </c:pt>
                <c:pt idx="1688">
                  <c:v>16880</c:v>
                </c:pt>
                <c:pt idx="1689">
                  <c:v>16890</c:v>
                </c:pt>
                <c:pt idx="1690">
                  <c:v>16900</c:v>
                </c:pt>
                <c:pt idx="1691">
                  <c:v>16910</c:v>
                </c:pt>
                <c:pt idx="1692">
                  <c:v>16920</c:v>
                </c:pt>
                <c:pt idx="1693">
                  <c:v>16930</c:v>
                </c:pt>
                <c:pt idx="1694">
                  <c:v>16940</c:v>
                </c:pt>
                <c:pt idx="1695">
                  <c:v>16950</c:v>
                </c:pt>
                <c:pt idx="1696">
                  <c:v>16960</c:v>
                </c:pt>
                <c:pt idx="1697">
                  <c:v>16970</c:v>
                </c:pt>
                <c:pt idx="1698">
                  <c:v>16980</c:v>
                </c:pt>
                <c:pt idx="1699">
                  <c:v>16990</c:v>
                </c:pt>
                <c:pt idx="1700">
                  <c:v>17000</c:v>
                </c:pt>
                <c:pt idx="1701">
                  <c:v>17010</c:v>
                </c:pt>
                <c:pt idx="1702">
                  <c:v>17020</c:v>
                </c:pt>
                <c:pt idx="1703">
                  <c:v>17030</c:v>
                </c:pt>
                <c:pt idx="1704">
                  <c:v>17040</c:v>
                </c:pt>
                <c:pt idx="1705">
                  <c:v>17050</c:v>
                </c:pt>
                <c:pt idx="1706">
                  <c:v>17060</c:v>
                </c:pt>
                <c:pt idx="1707">
                  <c:v>17070</c:v>
                </c:pt>
                <c:pt idx="1708">
                  <c:v>17080</c:v>
                </c:pt>
                <c:pt idx="1709">
                  <c:v>17090</c:v>
                </c:pt>
                <c:pt idx="1710">
                  <c:v>17100</c:v>
                </c:pt>
                <c:pt idx="1711">
                  <c:v>17110</c:v>
                </c:pt>
                <c:pt idx="1712">
                  <c:v>17120</c:v>
                </c:pt>
                <c:pt idx="1713">
                  <c:v>17130</c:v>
                </c:pt>
                <c:pt idx="1714">
                  <c:v>17140</c:v>
                </c:pt>
                <c:pt idx="1715">
                  <c:v>17150</c:v>
                </c:pt>
                <c:pt idx="1716">
                  <c:v>17160</c:v>
                </c:pt>
                <c:pt idx="1717">
                  <c:v>17170</c:v>
                </c:pt>
                <c:pt idx="1718">
                  <c:v>17180</c:v>
                </c:pt>
                <c:pt idx="1719">
                  <c:v>17190</c:v>
                </c:pt>
                <c:pt idx="1720">
                  <c:v>17200</c:v>
                </c:pt>
                <c:pt idx="1721">
                  <c:v>17210</c:v>
                </c:pt>
                <c:pt idx="1722">
                  <c:v>17220</c:v>
                </c:pt>
                <c:pt idx="1723">
                  <c:v>17230</c:v>
                </c:pt>
                <c:pt idx="1724">
                  <c:v>17240</c:v>
                </c:pt>
                <c:pt idx="1725">
                  <c:v>17250</c:v>
                </c:pt>
                <c:pt idx="1726">
                  <c:v>17260</c:v>
                </c:pt>
                <c:pt idx="1727">
                  <c:v>17270</c:v>
                </c:pt>
                <c:pt idx="1728">
                  <c:v>17280</c:v>
                </c:pt>
                <c:pt idx="1729">
                  <c:v>17290</c:v>
                </c:pt>
                <c:pt idx="1730">
                  <c:v>17300</c:v>
                </c:pt>
                <c:pt idx="1731">
                  <c:v>17310</c:v>
                </c:pt>
                <c:pt idx="1732">
                  <c:v>17320</c:v>
                </c:pt>
                <c:pt idx="1733">
                  <c:v>17330</c:v>
                </c:pt>
                <c:pt idx="1734">
                  <c:v>17340</c:v>
                </c:pt>
                <c:pt idx="1735">
                  <c:v>17350</c:v>
                </c:pt>
                <c:pt idx="1736">
                  <c:v>17360</c:v>
                </c:pt>
                <c:pt idx="1737">
                  <c:v>17370</c:v>
                </c:pt>
                <c:pt idx="1738">
                  <c:v>17380</c:v>
                </c:pt>
                <c:pt idx="1739">
                  <c:v>17390</c:v>
                </c:pt>
                <c:pt idx="1740">
                  <c:v>17400</c:v>
                </c:pt>
                <c:pt idx="1741">
                  <c:v>17410</c:v>
                </c:pt>
                <c:pt idx="1742">
                  <c:v>17420</c:v>
                </c:pt>
                <c:pt idx="1743">
                  <c:v>17430</c:v>
                </c:pt>
                <c:pt idx="1744">
                  <c:v>17440</c:v>
                </c:pt>
                <c:pt idx="1745">
                  <c:v>17450</c:v>
                </c:pt>
                <c:pt idx="1746">
                  <c:v>17460</c:v>
                </c:pt>
                <c:pt idx="1747">
                  <c:v>17470</c:v>
                </c:pt>
                <c:pt idx="1748">
                  <c:v>17480</c:v>
                </c:pt>
                <c:pt idx="1749">
                  <c:v>17490</c:v>
                </c:pt>
                <c:pt idx="1750">
                  <c:v>17500</c:v>
                </c:pt>
                <c:pt idx="1751">
                  <c:v>17510</c:v>
                </c:pt>
                <c:pt idx="1752">
                  <c:v>17520</c:v>
                </c:pt>
                <c:pt idx="1753">
                  <c:v>17530</c:v>
                </c:pt>
                <c:pt idx="1754">
                  <c:v>17540</c:v>
                </c:pt>
                <c:pt idx="1755">
                  <c:v>17550</c:v>
                </c:pt>
                <c:pt idx="1756">
                  <c:v>17560</c:v>
                </c:pt>
                <c:pt idx="1757">
                  <c:v>17570</c:v>
                </c:pt>
                <c:pt idx="1758">
                  <c:v>17580</c:v>
                </c:pt>
                <c:pt idx="1759">
                  <c:v>17590</c:v>
                </c:pt>
                <c:pt idx="1760">
                  <c:v>17600</c:v>
                </c:pt>
                <c:pt idx="1761">
                  <c:v>17610</c:v>
                </c:pt>
                <c:pt idx="1762">
                  <c:v>17620</c:v>
                </c:pt>
                <c:pt idx="1763">
                  <c:v>17630</c:v>
                </c:pt>
                <c:pt idx="1764">
                  <c:v>17640</c:v>
                </c:pt>
                <c:pt idx="1765">
                  <c:v>17650</c:v>
                </c:pt>
                <c:pt idx="1766">
                  <c:v>17660</c:v>
                </c:pt>
                <c:pt idx="1767">
                  <c:v>17670</c:v>
                </c:pt>
                <c:pt idx="1768">
                  <c:v>17680</c:v>
                </c:pt>
                <c:pt idx="1769">
                  <c:v>17690</c:v>
                </c:pt>
                <c:pt idx="1770">
                  <c:v>17700</c:v>
                </c:pt>
                <c:pt idx="1771">
                  <c:v>17710</c:v>
                </c:pt>
                <c:pt idx="1772">
                  <c:v>17720</c:v>
                </c:pt>
                <c:pt idx="1773">
                  <c:v>17730</c:v>
                </c:pt>
                <c:pt idx="1774">
                  <c:v>17740</c:v>
                </c:pt>
                <c:pt idx="1775">
                  <c:v>17750</c:v>
                </c:pt>
                <c:pt idx="1776">
                  <c:v>17760</c:v>
                </c:pt>
                <c:pt idx="1777">
                  <c:v>17770</c:v>
                </c:pt>
                <c:pt idx="1778">
                  <c:v>17780</c:v>
                </c:pt>
                <c:pt idx="1779">
                  <c:v>17790</c:v>
                </c:pt>
                <c:pt idx="1780">
                  <c:v>17800</c:v>
                </c:pt>
                <c:pt idx="1781">
                  <c:v>17810</c:v>
                </c:pt>
                <c:pt idx="1782">
                  <c:v>17820</c:v>
                </c:pt>
                <c:pt idx="1783">
                  <c:v>17830</c:v>
                </c:pt>
                <c:pt idx="1784">
                  <c:v>17840</c:v>
                </c:pt>
                <c:pt idx="1785">
                  <c:v>17850</c:v>
                </c:pt>
                <c:pt idx="1786">
                  <c:v>17860</c:v>
                </c:pt>
                <c:pt idx="1787">
                  <c:v>17870</c:v>
                </c:pt>
                <c:pt idx="1788">
                  <c:v>17880</c:v>
                </c:pt>
                <c:pt idx="1789">
                  <c:v>17890</c:v>
                </c:pt>
                <c:pt idx="1790">
                  <c:v>17900</c:v>
                </c:pt>
                <c:pt idx="1791">
                  <c:v>17910</c:v>
                </c:pt>
                <c:pt idx="1792">
                  <c:v>17920</c:v>
                </c:pt>
                <c:pt idx="1793">
                  <c:v>17930</c:v>
                </c:pt>
                <c:pt idx="1794">
                  <c:v>17940</c:v>
                </c:pt>
                <c:pt idx="1795">
                  <c:v>17950</c:v>
                </c:pt>
                <c:pt idx="1796">
                  <c:v>17960</c:v>
                </c:pt>
                <c:pt idx="1797">
                  <c:v>17970</c:v>
                </c:pt>
                <c:pt idx="1798">
                  <c:v>17980</c:v>
                </c:pt>
                <c:pt idx="1799">
                  <c:v>17990</c:v>
                </c:pt>
                <c:pt idx="1800">
                  <c:v>18000</c:v>
                </c:pt>
                <c:pt idx="1801">
                  <c:v>18010</c:v>
                </c:pt>
                <c:pt idx="1802">
                  <c:v>18020</c:v>
                </c:pt>
                <c:pt idx="1803">
                  <c:v>18030</c:v>
                </c:pt>
                <c:pt idx="1804">
                  <c:v>18040</c:v>
                </c:pt>
                <c:pt idx="1805">
                  <c:v>18050</c:v>
                </c:pt>
                <c:pt idx="1806">
                  <c:v>18060</c:v>
                </c:pt>
                <c:pt idx="1807">
                  <c:v>18070</c:v>
                </c:pt>
                <c:pt idx="1808">
                  <c:v>18080</c:v>
                </c:pt>
                <c:pt idx="1809">
                  <c:v>18090</c:v>
                </c:pt>
                <c:pt idx="1810">
                  <c:v>18100</c:v>
                </c:pt>
                <c:pt idx="1811">
                  <c:v>18110</c:v>
                </c:pt>
                <c:pt idx="1812">
                  <c:v>18120</c:v>
                </c:pt>
                <c:pt idx="1813">
                  <c:v>18130</c:v>
                </c:pt>
                <c:pt idx="1814">
                  <c:v>18140</c:v>
                </c:pt>
                <c:pt idx="1815">
                  <c:v>18150</c:v>
                </c:pt>
                <c:pt idx="1816">
                  <c:v>18160</c:v>
                </c:pt>
                <c:pt idx="1817">
                  <c:v>18170</c:v>
                </c:pt>
                <c:pt idx="1818">
                  <c:v>18180</c:v>
                </c:pt>
                <c:pt idx="1819">
                  <c:v>18190</c:v>
                </c:pt>
                <c:pt idx="1820">
                  <c:v>18200</c:v>
                </c:pt>
                <c:pt idx="1821">
                  <c:v>18210</c:v>
                </c:pt>
                <c:pt idx="1822">
                  <c:v>18220</c:v>
                </c:pt>
                <c:pt idx="1823">
                  <c:v>18230</c:v>
                </c:pt>
                <c:pt idx="1824">
                  <c:v>18240</c:v>
                </c:pt>
                <c:pt idx="1825">
                  <c:v>18250</c:v>
                </c:pt>
                <c:pt idx="1826">
                  <c:v>18260</c:v>
                </c:pt>
                <c:pt idx="1827">
                  <c:v>18270</c:v>
                </c:pt>
                <c:pt idx="1828">
                  <c:v>18280</c:v>
                </c:pt>
                <c:pt idx="1829">
                  <c:v>18290</c:v>
                </c:pt>
                <c:pt idx="1830">
                  <c:v>18300</c:v>
                </c:pt>
                <c:pt idx="1831">
                  <c:v>18310</c:v>
                </c:pt>
                <c:pt idx="1832">
                  <c:v>18320</c:v>
                </c:pt>
                <c:pt idx="1833">
                  <c:v>18330</c:v>
                </c:pt>
                <c:pt idx="1834">
                  <c:v>18340</c:v>
                </c:pt>
                <c:pt idx="1835">
                  <c:v>18350</c:v>
                </c:pt>
                <c:pt idx="1836">
                  <c:v>18360</c:v>
                </c:pt>
                <c:pt idx="1837">
                  <c:v>18370</c:v>
                </c:pt>
                <c:pt idx="1838">
                  <c:v>18380</c:v>
                </c:pt>
                <c:pt idx="1839">
                  <c:v>18390</c:v>
                </c:pt>
                <c:pt idx="1840">
                  <c:v>18400</c:v>
                </c:pt>
                <c:pt idx="1841">
                  <c:v>18410</c:v>
                </c:pt>
                <c:pt idx="1842">
                  <c:v>18420</c:v>
                </c:pt>
                <c:pt idx="1843">
                  <c:v>18430</c:v>
                </c:pt>
                <c:pt idx="1844">
                  <c:v>18440</c:v>
                </c:pt>
                <c:pt idx="1845">
                  <c:v>18450</c:v>
                </c:pt>
                <c:pt idx="1846">
                  <c:v>18460</c:v>
                </c:pt>
                <c:pt idx="1847">
                  <c:v>18470</c:v>
                </c:pt>
                <c:pt idx="1848">
                  <c:v>18480</c:v>
                </c:pt>
                <c:pt idx="1849">
                  <c:v>18490</c:v>
                </c:pt>
                <c:pt idx="1850">
                  <c:v>18500</c:v>
                </c:pt>
                <c:pt idx="1851">
                  <c:v>18510</c:v>
                </c:pt>
                <c:pt idx="1852">
                  <c:v>18520</c:v>
                </c:pt>
                <c:pt idx="1853">
                  <c:v>18530</c:v>
                </c:pt>
                <c:pt idx="1854">
                  <c:v>18540</c:v>
                </c:pt>
                <c:pt idx="1855">
                  <c:v>18550</c:v>
                </c:pt>
                <c:pt idx="1856">
                  <c:v>18560</c:v>
                </c:pt>
                <c:pt idx="1857">
                  <c:v>18570</c:v>
                </c:pt>
                <c:pt idx="1858">
                  <c:v>18580</c:v>
                </c:pt>
                <c:pt idx="1859">
                  <c:v>18590</c:v>
                </c:pt>
                <c:pt idx="1860">
                  <c:v>18600</c:v>
                </c:pt>
                <c:pt idx="1861">
                  <c:v>18610</c:v>
                </c:pt>
                <c:pt idx="1862">
                  <c:v>18620</c:v>
                </c:pt>
                <c:pt idx="1863">
                  <c:v>18630</c:v>
                </c:pt>
                <c:pt idx="1864">
                  <c:v>18640</c:v>
                </c:pt>
                <c:pt idx="1865">
                  <c:v>18650</c:v>
                </c:pt>
                <c:pt idx="1866">
                  <c:v>18660</c:v>
                </c:pt>
                <c:pt idx="1867">
                  <c:v>18670</c:v>
                </c:pt>
                <c:pt idx="1868">
                  <c:v>18680</c:v>
                </c:pt>
                <c:pt idx="1869">
                  <c:v>18690</c:v>
                </c:pt>
                <c:pt idx="1870">
                  <c:v>18700</c:v>
                </c:pt>
                <c:pt idx="1871">
                  <c:v>18710</c:v>
                </c:pt>
                <c:pt idx="1872">
                  <c:v>18720</c:v>
                </c:pt>
                <c:pt idx="1873">
                  <c:v>18730</c:v>
                </c:pt>
                <c:pt idx="1874">
                  <c:v>18740</c:v>
                </c:pt>
                <c:pt idx="1875">
                  <c:v>18750</c:v>
                </c:pt>
                <c:pt idx="1876">
                  <c:v>18760</c:v>
                </c:pt>
                <c:pt idx="1877">
                  <c:v>18770</c:v>
                </c:pt>
                <c:pt idx="1878">
                  <c:v>18780</c:v>
                </c:pt>
                <c:pt idx="1879">
                  <c:v>18790</c:v>
                </c:pt>
                <c:pt idx="1880">
                  <c:v>18800</c:v>
                </c:pt>
                <c:pt idx="1881">
                  <c:v>18810</c:v>
                </c:pt>
                <c:pt idx="1882">
                  <c:v>18820</c:v>
                </c:pt>
                <c:pt idx="1883">
                  <c:v>18830</c:v>
                </c:pt>
                <c:pt idx="1884">
                  <c:v>18840</c:v>
                </c:pt>
                <c:pt idx="1885">
                  <c:v>18850</c:v>
                </c:pt>
                <c:pt idx="1886">
                  <c:v>18860</c:v>
                </c:pt>
                <c:pt idx="1887">
                  <c:v>18870</c:v>
                </c:pt>
                <c:pt idx="1888">
                  <c:v>18880</c:v>
                </c:pt>
                <c:pt idx="1889">
                  <c:v>18890</c:v>
                </c:pt>
                <c:pt idx="1890">
                  <c:v>18900</c:v>
                </c:pt>
                <c:pt idx="1891">
                  <c:v>18910</c:v>
                </c:pt>
                <c:pt idx="1892">
                  <c:v>18920</c:v>
                </c:pt>
                <c:pt idx="1893">
                  <c:v>18930</c:v>
                </c:pt>
                <c:pt idx="1894">
                  <c:v>18940</c:v>
                </c:pt>
                <c:pt idx="1895">
                  <c:v>18950</c:v>
                </c:pt>
                <c:pt idx="1896">
                  <c:v>18960</c:v>
                </c:pt>
                <c:pt idx="1897">
                  <c:v>18970</c:v>
                </c:pt>
                <c:pt idx="1898">
                  <c:v>18980</c:v>
                </c:pt>
                <c:pt idx="1899">
                  <c:v>18990</c:v>
                </c:pt>
                <c:pt idx="1900">
                  <c:v>19000</c:v>
                </c:pt>
                <c:pt idx="1901">
                  <c:v>19010</c:v>
                </c:pt>
                <c:pt idx="1902">
                  <c:v>19020</c:v>
                </c:pt>
                <c:pt idx="1903">
                  <c:v>19030</c:v>
                </c:pt>
                <c:pt idx="1904">
                  <c:v>19040</c:v>
                </c:pt>
                <c:pt idx="1905">
                  <c:v>19050</c:v>
                </c:pt>
                <c:pt idx="1906">
                  <c:v>19060</c:v>
                </c:pt>
                <c:pt idx="1907">
                  <c:v>19070</c:v>
                </c:pt>
                <c:pt idx="1908">
                  <c:v>19080</c:v>
                </c:pt>
                <c:pt idx="1909">
                  <c:v>19090</c:v>
                </c:pt>
                <c:pt idx="1910">
                  <c:v>19100</c:v>
                </c:pt>
                <c:pt idx="1911">
                  <c:v>19110</c:v>
                </c:pt>
                <c:pt idx="1912">
                  <c:v>19120</c:v>
                </c:pt>
                <c:pt idx="1913">
                  <c:v>19130</c:v>
                </c:pt>
                <c:pt idx="1914">
                  <c:v>19140</c:v>
                </c:pt>
                <c:pt idx="1915">
                  <c:v>19150</c:v>
                </c:pt>
                <c:pt idx="1916">
                  <c:v>19160</c:v>
                </c:pt>
                <c:pt idx="1917">
                  <c:v>19170</c:v>
                </c:pt>
                <c:pt idx="1918">
                  <c:v>19180</c:v>
                </c:pt>
                <c:pt idx="1919">
                  <c:v>19190</c:v>
                </c:pt>
                <c:pt idx="1920">
                  <c:v>19200</c:v>
                </c:pt>
                <c:pt idx="1921">
                  <c:v>19210</c:v>
                </c:pt>
                <c:pt idx="1922">
                  <c:v>19220</c:v>
                </c:pt>
                <c:pt idx="1923">
                  <c:v>19230</c:v>
                </c:pt>
                <c:pt idx="1924">
                  <c:v>19240</c:v>
                </c:pt>
                <c:pt idx="1925">
                  <c:v>19250</c:v>
                </c:pt>
                <c:pt idx="1926">
                  <c:v>19260</c:v>
                </c:pt>
                <c:pt idx="1927">
                  <c:v>19270</c:v>
                </c:pt>
                <c:pt idx="1928">
                  <c:v>19280</c:v>
                </c:pt>
                <c:pt idx="1929">
                  <c:v>19290</c:v>
                </c:pt>
                <c:pt idx="1930">
                  <c:v>19300</c:v>
                </c:pt>
                <c:pt idx="1931">
                  <c:v>19310</c:v>
                </c:pt>
                <c:pt idx="1932">
                  <c:v>19320</c:v>
                </c:pt>
                <c:pt idx="1933">
                  <c:v>19330</c:v>
                </c:pt>
                <c:pt idx="1934">
                  <c:v>19340</c:v>
                </c:pt>
                <c:pt idx="1935">
                  <c:v>19350</c:v>
                </c:pt>
                <c:pt idx="1936">
                  <c:v>19360</c:v>
                </c:pt>
                <c:pt idx="1937">
                  <c:v>19370</c:v>
                </c:pt>
                <c:pt idx="1938">
                  <c:v>19380</c:v>
                </c:pt>
                <c:pt idx="1939">
                  <c:v>19390</c:v>
                </c:pt>
                <c:pt idx="1940">
                  <c:v>19400</c:v>
                </c:pt>
                <c:pt idx="1941">
                  <c:v>19410</c:v>
                </c:pt>
                <c:pt idx="1942">
                  <c:v>19420</c:v>
                </c:pt>
                <c:pt idx="1943">
                  <c:v>19430</c:v>
                </c:pt>
                <c:pt idx="1944">
                  <c:v>19440</c:v>
                </c:pt>
                <c:pt idx="1945">
                  <c:v>19450</c:v>
                </c:pt>
                <c:pt idx="1946">
                  <c:v>19460</c:v>
                </c:pt>
                <c:pt idx="1947">
                  <c:v>19470</c:v>
                </c:pt>
                <c:pt idx="1948">
                  <c:v>19480</c:v>
                </c:pt>
                <c:pt idx="1949">
                  <c:v>19490</c:v>
                </c:pt>
                <c:pt idx="1950">
                  <c:v>19500</c:v>
                </c:pt>
                <c:pt idx="1951">
                  <c:v>19510</c:v>
                </c:pt>
                <c:pt idx="1952">
                  <c:v>19520</c:v>
                </c:pt>
                <c:pt idx="1953">
                  <c:v>19530</c:v>
                </c:pt>
                <c:pt idx="1954">
                  <c:v>19540</c:v>
                </c:pt>
                <c:pt idx="1955">
                  <c:v>19550</c:v>
                </c:pt>
                <c:pt idx="1956">
                  <c:v>19560</c:v>
                </c:pt>
                <c:pt idx="1957">
                  <c:v>19570</c:v>
                </c:pt>
                <c:pt idx="1958">
                  <c:v>19580</c:v>
                </c:pt>
                <c:pt idx="1959">
                  <c:v>19590</c:v>
                </c:pt>
                <c:pt idx="1960">
                  <c:v>19600</c:v>
                </c:pt>
                <c:pt idx="1961">
                  <c:v>19610</c:v>
                </c:pt>
                <c:pt idx="1962">
                  <c:v>19620</c:v>
                </c:pt>
                <c:pt idx="1963">
                  <c:v>19630</c:v>
                </c:pt>
                <c:pt idx="1964">
                  <c:v>19640</c:v>
                </c:pt>
                <c:pt idx="1965">
                  <c:v>19650</c:v>
                </c:pt>
                <c:pt idx="1966">
                  <c:v>19660</c:v>
                </c:pt>
                <c:pt idx="1967">
                  <c:v>19670</c:v>
                </c:pt>
                <c:pt idx="1968">
                  <c:v>19680</c:v>
                </c:pt>
                <c:pt idx="1969">
                  <c:v>19690</c:v>
                </c:pt>
                <c:pt idx="1970">
                  <c:v>19700</c:v>
                </c:pt>
                <c:pt idx="1971">
                  <c:v>19710</c:v>
                </c:pt>
                <c:pt idx="1972">
                  <c:v>19720</c:v>
                </c:pt>
                <c:pt idx="1973">
                  <c:v>19730</c:v>
                </c:pt>
                <c:pt idx="1974">
                  <c:v>19740</c:v>
                </c:pt>
                <c:pt idx="1975">
                  <c:v>19750</c:v>
                </c:pt>
                <c:pt idx="1976">
                  <c:v>19760</c:v>
                </c:pt>
                <c:pt idx="1977">
                  <c:v>19770</c:v>
                </c:pt>
                <c:pt idx="1978">
                  <c:v>19780</c:v>
                </c:pt>
                <c:pt idx="1979">
                  <c:v>19790</c:v>
                </c:pt>
                <c:pt idx="1980">
                  <c:v>19800</c:v>
                </c:pt>
                <c:pt idx="1981">
                  <c:v>19810</c:v>
                </c:pt>
                <c:pt idx="1982">
                  <c:v>19820</c:v>
                </c:pt>
                <c:pt idx="1983">
                  <c:v>19830</c:v>
                </c:pt>
                <c:pt idx="1984">
                  <c:v>19840</c:v>
                </c:pt>
                <c:pt idx="1985">
                  <c:v>19850</c:v>
                </c:pt>
                <c:pt idx="1986">
                  <c:v>19860</c:v>
                </c:pt>
                <c:pt idx="1987">
                  <c:v>19870</c:v>
                </c:pt>
                <c:pt idx="1988">
                  <c:v>19880</c:v>
                </c:pt>
                <c:pt idx="1989">
                  <c:v>19890</c:v>
                </c:pt>
                <c:pt idx="1990">
                  <c:v>19900</c:v>
                </c:pt>
                <c:pt idx="1991">
                  <c:v>19910</c:v>
                </c:pt>
                <c:pt idx="1992">
                  <c:v>19920</c:v>
                </c:pt>
                <c:pt idx="1993">
                  <c:v>19930</c:v>
                </c:pt>
                <c:pt idx="1994">
                  <c:v>19940</c:v>
                </c:pt>
                <c:pt idx="1995">
                  <c:v>19950</c:v>
                </c:pt>
                <c:pt idx="1996">
                  <c:v>19960</c:v>
                </c:pt>
                <c:pt idx="1997">
                  <c:v>19970</c:v>
                </c:pt>
                <c:pt idx="1998">
                  <c:v>19980</c:v>
                </c:pt>
                <c:pt idx="1999">
                  <c:v>19990</c:v>
                </c:pt>
                <c:pt idx="2000">
                  <c:v>20000</c:v>
                </c:pt>
              </c:numCache>
            </c:numRef>
          </c:xVal>
          <c:yVal>
            <c:numRef>
              <c:f>'11RAS_303PL'!$AI$2:$AI$2002</c:f>
              <c:numCache>
                <c:formatCode>General</c:formatCode>
                <c:ptCount val="2001"/>
                <c:pt idx="0">
                  <c:v>0</c:v>
                </c:pt>
                <c:pt idx="1">
                  <c:v>-4.5719999819993973E-2</c:v>
                </c:pt>
                <c:pt idx="2">
                  <c:v>-0.12192000448703766</c:v>
                </c:pt>
                <c:pt idx="3">
                  <c:v>-0.13716000318527222</c:v>
                </c:pt>
                <c:pt idx="4">
                  <c:v>-0.14732000231742859</c:v>
                </c:pt>
                <c:pt idx="5">
                  <c:v>-0.19811999797821045</c:v>
                </c:pt>
                <c:pt idx="6">
                  <c:v>-0.20827999711036682</c:v>
                </c:pt>
                <c:pt idx="7">
                  <c:v>-0.20827999711036682</c:v>
                </c:pt>
                <c:pt idx="8">
                  <c:v>-0.26416000723838806</c:v>
                </c:pt>
                <c:pt idx="9">
                  <c:v>-0.25908002257347107</c:v>
                </c:pt>
                <c:pt idx="10">
                  <c:v>-0.25400000810623169</c:v>
                </c:pt>
                <c:pt idx="11">
                  <c:v>-0.25400000810623169</c:v>
                </c:pt>
                <c:pt idx="12">
                  <c:v>-0.25908002257347107</c:v>
                </c:pt>
                <c:pt idx="13">
                  <c:v>-0.31496000289916992</c:v>
                </c:pt>
                <c:pt idx="14">
                  <c:v>-0.30987998843193054</c:v>
                </c:pt>
                <c:pt idx="15">
                  <c:v>-0.29972001910209656</c:v>
                </c:pt>
                <c:pt idx="16">
                  <c:v>-0.29972001910209656</c:v>
                </c:pt>
                <c:pt idx="17">
                  <c:v>-0.29972001910209656</c:v>
                </c:pt>
                <c:pt idx="18">
                  <c:v>-0.36575999855995178</c:v>
                </c:pt>
                <c:pt idx="19">
                  <c:v>-0.35559999942779541</c:v>
                </c:pt>
                <c:pt idx="20">
                  <c:v>-0.34544000029563904</c:v>
                </c:pt>
                <c:pt idx="21">
                  <c:v>-0.34035998582839966</c:v>
                </c:pt>
                <c:pt idx="22">
                  <c:v>-0.34035998582839966</c:v>
                </c:pt>
                <c:pt idx="23">
                  <c:v>-0.34035998582839966</c:v>
                </c:pt>
                <c:pt idx="24">
                  <c:v>-0.33528000116348267</c:v>
                </c:pt>
                <c:pt idx="25">
                  <c:v>-0.39116001129150391</c:v>
                </c:pt>
                <c:pt idx="26">
                  <c:v>-0.38099998235702515</c:v>
                </c:pt>
                <c:pt idx="27">
                  <c:v>-0.38099998235702515</c:v>
                </c:pt>
                <c:pt idx="28">
                  <c:v>-0.37084001302719116</c:v>
                </c:pt>
                <c:pt idx="29">
                  <c:v>-0.37084001302719116</c:v>
                </c:pt>
                <c:pt idx="30">
                  <c:v>-0.36575999855995178</c:v>
                </c:pt>
                <c:pt idx="31">
                  <c:v>-0.43180003762245178</c:v>
                </c:pt>
                <c:pt idx="32">
                  <c:v>-0.42163997888565063</c:v>
                </c:pt>
                <c:pt idx="33">
                  <c:v>-0.41655999422073364</c:v>
                </c:pt>
                <c:pt idx="34">
                  <c:v>-0.40640002489089966</c:v>
                </c:pt>
                <c:pt idx="35">
                  <c:v>-0.40640002489089966</c:v>
                </c:pt>
                <c:pt idx="36">
                  <c:v>-0.3962399959564209</c:v>
                </c:pt>
                <c:pt idx="37">
                  <c:v>-0.3962399959564209</c:v>
                </c:pt>
                <c:pt idx="38">
                  <c:v>-0.46736001968383789</c:v>
                </c:pt>
                <c:pt idx="39">
                  <c:v>-0.45719999074935913</c:v>
                </c:pt>
                <c:pt idx="40">
                  <c:v>-0.44703999161720276</c:v>
                </c:pt>
                <c:pt idx="41">
                  <c:v>-0.44196000695228577</c:v>
                </c:pt>
                <c:pt idx="42">
                  <c:v>-0.43688002228736877</c:v>
                </c:pt>
                <c:pt idx="43">
                  <c:v>-0.43688002228736877</c:v>
                </c:pt>
                <c:pt idx="44">
                  <c:v>-0.43180003762245178</c:v>
                </c:pt>
                <c:pt idx="45">
                  <c:v>-0.43688002228736877</c:v>
                </c:pt>
                <c:pt idx="46">
                  <c:v>-0.49784001708030701</c:v>
                </c:pt>
                <c:pt idx="47">
                  <c:v>-0.48768001794815063</c:v>
                </c:pt>
                <c:pt idx="48">
                  <c:v>-0.48259997367858887</c:v>
                </c:pt>
                <c:pt idx="49">
                  <c:v>-0.47244000434875488</c:v>
                </c:pt>
                <c:pt idx="50">
                  <c:v>-0.47244000434875488</c:v>
                </c:pt>
                <c:pt idx="51">
                  <c:v>-0.46736001968383789</c:v>
                </c:pt>
                <c:pt idx="52">
                  <c:v>-0.46228000521659851</c:v>
                </c:pt>
                <c:pt idx="53">
                  <c:v>-0.46736001968383789</c:v>
                </c:pt>
                <c:pt idx="54">
                  <c:v>-0.46736001968383789</c:v>
                </c:pt>
                <c:pt idx="55">
                  <c:v>-0.54356002807617188</c:v>
                </c:pt>
                <c:pt idx="56">
                  <c:v>-0.53847998380661011</c:v>
                </c:pt>
                <c:pt idx="57">
                  <c:v>-0.53339999914169312</c:v>
                </c:pt>
                <c:pt idx="58">
                  <c:v>-0.52832001447677612</c:v>
                </c:pt>
                <c:pt idx="59">
                  <c:v>-0.52324002981185913</c:v>
                </c:pt>
                <c:pt idx="60">
                  <c:v>-0.51816004514694214</c:v>
                </c:pt>
                <c:pt idx="61">
                  <c:v>-0.51816004514694214</c:v>
                </c:pt>
                <c:pt idx="62">
                  <c:v>-0.51308000087738037</c:v>
                </c:pt>
                <c:pt idx="63">
                  <c:v>-0.51308000087738037</c:v>
                </c:pt>
                <c:pt idx="64">
                  <c:v>-0.50800001621246338</c:v>
                </c:pt>
                <c:pt idx="65">
                  <c:v>-0.50800001621246338</c:v>
                </c:pt>
                <c:pt idx="66">
                  <c:v>-0.50800001621246338</c:v>
                </c:pt>
                <c:pt idx="67">
                  <c:v>-0.50800001621246338</c:v>
                </c:pt>
                <c:pt idx="68">
                  <c:v>-0.50800001621246338</c:v>
                </c:pt>
                <c:pt idx="69">
                  <c:v>-0.51308000087738037</c:v>
                </c:pt>
                <c:pt idx="70">
                  <c:v>-0.51308000087738037</c:v>
                </c:pt>
                <c:pt idx="71">
                  <c:v>-0.51308000087738037</c:v>
                </c:pt>
                <c:pt idx="72">
                  <c:v>-0.51816004514694214</c:v>
                </c:pt>
                <c:pt idx="73">
                  <c:v>-0.58420002460479736</c:v>
                </c:pt>
                <c:pt idx="74">
                  <c:v>-0.5791199803352356</c:v>
                </c:pt>
                <c:pt idx="75">
                  <c:v>-0.5791199803352356</c:v>
                </c:pt>
                <c:pt idx="76">
                  <c:v>-0.56895995140075684</c:v>
                </c:pt>
                <c:pt idx="77">
                  <c:v>-0.56387996673583984</c:v>
                </c:pt>
                <c:pt idx="78">
                  <c:v>-0.56387996673583984</c:v>
                </c:pt>
                <c:pt idx="79">
                  <c:v>-0.56387996673583984</c:v>
                </c:pt>
                <c:pt idx="80">
                  <c:v>-0.55879998207092285</c:v>
                </c:pt>
                <c:pt idx="81">
                  <c:v>-0.55879998207092285</c:v>
                </c:pt>
                <c:pt idx="82">
                  <c:v>-0.55879998207092285</c:v>
                </c:pt>
                <c:pt idx="83">
                  <c:v>-0.55879998207092285</c:v>
                </c:pt>
                <c:pt idx="84">
                  <c:v>-0.55879998207092285</c:v>
                </c:pt>
                <c:pt idx="85">
                  <c:v>-0.55879998207092285</c:v>
                </c:pt>
                <c:pt idx="86">
                  <c:v>-0.55879998207092285</c:v>
                </c:pt>
                <c:pt idx="87">
                  <c:v>-0.55879998207092285</c:v>
                </c:pt>
                <c:pt idx="88">
                  <c:v>-0.55879998207092285</c:v>
                </c:pt>
                <c:pt idx="89">
                  <c:v>-0.55879998207092285</c:v>
                </c:pt>
                <c:pt idx="90">
                  <c:v>-0.55879998207092285</c:v>
                </c:pt>
                <c:pt idx="91">
                  <c:v>-0.63499999046325684</c:v>
                </c:pt>
                <c:pt idx="92">
                  <c:v>-0.56387996673583984</c:v>
                </c:pt>
                <c:pt idx="93">
                  <c:v>-0.62992000579833984</c:v>
                </c:pt>
                <c:pt idx="94">
                  <c:v>-0.61975997686386108</c:v>
                </c:pt>
                <c:pt idx="95">
                  <c:v>-0.61975997686386108</c:v>
                </c:pt>
                <c:pt idx="96">
                  <c:v>-0.61467999219894409</c:v>
                </c:pt>
                <c:pt idx="97">
                  <c:v>-0.61467999219894409</c:v>
                </c:pt>
                <c:pt idx="98">
                  <c:v>-0.6096000075340271</c:v>
                </c:pt>
                <c:pt idx="99">
                  <c:v>-0.60452002286911011</c:v>
                </c:pt>
                <c:pt idx="100">
                  <c:v>-0.60452002286911011</c:v>
                </c:pt>
                <c:pt idx="101">
                  <c:v>-0.59944003820419312</c:v>
                </c:pt>
                <c:pt idx="102">
                  <c:v>-0.59944003820419312</c:v>
                </c:pt>
                <c:pt idx="103">
                  <c:v>-0.59435999393463135</c:v>
                </c:pt>
                <c:pt idx="104">
                  <c:v>-0.59944003820419312</c:v>
                </c:pt>
                <c:pt idx="105">
                  <c:v>-0.59944003820419312</c:v>
                </c:pt>
                <c:pt idx="106">
                  <c:v>-0.59435999393463135</c:v>
                </c:pt>
                <c:pt idx="107">
                  <c:v>-0.59435999393463135</c:v>
                </c:pt>
                <c:pt idx="108">
                  <c:v>-0.59435999393463135</c:v>
                </c:pt>
                <c:pt idx="109">
                  <c:v>-0.59944003820419312</c:v>
                </c:pt>
                <c:pt idx="110">
                  <c:v>-0.59944003820419312</c:v>
                </c:pt>
                <c:pt idx="111">
                  <c:v>-0.60452002286911011</c:v>
                </c:pt>
                <c:pt idx="112">
                  <c:v>-0.67056000232696533</c:v>
                </c:pt>
                <c:pt idx="113">
                  <c:v>-0.66040003299713135</c:v>
                </c:pt>
                <c:pt idx="114">
                  <c:v>-0.65532004833221436</c:v>
                </c:pt>
                <c:pt idx="115">
                  <c:v>-0.65532004833221436</c:v>
                </c:pt>
                <c:pt idx="116">
                  <c:v>-0.64007997512817383</c:v>
                </c:pt>
                <c:pt idx="117">
                  <c:v>-0.63499999046325684</c:v>
                </c:pt>
                <c:pt idx="118">
                  <c:v>-0.62992000579833984</c:v>
                </c:pt>
                <c:pt idx="119">
                  <c:v>-0.62992000579833984</c:v>
                </c:pt>
                <c:pt idx="120">
                  <c:v>-0.61975997686386108</c:v>
                </c:pt>
                <c:pt idx="121">
                  <c:v>-0.61975997686386108</c:v>
                </c:pt>
                <c:pt idx="122">
                  <c:v>-0.61975997686386108</c:v>
                </c:pt>
                <c:pt idx="123">
                  <c:v>-0.61467999219894409</c:v>
                </c:pt>
                <c:pt idx="124">
                  <c:v>-0.61975997686386108</c:v>
                </c:pt>
                <c:pt idx="125">
                  <c:v>-0.61975997686386108</c:v>
                </c:pt>
                <c:pt idx="126">
                  <c:v>-0.69088000059127808</c:v>
                </c:pt>
                <c:pt idx="127">
                  <c:v>-0.68580001592636108</c:v>
                </c:pt>
                <c:pt idx="128">
                  <c:v>-0.67056000232696533</c:v>
                </c:pt>
                <c:pt idx="129">
                  <c:v>-0.66548001766204834</c:v>
                </c:pt>
                <c:pt idx="130">
                  <c:v>-0.66040003299713135</c:v>
                </c:pt>
                <c:pt idx="131">
                  <c:v>-0.65532004833221436</c:v>
                </c:pt>
                <c:pt idx="132">
                  <c:v>-0.6451600193977356</c:v>
                </c:pt>
                <c:pt idx="133">
                  <c:v>-0.6451600193977356</c:v>
                </c:pt>
                <c:pt idx="134">
                  <c:v>-0.64007997512817383</c:v>
                </c:pt>
                <c:pt idx="135">
                  <c:v>-0.64007997512817383</c:v>
                </c:pt>
                <c:pt idx="136">
                  <c:v>-0.63499999046325684</c:v>
                </c:pt>
                <c:pt idx="137">
                  <c:v>-0.63499999046325684</c:v>
                </c:pt>
                <c:pt idx="138">
                  <c:v>-0.63499999046325684</c:v>
                </c:pt>
                <c:pt idx="139">
                  <c:v>-0.63499999046325684</c:v>
                </c:pt>
                <c:pt idx="140">
                  <c:v>-0.71119999885559082</c:v>
                </c:pt>
                <c:pt idx="141">
                  <c:v>-0.70103996992111206</c:v>
                </c:pt>
                <c:pt idx="142">
                  <c:v>-0.69088000059127808</c:v>
                </c:pt>
                <c:pt idx="143">
                  <c:v>-0.68580001592636108</c:v>
                </c:pt>
                <c:pt idx="144">
                  <c:v>-0.67563998699188232</c:v>
                </c:pt>
                <c:pt idx="145">
                  <c:v>-0.67056000232696533</c:v>
                </c:pt>
                <c:pt idx="146">
                  <c:v>-0.66548001766204834</c:v>
                </c:pt>
                <c:pt idx="147">
                  <c:v>-0.66040003299713135</c:v>
                </c:pt>
                <c:pt idx="148">
                  <c:v>-0.66040003299713135</c:v>
                </c:pt>
                <c:pt idx="149">
                  <c:v>-0.65532004833221436</c:v>
                </c:pt>
                <c:pt idx="150">
                  <c:v>-0.65532004833221436</c:v>
                </c:pt>
                <c:pt idx="151">
                  <c:v>-0.65532004833221436</c:v>
                </c:pt>
                <c:pt idx="152">
                  <c:v>-0.65532004833221436</c:v>
                </c:pt>
                <c:pt idx="153">
                  <c:v>-0.65532004833221436</c:v>
                </c:pt>
                <c:pt idx="154">
                  <c:v>-0.65532004833221436</c:v>
                </c:pt>
                <c:pt idx="155">
                  <c:v>-0.72644001245498657</c:v>
                </c:pt>
                <c:pt idx="156">
                  <c:v>-0.71627998352050781</c:v>
                </c:pt>
                <c:pt idx="157">
                  <c:v>-0.71119999885559082</c:v>
                </c:pt>
                <c:pt idx="158">
                  <c:v>-0.70103996992111206</c:v>
                </c:pt>
                <c:pt idx="159">
                  <c:v>-0.69088000059127808</c:v>
                </c:pt>
                <c:pt idx="160">
                  <c:v>-0.68580001592636108</c:v>
                </c:pt>
                <c:pt idx="161">
                  <c:v>-0.68580001592636108</c:v>
                </c:pt>
                <c:pt idx="162">
                  <c:v>-0.67563998699188232</c:v>
                </c:pt>
                <c:pt idx="163">
                  <c:v>-0.67056000232696533</c:v>
                </c:pt>
                <c:pt idx="164">
                  <c:v>-0.67056000232696533</c:v>
                </c:pt>
                <c:pt idx="165">
                  <c:v>-0.67056000232696533</c:v>
                </c:pt>
                <c:pt idx="166">
                  <c:v>-0.66548001766204834</c:v>
                </c:pt>
                <c:pt idx="167">
                  <c:v>-0.66548001766204834</c:v>
                </c:pt>
                <c:pt idx="168">
                  <c:v>-0.66548001766204834</c:v>
                </c:pt>
                <c:pt idx="169">
                  <c:v>-0.66548001766204834</c:v>
                </c:pt>
                <c:pt idx="170">
                  <c:v>-0.66548001766204834</c:v>
                </c:pt>
                <c:pt idx="171">
                  <c:v>-0.66548001766204834</c:v>
                </c:pt>
                <c:pt idx="172">
                  <c:v>-0.73151999711990356</c:v>
                </c:pt>
                <c:pt idx="173">
                  <c:v>-0.71627998352050781</c:v>
                </c:pt>
                <c:pt idx="174">
                  <c:v>-0.71627998352050781</c:v>
                </c:pt>
                <c:pt idx="175">
                  <c:v>-0.71119999885559082</c:v>
                </c:pt>
                <c:pt idx="176">
                  <c:v>-0.70103996992111206</c:v>
                </c:pt>
                <c:pt idx="177">
                  <c:v>-0.69595998525619507</c:v>
                </c:pt>
                <c:pt idx="178">
                  <c:v>-0.69088000059127808</c:v>
                </c:pt>
                <c:pt idx="179">
                  <c:v>-0.68580001592636108</c:v>
                </c:pt>
                <c:pt idx="180">
                  <c:v>-0.68580001592636108</c:v>
                </c:pt>
                <c:pt idx="181">
                  <c:v>-0.68580001592636108</c:v>
                </c:pt>
                <c:pt idx="182">
                  <c:v>-0.68071997165679932</c:v>
                </c:pt>
                <c:pt idx="183">
                  <c:v>-0.68071997165679932</c:v>
                </c:pt>
                <c:pt idx="184">
                  <c:v>-0.68071997165679932</c:v>
                </c:pt>
                <c:pt idx="185">
                  <c:v>-0.68071997165679932</c:v>
                </c:pt>
                <c:pt idx="186">
                  <c:v>-0.68071997165679932</c:v>
                </c:pt>
                <c:pt idx="187">
                  <c:v>-0.68071997165679932</c:v>
                </c:pt>
                <c:pt idx="188">
                  <c:v>-0.74676001071929932</c:v>
                </c:pt>
                <c:pt idx="189">
                  <c:v>-0.73659998178482056</c:v>
                </c:pt>
                <c:pt idx="190">
                  <c:v>-0.73151999711990356</c:v>
                </c:pt>
                <c:pt idx="191">
                  <c:v>-0.72644001245498657</c:v>
                </c:pt>
                <c:pt idx="192">
                  <c:v>-0.71627998352050781</c:v>
                </c:pt>
                <c:pt idx="193">
                  <c:v>-0.71627998352050781</c:v>
                </c:pt>
                <c:pt idx="194">
                  <c:v>-0.71119999885559082</c:v>
                </c:pt>
                <c:pt idx="195">
                  <c:v>-0.70611995458602905</c:v>
                </c:pt>
                <c:pt idx="196">
                  <c:v>-0.70611995458602905</c:v>
                </c:pt>
                <c:pt idx="197">
                  <c:v>-0.69595998525619507</c:v>
                </c:pt>
                <c:pt idx="198">
                  <c:v>-0.69595998525619507</c:v>
                </c:pt>
                <c:pt idx="199">
                  <c:v>-0.69595998525619507</c:v>
                </c:pt>
                <c:pt idx="200">
                  <c:v>-0.69088000059127808</c:v>
                </c:pt>
                <c:pt idx="201">
                  <c:v>-0.69088000059127808</c:v>
                </c:pt>
                <c:pt idx="202">
                  <c:v>-0.69595998525619507</c:v>
                </c:pt>
                <c:pt idx="203">
                  <c:v>-0.69595998525619507</c:v>
                </c:pt>
                <c:pt idx="204">
                  <c:v>-0.69595998525619507</c:v>
                </c:pt>
                <c:pt idx="205">
                  <c:v>-0.70103996992111206</c:v>
                </c:pt>
                <c:pt idx="206">
                  <c:v>-0.7569199800491333</c:v>
                </c:pt>
                <c:pt idx="207">
                  <c:v>-0.75183999538421631</c:v>
                </c:pt>
                <c:pt idx="208">
                  <c:v>-0.74676001071929932</c:v>
                </c:pt>
                <c:pt idx="209">
                  <c:v>-0.74168002605438232</c:v>
                </c:pt>
                <c:pt idx="210">
                  <c:v>-0.73151999711990356</c:v>
                </c:pt>
                <c:pt idx="211">
                  <c:v>-0.72644001245498657</c:v>
                </c:pt>
                <c:pt idx="212">
                  <c:v>-0.72136002779006958</c:v>
                </c:pt>
                <c:pt idx="213">
                  <c:v>-0.71627998352050781</c:v>
                </c:pt>
                <c:pt idx="214">
                  <c:v>-0.71627998352050781</c:v>
                </c:pt>
                <c:pt idx="215">
                  <c:v>-0.71627998352050781</c:v>
                </c:pt>
                <c:pt idx="216">
                  <c:v>-0.71119999885559082</c:v>
                </c:pt>
                <c:pt idx="217">
                  <c:v>-0.71119999885559082</c:v>
                </c:pt>
                <c:pt idx="218">
                  <c:v>-0.71119999885559082</c:v>
                </c:pt>
                <c:pt idx="219">
                  <c:v>-0.71119999885559082</c:v>
                </c:pt>
                <c:pt idx="220">
                  <c:v>-0.71119999885559082</c:v>
                </c:pt>
                <c:pt idx="221">
                  <c:v>-0.71119999885559082</c:v>
                </c:pt>
                <c:pt idx="222">
                  <c:v>-0.7874000072479248</c:v>
                </c:pt>
                <c:pt idx="223">
                  <c:v>-0.78232002258300781</c:v>
                </c:pt>
                <c:pt idx="224">
                  <c:v>-0.76708000898361206</c:v>
                </c:pt>
                <c:pt idx="225">
                  <c:v>-0.76199996471405029</c:v>
                </c:pt>
                <c:pt idx="226">
                  <c:v>-0.7569199800491333</c:v>
                </c:pt>
                <c:pt idx="227">
                  <c:v>-0.75183999538421631</c:v>
                </c:pt>
                <c:pt idx="228">
                  <c:v>-0.74168002605438232</c:v>
                </c:pt>
                <c:pt idx="229">
                  <c:v>-0.74168002605438232</c:v>
                </c:pt>
                <c:pt idx="230">
                  <c:v>-0.73659998178482056</c:v>
                </c:pt>
                <c:pt idx="231">
                  <c:v>-0.73151999711990356</c:v>
                </c:pt>
                <c:pt idx="232">
                  <c:v>-0.73151999711990356</c:v>
                </c:pt>
                <c:pt idx="233">
                  <c:v>-0.72644001245498657</c:v>
                </c:pt>
                <c:pt idx="234">
                  <c:v>-0.72136002779006958</c:v>
                </c:pt>
                <c:pt idx="235">
                  <c:v>-0.72136002779006958</c:v>
                </c:pt>
                <c:pt idx="236">
                  <c:v>-0.72136002779006958</c:v>
                </c:pt>
                <c:pt idx="237">
                  <c:v>-0.72136002779006958</c:v>
                </c:pt>
                <c:pt idx="238">
                  <c:v>-0.72644001245498657</c:v>
                </c:pt>
                <c:pt idx="239">
                  <c:v>-0.72136002779006958</c:v>
                </c:pt>
                <c:pt idx="240">
                  <c:v>-0.72644001245498657</c:v>
                </c:pt>
                <c:pt idx="241">
                  <c:v>-0.7924799919128418</c:v>
                </c:pt>
                <c:pt idx="242">
                  <c:v>-0.7874000072479248</c:v>
                </c:pt>
                <c:pt idx="243">
                  <c:v>-0.78232002258300781</c:v>
                </c:pt>
                <c:pt idx="244">
                  <c:v>-0.77215999364852905</c:v>
                </c:pt>
                <c:pt idx="245">
                  <c:v>-0.76708000898361206</c:v>
                </c:pt>
                <c:pt idx="246">
                  <c:v>-0.76199996471405029</c:v>
                </c:pt>
                <c:pt idx="247">
                  <c:v>-0.7569199800491333</c:v>
                </c:pt>
                <c:pt idx="248">
                  <c:v>-0.75183999538421631</c:v>
                </c:pt>
                <c:pt idx="249">
                  <c:v>-0.74676001071929932</c:v>
                </c:pt>
                <c:pt idx="250">
                  <c:v>-0.74168002605438232</c:v>
                </c:pt>
                <c:pt idx="251">
                  <c:v>-0.74168002605438232</c:v>
                </c:pt>
                <c:pt idx="252">
                  <c:v>-0.73659998178482056</c:v>
                </c:pt>
                <c:pt idx="253">
                  <c:v>-0.73659998178482056</c:v>
                </c:pt>
                <c:pt idx="254">
                  <c:v>-0.73659998178482056</c:v>
                </c:pt>
                <c:pt idx="255">
                  <c:v>-0.73659998178482056</c:v>
                </c:pt>
                <c:pt idx="256">
                  <c:v>-0.73659998178482056</c:v>
                </c:pt>
                <c:pt idx="257">
                  <c:v>-0.73659998178482056</c:v>
                </c:pt>
                <c:pt idx="258">
                  <c:v>-0.74168002605438232</c:v>
                </c:pt>
                <c:pt idx="259">
                  <c:v>-0.74168002605438232</c:v>
                </c:pt>
                <c:pt idx="260">
                  <c:v>-0.81280004978179932</c:v>
                </c:pt>
                <c:pt idx="261">
                  <c:v>-0.80263996124267578</c:v>
                </c:pt>
                <c:pt idx="262">
                  <c:v>-0.79755997657775879</c:v>
                </c:pt>
                <c:pt idx="263">
                  <c:v>-0.7874000072479248</c:v>
                </c:pt>
                <c:pt idx="264">
                  <c:v>-0.7874000072479248</c:v>
                </c:pt>
                <c:pt idx="265">
                  <c:v>-0.78232002258300781</c:v>
                </c:pt>
                <c:pt idx="266">
                  <c:v>-0.77723997831344604</c:v>
                </c:pt>
                <c:pt idx="267">
                  <c:v>-0.77215999364852905</c:v>
                </c:pt>
                <c:pt idx="268">
                  <c:v>-0.76199996471405029</c:v>
                </c:pt>
                <c:pt idx="269">
                  <c:v>-0.76199996471405029</c:v>
                </c:pt>
                <c:pt idx="270">
                  <c:v>-0.7569199800491333</c:v>
                </c:pt>
                <c:pt idx="271">
                  <c:v>-0.7569199800491333</c:v>
                </c:pt>
                <c:pt idx="272">
                  <c:v>-0.7569199800491333</c:v>
                </c:pt>
                <c:pt idx="273">
                  <c:v>-0.75183999538421631</c:v>
                </c:pt>
                <c:pt idx="274">
                  <c:v>-0.75183999538421631</c:v>
                </c:pt>
                <c:pt idx="275">
                  <c:v>-0.75183999538421631</c:v>
                </c:pt>
                <c:pt idx="276">
                  <c:v>-0.75183999538421631</c:v>
                </c:pt>
                <c:pt idx="277">
                  <c:v>-0.75183999538421631</c:v>
                </c:pt>
                <c:pt idx="278">
                  <c:v>-0.7569199800491333</c:v>
                </c:pt>
                <c:pt idx="279">
                  <c:v>-0.7569199800491333</c:v>
                </c:pt>
                <c:pt idx="280">
                  <c:v>-0.82804000377655029</c:v>
                </c:pt>
                <c:pt idx="281">
                  <c:v>-0.81788003444671631</c:v>
                </c:pt>
                <c:pt idx="282">
                  <c:v>-0.81280004978179932</c:v>
                </c:pt>
                <c:pt idx="283">
                  <c:v>-0.80263996124267578</c:v>
                </c:pt>
                <c:pt idx="284">
                  <c:v>-0.80263996124267578</c:v>
                </c:pt>
                <c:pt idx="285">
                  <c:v>-0.7924799919128418</c:v>
                </c:pt>
                <c:pt idx="286">
                  <c:v>-0.7874000072479248</c:v>
                </c:pt>
                <c:pt idx="287">
                  <c:v>-0.78232002258300781</c:v>
                </c:pt>
                <c:pt idx="288">
                  <c:v>-0.78232002258300781</c:v>
                </c:pt>
                <c:pt idx="289">
                  <c:v>-0.77723997831344604</c:v>
                </c:pt>
                <c:pt idx="290">
                  <c:v>-0.77215999364852905</c:v>
                </c:pt>
                <c:pt idx="291">
                  <c:v>-0.76708000898361206</c:v>
                </c:pt>
                <c:pt idx="292">
                  <c:v>-0.76708000898361206</c:v>
                </c:pt>
                <c:pt idx="293">
                  <c:v>-0.76199996471405029</c:v>
                </c:pt>
                <c:pt idx="294">
                  <c:v>-0.76199996471405029</c:v>
                </c:pt>
                <c:pt idx="295">
                  <c:v>-0.76199996471405029</c:v>
                </c:pt>
                <c:pt idx="296">
                  <c:v>-0.76199996471405029</c:v>
                </c:pt>
                <c:pt idx="297">
                  <c:v>-0.76199996471405029</c:v>
                </c:pt>
                <c:pt idx="298">
                  <c:v>-0.76708000898361206</c:v>
                </c:pt>
                <c:pt idx="299">
                  <c:v>-0.76708000898361206</c:v>
                </c:pt>
                <c:pt idx="300">
                  <c:v>-0.76708000898361206</c:v>
                </c:pt>
                <c:pt idx="301">
                  <c:v>-0.76708000898361206</c:v>
                </c:pt>
                <c:pt idx="302">
                  <c:v>-0.83311998844146729</c:v>
                </c:pt>
                <c:pt idx="303">
                  <c:v>-0.82804000377655029</c:v>
                </c:pt>
                <c:pt idx="304">
                  <c:v>-0.81788003444671631</c:v>
                </c:pt>
                <c:pt idx="305">
                  <c:v>-0.81280004978179932</c:v>
                </c:pt>
                <c:pt idx="306">
                  <c:v>-0.80772006511688232</c:v>
                </c:pt>
                <c:pt idx="307">
                  <c:v>-0.80263996124267578</c:v>
                </c:pt>
                <c:pt idx="308">
                  <c:v>-0.79755997657775879</c:v>
                </c:pt>
                <c:pt idx="309">
                  <c:v>-0.7924799919128418</c:v>
                </c:pt>
                <c:pt idx="310">
                  <c:v>-0.7924799919128418</c:v>
                </c:pt>
                <c:pt idx="311">
                  <c:v>-0.7874000072479248</c:v>
                </c:pt>
                <c:pt idx="312">
                  <c:v>-0.7874000072479248</c:v>
                </c:pt>
                <c:pt idx="313">
                  <c:v>-0.78232002258300781</c:v>
                </c:pt>
                <c:pt idx="314">
                  <c:v>-0.78232002258300781</c:v>
                </c:pt>
                <c:pt idx="315">
                  <c:v>-0.78232002258300781</c:v>
                </c:pt>
                <c:pt idx="316">
                  <c:v>-0.78232002258300781</c:v>
                </c:pt>
                <c:pt idx="317">
                  <c:v>-0.78232002258300781</c:v>
                </c:pt>
                <c:pt idx="318">
                  <c:v>-0.78232002258300781</c:v>
                </c:pt>
                <c:pt idx="319">
                  <c:v>-0.78232002258300781</c:v>
                </c:pt>
                <c:pt idx="320">
                  <c:v>-0.78232002258300781</c:v>
                </c:pt>
                <c:pt idx="321">
                  <c:v>-0.78232002258300781</c:v>
                </c:pt>
                <c:pt idx="322">
                  <c:v>-0.78232002258300781</c:v>
                </c:pt>
                <c:pt idx="323">
                  <c:v>-0.78232002258300781</c:v>
                </c:pt>
                <c:pt idx="324">
                  <c:v>-0.84327995777130127</c:v>
                </c:pt>
                <c:pt idx="325">
                  <c:v>-0.83819997310638428</c:v>
                </c:pt>
                <c:pt idx="326">
                  <c:v>-0.83311998844146729</c:v>
                </c:pt>
                <c:pt idx="327">
                  <c:v>-0.82804000377655029</c:v>
                </c:pt>
                <c:pt idx="328">
                  <c:v>-0.81788003444671631</c:v>
                </c:pt>
                <c:pt idx="329">
                  <c:v>-0.81280004978179932</c:v>
                </c:pt>
                <c:pt idx="330">
                  <c:v>-0.81280004978179932</c:v>
                </c:pt>
                <c:pt idx="331">
                  <c:v>-0.80772006511688232</c:v>
                </c:pt>
                <c:pt idx="332">
                  <c:v>-0.80263996124267578</c:v>
                </c:pt>
                <c:pt idx="333">
                  <c:v>-0.80263996124267578</c:v>
                </c:pt>
                <c:pt idx="334">
                  <c:v>-0.79755997657775879</c:v>
                </c:pt>
                <c:pt idx="335">
                  <c:v>-0.7924799919128418</c:v>
                </c:pt>
                <c:pt idx="336">
                  <c:v>-0.7924799919128418</c:v>
                </c:pt>
                <c:pt idx="337">
                  <c:v>-0.7924799919128418</c:v>
                </c:pt>
                <c:pt idx="338">
                  <c:v>-0.7874000072479248</c:v>
                </c:pt>
                <c:pt idx="339">
                  <c:v>-0.7924799919128418</c:v>
                </c:pt>
                <c:pt idx="340">
                  <c:v>-0.7874000072479248</c:v>
                </c:pt>
                <c:pt idx="341">
                  <c:v>-0.7874000072479248</c:v>
                </c:pt>
                <c:pt idx="342">
                  <c:v>-0.7924799919128418</c:v>
                </c:pt>
                <c:pt idx="343">
                  <c:v>-0.7924799919128418</c:v>
                </c:pt>
                <c:pt idx="344">
                  <c:v>-0.87376004457473755</c:v>
                </c:pt>
                <c:pt idx="345">
                  <c:v>-0.79755997657775879</c:v>
                </c:pt>
                <c:pt idx="346">
                  <c:v>-0.85851997137069702</c:v>
                </c:pt>
                <c:pt idx="347">
                  <c:v>-0.85851997137069702</c:v>
                </c:pt>
                <c:pt idx="348">
                  <c:v>-0.85343998670578003</c:v>
                </c:pt>
                <c:pt idx="349">
                  <c:v>-0.84327995777130127</c:v>
                </c:pt>
                <c:pt idx="350">
                  <c:v>-0.83819997310638428</c:v>
                </c:pt>
                <c:pt idx="351">
                  <c:v>-0.83311998844146729</c:v>
                </c:pt>
                <c:pt idx="352">
                  <c:v>-0.82804000377655029</c:v>
                </c:pt>
                <c:pt idx="353">
                  <c:v>-0.82804000377655029</c:v>
                </c:pt>
                <c:pt idx="354">
                  <c:v>-0.81788003444671631</c:v>
                </c:pt>
                <c:pt idx="355">
                  <c:v>-0.81788003444671631</c:v>
                </c:pt>
                <c:pt idx="356">
                  <c:v>-0.81280004978179932</c:v>
                </c:pt>
                <c:pt idx="357">
                  <c:v>-0.81280004978179932</c:v>
                </c:pt>
                <c:pt idx="358">
                  <c:v>-0.80772006511688232</c:v>
                </c:pt>
                <c:pt idx="359">
                  <c:v>-0.80772006511688232</c:v>
                </c:pt>
                <c:pt idx="360">
                  <c:v>-0.80772006511688232</c:v>
                </c:pt>
                <c:pt idx="361">
                  <c:v>-0.80772006511688232</c:v>
                </c:pt>
                <c:pt idx="362">
                  <c:v>-0.80772006511688232</c:v>
                </c:pt>
                <c:pt idx="363">
                  <c:v>-0.80772006511688232</c:v>
                </c:pt>
                <c:pt idx="364">
                  <c:v>-0.80772006511688232</c:v>
                </c:pt>
                <c:pt idx="365">
                  <c:v>-0.80772006511688232</c:v>
                </c:pt>
                <c:pt idx="366">
                  <c:v>-0.81280004978179932</c:v>
                </c:pt>
                <c:pt idx="367">
                  <c:v>-0.81280004978179932</c:v>
                </c:pt>
                <c:pt idx="368">
                  <c:v>-0.81280004978179932</c:v>
                </c:pt>
                <c:pt idx="369">
                  <c:v>-0.86868005990982056</c:v>
                </c:pt>
                <c:pt idx="370">
                  <c:v>-0.86360007524490356</c:v>
                </c:pt>
                <c:pt idx="371">
                  <c:v>-0.85851997137069702</c:v>
                </c:pt>
                <c:pt idx="372">
                  <c:v>-0.85343998670578003</c:v>
                </c:pt>
                <c:pt idx="373">
                  <c:v>-0.85343998670578003</c:v>
                </c:pt>
                <c:pt idx="374">
                  <c:v>-0.84327995777130127</c:v>
                </c:pt>
                <c:pt idx="375">
                  <c:v>-0.83819997310638428</c:v>
                </c:pt>
                <c:pt idx="376">
                  <c:v>-0.83819997310638428</c:v>
                </c:pt>
                <c:pt idx="377">
                  <c:v>-0.83819997310638428</c:v>
                </c:pt>
                <c:pt idx="378">
                  <c:v>-0.83311998844146729</c:v>
                </c:pt>
                <c:pt idx="379">
                  <c:v>-0.82804000377655029</c:v>
                </c:pt>
                <c:pt idx="380">
                  <c:v>-0.82804000377655029</c:v>
                </c:pt>
                <c:pt idx="381">
                  <c:v>-0.81788003444671631</c:v>
                </c:pt>
                <c:pt idx="382">
                  <c:v>-0.81788003444671631</c:v>
                </c:pt>
                <c:pt idx="383">
                  <c:v>-0.81788003444671631</c:v>
                </c:pt>
                <c:pt idx="384">
                  <c:v>-0.81788003444671631</c:v>
                </c:pt>
                <c:pt idx="385">
                  <c:v>-0.81788003444671631</c:v>
                </c:pt>
                <c:pt idx="386">
                  <c:v>-0.81788003444671631</c:v>
                </c:pt>
                <c:pt idx="387">
                  <c:v>-0.81788003444671631</c:v>
                </c:pt>
                <c:pt idx="388">
                  <c:v>-0.81788003444671631</c:v>
                </c:pt>
                <c:pt idx="389">
                  <c:v>-0.82804000377655029</c:v>
                </c:pt>
                <c:pt idx="390">
                  <c:v>-0.89915996789932251</c:v>
                </c:pt>
                <c:pt idx="391">
                  <c:v>-0.89407998323440552</c:v>
                </c:pt>
                <c:pt idx="392">
                  <c:v>-0.83311998844146729</c:v>
                </c:pt>
                <c:pt idx="393">
                  <c:v>-0.88392001390457153</c:v>
                </c:pt>
                <c:pt idx="394">
                  <c:v>-0.87884002923965454</c:v>
                </c:pt>
                <c:pt idx="395">
                  <c:v>-0.86868005990982056</c:v>
                </c:pt>
                <c:pt idx="396">
                  <c:v>-0.86868005990982056</c:v>
                </c:pt>
                <c:pt idx="397">
                  <c:v>-0.86360007524490356</c:v>
                </c:pt>
                <c:pt idx="398">
                  <c:v>-0.85851997137069702</c:v>
                </c:pt>
                <c:pt idx="399">
                  <c:v>-0.85343998670578003</c:v>
                </c:pt>
                <c:pt idx="400">
                  <c:v>-0.85343998670578003</c:v>
                </c:pt>
                <c:pt idx="401">
                  <c:v>-0.84327995777130127</c:v>
                </c:pt>
                <c:pt idx="402">
                  <c:v>-0.84327995777130127</c:v>
                </c:pt>
                <c:pt idx="403">
                  <c:v>-0.83819997310638428</c:v>
                </c:pt>
                <c:pt idx="404">
                  <c:v>-0.83819997310638428</c:v>
                </c:pt>
                <c:pt idx="405">
                  <c:v>-0.83819997310638428</c:v>
                </c:pt>
                <c:pt idx="406">
                  <c:v>-0.83819997310638428</c:v>
                </c:pt>
                <c:pt idx="407">
                  <c:v>-0.83819997310638428</c:v>
                </c:pt>
                <c:pt idx="408">
                  <c:v>-0.83819997310638428</c:v>
                </c:pt>
                <c:pt idx="409">
                  <c:v>-0.83819997310638428</c:v>
                </c:pt>
                <c:pt idx="410">
                  <c:v>-0.83819997310638428</c:v>
                </c:pt>
                <c:pt idx="411">
                  <c:v>-0.83819997310638428</c:v>
                </c:pt>
                <c:pt idx="412">
                  <c:v>-0.83819997310638428</c:v>
                </c:pt>
                <c:pt idx="413">
                  <c:v>-0.83819997310638428</c:v>
                </c:pt>
                <c:pt idx="414">
                  <c:v>-0.84327995777130127</c:v>
                </c:pt>
                <c:pt idx="415">
                  <c:v>-0.84327995777130127</c:v>
                </c:pt>
                <c:pt idx="416">
                  <c:v>-0.89915996789932251</c:v>
                </c:pt>
                <c:pt idx="417">
                  <c:v>-0.89407998323440552</c:v>
                </c:pt>
                <c:pt idx="418">
                  <c:v>-0.88899999856948853</c:v>
                </c:pt>
                <c:pt idx="419">
                  <c:v>-0.88392001390457153</c:v>
                </c:pt>
                <c:pt idx="420">
                  <c:v>-0.87884002923965454</c:v>
                </c:pt>
                <c:pt idx="421">
                  <c:v>-0.86868005990982056</c:v>
                </c:pt>
                <c:pt idx="422">
                  <c:v>-0.86868005990982056</c:v>
                </c:pt>
                <c:pt idx="423">
                  <c:v>-0.86360007524490356</c:v>
                </c:pt>
                <c:pt idx="424">
                  <c:v>-0.85851997137069702</c:v>
                </c:pt>
                <c:pt idx="425">
                  <c:v>-0.85851997137069702</c:v>
                </c:pt>
                <c:pt idx="426">
                  <c:v>-0.85343998670578003</c:v>
                </c:pt>
                <c:pt idx="427">
                  <c:v>-0.85343998670578003</c:v>
                </c:pt>
                <c:pt idx="428">
                  <c:v>-0.85343998670578003</c:v>
                </c:pt>
                <c:pt idx="429">
                  <c:v>-0.85343998670578003</c:v>
                </c:pt>
                <c:pt idx="430">
                  <c:v>-0.85343998670578003</c:v>
                </c:pt>
                <c:pt idx="431">
                  <c:v>-0.84327995777130127</c:v>
                </c:pt>
                <c:pt idx="432">
                  <c:v>-0.84327995777130127</c:v>
                </c:pt>
                <c:pt idx="433">
                  <c:v>-0.85343998670578003</c:v>
                </c:pt>
                <c:pt idx="434">
                  <c:v>-0.85343998670578003</c:v>
                </c:pt>
                <c:pt idx="435">
                  <c:v>-0.85343998670578003</c:v>
                </c:pt>
                <c:pt idx="436">
                  <c:v>-0.85343998670578003</c:v>
                </c:pt>
                <c:pt idx="437">
                  <c:v>-0.85851997137069702</c:v>
                </c:pt>
                <c:pt idx="438">
                  <c:v>-0.85851997137069702</c:v>
                </c:pt>
                <c:pt idx="439">
                  <c:v>-0.92456001043319702</c:v>
                </c:pt>
                <c:pt idx="440">
                  <c:v>-0.86360007524490356</c:v>
                </c:pt>
                <c:pt idx="441">
                  <c:v>-0.90931999683380127</c:v>
                </c:pt>
                <c:pt idx="442">
                  <c:v>-0.90931999683380127</c:v>
                </c:pt>
                <c:pt idx="443">
                  <c:v>-0.89915996789932251</c:v>
                </c:pt>
                <c:pt idx="444">
                  <c:v>-0.89407998323440552</c:v>
                </c:pt>
                <c:pt idx="445">
                  <c:v>-0.88899999856948853</c:v>
                </c:pt>
                <c:pt idx="446">
                  <c:v>-0.88392001390457153</c:v>
                </c:pt>
                <c:pt idx="447">
                  <c:v>-0.88392001390457153</c:v>
                </c:pt>
                <c:pt idx="448">
                  <c:v>-0.87884002923965454</c:v>
                </c:pt>
                <c:pt idx="449">
                  <c:v>-0.87376004457473755</c:v>
                </c:pt>
                <c:pt idx="450">
                  <c:v>-0.86868005990982056</c:v>
                </c:pt>
                <c:pt idx="451">
                  <c:v>-0.86868005990982056</c:v>
                </c:pt>
                <c:pt idx="452">
                  <c:v>-0.86868005990982056</c:v>
                </c:pt>
                <c:pt idx="453">
                  <c:v>-0.86360007524490356</c:v>
                </c:pt>
                <c:pt idx="454">
                  <c:v>-0.86360007524490356</c:v>
                </c:pt>
                <c:pt idx="455">
                  <c:v>-0.85851997137069702</c:v>
                </c:pt>
                <c:pt idx="456">
                  <c:v>-0.85851997137069702</c:v>
                </c:pt>
                <c:pt idx="457">
                  <c:v>-0.86360007524490356</c:v>
                </c:pt>
                <c:pt idx="458">
                  <c:v>-0.85851997137069702</c:v>
                </c:pt>
                <c:pt idx="459">
                  <c:v>-0.86360007524490356</c:v>
                </c:pt>
                <c:pt idx="460">
                  <c:v>-0.86868005990982056</c:v>
                </c:pt>
                <c:pt idx="461">
                  <c:v>-0.86868005990982056</c:v>
                </c:pt>
                <c:pt idx="462">
                  <c:v>-0.86868005990982056</c:v>
                </c:pt>
                <c:pt idx="463">
                  <c:v>-0.86868005990982056</c:v>
                </c:pt>
                <c:pt idx="464">
                  <c:v>-0.92964005470275879</c:v>
                </c:pt>
                <c:pt idx="465">
                  <c:v>-0.92964005470275879</c:v>
                </c:pt>
                <c:pt idx="466">
                  <c:v>-0.92456001043319702</c:v>
                </c:pt>
                <c:pt idx="467">
                  <c:v>-0.91439998149871826</c:v>
                </c:pt>
                <c:pt idx="468">
                  <c:v>-0.90931999683380127</c:v>
                </c:pt>
                <c:pt idx="469">
                  <c:v>-0.90931999683380127</c:v>
                </c:pt>
                <c:pt idx="470">
                  <c:v>-0.89915996789932251</c:v>
                </c:pt>
                <c:pt idx="471">
                  <c:v>-0.89407998323440552</c:v>
                </c:pt>
                <c:pt idx="472">
                  <c:v>-0.89407998323440552</c:v>
                </c:pt>
                <c:pt idx="473">
                  <c:v>-0.88899999856948853</c:v>
                </c:pt>
                <c:pt idx="474">
                  <c:v>-0.88392001390457153</c:v>
                </c:pt>
                <c:pt idx="475">
                  <c:v>-0.88392001390457153</c:v>
                </c:pt>
                <c:pt idx="476">
                  <c:v>-0.88392001390457153</c:v>
                </c:pt>
                <c:pt idx="477">
                  <c:v>-0.87884002923965454</c:v>
                </c:pt>
                <c:pt idx="478">
                  <c:v>-0.87884002923965454</c:v>
                </c:pt>
                <c:pt idx="479">
                  <c:v>-0.87376004457473755</c:v>
                </c:pt>
                <c:pt idx="480">
                  <c:v>-0.87884002923965454</c:v>
                </c:pt>
                <c:pt idx="481">
                  <c:v>-0.87376004457473755</c:v>
                </c:pt>
                <c:pt idx="482">
                  <c:v>-0.87376004457473755</c:v>
                </c:pt>
                <c:pt idx="483">
                  <c:v>-0.87884002923965454</c:v>
                </c:pt>
                <c:pt idx="484">
                  <c:v>-0.87884002923965454</c:v>
                </c:pt>
                <c:pt idx="485">
                  <c:v>-0.88392001390457153</c:v>
                </c:pt>
                <c:pt idx="486">
                  <c:v>-0.88392001390457153</c:v>
                </c:pt>
                <c:pt idx="487">
                  <c:v>-0.88392001390457153</c:v>
                </c:pt>
                <c:pt idx="488">
                  <c:v>-0.88392001390457153</c:v>
                </c:pt>
                <c:pt idx="489">
                  <c:v>-0.88899999856948853</c:v>
                </c:pt>
                <c:pt idx="490">
                  <c:v>-0.94488000869750977</c:v>
                </c:pt>
                <c:pt idx="491">
                  <c:v>-0.93980002403259277</c:v>
                </c:pt>
                <c:pt idx="492">
                  <c:v>-0.93472003936767578</c:v>
                </c:pt>
                <c:pt idx="493">
                  <c:v>-0.92964005470275879</c:v>
                </c:pt>
                <c:pt idx="494">
                  <c:v>-0.91948002576828003</c:v>
                </c:pt>
                <c:pt idx="495">
                  <c:v>-0.91439998149871826</c:v>
                </c:pt>
                <c:pt idx="496">
                  <c:v>-0.91439998149871826</c:v>
                </c:pt>
                <c:pt idx="497">
                  <c:v>-0.90931999683380127</c:v>
                </c:pt>
                <c:pt idx="498">
                  <c:v>-0.90931999683380127</c:v>
                </c:pt>
                <c:pt idx="499">
                  <c:v>-0.9042399525642395</c:v>
                </c:pt>
                <c:pt idx="500">
                  <c:v>-0.89915996789932251</c:v>
                </c:pt>
                <c:pt idx="501">
                  <c:v>-0.89407998323440552</c:v>
                </c:pt>
                <c:pt idx="502">
                  <c:v>-0.89407998323440552</c:v>
                </c:pt>
                <c:pt idx="503">
                  <c:v>-0.89407998323440552</c:v>
                </c:pt>
                <c:pt idx="504">
                  <c:v>-0.89407998323440552</c:v>
                </c:pt>
                <c:pt idx="505">
                  <c:v>-0.89407998323440552</c:v>
                </c:pt>
                <c:pt idx="506">
                  <c:v>-0.88899999856948853</c:v>
                </c:pt>
                <c:pt idx="507">
                  <c:v>-0.89407998323440552</c:v>
                </c:pt>
                <c:pt idx="508">
                  <c:v>-0.89407998323440552</c:v>
                </c:pt>
                <c:pt idx="509">
                  <c:v>-0.89407998323440552</c:v>
                </c:pt>
                <c:pt idx="510">
                  <c:v>-0.89407998323440552</c:v>
                </c:pt>
                <c:pt idx="511">
                  <c:v>-0.89407998323440552</c:v>
                </c:pt>
                <c:pt idx="512">
                  <c:v>-0.89407998323440552</c:v>
                </c:pt>
                <c:pt idx="513">
                  <c:v>-0.89915996789932251</c:v>
                </c:pt>
                <c:pt idx="514">
                  <c:v>-0.9042399525642395</c:v>
                </c:pt>
                <c:pt idx="515">
                  <c:v>-0.90931999683380127</c:v>
                </c:pt>
                <c:pt idx="516">
                  <c:v>-0.90931999683380127</c:v>
                </c:pt>
                <c:pt idx="517">
                  <c:v>-0.95503997802734375</c:v>
                </c:pt>
                <c:pt idx="518">
                  <c:v>-0.95503997802734375</c:v>
                </c:pt>
                <c:pt idx="519">
                  <c:v>-0.94995999336242676</c:v>
                </c:pt>
                <c:pt idx="520">
                  <c:v>-0.93980002403259277</c:v>
                </c:pt>
                <c:pt idx="521">
                  <c:v>-0.93980002403259277</c:v>
                </c:pt>
                <c:pt idx="522">
                  <c:v>-0.93472003936767578</c:v>
                </c:pt>
                <c:pt idx="523">
                  <c:v>-0.92964005470275879</c:v>
                </c:pt>
                <c:pt idx="524">
                  <c:v>-0.92456001043319702</c:v>
                </c:pt>
                <c:pt idx="525">
                  <c:v>-0.91948002576828003</c:v>
                </c:pt>
                <c:pt idx="526">
                  <c:v>-0.91439998149871826</c:v>
                </c:pt>
                <c:pt idx="527">
                  <c:v>-0.91439998149871826</c:v>
                </c:pt>
                <c:pt idx="528">
                  <c:v>-0.90931999683380127</c:v>
                </c:pt>
                <c:pt idx="529">
                  <c:v>-0.90931999683380127</c:v>
                </c:pt>
                <c:pt idx="530">
                  <c:v>-0.90931999683380127</c:v>
                </c:pt>
                <c:pt idx="531">
                  <c:v>-0.90931999683380127</c:v>
                </c:pt>
                <c:pt idx="532">
                  <c:v>-0.90931999683380127</c:v>
                </c:pt>
                <c:pt idx="533">
                  <c:v>-0.90931999683380127</c:v>
                </c:pt>
                <c:pt idx="534">
                  <c:v>-0.90931999683380127</c:v>
                </c:pt>
                <c:pt idx="535">
                  <c:v>-0.90931999683380127</c:v>
                </c:pt>
                <c:pt idx="536">
                  <c:v>-0.90931999683380127</c:v>
                </c:pt>
                <c:pt idx="537">
                  <c:v>-0.90931999683380127</c:v>
                </c:pt>
                <c:pt idx="538">
                  <c:v>-0.90931999683380127</c:v>
                </c:pt>
                <c:pt idx="539">
                  <c:v>-0.91439998149871826</c:v>
                </c:pt>
                <c:pt idx="540">
                  <c:v>-0.91439998149871826</c:v>
                </c:pt>
                <c:pt idx="541">
                  <c:v>-0.91948002576828003</c:v>
                </c:pt>
                <c:pt idx="542">
                  <c:v>-0.98044002056121826</c:v>
                </c:pt>
                <c:pt idx="543">
                  <c:v>-0.97536003589630127</c:v>
                </c:pt>
                <c:pt idx="544">
                  <c:v>-0.97027993202209473</c:v>
                </c:pt>
                <c:pt idx="545">
                  <c:v>-0.96519994735717773</c:v>
                </c:pt>
                <c:pt idx="546">
                  <c:v>-0.96011996269226074</c:v>
                </c:pt>
                <c:pt idx="547">
                  <c:v>-0.95503997802734375</c:v>
                </c:pt>
                <c:pt idx="548">
                  <c:v>-0.94995999336242676</c:v>
                </c:pt>
                <c:pt idx="549">
                  <c:v>-0.94488000869750977</c:v>
                </c:pt>
                <c:pt idx="550">
                  <c:v>-0.93980002403259277</c:v>
                </c:pt>
                <c:pt idx="551">
                  <c:v>-0.93472003936767578</c:v>
                </c:pt>
                <c:pt idx="552">
                  <c:v>-0.92964005470275879</c:v>
                </c:pt>
                <c:pt idx="553">
                  <c:v>-0.92964005470275879</c:v>
                </c:pt>
                <c:pt idx="554">
                  <c:v>-0.92964005470275879</c:v>
                </c:pt>
                <c:pt idx="555">
                  <c:v>-0.92964005470275879</c:v>
                </c:pt>
                <c:pt idx="556">
                  <c:v>-0.92456001043319702</c:v>
                </c:pt>
                <c:pt idx="557">
                  <c:v>-0.92456001043319702</c:v>
                </c:pt>
                <c:pt idx="558">
                  <c:v>-0.91948002576828003</c:v>
                </c:pt>
                <c:pt idx="559">
                  <c:v>-0.91948002576828003</c:v>
                </c:pt>
                <c:pt idx="560">
                  <c:v>-0.91948002576828003</c:v>
                </c:pt>
                <c:pt idx="561">
                  <c:v>-0.92456001043319702</c:v>
                </c:pt>
                <c:pt idx="562">
                  <c:v>-0.92456001043319702</c:v>
                </c:pt>
                <c:pt idx="563">
                  <c:v>-0.92964005470275879</c:v>
                </c:pt>
                <c:pt idx="564">
                  <c:v>-0.92964005470275879</c:v>
                </c:pt>
                <c:pt idx="565">
                  <c:v>-0.92964005470275879</c:v>
                </c:pt>
                <c:pt idx="566">
                  <c:v>-0.92964005470275879</c:v>
                </c:pt>
                <c:pt idx="567">
                  <c:v>-0.93472003936767578</c:v>
                </c:pt>
                <c:pt idx="568">
                  <c:v>-1.0007599592208862</c:v>
                </c:pt>
                <c:pt idx="569">
                  <c:v>-0.99568003416061401</c:v>
                </c:pt>
                <c:pt idx="570">
                  <c:v>-0.98552000522613525</c:v>
                </c:pt>
                <c:pt idx="571">
                  <c:v>-0.98044002056121826</c:v>
                </c:pt>
                <c:pt idx="572">
                  <c:v>-0.98044002056121826</c:v>
                </c:pt>
                <c:pt idx="573">
                  <c:v>-0.97027993202209473</c:v>
                </c:pt>
                <c:pt idx="574">
                  <c:v>-0.96519994735717773</c:v>
                </c:pt>
                <c:pt idx="575">
                  <c:v>-0.96519994735717773</c:v>
                </c:pt>
                <c:pt idx="576">
                  <c:v>-0.95503997802734375</c:v>
                </c:pt>
                <c:pt idx="577">
                  <c:v>-0.95503997802734375</c:v>
                </c:pt>
                <c:pt idx="578">
                  <c:v>-0.95503997802734375</c:v>
                </c:pt>
                <c:pt idx="579">
                  <c:v>-0.94488000869750977</c:v>
                </c:pt>
                <c:pt idx="580">
                  <c:v>-0.94488000869750977</c:v>
                </c:pt>
                <c:pt idx="581">
                  <c:v>-0.94488000869750977</c:v>
                </c:pt>
                <c:pt idx="582">
                  <c:v>-0.93980002403259277</c:v>
                </c:pt>
                <c:pt idx="583">
                  <c:v>-0.93980002403259277</c:v>
                </c:pt>
                <c:pt idx="584">
                  <c:v>-0.93980002403259277</c:v>
                </c:pt>
                <c:pt idx="585">
                  <c:v>-0.93980002403259277</c:v>
                </c:pt>
                <c:pt idx="586">
                  <c:v>-0.93980002403259277</c:v>
                </c:pt>
                <c:pt idx="587">
                  <c:v>-0.93980002403259277</c:v>
                </c:pt>
                <c:pt idx="588">
                  <c:v>-0.93980002403259277</c:v>
                </c:pt>
                <c:pt idx="589">
                  <c:v>-0.93980002403259277</c:v>
                </c:pt>
                <c:pt idx="590">
                  <c:v>-0.94488000869750977</c:v>
                </c:pt>
                <c:pt idx="591">
                  <c:v>-0.94488000869750977</c:v>
                </c:pt>
                <c:pt idx="592">
                  <c:v>-0.94995999336242676</c:v>
                </c:pt>
                <c:pt idx="593">
                  <c:v>-0.95503997802734375</c:v>
                </c:pt>
                <c:pt idx="594">
                  <c:v>-1.0160000324249268</c:v>
                </c:pt>
                <c:pt idx="595">
                  <c:v>-1.0109199285507202</c:v>
                </c:pt>
                <c:pt idx="596">
                  <c:v>-1.0058399438858032</c:v>
                </c:pt>
                <c:pt idx="597">
                  <c:v>-1.0007599592208862</c:v>
                </c:pt>
                <c:pt idx="598">
                  <c:v>-0.99060004949569702</c:v>
                </c:pt>
                <c:pt idx="599">
                  <c:v>-0.98552000522613525</c:v>
                </c:pt>
                <c:pt idx="600">
                  <c:v>-0.98044002056121826</c:v>
                </c:pt>
                <c:pt idx="601">
                  <c:v>-0.97536003589630127</c:v>
                </c:pt>
                <c:pt idx="602">
                  <c:v>-0.97027993202209473</c:v>
                </c:pt>
                <c:pt idx="603">
                  <c:v>-0.96519994735717773</c:v>
                </c:pt>
                <c:pt idx="604">
                  <c:v>-0.96519994735717773</c:v>
                </c:pt>
                <c:pt idx="605">
                  <c:v>-0.96011996269226074</c:v>
                </c:pt>
                <c:pt idx="606">
                  <c:v>-0.95503997802734375</c:v>
                </c:pt>
                <c:pt idx="607">
                  <c:v>-0.95503997802734375</c:v>
                </c:pt>
                <c:pt idx="608">
                  <c:v>-0.95503997802734375</c:v>
                </c:pt>
                <c:pt idx="609">
                  <c:v>-0.95503997802734375</c:v>
                </c:pt>
                <c:pt idx="610">
                  <c:v>-0.95503997802734375</c:v>
                </c:pt>
                <c:pt idx="611">
                  <c:v>-0.95503997802734375</c:v>
                </c:pt>
                <c:pt idx="612">
                  <c:v>-0.95503997802734375</c:v>
                </c:pt>
                <c:pt idx="613">
                  <c:v>-0.95503997802734375</c:v>
                </c:pt>
                <c:pt idx="614">
                  <c:v>-0.96011996269226074</c:v>
                </c:pt>
                <c:pt idx="615">
                  <c:v>-0.96519994735717773</c:v>
                </c:pt>
                <c:pt idx="616">
                  <c:v>-1.0363200902938843</c:v>
                </c:pt>
                <c:pt idx="617">
                  <c:v>-1.0261600017547607</c:v>
                </c:pt>
                <c:pt idx="618">
                  <c:v>-1.0160000324249268</c:v>
                </c:pt>
                <c:pt idx="619">
                  <c:v>-1.0109199285507202</c:v>
                </c:pt>
                <c:pt idx="620">
                  <c:v>-1.0007599592208862</c:v>
                </c:pt>
                <c:pt idx="621">
                  <c:v>-0.99568003416061401</c:v>
                </c:pt>
                <c:pt idx="622">
                  <c:v>-0.98552000522613525</c:v>
                </c:pt>
                <c:pt idx="623">
                  <c:v>-0.98552000522613525</c:v>
                </c:pt>
                <c:pt idx="624">
                  <c:v>-0.98044002056121826</c:v>
                </c:pt>
                <c:pt idx="625">
                  <c:v>-0.97536003589630127</c:v>
                </c:pt>
                <c:pt idx="626">
                  <c:v>-0.97027993202209473</c:v>
                </c:pt>
                <c:pt idx="627">
                  <c:v>-0.97027993202209473</c:v>
                </c:pt>
                <c:pt idx="628">
                  <c:v>-0.96519994735717773</c:v>
                </c:pt>
                <c:pt idx="629">
                  <c:v>-0.96519994735717773</c:v>
                </c:pt>
                <c:pt idx="630">
                  <c:v>-0.96519994735717773</c:v>
                </c:pt>
                <c:pt idx="631">
                  <c:v>-0.96519994735717773</c:v>
                </c:pt>
                <c:pt idx="632">
                  <c:v>-0.96519994735717773</c:v>
                </c:pt>
                <c:pt idx="633">
                  <c:v>-0.96519994735717773</c:v>
                </c:pt>
                <c:pt idx="634">
                  <c:v>-0.97027993202209473</c:v>
                </c:pt>
                <c:pt idx="635">
                  <c:v>-0.97536003589630127</c:v>
                </c:pt>
                <c:pt idx="636">
                  <c:v>-0.98044002056121826</c:v>
                </c:pt>
                <c:pt idx="637">
                  <c:v>-0.98044002056121826</c:v>
                </c:pt>
                <c:pt idx="638">
                  <c:v>-1.0363200902938843</c:v>
                </c:pt>
                <c:pt idx="639">
                  <c:v>-1.0261600017547607</c:v>
                </c:pt>
                <c:pt idx="640">
                  <c:v>-1.0210800170898438</c:v>
                </c:pt>
                <c:pt idx="641">
                  <c:v>-1.0109199285507202</c:v>
                </c:pt>
                <c:pt idx="642">
                  <c:v>-1.0109199285507202</c:v>
                </c:pt>
                <c:pt idx="643">
                  <c:v>-1.0007599592208862</c:v>
                </c:pt>
                <c:pt idx="644">
                  <c:v>-0.99568003416061401</c:v>
                </c:pt>
                <c:pt idx="645">
                  <c:v>-0.99060004949569702</c:v>
                </c:pt>
                <c:pt idx="646">
                  <c:v>-0.98552000522613525</c:v>
                </c:pt>
                <c:pt idx="647">
                  <c:v>-0.98552000522613525</c:v>
                </c:pt>
                <c:pt idx="648">
                  <c:v>-0.98044002056121826</c:v>
                </c:pt>
                <c:pt idx="649">
                  <c:v>-0.98044002056121826</c:v>
                </c:pt>
                <c:pt idx="650">
                  <c:v>-0.98044002056121826</c:v>
                </c:pt>
                <c:pt idx="651">
                  <c:v>-0.98044002056121826</c:v>
                </c:pt>
                <c:pt idx="652">
                  <c:v>-0.98044002056121826</c:v>
                </c:pt>
                <c:pt idx="653">
                  <c:v>-0.98044002056121826</c:v>
                </c:pt>
                <c:pt idx="654">
                  <c:v>-0.98044002056121826</c:v>
                </c:pt>
                <c:pt idx="655">
                  <c:v>-0.98044002056121826</c:v>
                </c:pt>
                <c:pt idx="656">
                  <c:v>-0.98552000522613525</c:v>
                </c:pt>
                <c:pt idx="657">
                  <c:v>-0.98552000522613525</c:v>
                </c:pt>
                <c:pt idx="658">
                  <c:v>-0.99060004949569702</c:v>
                </c:pt>
                <c:pt idx="659">
                  <c:v>-1.0515600442886353</c:v>
                </c:pt>
                <c:pt idx="660">
                  <c:v>-1.0363200902938843</c:v>
                </c:pt>
                <c:pt idx="661">
                  <c:v>-1.0312399864196777</c:v>
                </c:pt>
                <c:pt idx="662">
                  <c:v>-1.0261600017547607</c:v>
                </c:pt>
                <c:pt idx="663">
                  <c:v>-1.0210800170898438</c:v>
                </c:pt>
                <c:pt idx="664">
                  <c:v>-1.0109199285507202</c:v>
                </c:pt>
                <c:pt idx="665">
                  <c:v>-1.0109199285507202</c:v>
                </c:pt>
                <c:pt idx="666">
                  <c:v>-1.0007599592208862</c:v>
                </c:pt>
                <c:pt idx="667">
                  <c:v>-1.0007599592208862</c:v>
                </c:pt>
                <c:pt idx="668">
                  <c:v>-0.99568003416061401</c:v>
                </c:pt>
                <c:pt idx="669">
                  <c:v>-0.99568003416061401</c:v>
                </c:pt>
                <c:pt idx="670">
                  <c:v>-0.99568003416061401</c:v>
                </c:pt>
                <c:pt idx="671">
                  <c:v>-0.99060004949569702</c:v>
                </c:pt>
                <c:pt idx="672">
                  <c:v>-0.99060004949569702</c:v>
                </c:pt>
                <c:pt idx="673">
                  <c:v>-0.99060004949569702</c:v>
                </c:pt>
                <c:pt idx="674">
                  <c:v>-0.99568003416061401</c:v>
                </c:pt>
                <c:pt idx="675">
                  <c:v>-0.99568003416061401</c:v>
                </c:pt>
                <c:pt idx="676">
                  <c:v>-1.0007599592208862</c:v>
                </c:pt>
                <c:pt idx="677">
                  <c:v>-1.0007599592208862</c:v>
                </c:pt>
                <c:pt idx="678">
                  <c:v>-1.0058399438858032</c:v>
                </c:pt>
                <c:pt idx="679">
                  <c:v>-1.0109199285507202</c:v>
                </c:pt>
                <c:pt idx="680">
                  <c:v>-1.0617200136184692</c:v>
                </c:pt>
                <c:pt idx="681">
                  <c:v>-1.0566400289535522</c:v>
                </c:pt>
                <c:pt idx="682">
                  <c:v>-1.0515600442886353</c:v>
                </c:pt>
                <c:pt idx="683">
                  <c:v>-1.0414000749588013</c:v>
                </c:pt>
                <c:pt idx="684">
                  <c:v>-1.0363200902938843</c:v>
                </c:pt>
                <c:pt idx="685">
                  <c:v>-1.0312399864196777</c:v>
                </c:pt>
                <c:pt idx="686">
                  <c:v>-1.0261600017547607</c:v>
                </c:pt>
                <c:pt idx="687">
                  <c:v>-1.0210800170898438</c:v>
                </c:pt>
                <c:pt idx="688">
                  <c:v>-1.0160000324249268</c:v>
                </c:pt>
                <c:pt idx="689">
                  <c:v>-1.0109199285507202</c:v>
                </c:pt>
                <c:pt idx="690">
                  <c:v>-1.0109199285507202</c:v>
                </c:pt>
                <c:pt idx="691">
                  <c:v>-1.0109199285507202</c:v>
                </c:pt>
                <c:pt idx="692">
                  <c:v>-1.0109199285507202</c:v>
                </c:pt>
                <c:pt idx="693">
                  <c:v>-1.0058399438858032</c:v>
                </c:pt>
                <c:pt idx="694">
                  <c:v>-1.0058399438858032</c:v>
                </c:pt>
                <c:pt idx="695">
                  <c:v>-1.0109199285507202</c:v>
                </c:pt>
                <c:pt idx="696">
                  <c:v>-1.0109199285507202</c:v>
                </c:pt>
                <c:pt idx="697">
                  <c:v>-1.0109199285507202</c:v>
                </c:pt>
                <c:pt idx="698">
                  <c:v>-1.0160000324249268</c:v>
                </c:pt>
                <c:pt idx="699">
                  <c:v>-1.0210800170898438</c:v>
                </c:pt>
                <c:pt idx="700">
                  <c:v>-1.0820399522781372</c:v>
                </c:pt>
                <c:pt idx="701">
                  <c:v>-1.0667999982833862</c:v>
                </c:pt>
                <c:pt idx="702">
                  <c:v>-1.0566400289535522</c:v>
                </c:pt>
                <c:pt idx="703">
                  <c:v>-1.0566400289535522</c:v>
                </c:pt>
                <c:pt idx="704">
                  <c:v>-1.0515600442886353</c:v>
                </c:pt>
                <c:pt idx="705">
                  <c:v>-1.0414000749588013</c:v>
                </c:pt>
                <c:pt idx="706">
                  <c:v>-1.0363200902938843</c:v>
                </c:pt>
                <c:pt idx="707">
                  <c:v>-1.0312399864196777</c:v>
                </c:pt>
                <c:pt idx="708">
                  <c:v>-1.0261600017547607</c:v>
                </c:pt>
                <c:pt idx="709">
                  <c:v>-1.0261600017547607</c:v>
                </c:pt>
                <c:pt idx="710">
                  <c:v>-1.0261600017547607</c:v>
                </c:pt>
                <c:pt idx="711">
                  <c:v>-1.0210800170898438</c:v>
                </c:pt>
                <c:pt idx="712">
                  <c:v>-1.0160000324249268</c:v>
                </c:pt>
                <c:pt idx="713">
                  <c:v>-1.0160000324249268</c:v>
                </c:pt>
                <c:pt idx="714">
                  <c:v>-1.0160000324249268</c:v>
                </c:pt>
                <c:pt idx="715">
                  <c:v>-1.0210800170898438</c:v>
                </c:pt>
                <c:pt idx="716">
                  <c:v>-1.0210800170898438</c:v>
                </c:pt>
                <c:pt idx="717">
                  <c:v>-1.0261600017547607</c:v>
                </c:pt>
                <c:pt idx="718">
                  <c:v>-1.0261600017547607</c:v>
                </c:pt>
                <c:pt idx="719">
                  <c:v>-1.0312399864196777</c:v>
                </c:pt>
                <c:pt idx="720">
                  <c:v>-1.0312399864196777</c:v>
                </c:pt>
                <c:pt idx="721">
                  <c:v>-1.0922000408172607</c:v>
                </c:pt>
                <c:pt idx="722">
                  <c:v>-1.0820399522781372</c:v>
                </c:pt>
                <c:pt idx="723">
                  <c:v>-1.0769599676132202</c:v>
                </c:pt>
                <c:pt idx="724">
                  <c:v>-1.0667999982833862</c:v>
                </c:pt>
                <c:pt idx="725">
                  <c:v>-1.0566400289535522</c:v>
                </c:pt>
                <c:pt idx="726">
                  <c:v>-1.0566400289535522</c:v>
                </c:pt>
                <c:pt idx="727">
                  <c:v>-1.0515600442886353</c:v>
                </c:pt>
                <c:pt idx="728">
                  <c:v>-1.0414000749588013</c:v>
                </c:pt>
                <c:pt idx="729">
                  <c:v>-1.0363200902938843</c:v>
                </c:pt>
                <c:pt idx="730">
                  <c:v>-1.0363200902938843</c:v>
                </c:pt>
                <c:pt idx="731">
                  <c:v>-1.0363200902938843</c:v>
                </c:pt>
                <c:pt idx="732">
                  <c:v>-1.0312399864196777</c:v>
                </c:pt>
                <c:pt idx="733">
                  <c:v>-1.0312399864196777</c:v>
                </c:pt>
                <c:pt idx="734">
                  <c:v>-1.0312399864196777</c:v>
                </c:pt>
                <c:pt idx="735">
                  <c:v>-1.0312399864196777</c:v>
                </c:pt>
                <c:pt idx="736">
                  <c:v>-1.0363200902938843</c:v>
                </c:pt>
                <c:pt idx="737">
                  <c:v>-1.0363200902938843</c:v>
                </c:pt>
                <c:pt idx="738">
                  <c:v>-1.0363200902938843</c:v>
                </c:pt>
                <c:pt idx="739">
                  <c:v>-1.0414000749588013</c:v>
                </c:pt>
                <c:pt idx="740">
                  <c:v>-1.0414000749588013</c:v>
                </c:pt>
                <c:pt idx="741">
                  <c:v>-1.1074399948120117</c:v>
                </c:pt>
                <c:pt idx="742">
                  <c:v>-1.0515600442886353</c:v>
                </c:pt>
                <c:pt idx="743">
                  <c:v>-1.0871200561523438</c:v>
                </c:pt>
                <c:pt idx="744">
                  <c:v>-1.0820399522781372</c:v>
                </c:pt>
                <c:pt idx="745">
                  <c:v>-1.0769599676132202</c:v>
                </c:pt>
                <c:pt idx="746">
                  <c:v>-1.0667999982833862</c:v>
                </c:pt>
                <c:pt idx="747">
                  <c:v>-1.0667999982833862</c:v>
                </c:pt>
                <c:pt idx="748">
                  <c:v>-1.0617200136184692</c:v>
                </c:pt>
                <c:pt idx="749">
                  <c:v>-1.0566400289535522</c:v>
                </c:pt>
                <c:pt idx="750">
                  <c:v>-1.0515600442886353</c:v>
                </c:pt>
                <c:pt idx="751">
                  <c:v>-1.0515600442886353</c:v>
                </c:pt>
                <c:pt idx="752">
                  <c:v>-1.0515600442886353</c:v>
                </c:pt>
                <c:pt idx="753">
                  <c:v>-1.0414000749588013</c:v>
                </c:pt>
                <c:pt idx="754">
                  <c:v>-1.0515600442886353</c:v>
                </c:pt>
                <c:pt idx="755">
                  <c:v>-1.0515600442886353</c:v>
                </c:pt>
                <c:pt idx="756">
                  <c:v>-1.0515600442886353</c:v>
                </c:pt>
                <c:pt idx="757">
                  <c:v>-1.0515600442886353</c:v>
                </c:pt>
                <c:pt idx="758">
                  <c:v>-1.0515600442886353</c:v>
                </c:pt>
                <c:pt idx="759">
                  <c:v>-1.0566400289535522</c:v>
                </c:pt>
                <c:pt idx="760">
                  <c:v>-1.1328399181365967</c:v>
                </c:pt>
                <c:pt idx="761">
                  <c:v>-1.0617200136184692</c:v>
                </c:pt>
                <c:pt idx="762">
                  <c:v>-1.0667999982833862</c:v>
                </c:pt>
                <c:pt idx="763">
                  <c:v>-1.1074399948120117</c:v>
                </c:pt>
                <c:pt idx="764">
                  <c:v>-1.1023600101470947</c:v>
                </c:pt>
                <c:pt idx="765">
                  <c:v>-1.0922000408172607</c:v>
                </c:pt>
                <c:pt idx="766">
                  <c:v>-1.0871200561523438</c:v>
                </c:pt>
                <c:pt idx="767">
                  <c:v>-1.0820399522781372</c:v>
                </c:pt>
                <c:pt idx="768">
                  <c:v>-1.0769599676132202</c:v>
                </c:pt>
                <c:pt idx="769">
                  <c:v>-1.0769599676132202</c:v>
                </c:pt>
                <c:pt idx="770">
                  <c:v>-1.0667999982833862</c:v>
                </c:pt>
                <c:pt idx="771">
                  <c:v>-1.0667999982833862</c:v>
                </c:pt>
                <c:pt idx="772">
                  <c:v>-1.0617200136184692</c:v>
                </c:pt>
                <c:pt idx="773">
                  <c:v>-1.0617200136184692</c:v>
                </c:pt>
                <c:pt idx="774">
                  <c:v>-1.0566400289535522</c:v>
                </c:pt>
                <c:pt idx="775">
                  <c:v>-1.0617200136184692</c:v>
                </c:pt>
                <c:pt idx="776">
                  <c:v>-1.0617200136184692</c:v>
                </c:pt>
                <c:pt idx="777">
                  <c:v>-1.0617200136184692</c:v>
                </c:pt>
                <c:pt idx="778">
                  <c:v>-1.0667999982833862</c:v>
                </c:pt>
                <c:pt idx="779">
                  <c:v>-1.0667999982833862</c:v>
                </c:pt>
                <c:pt idx="780">
                  <c:v>-1.0769599676132202</c:v>
                </c:pt>
                <c:pt idx="781">
                  <c:v>-1.1379199028015137</c:v>
                </c:pt>
                <c:pt idx="782">
                  <c:v>-1.1328399181365967</c:v>
                </c:pt>
                <c:pt idx="783">
                  <c:v>-1.1226799488067627</c:v>
                </c:pt>
                <c:pt idx="784">
                  <c:v>-1.1125199794769287</c:v>
                </c:pt>
                <c:pt idx="785">
                  <c:v>-1.1074399948120117</c:v>
                </c:pt>
                <c:pt idx="786">
                  <c:v>-1.1023600101470947</c:v>
                </c:pt>
                <c:pt idx="787">
                  <c:v>-1.0922000408172607</c:v>
                </c:pt>
                <c:pt idx="788">
                  <c:v>-1.0922000408172607</c:v>
                </c:pt>
                <c:pt idx="789">
                  <c:v>-1.0820399522781372</c:v>
                </c:pt>
                <c:pt idx="790">
                  <c:v>-1.0820399522781372</c:v>
                </c:pt>
                <c:pt idx="791">
                  <c:v>-1.0820399522781372</c:v>
                </c:pt>
                <c:pt idx="792">
                  <c:v>-1.0769599676132202</c:v>
                </c:pt>
                <c:pt idx="793">
                  <c:v>-1.0769599676132202</c:v>
                </c:pt>
                <c:pt idx="794">
                  <c:v>-1.0769599676132202</c:v>
                </c:pt>
                <c:pt idx="795">
                  <c:v>-1.0769599676132202</c:v>
                </c:pt>
                <c:pt idx="796">
                  <c:v>-1.0769599676132202</c:v>
                </c:pt>
                <c:pt idx="797">
                  <c:v>-1.0769599676132202</c:v>
                </c:pt>
                <c:pt idx="798">
                  <c:v>-1.0820399522781372</c:v>
                </c:pt>
                <c:pt idx="799">
                  <c:v>-1.0820399522781372</c:v>
                </c:pt>
                <c:pt idx="800">
                  <c:v>-1.0820399522781372</c:v>
                </c:pt>
                <c:pt idx="801">
                  <c:v>-1.1531599760055542</c:v>
                </c:pt>
                <c:pt idx="802">
                  <c:v>-1.1430000066757202</c:v>
                </c:pt>
                <c:pt idx="803">
                  <c:v>-1.1379199028015137</c:v>
                </c:pt>
                <c:pt idx="804">
                  <c:v>-1.1328399181365967</c:v>
                </c:pt>
                <c:pt idx="805">
                  <c:v>-1.1175999641418457</c:v>
                </c:pt>
                <c:pt idx="806">
                  <c:v>-1.1125199794769287</c:v>
                </c:pt>
                <c:pt idx="807">
                  <c:v>-1.1074399948120117</c:v>
                </c:pt>
                <c:pt idx="808">
                  <c:v>-1.1023600101470947</c:v>
                </c:pt>
                <c:pt idx="809">
                  <c:v>-1.0972800254821777</c:v>
                </c:pt>
                <c:pt idx="810">
                  <c:v>-1.0922000408172607</c:v>
                </c:pt>
                <c:pt idx="811">
                  <c:v>-1.0922000408172607</c:v>
                </c:pt>
                <c:pt idx="812">
                  <c:v>-1.0871200561523438</c:v>
                </c:pt>
                <c:pt idx="813">
                  <c:v>-1.0871200561523438</c:v>
                </c:pt>
                <c:pt idx="814">
                  <c:v>-1.0871200561523438</c:v>
                </c:pt>
                <c:pt idx="815">
                  <c:v>-1.0820399522781372</c:v>
                </c:pt>
                <c:pt idx="816">
                  <c:v>-1.0871200561523438</c:v>
                </c:pt>
                <c:pt idx="817">
                  <c:v>-1.0922000408172607</c:v>
                </c:pt>
                <c:pt idx="818">
                  <c:v>-1.0922000408172607</c:v>
                </c:pt>
                <c:pt idx="819">
                  <c:v>-1.0922000408172607</c:v>
                </c:pt>
                <c:pt idx="820">
                  <c:v>-1.0972800254821777</c:v>
                </c:pt>
                <c:pt idx="821">
                  <c:v>-1.1734800338745117</c:v>
                </c:pt>
                <c:pt idx="822">
                  <c:v>-1.1633200645446777</c:v>
                </c:pt>
                <c:pt idx="823">
                  <c:v>-1.1531599760055542</c:v>
                </c:pt>
                <c:pt idx="824">
                  <c:v>-1.1531599760055542</c:v>
                </c:pt>
                <c:pt idx="825">
                  <c:v>-1.1430000066757202</c:v>
                </c:pt>
                <c:pt idx="826">
                  <c:v>-1.1379199028015137</c:v>
                </c:pt>
                <c:pt idx="827">
                  <c:v>-1.1328399181365967</c:v>
                </c:pt>
                <c:pt idx="828">
                  <c:v>-1.1277599334716797</c:v>
                </c:pt>
                <c:pt idx="829">
                  <c:v>-1.1226799488067627</c:v>
                </c:pt>
                <c:pt idx="830">
                  <c:v>-1.1125199794769287</c:v>
                </c:pt>
                <c:pt idx="831">
                  <c:v>-1.1125199794769287</c:v>
                </c:pt>
                <c:pt idx="832">
                  <c:v>-1.1125199794769287</c:v>
                </c:pt>
                <c:pt idx="833">
                  <c:v>-1.1074399948120117</c:v>
                </c:pt>
                <c:pt idx="834">
                  <c:v>-1.1074399948120117</c:v>
                </c:pt>
                <c:pt idx="835">
                  <c:v>-1.1074399948120117</c:v>
                </c:pt>
                <c:pt idx="836">
                  <c:v>-1.1074399948120117</c:v>
                </c:pt>
                <c:pt idx="837">
                  <c:v>-1.1074399948120117</c:v>
                </c:pt>
                <c:pt idx="838">
                  <c:v>-1.1074399948120117</c:v>
                </c:pt>
                <c:pt idx="839">
                  <c:v>-1.1074399948120117</c:v>
                </c:pt>
                <c:pt idx="840">
                  <c:v>-1.1074399948120117</c:v>
                </c:pt>
                <c:pt idx="841">
                  <c:v>-1.1074399948120117</c:v>
                </c:pt>
                <c:pt idx="842">
                  <c:v>-1.1125199794769287</c:v>
                </c:pt>
                <c:pt idx="843">
                  <c:v>-1.1125199794769287</c:v>
                </c:pt>
                <c:pt idx="844">
                  <c:v>-1.1125199794769287</c:v>
                </c:pt>
                <c:pt idx="845">
                  <c:v>-1.1175999641418457</c:v>
                </c:pt>
                <c:pt idx="846">
                  <c:v>-1.1785600185394287</c:v>
                </c:pt>
                <c:pt idx="847">
                  <c:v>-1.1734800338745117</c:v>
                </c:pt>
                <c:pt idx="848">
                  <c:v>-1.1633200645446777</c:v>
                </c:pt>
                <c:pt idx="849">
                  <c:v>-1.1582399606704712</c:v>
                </c:pt>
                <c:pt idx="850">
                  <c:v>-1.1531599760055542</c:v>
                </c:pt>
                <c:pt idx="851">
                  <c:v>-1.1480799913406372</c:v>
                </c:pt>
                <c:pt idx="852">
                  <c:v>-1.1430000066757202</c:v>
                </c:pt>
                <c:pt idx="853">
                  <c:v>-1.1379199028015137</c:v>
                </c:pt>
                <c:pt idx="854">
                  <c:v>-1.1328399181365967</c:v>
                </c:pt>
                <c:pt idx="855">
                  <c:v>-1.1328399181365967</c:v>
                </c:pt>
                <c:pt idx="856">
                  <c:v>-1.1277599334716797</c:v>
                </c:pt>
                <c:pt idx="857">
                  <c:v>-1.1277599334716797</c:v>
                </c:pt>
                <c:pt idx="858">
                  <c:v>-1.1226799488067627</c:v>
                </c:pt>
                <c:pt idx="859">
                  <c:v>-1.1175999641418457</c:v>
                </c:pt>
                <c:pt idx="860">
                  <c:v>-1.1175999641418457</c:v>
                </c:pt>
                <c:pt idx="861">
                  <c:v>-1.1175999641418457</c:v>
                </c:pt>
                <c:pt idx="862">
                  <c:v>-1.1175999641418457</c:v>
                </c:pt>
                <c:pt idx="863">
                  <c:v>-1.1175999641418457</c:v>
                </c:pt>
                <c:pt idx="864">
                  <c:v>-1.1226799488067627</c:v>
                </c:pt>
                <c:pt idx="865">
                  <c:v>-1.1277599334716797</c:v>
                </c:pt>
                <c:pt idx="866">
                  <c:v>-1.1328399181365967</c:v>
                </c:pt>
                <c:pt idx="867">
                  <c:v>-1.2192000150680542</c:v>
                </c:pt>
                <c:pt idx="868">
                  <c:v>-1.1328399181365967</c:v>
                </c:pt>
                <c:pt idx="869">
                  <c:v>-1.2039600610733032</c:v>
                </c:pt>
                <c:pt idx="870">
                  <c:v>-1.1887199878692627</c:v>
                </c:pt>
                <c:pt idx="871">
                  <c:v>-1.1836400032043457</c:v>
                </c:pt>
                <c:pt idx="872">
                  <c:v>-1.1785600185394287</c:v>
                </c:pt>
                <c:pt idx="873">
                  <c:v>-1.1684000492095947</c:v>
                </c:pt>
                <c:pt idx="874">
                  <c:v>-1.1633200645446777</c:v>
                </c:pt>
                <c:pt idx="875">
                  <c:v>-1.1480799913406372</c:v>
                </c:pt>
                <c:pt idx="876">
                  <c:v>-1.1531599760055542</c:v>
                </c:pt>
                <c:pt idx="877">
                  <c:v>-1.1480799913406372</c:v>
                </c:pt>
                <c:pt idx="878">
                  <c:v>-1.1379199028015137</c:v>
                </c:pt>
                <c:pt idx="879">
                  <c:v>-1.1379199028015137</c:v>
                </c:pt>
                <c:pt idx="880">
                  <c:v>-1.1379199028015137</c:v>
                </c:pt>
                <c:pt idx="881">
                  <c:v>-1.1328399181365967</c:v>
                </c:pt>
                <c:pt idx="882">
                  <c:v>-1.1328399181365967</c:v>
                </c:pt>
                <c:pt idx="883">
                  <c:v>-1.1328399181365967</c:v>
                </c:pt>
                <c:pt idx="884">
                  <c:v>-1.1328399181365967</c:v>
                </c:pt>
                <c:pt idx="885">
                  <c:v>-1.1379199028015137</c:v>
                </c:pt>
                <c:pt idx="886">
                  <c:v>-1.1379199028015137</c:v>
                </c:pt>
                <c:pt idx="887">
                  <c:v>-1.1379199028015137</c:v>
                </c:pt>
                <c:pt idx="888">
                  <c:v>-1.1430000066757202</c:v>
                </c:pt>
                <c:pt idx="889">
                  <c:v>-1.1480799913406372</c:v>
                </c:pt>
                <c:pt idx="890">
                  <c:v>-1.2242799997329712</c:v>
                </c:pt>
                <c:pt idx="891">
                  <c:v>-1.2192000150680542</c:v>
                </c:pt>
                <c:pt idx="892">
                  <c:v>-1.2090400457382202</c:v>
                </c:pt>
                <c:pt idx="893">
                  <c:v>-1.1988800764083862</c:v>
                </c:pt>
                <c:pt idx="894">
                  <c:v>-1.1887199878692627</c:v>
                </c:pt>
                <c:pt idx="895">
                  <c:v>-1.1785600185394287</c:v>
                </c:pt>
                <c:pt idx="896">
                  <c:v>-1.1734800338745117</c:v>
                </c:pt>
                <c:pt idx="897">
                  <c:v>-1.1684000492095947</c:v>
                </c:pt>
                <c:pt idx="898">
                  <c:v>-1.1633200645446777</c:v>
                </c:pt>
                <c:pt idx="899">
                  <c:v>-1.1582399606704712</c:v>
                </c:pt>
                <c:pt idx="900">
                  <c:v>-1.1531599760055542</c:v>
                </c:pt>
                <c:pt idx="901">
                  <c:v>-1.1531599760055542</c:v>
                </c:pt>
                <c:pt idx="902">
                  <c:v>-1.1531599760055542</c:v>
                </c:pt>
                <c:pt idx="903">
                  <c:v>-1.1531599760055542</c:v>
                </c:pt>
                <c:pt idx="904">
                  <c:v>-1.1531599760055542</c:v>
                </c:pt>
                <c:pt idx="905">
                  <c:v>-1.1531599760055542</c:v>
                </c:pt>
                <c:pt idx="906">
                  <c:v>-1.1531599760055542</c:v>
                </c:pt>
                <c:pt idx="907">
                  <c:v>-1.1531599760055542</c:v>
                </c:pt>
                <c:pt idx="908">
                  <c:v>-1.1582399606704712</c:v>
                </c:pt>
                <c:pt idx="909">
                  <c:v>-1.2598400115966797</c:v>
                </c:pt>
                <c:pt idx="910">
                  <c:v>-1.2496799230575562</c:v>
                </c:pt>
                <c:pt idx="911">
                  <c:v>-1.2344399690628052</c:v>
                </c:pt>
                <c:pt idx="912">
                  <c:v>-1.2242799997329712</c:v>
                </c:pt>
                <c:pt idx="913">
                  <c:v>-1.2141200304031372</c:v>
                </c:pt>
                <c:pt idx="914">
                  <c:v>-1.2039600610733032</c:v>
                </c:pt>
                <c:pt idx="915">
                  <c:v>-1.1988800764083862</c:v>
                </c:pt>
                <c:pt idx="916">
                  <c:v>-1.1887199878692627</c:v>
                </c:pt>
                <c:pt idx="917">
                  <c:v>-1.1836400032043457</c:v>
                </c:pt>
                <c:pt idx="918">
                  <c:v>-1.1785600185394287</c:v>
                </c:pt>
                <c:pt idx="919">
                  <c:v>-1.1684000492095947</c:v>
                </c:pt>
                <c:pt idx="920">
                  <c:v>-1.1684000492095947</c:v>
                </c:pt>
                <c:pt idx="921">
                  <c:v>-1.1684000492095947</c:v>
                </c:pt>
                <c:pt idx="922">
                  <c:v>-1.1633200645446777</c:v>
                </c:pt>
                <c:pt idx="923">
                  <c:v>-1.1633200645446777</c:v>
                </c:pt>
                <c:pt idx="924">
                  <c:v>-1.1633200645446777</c:v>
                </c:pt>
                <c:pt idx="925">
                  <c:v>-1.1633200645446777</c:v>
                </c:pt>
                <c:pt idx="926">
                  <c:v>-1.1684000492095947</c:v>
                </c:pt>
                <c:pt idx="927">
                  <c:v>-1.1734800338745117</c:v>
                </c:pt>
                <c:pt idx="928">
                  <c:v>-1.1785600185394287</c:v>
                </c:pt>
                <c:pt idx="929">
                  <c:v>-1.2750799655914307</c:v>
                </c:pt>
                <c:pt idx="930">
                  <c:v>-1.1836400032043457</c:v>
                </c:pt>
                <c:pt idx="931">
                  <c:v>-1.2496799230575562</c:v>
                </c:pt>
                <c:pt idx="932">
                  <c:v>-1.2344399690628052</c:v>
                </c:pt>
                <c:pt idx="933">
                  <c:v>-1.2293599843978882</c:v>
                </c:pt>
                <c:pt idx="934">
                  <c:v>-1.2242799997329712</c:v>
                </c:pt>
                <c:pt idx="935">
                  <c:v>-1.2090400457382202</c:v>
                </c:pt>
                <c:pt idx="936">
                  <c:v>-1.2039600610733032</c:v>
                </c:pt>
                <c:pt idx="937">
                  <c:v>-1.1988800764083862</c:v>
                </c:pt>
                <c:pt idx="938">
                  <c:v>-1.1937999725341797</c:v>
                </c:pt>
                <c:pt idx="939">
                  <c:v>-1.1887199878692627</c:v>
                </c:pt>
                <c:pt idx="940">
                  <c:v>-1.1836400032043457</c:v>
                </c:pt>
                <c:pt idx="941">
                  <c:v>-1.1836400032043457</c:v>
                </c:pt>
                <c:pt idx="942">
                  <c:v>-1.1836400032043457</c:v>
                </c:pt>
                <c:pt idx="943">
                  <c:v>-1.1836400032043457</c:v>
                </c:pt>
                <c:pt idx="944">
                  <c:v>-1.1836400032043457</c:v>
                </c:pt>
                <c:pt idx="945">
                  <c:v>-1.1836400032043457</c:v>
                </c:pt>
                <c:pt idx="946">
                  <c:v>-1.1887199878692627</c:v>
                </c:pt>
                <c:pt idx="947">
                  <c:v>-1.1937999725341797</c:v>
                </c:pt>
                <c:pt idx="948">
                  <c:v>-1.1988800764083862</c:v>
                </c:pt>
                <c:pt idx="949">
                  <c:v>-1.2039600610733032</c:v>
                </c:pt>
                <c:pt idx="950">
                  <c:v>-1.2598400115966797</c:v>
                </c:pt>
                <c:pt idx="951">
                  <c:v>-1.2547600269317627</c:v>
                </c:pt>
                <c:pt idx="952">
                  <c:v>-1.2395199537277222</c:v>
                </c:pt>
                <c:pt idx="953">
                  <c:v>-1.2344399690628052</c:v>
                </c:pt>
                <c:pt idx="954">
                  <c:v>-1.2242799997329712</c:v>
                </c:pt>
                <c:pt idx="955">
                  <c:v>-1.2141200304031372</c:v>
                </c:pt>
                <c:pt idx="956">
                  <c:v>-1.2090400457382202</c:v>
                </c:pt>
                <c:pt idx="957">
                  <c:v>-1.2090400457382202</c:v>
                </c:pt>
                <c:pt idx="958">
                  <c:v>-1.2039600610733032</c:v>
                </c:pt>
                <c:pt idx="959">
                  <c:v>-1.2039600610733032</c:v>
                </c:pt>
                <c:pt idx="960">
                  <c:v>-1.2039600610733032</c:v>
                </c:pt>
                <c:pt idx="961">
                  <c:v>-1.1937999725341797</c:v>
                </c:pt>
                <c:pt idx="962">
                  <c:v>-1.2039600610733032</c:v>
                </c:pt>
                <c:pt idx="963">
                  <c:v>-1.2039600610733032</c:v>
                </c:pt>
                <c:pt idx="964">
                  <c:v>-1.2039600610733032</c:v>
                </c:pt>
                <c:pt idx="965">
                  <c:v>-1.2090400457382202</c:v>
                </c:pt>
                <c:pt idx="966">
                  <c:v>-1.2090400457382202</c:v>
                </c:pt>
                <c:pt idx="967">
                  <c:v>-1.2954000234603882</c:v>
                </c:pt>
                <c:pt idx="968">
                  <c:v>-1.2801599502563477</c:v>
                </c:pt>
                <c:pt idx="969">
                  <c:v>-1.2649199962615967</c:v>
                </c:pt>
                <c:pt idx="970">
                  <c:v>-1.2598400115966797</c:v>
                </c:pt>
                <c:pt idx="971">
                  <c:v>-1.2496799230575562</c:v>
                </c:pt>
                <c:pt idx="972">
                  <c:v>-1.2344399690628052</c:v>
                </c:pt>
                <c:pt idx="973">
                  <c:v>-1.2344399690628052</c:v>
                </c:pt>
                <c:pt idx="974">
                  <c:v>-1.2242799997329712</c:v>
                </c:pt>
                <c:pt idx="975">
                  <c:v>-1.2192000150680542</c:v>
                </c:pt>
                <c:pt idx="976">
                  <c:v>-1.2192000150680542</c:v>
                </c:pt>
                <c:pt idx="977">
                  <c:v>-1.2141200304031372</c:v>
                </c:pt>
                <c:pt idx="978">
                  <c:v>-1.2141200304031372</c:v>
                </c:pt>
                <c:pt idx="979">
                  <c:v>-1.2141200304031372</c:v>
                </c:pt>
                <c:pt idx="980">
                  <c:v>-1.2141200304031372</c:v>
                </c:pt>
                <c:pt idx="981">
                  <c:v>-1.2242799997329712</c:v>
                </c:pt>
                <c:pt idx="982">
                  <c:v>-1.2242799997329712</c:v>
                </c:pt>
                <c:pt idx="983">
                  <c:v>-1.2344399690628052</c:v>
                </c:pt>
                <c:pt idx="984">
                  <c:v>-1.2903200387954712</c:v>
                </c:pt>
                <c:pt idx="985">
                  <c:v>-1.2801599502563477</c:v>
                </c:pt>
                <c:pt idx="986">
                  <c:v>-1.2649199962615967</c:v>
                </c:pt>
                <c:pt idx="987">
                  <c:v>-1.2598400115966797</c:v>
                </c:pt>
                <c:pt idx="988">
                  <c:v>-1.2496799230575562</c:v>
                </c:pt>
                <c:pt idx="989">
                  <c:v>-1.2395199537277222</c:v>
                </c:pt>
                <c:pt idx="990">
                  <c:v>-1.2344399690628052</c:v>
                </c:pt>
                <c:pt idx="991">
                  <c:v>-1.2344399690628052</c:v>
                </c:pt>
                <c:pt idx="992">
                  <c:v>-1.2293599843978882</c:v>
                </c:pt>
                <c:pt idx="993">
                  <c:v>-1.2293599843978882</c:v>
                </c:pt>
                <c:pt idx="994">
                  <c:v>-1.2293599843978882</c:v>
                </c:pt>
                <c:pt idx="995">
                  <c:v>-1.2344399690628052</c:v>
                </c:pt>
                <c:pt idx="996">
                  <c:v>-1.2344399690628052</c:v>
                </c:pt>
                <c:pt idx="997">
                  <c:v>-1.2395199537277222</c:v>
                </c:pt>
                <c:pt idx="998">
                  <c:v>-1.2395199537277222</c:v>
                </c:pt>
                <c:pt idx="999">
                  <c:v>-1.3055599927902222</c:v>
                </c:pt>
                <c:pt idx="1000">
                  <c:v>-1.2954000234603882</c:v>
                </c:pt>
                <c:pt idx="1001">
                  <c:v>-1.2852399349212646</c:v>
                </c:pt>
                <c:pt idx="1002">
                  <c:v>-1.2750799655914307</c:v>
                </c:pt>
                <c:pt idx="1003">
                  <c:v>-1.2649199962615967</c:v>
                </c:pt>
                <c:pt idx="1004">
                  <c:v>-1.2547600269317627</c:v>
                </c:pt>
                <c:pt idx="1005">
                  <c:v>-1.2496799230575562</c:v>
                </c:pt>
                <c:pt idx="1006">
                  <c:v>-1.2496799230575562</c:v>
                </c:pt>
                <c:pt idx="1007">
                  <c:v>-1.2395199537277222</c:v>
                </c:pt>
                <c:pt idx="1008">
                  <c:v>-1.2395199537277222</c:v>
                </c:pt>
                <c:pt idx="1009">
                  <c:v>-1.2395199537277222</c:v>
                </c:pt>
                <c:pt idx="1010">
                  <c:v>-1.2496799230575562</c:v>
                </c:pt>
                <c:pt idx="1011">
                  <c:v>-1.2496799230575562</c:v>
                </c:pt>
                <c:pt idx="1012">
                  <c:v>-1.2547600269317627</c:v>
                </c:pt>
                <c:pt idx="1013">
                  <c:v>-1.3360400199890137</c:v>
                </c:pt>
                <c:pt idx="1014">
                  <c:v>-1.3258800506591797</c:v>
                </c:pt>
                <c:pt idx="1015">
                  <c:v>-1.3157200813293457</c:v>
                </c:pt>
                <c:pt idx="1016">
                  <c:v>-1.3004800081253052</c:v>
                </c:pt>
                <c:pt idx="1017">
                  <c:v>-1.2903200387954712</c:v>
                </c:pt>
                <c:pt idx="1018">
                  <c:v>-1.2750799655914307</c:v>
                </c:pt>
                <c:pt idx="1019">
                  <c:v>-1.2649199962615967</c:v>
                </c:pt>
                <c:pt idx="1020">
                  <c:v>-1.2649199962615967</c:v>
                </c:pt>
                <c:pt idx="1021">
                  <c:v>-1.2598400115966797</c:v>
                </c:pt>
                <c:pt idx="1022">
                  <c:v>-1.2598400115966797</c:v>
                </c:pt>
                <c:pt idx="1023">
                  <c:v>-1.2598400115966797</c:v>
                </c:pt>
                <c:pt idx="1024">
                  <c:v>-1.2598400115966797</c:v>
                </c:pt>
                <c:pt idx="1025">
                  <c:v>-1.2598400115966797</c:v>
                </c:pt>
                <c:pt idx="1026">
                  <c:v>-1.2649199962615967</c:v>
                </c:pt>
                <c:pt idx="1027">
                  <c:v>-1.2649199962615967</c:v>
                </c:pt>
                <c:pt idx="1028">
                  <c:v>-1.3512799739837646</c:v>
                </c:pt>
                <c:pt idx="1029">
                  <c:v>-1.3360400199890137</c:v>
                </c:pt>
                <c:pt idx="1030">
                  <c:v>-1.3208000659942627</c:v>
                </c:pt>
                <c:pt idx="1031">
                  <c:v>-1.3106400966644287</c:v>
                </c:pt>
                <c:pt idx="1032">
                  <c:v>-1.3055599927902222</c:v>
                </c:pt>
                <c:pt idx="1033">
                  <c:v>-1.2903200387954712</c:v>
                </c:pt>
                <c:pt idx="1034">
                  <c:v>-1.2852399349212646</c:v>
                </c:pt>
                <c:pt idx="1035">
                  <c:v>-1.2801599502563477</c:v>
                </c:pt>
                <c:pt idx="1036">
                  <c:v>-1.2750799655914307</c:v>
                </c:pt>
                <c:pt idx="1037">
                  <c:v>-1.2750799655914307</c:v>
                </c:pt>
                <c:pt idx="1038">
                  <c:v>-1.2750799655914307</c:v>
                </c:pt>
                <c:pt idx="1039">
                  <c:v>-1.2750799655914307</c:v>
                </c:pt>
                <c:pt idx="1040">
                  <c:v>-1.2750799655914307</c:v>
                </c:pt>
                <c:pt idx="1041">
                  <c:v>-1.2801599502563477</c:v>
                </c:pt>
                <c:pt idx="1042">
                  <c:v>-1.2852399349212646</c:v>
                </c:pt>
                <c:pt idx="1043">
                  <c:v>-1.2903200387954712</c:v>
                </c:pt>
                <c:pt idx="1044">
                  <c:v>-1.3512799739837646</c:v>
                </c:pt>
                <c:pt idx="1045">
                  <c:v>-1.3360400199890137</c:v>
                </c:pt>
                <c:pt idx="1046">
                  <c:v>-1.3258800506591797</c:v>
                </c:pt>
                <c:pt idx="1047">
                  <c:v>-1.3157200813293457</c:v>
                </c:pt>
                <c:pt idx="1048">
                  <c:v>-1.3055599927902222</c:v>
                </c:pt>
                <c:pt idx="1049">
                  <c:v>-1.2954000234603882</c:v>
                </c:pt>
                <c:pt idx="1050">
                  <c:v>-1.2903200387954712</c:v>
                </c:pt>
                <c:pt idx="1051">
                  <c:v>-1.2903200387954712</c:v>
                </c:pt>
                <c:pt idx="1052">
                  <c:v>-1.2903200387954712</c:v>
                </c:pt>
                <c:pt idx="1053">
                  <c:v>-1.2903200387954712</c:v>
                </c:pt>
                <c:pt idx="1054">
                  <c:v>-1.2954000234603882</c:v>
                </c:pt>
                <c:pt idx="1055">
                  <c:v>-1.2954000234603882</c:v>
                </c:pt>
                <c:pt idx="1056">
                  <c:v>-1.3004800081253052</c:v>
                </c:pt>
                <c:pt idx="1057">
                  <c:v>-1.2547600269317627</c:v>
                </c:pt>
                <c:pt idx="1058">
                  <c:v>-1.3614399433135986</c:v>
                </c:pt>
                <c:pt idx="1059">
                  <c:v>-1.3512799739837646</c:v>
                </c:pt>
                <c:pt idx="1060">
                  <c:v>-1.3360400199890137</c:v>
                </c:pt>
                <c:pt idx="1061">
                  <c:v>-1.3208000659942627</c:v>
                </c:pt>
                <c:pt idx="1062">
                  <c:v>-1.3106400966644287</c:v>
                </c:pt>
                <c:pt idx="1063">
                  <c:v>-1.3055599927902222</c:v>
                </c:pt>
                <c:pt idx="1064">
                  <c:v>-1.2954000234603882</c:v>
                </c:pt>
                <c:pt idx="1065">
                  <c:v>-1.2903200387954712</c:v>
                </c:pt>
                <c:pt idx="1066">
                  <c:v>-1.2903200387954712</c:v>
                </c:pt>
                <c:pt idx="1067">
                  <c:v>-1.2903200387954712</c:v>
                </c:pt>
                <c:pt idx="1068">
                  <c:v>-1.2954000234603882</c:v>
                </c:pt>
                <c:pt idx="1069">
                  <c:v>-1.3004800081253052</c:v>
                </c:pt>
                <c:pt idx="1070">
                  <c:v>-1.3055599927902222</c:v>
                </c:pt>
                <c:pt idx="1071">
                  <c:v>-1.3106400966644287</c:v>
                </c:pt>
                <c:pt idx="1072">
                  <c:v>-1.3157200813293457</c:v>
                </c:pt>
                <c:pt idx="1073">
                  <c:v>-1.3766800165176392</c:v>
                </c:pt>
                <c:pt idx="1074">
                  <c:v>-1.3563599586486816</c:v>
                </c:pt>
                <c:pt idx="1075">
                  <c:v>-1.3411200046539307</c:v>
                </c:pt>
                <c:pt idx="1076">
                  <c:v>-1.3360400199890137</c:v>
                </c:pt>
                <c:pt idx="1077">
                  <c:v>-1.3309600353240967</c:v>
                </c:pt>
                <c:pt idx="1078">
                  <c:v>-1.3208000659942627</c:v>
                </c:pt>
                <c:pt idx="1079">
                  <c:v>-1.3157200813293457</c:v>
                </c:pt>
                <c:pt idx="1080">
                  <c:v>-1.3208000659942627</c:v>
                </c:pt>
                <c:pt idx="1081">
                  <c:v>-1.3157200813293457</c:v>
                </c:pt>
                <c:pt idx="1082">
                  <c:v>-1.3208000659942627</c:v>
                </c:pt>
                <c:pt idx="1083">
                  <c:v>-1.3208000659942627</c:v>
                </c:pt>
                <c:pt idx="1084">
                  <c:v>-1.3309600353240967</c:v>
                </c:pt>
                <c:pt idx="1085">
                  <c:v>-1.3360400199890137</c:v>
                </c:pt>
                <c:pt idx="1086">
                  <c:v>-1.3360400199890137</c:v>
                </c:pt>
                <c:pt idx="1087">
                  <c:v>-1.4020799398422241</c:v>
                </c:pt>
                <c:pt idx="1088">
                  <c:v>-1.3817600011825562</c:v>
                </c:pt>
                <c:pt idx="1089">
                  <c:v>-1.3716000318527222</c:v>
                </c:pt>
                <c:pt idx="1090">
                  <c:v>-1.3563599586486816</c:v>
                </c:pt>
                <c:pt idx="1091">
                  <c:v>-1.3461999893188477</c:v>
                </c:pt>
                <c:pt idx="1092">
                  <c:v>-1.3411200046539307</c:v>
                </c:pt>
                <c:pt idx="1093">
                  <c:v>-1.3360400199890137</c:v>
                </c:pt>
                <c:pt idx="1094">
                  <c:v>-1.3360400199890137</c:v>
                </c:pt>
                <c:pt idx="1095">
                  <c:v>-1.3360400199890137</c:v>
                </c:pt>
                <c:pt idx="1096">
                  <c:v>-1.3360400199890137</c:v>
                </c:pt>
                <c:pt idx="1097">
                  <c:v>-1.3411200046539307</c:v>
                </c:pt>
                <c:pt idx="1098">
                  <c:v>-1.3512799739837646</c:v>
                </c:pt>
                <c:pt idx="1099">
                  <c:v>-1.3563599586486816</c:v>
                </c:pt>
                <c:pt idx="1100">
                  <c:v>-1.3614399433135986</c:v>
                </c:pt>
                <c:pt idx="1101">
                  <c:v>-1.4071599245071411</c:v>
                </c:pt>
                <c:pt idx="1102">
                  <c:v>-1.4020799398422241</c:v>
                </c:pt>
                <c:pt idx="1103">
                  <c:v>-1.3868399858474731</c:v>
                </c:pt>
                <c:pt idx="1104">
                  <c:v>-1.3766800165176392</c:v>
                </c:pt>
                <c:pt idx="1105">
                  <c:v>-1.3665200471878052</c:v>
                </c:pt>
                <c:pt idx="1106">
                  <c:v>-1.3614399433135986</c:v>
                </c:pt>
                <c:pt idx="1107">
                  <c:v>-1.3563599586486816</c:v>
                </c:pt>
                <c:pt idx="1108">
                  <c:v>-1.3563599586486816</c:v>
                </c:pt>
                <c:pt idx="1109">
                  <c:v>-1.3563599586486816</c:v>
                </c:pt>
                <c:pt idx="1110">
                  <c:v>-1.3614399433135986</c:v>
                </c:pt>
                <c:pt idx="1111">
                  <c:v>-1.3614399433135986</c:v>
                </c:pt>
                <c:pt idx="1112">
                  <c:v>-1.3716000318527222</c:v>
                </c:pt>
                <c:pt idx="1113">
                  <c:v>-1.3766800165176392</c:v>
                </c:pt>
                <c:pt idx="1114">
                  <c:v>-1.3868399858474731</c:v>
                </c:pt>
                <c:pt idx="1115">
                  <c:v>-1.4274799823760986</c:v>
                </c:pt>
                <c:pt idx="1116">
                  <c:v>-1.4122399091720581</c:v>
                </c:pt>
                <c:pt idx="1117">
                  <c:v>-1.4020799398422241</c:v>
                </c:pt>
                <c:pt idx="1118">
                  <c:v>-1.3919199705123901</c:v>
                </c:pt>
                <c:pt idx="1119">
                  <c:v>-1.3868399858474731</c:v>
                </c:pt>
                <c:pt idx="1120">
                  <c:v>-1.3817600011825562</c:v>
                </c:pt>
                <c:pt idx="1121">
                  <c:v>-1.3766800165176392</c:v>
                </c:pt>
                <c:pt idx="1122">
                  <c:v>-1.3766800165176392</c:v>
                </c:pt>
                <c:pt idx="1123">
                  <c:v>-1.3766800165176392</c:v>
                </c:pt>
                <c:pt idx="1124">
                  <c:v>-1.3817600011825562</c:v>
                </c:pt>
                <c:pt idx="1125">
                  <c:v>-1.3868399858474731</c:v>
                </c:pt>
                <c:pt idx="1126">
                  <c:v>-1.3919199705123901</c:v>
                </c:pt>
                <c:pt idx="1127">
                  <c:v>-1.4020799398422241</c:v>
                </c:pt>
                <c:pt idx="1128">
                  <c:v>-1.4528800249099731</c:v>
                </c:pt>
                <c:pt idx="1129">
                  <c:v>-1.4376400709152222</c:v>
                </c:pt>
                <c:pt idx="1130">
                  <c:v>-1.4223999977111816</c:v>
                </c:pt>
                <c:pt idx="1131">
                  <c:v>-1.4122399091720581</c:v>
                </c:pt>
                <c:pt idx="1132">
                  <c:v>-1.4071599245071411</c:v>
                </c:pt>
                <c:pt idx="1133">
                  <c:v>-1.4020799398422241</c:v>
                </c:pt>
                <c:pt idx="1134">
                  <c:v>-1.3969999551773071</c:v>
                </c:pt>
                <c:pt idx="1135">
                  <c:v>-1.3969999551773071</c:v>
                </c:pt>
                <c:pt idx="1136">
                  <c:v>-1.3969999551773071</c:v>
                </c:pt>
                <c:pt idx="1137">
                  <c:v>-1.4020799398422241</c:v>
                </c:pt>
                <c:pt idx="1138">
                  <c:v>-1.4020799398422241</c:v>
                </c:pt>
                <c:pt idx="1139">
                  <c:v>-1.4071599245071411</c:v>
                </c:pt>
                <c:pt idx="1140">
                  <c:v>-1.4173200130462646</c:v>
                </c:pt>
                <c:pt idx="1141">
                  <c:v>-1.4884400367736816</c:v>
                </c:pt>
                <c:pt idx="1142">
                  <c:v>-1.4630399942398071</c:v>
                </c:pt>
                <c:pt idx="1143">
                  <c:v>-1.4528800249099731</c:v>
                </c:pt>
                <c:pt idx="1144">
                  <c:v>-1.4325599670410156</c:v>
                </c:pt>
                <c:pt idx="1145">
                  <c:v>-1.4274799823760986</c:v>
                </c:pt>
                <c:pt idx="1146">
                  <c:v>-1.4223999977111816</c:v>
                </c:pt>
                <c:pt idx="1147">
                  <c:v>-1.4122399091720581</c:v>
                </c:pt>
                <c:pt idx="1148">
                  <c:v>-1.4122399091720581</c:v>
                </c:pt>
                <c:pt idx="1149">
                  <c:v>-1.4071599245071411</c:v>
                </c:pt>
                <c:pt idx="1150">
                  <c:v>-1.4173200130462646</c:v>
                </c:pt>
                <c:pt idx="1151">
                  <c:v>-1.4223999977111816</c:v>
                </c:pt>
                <c:pt idx="1152">
                  <c:v>-1.4274799823760986</c:v>
                </c:pt>
                <c:pt idx="1153">
                  <c:v>-1.4325599670410156</c:v>
                </c:pt>
                <c:pt idx="1154">
                  <c:v>-1.4427200555801392</c:v>
                </c:pt>
                <c:pt idx="1155">
                  <c:v>-1.4478000402450562</c:v>
                </c:pt>
                <c:pt idx="1156">
                  <c:v>-1.4833600521087646</c:v>
                </c:pt>
                <c:pt idx="1157">
                  <c:v>-1.4731999635696411</c:v>
                </c:pt>
                <c:pt idx="1158">
                  <c:v>-1.4579600095748901</c:v>
                </c:pt>
                <c:pt idx="1159">
                  <c:v>-1.4478000402450562</c:v>
                </c:pt>
                <c:pt idx="1160">
                  <c:v>-1.4376400709152222</c:v>
                </c:pt>
                <c:pt idx="1161">
                  <c:v>-1.4376400709152222</c:v>
                </c:pt>
                <c:pt idx="1162">
                  <c:v>-1.4325599670410156</c:v>
                </c:pt>
                <c:pt idx="1163">
                  <c:v>-1.4376400709152222</c:v>
                </c:pt>
                <c:pt idx="1164">
                  <c:v>-1.4376400709152222</c:v>
                </c:pt>
                <c:pt idx="1165">
                  <c:v>-1.4427200555801392</c:v>
                </c:pt>
                <c:pt idx="1166">
                  <c:v>-1.4478000402450562</c:v>
                </c:pt>
                <c:pt idx="1167">
                  <c:v>-1.4579600095748901</c:v>
                </c:pt>
                <c:pt idx="1168">
                  <c:v>-1.4630399942398071</c:v>
                </c:pt>
                <c:pt idx="1169">
                  <c:v>-1.4731999635696411</c:v>
                </c:pt>
                <c:pt idx="1170">
                  <c:v>-1.5138399600982666</c:v>
                </c:pt>
                <c:pt idx="1171">
                  <c:v>-1.4986000061035156</c:v>
                </c:pt>
                <c:pt idx="1172">
                  <c:v>-1.4833600521087646</c:v>
                </c:pt>
                <c:pt idx="1173">
                  <c:v>-1.4731999635696411</c:v>
                </c:pt>
                <c:pt idx="1174">
                  <c:v>-1.3766800165176392</c:v>
                </c:pt>
                <c:pt idx="1175">
                  <c:v>-1.4223999977111816</c:v>
                </c:pt>
                <c:pt idx="1176">
                  <c:v>-1.4325599670410156</c:v>
                </c:pt>
                <c:pt idx="1177">
                  <c:v>-1.4325599670410156</c:v>
                </c:pt>
                <c:pt idx="1178">
                  <c:v>-1.4427200555801392</c:v>
                </c:pt>
                <c:pt idx="1179">
                  <c:v>-1.4478000402450562</c:v>
                </c:pt>
                <c:pt idx="1180">
                  <c:v>-1.4528800249099731</c:v>
                </c:pt>
                <c:pt idx="1181">
                  <c:v>-1.4630399942398071</c:v>
                </c:pt>
                <c:pt idx="1182">
                  <c:v>-1.4731999635696411</c:v>
                </c:pt>
                <c:pt idx="1183">
                  <c:v>-1.5595599412918091</c:v>
                </c:pt>
                <c:pt idx="1184">
                  <c:v>-1.5443199872970581</c:v>
                </c:pt>
                <c:pt idx="1185">
                  <c:v>-1.5239999294281006</c:v>
                </c:pt>
                <c:pt idx="1186">
                  <c:v>-1.5087599754333496</c:v>
                </c:pt>
                <c:pt idx="1187">
                  <c:v>-1.4986000061035156</c:v>
                </c:pt>
                <c:pt idx="1188">
                  <c:v>-1.4884400367736816</c:v>
                </c:pt>
                <c:pt idx="1189">
                  <c:v>-1.4782800674438477</c:v>
                </c:pt>
                <c:pt idx="1190">
                  <c:v>-1.4782800674438477</c:v>
                </c:pt>
                <c:pt idx="1191">
                  <c:v>-1.4782800674438477</c:v>
                </c:pt>
                <c:pt idx="1192">
                  <c:v>-1.4782800674438477</c:v>
                </c:pt>
                <c:pt idx="1193">
                  <c:v>-1.4833600521087646</c:v>
                </c:pt>
                <c:pt idx="1194">
                  <c:v>-1.4884400367736816</c:v>
                </c:pt>
                <c:pt idx="1195">
                  <c:v>-1.4986000061035156</c:v>
                </c:pt>
                <c:pt idx="1196">
                  <c:v>-1.5087599754333496</c:v>
                </c:pt>
                <c:pt idx="1197">
                  <c:v>-1.5138399600982666</c:v>
                </c:pt>
                <c:pt idx="1198">
                  <c:v>-1.5849599838256836</c:v>
                </c:pt>
                <c:pt idx="1199">
                  <c:v>-1.5697200298309326</c:v>
                </c:pt>
                <c:pt idx="1200">
                  <c:v>-1.5544799566268921</c:v>
                </c:pt>
                <c:pt idx="1201">
                  <c:v>-1.5392400026321411</c:v>
                </c:pt>
                <c:pt idx="1202">
                  <c:v>-1.5290799140930176</c:v>
                </c:pt>
                <c:pt idx="1203">
                  <c:v>-1.5239999294281006</c:v>
                </c:pt>
                <c:pt idx="1204">
                  <c:v>-1.5189199447631836</c:v>
                </c:pt>
                <c:pt idx="1205">
                  <c:v>-1.5189199447631836</c:v>
                </c:pt>
                <c:pt idx="1206">
                  <c:v>-1.5189199447631836</c:v>
                </c:pt>
                <c:pt idx="1207">
                  <c:v>-1.5189199447631836</c:v>
                </c:pt>
                <c:pt idx="1208">
                  <c:v>-1.5290799140930176</c:v>
                </c:pt>
                <c:pt idx="1209">
                  <c:v>-1.5290799140930176</c:v>
                </c:pt>
                <c:pt idx="1210">
                  <c:v>-1.5341600179672241</c:v>
                </c:pt>
                <c:pt idx="1211">
                  <c:v>-1.5493999719619751</c:v>
                </c:pt>
                <c:pt idx="1212">
                  <c:v>-1.5595599412918091</c:v>
                </c:pt>
                <c:pt idx="1213">
                  <c:v>-1.6306799650192261</c:v>
                </c:pt>
                <c:pt idx="1214">
                  <c:v>-1.6052799224853516</c:v>
                </c:pt>
                <c:pt idx="1215">
                  <c:v>-1.5900400876998901</c:v>
                </c:pt>
                <c:pt idx="1216">
                  <c:v>-1.5748000144958496</c:v>
                </c:pt>
                <c:pt idx="1217">
                  <c:v>-1.5646400451660156</c:v>
                </c:pt>
                <c:pt idx="1218">
                  <c:v>-1.5544799566268921</c:v>
                </c:pt>
                <c:pt idx="1219">
                  <c:v>-1.5493999719619751</c:v>
                </c:pt>
                <c:pt idx="1220">
                  <c:v>-1.5493999719619751</c:v>
                </c:pt>
                <c:pt idx="1221">
                  <c:v>-1.5493999719619751</c:v>
                </c:pt>
                <c:pt idx="1222">
                  <c:v>-1.5544799566268921</c:v>
                </c:pt>
                <c:pt idx="1223">
                  <c:v>-1.5595599412918091</c:v>
                </c:pt>
                <c:pt idx="1224">
                  <c:v>-1.5646400451660156</c:v>
                </c:pt>
                <c:pt idx="1225">
                  <c:v>-1.5748000144958496</c:v>
                </c:pt>
                <c:pt idx="1226">
                  <c:v>-1.5849599838256836</c:v>
                </c:pt>
                <c:pt idx="1227">
                  <c:v>-1.6814800500869751</c:v>
                </c:pt>
                <c:pt idx="1228">
                  <c:v>-1.6560800075531006</c:v>
                </c:pt>
                <c:pt idx="1229">
                  <c:v>-1.6357600688934326</c:v>
                </c:pt>
                <c:pt idx="1230">
                  <c:v>-1.6205199956893921</c:v>
                </c:pt>
                <c:pt idx="1231">
                  <c:v>-1.6103600263595581</c:v>
                </c:pt>
                <c:pt idx="1232">
                  <c:v>-1.5798799991607666</c:v>
                </c:pt>
                <c:pt idx="1233">
                  <c:v>-1.5900400876998901</c:v>
                </c:pt>
                <c:pt idx="1234">
                  <c:v>-1.5849599838256836</c:v>
                </c:pt>
                <c:pt idx="1235">
                  <c:v>-1.5849599838256836</c:v>
                </c:pt>
                <c:pt idx="1236">
                  <c:v>-1.5849599838256836</c:v>
                </c:pt>
                <c:pt idx="1237">
                  <c:v>-1.5900400876998901</c:v>
                </c:pt>
                <c:pt idx="1238">
                  <c:v>-1.6002000570297241</c:v>
                </c:pt>
                <c:pt idx="1239">
                  <c:v>-1.6002000570297241</c:v>
                </c:pt>
                <c:pt idx="1240">
                  <c:v>-1.6103600263595581</c:v>
                </c:pt>
                <c:pt idx="1241">
                  <c:v>-1.6256000995635986</c:v>
                </c:pt>
                <c:pt idx="1242">
                  <c:v>-1.6256000995635986</c:v>
                </c:pt>
                <c:pt idx="1243">
                  <c:v>-1.6357600688934326</c:v>
                </c:pt>
                <c:pt idx="1244">
                  <c:v>-1.6814800500869751</c:v>
                </c:pt>
                <c:pt idx="1245">
                  <c:v>-1.661159873008728</c:v>
                </c:pt>
                <c:pt idx="1246">
                  <c:v>-1.650999903678894</c:v>
                </c:pt>
                <c:pt idx="1247">
                  <c:v>-1.6408399343490601</c:v>
                </c:pt>
                <c:pt idx="1248">
                  <c:v>-1.6306799650192261</c:v>
                </c:pt>
                <c:pt idx="1249">
                  <c:v>-1.6256000995635986</c:v>
                </c:pt>
                <c:pt idx="1250">
                  <c:v>-1.6256000995635986</c:v>
                </c:pt>
                <c:pt idx="1251">
                  <c:v>-1.6205199956893921</c:v>
                </c:pt>
                <c:pt idx="1252">
                  <c:v>-1.6103600263595581</c:v>
                </c:pt>
                <c:pt idx="1253">
                  <c:v>-1.6256000995635986</c:v>
                </c:pt>
                <c:pt idx="1254">
                  <c:v>-1.6306799650192261</c:v>
                </c:pt>
                <c:pt idx="1255">
                  <c:v>-1.6459200382232666</c:v>
                </c:pt>
                <c:pt idx="1256">
                  <c:v>-1.650999903678894</c:v>
                </c:pt>
                <c:pt idx="1257">
                  <c:v>-1.661159873008728</c:v>
                </c:pt>
                <c:pt idx="1258">
                  <c:v>-1.7576800584793091</c:v>
                </c:pt>
                <c:pt idx="1259">
                  <c:v>-1.7322800159454346</c:v>
                </c:pt>
                <c:pt idx="1260">
                  <c:v>-1.7119600772857666</c:v>
                </c:pt>
                <c:pt idx="1261">
                  <c:v>-1.6967200040817261</c:v>
                </c:pt>
                <c:pt idx="1262">
                  <c:v>-1.6814800500869751</c:v>
                </c:pt>
                <c:pt idx="1263">
                  <c:v>-1.6763999462127686</c:v>
                </c:pt>
                <c:pt idx="1264">
                  <c:v>-1.661159873008728</c:v>
                </c:pt>
                <c:pt idx="1265">
                  <c:v>-1.661159873008728</c:v>
                </c:pt>
                <c:pt idx="1266">
                  <c:v>-1.6560800075531006</c:v>
                </c:pt>
                <c:pt idx="1267">
                  <c:v>-1.661159873008728</c:v>
                </c:pt>
                <c:pt idx="1268">
                  <c:v>-1.661159873008728</c:v>
                </c:pt>
                <c:pt idx="1269">
                  <c:v>-1.6713200807571411</c:v>
                </c:pt>
                <c:pt idx="1270">
                  <c:v>-1.6763999462127686</c:v>
                </c:pt>
                <c:pt idx="1271">
                  <c:v>-1.6865599155426025</c:v>
                </c:pt>
                <c:pt idx="1272">
                  <c:v>-1.6967200040817261</c:v>
                </c:pt>
                <c:pt idx="1273">
                  <c:v>-1.7017999887466431</c:v>
                </c:pt>
                <c:pt idx="1274">
                  <c:v>-1.788159966468811</c:v>
                </c:pt>
                <c:pt idx="1275">
                  <c:v>-1.7678400278091431</c:v>
                </c:pt>
                <c:pt idx="1276">
                  <c:v>-1.7424399852752686</c:v>
                </c:pt>
                <c:pt idx="1277">
                  <c:v>-1.7272001504898071</c:v>
                </c:pt>
                <c:pt idx="1278">
                  <c:v>-1.7119600772857666</c:v>
                </c:pt>
                <c:pt idx="1279">
                  <c:v>-1.7017999887466431</c:v>
                </c:pt>
                <c:pt idx="1280">
                  <c:v>-1.6967200040817261</c:v>
                </c:pt>
                <c:pt idx="1281">
                  <c:v>-1.6967200040817261</c:v>
                </c:pt>
                <c:pt idx="1282">
                  <c:v>-1.6967200040817261</c:v>
                </c:pt>
                <c:pt idx="1283">
                  <c:v>-1.7017999887466431</c:v>
                </c:pt>
                <c:pt idx="1284">
                  <c:v>-1.7017999887466431</c:v>
                </c:pt>
                <c:pt idx="1285">
                  <c:v>-1.7068799734115601</c:v>
                </c:pt>
                <c:pt idx="1286">
                  <c:v>-1.717039942741394</c:v>
                </c:pt>
                <c:pt idx="1287">
                  <c:v>-1.7272001504898071</c:v>
                </c:pt>
                <c:pt idx="1288">
                  <c:v>-1.874519944190979</c:v>
                </c:pt>
                <c:pt idx="1289">
                  <c:v>-1.849120020866394</c:v>
                </c:pt>
                <c:pt idx="1290">
                  <c:v>-1.8237199783325195</c:v>
                </c:pt>
                <c:pt idx="1291">
                  <c:v>-1.798319935798645</c:v>
                </c:pt>
                <c:pt idx="1292">
                  <c:v>-1.7779999971389771</c:v>
                </c:pt>
                <c:pt idx="1293">
                  <c:v>-1.7627599239349365</c:v>
                </c:pt>
                <c:pt idx="1294">
                  <c:v>-1.7525999546051025</c:v>
                </c:pt>
                <c:pt idx="1295">
                  <c:v>-1.7424399852752686</c:v>
                </c:pt>
                <c:pt idx="1296">
                  <c:v>-1.7373601198196411</c:v>
                </c:pt>
                <c:pt idx="1297">
                  <c:v>-1.7373601198196411</c:v>
                </c:pt>
                <c:pt idx="1298">
                  <c:v>-1.7373601198196411</c:v>
                </c:pt>
                <c:pt idx="1299">
                  <c:v>-1.7424399852752686</c:v>
                </c:pt>
                <c:pt idx="1300">
                  <c:v>-1.7525999546051025</c:v>
                </c:pt>
                <c:pt idx="1301">
                  <c:v>-1.7576800584793091</c:v>
                </c:pt>
                <c:pt idx="1302">
                  <c:v>-1.7729198932647705</c:v>
                </c:pt>
                <c:pt idx="1303">
                  <c:v>-1.7525999546051025</c:v>
                </c:pt>
                <c:pt idx="1304">
                  <c:v>-1.9202399253845215</c:v>
                </c:pt>
                <c:pt idx="1305">
                  <c:v>-1.874519944190979</c:v>
                </c:pt>
                <c:pt idx="1306">
                  <c:v>-1.864359974861145</c:v>
                </c:pt>
                <c:pt idx="1307">
                  <c:v>-1.8440400362014771</c:v>
                </c:pt>
                <c:pt idx="1308">
                  <c:v>-1.8237199783325195</c:v>
                </c:pt>
                <c:pt idx="1309">
                  <c:v>-1.5849599838256836</c:v>
                </c:pt>
                <c:pt idx="1310">
                  <c:v>-1.7017999887466431</c:v>
                </c:pt>
                <c:pt idx="1311">
                  <c:v>-1.7373601198196411</c:v>
                </c:pt>
                <c:pt idx="1312">
                  <c:v>-1.7525999546051025</c:v>
                </c:pt>
                <c:pt idx="1313">
                  <c:v>-1.7678400278091431</c:v>
                </c:pt>
                <c:pt idx="1314">
                  <c:v>-1.7729198932647705</c:v>
                </c:pt>
                <c:pt idx="1315">
                  <c:v>-1.7830801010131836</c:v>
                </c:pt>
                <c:pt idx="1316">
                  <c:v>-1.7830801010131836</c:v>
                </c:pt>
                <c:pt idx="1317">
                  <c:v>-1.808479905128479</c:v>
                </c:pt>
                <c:pt idx="1318">
                  <c:v>-2.0066001415252686</c:v>
                </c:pt>
                <c:pt idx="1319">
                  <c:v>-1.9761199951171875</c:v>
                </c:pt>
                <c:pt idx="1320">
                  <c:v>-1.945639967918396</c:v>
                </c:pt>
                <c:pt idx="1321">
                  <c:v>-1.925320029258728</c:v>
                </c:pt>
                <c:pt idx="1322">
                  <c:v>-1.8948401212692261</c:v>
                </c:pt>
                <c:pt idx="1323">
                  <c:v>-1.8796000480651855</c:v>
                </c:pt>
                <c:pt idx="1324">
                  <c:v>-1.8694400787353516</c:v>
                </c:pt>
                <c:pt idx="1325">
                  <c:v>-1.8592801094055176</c:v>
                </c:pt>
                <c:pt idx="1326">
                  <c:v>-1.854200005531311</c:v>
                </c:pt>
                <c:pt idx="1327">
                  <c:v>-1.854200005531311</c:v>
                </c:pt>
                <c:pt idx="1328">
                  <c:v>-1.854200005531311</c:v>
                </c:pt>
                <c:pt idx="1329">
                  <c:v>-1.854200005531311</c:v>
                </c:pt>
                <c:pt idx="1330">
                  <c:v>-1.8592801094055176</c:v>
                </c:pt>
                <c:pt idx="1331">
                  <c:v>-2.1386799812316895</c:v>
                </c:pt>
                <c:pt idx="1332">
                  <c:v>-1.8796000480651855</c:v>
                </c:pt>
                <c:pt idx="1333">
                  <c:v>-2.0624799728393555</c:v>
                </c:pt>
                <c:pt idx="1334">
                  <c:v>-2.0218398571014404</c:v>
                </c:pt>
                <c:pt idx="1335">
                  <c:v>-1.9964399337768555</c:v>
                </c:pt>
                <c:pt idx="1336">
                  <c:v>-1.9761199951171875</c:v>
                </c:pt>
                <c:pt idx="1337">
                  <c:v>-1.9507200717926025</c:v>
                </c:pt>
                <c:pt idx="1338">
                  <c:v>-1.9405598640441895</c:v>
                </c:pt>
                <c:pt idx="1339">
                  <c:v>-1.9202399253845215</c:v>
                </c:pt>
                <c:pt idx="1340">
                  <c:v>-1.9202399253845215</c:v>
                </c:pt>
                <c:pt idx="1341">
                  <c:v>-1.9202399253845215</c:v>
                </c:pt>
                <c:pt idx="1342">
                  <c:v>-1.9202399253845215</c:v>
                </c:pt>
                <c:pt idx="1343">
                  <c:v>-1.9202399253845215</c:v>
                </c:pt>
                <c:pt idx="1344">
                  <c:v>-1.925320029258728</c:v>
                </c:pt>
                <c:pt idx="1345">
                  <c:v>-1.935479998588562</c:v>
                </c:pt>
                <c:pt idx="1346">
                  <c:v>-2.1742401123046875</c:v>
                </c:pt>
                <c:pt idx="1347">
                  <c:v>-2.1335999965667725</c:v>
                </c:pt>
                <c:pt idx="1348">
                  <c:v>-2.1031200885772705</c:v>
                </c:pt>
                <c:pt idx="1349">
                  <c:v>-2.0269200801849365</c:v>
                </c:pt>
                <c:pt idx="1350">
                  <c:v>-2.0421600341796875</c:v>
                </c:pt>
                <c:pt idx="1351">
                  <c:v>-2.0218398571014404</c:v>
                </c:pt>
                <c:pt idx="1352">
                  <c:v>-2.0066001415252686</c:v>
                </c:pt>
                <c:pt idx="1353">
                  <c:v>-1.9964399337768555</c:v>
                </c:pt>
                <c:pt idx="1354">
                  <c:v>-1.9964399337768555</c:v>
                </c:pt>
                <c:pt idx="1355">
                  <c:v>-1.9964399337768555</c:v>
                </c:pt>
                <c:pt idx="1356">
                  <c:v>-1.9964399337768555</c:v>
                </c:pt>
                <c:pt idx="1357">
                  <c:v>-2.0015199184417725</c:v>
                </c:pt>
                <c:pt idx="1358">
                  <c:v>-1.991360068321228</c:v>
                </c:pt>
                <c:pt idx="1359">
                  <c:v>-2.2758398056030273</c:v>
                </c:pt>
                <c:pt idx="1360">
                  <c:v>-2.2402801513671875</c:v>
                </c:pt>
                <c:pt idx="1361">
                  <c:v>-2.2047200202941895</c:v>
                </c:pt>
                <c:pt idx="1362">
                  <c:v>-2.1640799045562744</c:v>
                </c:pt>
                <c:pt idx="1363">
                  <c:v>-2.1386799812316895</c:v>
                </c:pt>
                <c:pt idx="1364">
                  <c:v>-2.1183600425720215</c:v>
                </c:pt>
                <c:pt idx="1365">
                  <c:v>-2.0980398654937744</c:v>
                </c:pt>
                <c:pt idx="1366">
                  <c:v>-2.0828001499176025</c:v>
                </c:pt>
                <c:pt idx="1367">
                  <c:v>-2.0777199268341064</c:v>
                </c:pt>
                <c:pt idx="1368">
                  <c:v>-2.0675599575042725</c:v>
                </c:pt>
                <c:pt idx="1369">
                  <c:v>-2.0573999881744385</c:v>
                </c:pt>
                <c:pt idx="1370">
                  <c:v>-2.0624799728393555</c:v>
                </c:pt>
                <c:pt idx="1371">
                  <c:v>-2.0726401805877686</c:v>
                </c:pt>
                <c:pt idx="1372">
                  <c:v>-2.0777199268341064</c:v>
                </c:pt>
                <c:pt idx="1373">
                  <c:v>-2.0878798961639404</c:v>
                </c:pt>
                <c:pt idx="1374">
                  <c:v>-2.3012399673461914</c:v>
                </c:pt>
                <c:pt idx="1375">
                  <c:v>-2.2707600593566895</c:v>
                </c:pt>
                <c:pt idx="1376">
                  <c:v>-2.2250399589538574</c:v>
                </c:pt>
                <c:pt idx="1377">
                  <c:v>-2.2047200202941895</c:v>
                </c:pt>
                <c:pt idx="1378">
                  <c:v>-2.1793200969696045</c:v>
                </c:pt>
                <c:pt idx="1379">
                  <c:v>-2.1589999198913574</c:v>
                </c:pt>
                <c:pt idx="1380">
                  <c:v>-2.1488399505615234</c:v>
                </c:pt>
                <c:pt idx="1381">
                  <c:v>-2.1437599658966064</c:v>
                </c:pt>
                <c:pt idx="1382">
                  <c:v>-2.1488399505615234</c:v>
                </c:pt>
                <c:pt idx="1383">
                  <c:v>-2.1539199352264404</c:v>
                </c:pt>
                <c:pt idx="1384">
                  <c:v>-2.1488399505615234</c:v>
                </c:pt>
                <c:pt idx="1385">
                  <c:v>-2.1742401123046875</c:v>
                </c:pt>
                <c:pt idx="1386">
                  <c:v>-2.4282400608062744</c:v>
                </c:pt>
                <c:pt idx="1387">
                  <c:v>-2.3774399757385254</c:v>
                </c:pt>
                <c:pt idx="1388">
                  <c:v>-2.3317198753356934</c:v>
                </c:pt>
                <c:pt idx="1389">
                  <c:v>-2.2910799980163574</c:v>
                </c:pt>
                <c:pt idx="1390">
                  <c:v>-2.2555198669433594</c:v>
                </c:pt>
                <c:pt idx="1391">
                  <c:v>-2.2351999282836914</c:v>
                </c:pt>
                <c:pt idx="1392">
                  <c:v>-2.2250399589538574</c:v>
                </c:pt>
                <c:pt idx="1393">
                  <c:v>-2.2199599742889404</c:v>
                </c:pt>
                <c:pt idx="1394">
                  <c:v>-2.2199599742889404</c:v>
                </c:pt>
                <c:pt idx="1395">
                  <c:v>-2.1844000816345215</c:v>
                </c:pt>
                <c:pt idx="1396">
                  <c:v>-2.2250399589538574</c:v>
                </c:pt>
                <c:pt idx="1397">
                  <c:v>-2.2301201820373535</c:v>
                </c:pt>
                <c:pt idx="1398">
                  <c:v>-2.5146000385284424</c:v>
                </c:pt>
                <c:pt idx="1399">
                  <c:v>-2.4485599994659424</c:v>
                </c:pt>
                <c:pt idx="1400">
                  <c:v>-2.4028398990631104</c:v>
                </c:pt>
                <c:pt idx="1401">
                  <c:v>-2.3571200370788574</c:v>
                </c:pt>
                <c:pt idx="1402">
                  <c:v>-2.3266401290893555</c:v>
                </c:pt>
                <c:pt idx="1403">
                  <c:v>-2.3012399673461914</c:v>
                </c:pt>
                <c:pt idx="1404">
                  <c:v>-2.2809200286865234</c:v>
                </c:pt>
                <c:pt idx="1405">
                  <c:v>-2.2707600593566895</c:v>
                </c:pt>
                <c:pt idx="1406">
                  <c:v>-2.2707600593566895</c:v>
                </c:pt>
                <c:pt idx="1407">
                  <c:v>-2.2758398056030273</c:v>
                </c:pt>
                <c:pt idx="1408">
                  <c:v>-2.2809200286865234</c:v>
                </c:pt>
                <c:pt idx="1409">
                  <c:v>-2.3012399673461914</c:v>
                </c:pt>
                <c:pt idx="1410">
                  <c:v>-2.5704798698425293</c:v>
                </c:pt>
                <c:pt idx="1411">
                  <c:v>-2.4993598461151123</c:v>
                </c:pt>
                <c:pt idx="1412">
                  <c:v>-2.4434800148010254</c:v>
                </c:pt>
                <c:pt idx="1413">
                  <c:v>-2.4028398990631104</c:v>
                </c:pt>
                <c:pt idx="1414">
                  <c:v>-2.3622000217437744</c:v>
                </c:pt>
                <c:pt idx="1415">
                  <c:v>-2.3418800830841064</c:v>
                </c:pt>
                <c:pt idx="1416">
                  <c:v>-2.3164799213409424</c:v>
                </c:pt>
                <c:pt idx="1417">
                  <c:v>-2.3215599060058594</c:v>
                </c:pt>
                <c:pt idx="1418">
                  <c:v>-2.3266401290893555</c:v>
                </c:pt>
                <c:pt idx="1419">
                  <c:v>-2.3317198753356934</c:v>
                </c:pt>
                <c:pt idx="1420">
                  <c:v>-2.3266401290893555</c:v>
                </c:pt>
                <c:pt idx="1421">
                  <c:v>-2.3469600677490234</c:v>
                </c:pt>
                <c:pt idx="1422">
                  <c:v>-2.3977601528167725</c:v>
                </c:pt>
                <c:pt idx="1423">
                  <c:v>-2.4942800998687744</c:v>
                </c:pt>
                <c:pt idx="1424">
                  <c:v>-2.4485599994659424</c:v>
                </c:pt>
                <c:pt idx="1425">
                  <c:v>-2.4079201221466064</c:v>
                </c:pt>
                <c:pt idx="1426">
                  <c:v>-2.3774399757385254</c:v>
                </c:pt>
                <c:pt idx="1427">
                  <c:v>-2.3672800064086914</c:v>
                </c:pt>
                <c:pt idx="1428">
                  <c:v>-2.3571200370788574</c:v>
                </c:pt>
                <c:pt idx="1429">
                  <c:v>-2.3571200370788574</c:v>
                </c:pt>
                <c:pt idx="1430">
                  <c:v>-2.3672800064086914</c:v>
                </c:pt>
                <c:pt idx="1431">
                  <c:v>-2.3774399757385254</c:v>
                </c:pt>
                <c:pt idx="1432">
                  <c:v>-2.6720800399780273</c:v>
                </c:pt>
                <c:pt idx="1433">
                  <c:v>-2.5958800315856934</c:v>
                </c:pt>
                <c:pt idx="1434">
                  <c:v>-2.5399999618530273</c:v>
                </c:pt>
                <c:pt idx="1435">
                  <c:v>-2.4891998767852783</c:v>
                </c:pt>
                <c:pt idx="1436">
                  <c:v>-2.4536399841308594</c:v>
                </c:pt>
                <c:pt idx="1437">
                  <c:v>-2.4282400608062744</c:v>
                </c:pt>
                <c:pt idx="1438">
                  <c:v>-2.4180800914764404</c:v>
                </c:pt>
                <c:pt idx="1439">
                  <c:v>-2.4180800914764404</c:v>
                </c:pt>
                <c:pt idx="1440">
                  <c:v>-2.4282400608062744</c:v>
                </c:pt>
                <c:pt idx="1441">
                  <c:v>-2.4434800148010254</c:v>
                </c:pt>
                <c:pt idx="1442">
                  <c:v>-2.4536399841308594</c:v>
                </c:pt>
                <c:pt idx="1443">
                  <c:v>-2.7432000637054443</c:v>
                </c:pt>
                <c:pt idx="1444">
                  <c:v>-2.6720800399780273</c:v>
                </c:pt>
                <c:pt idx="1445">
                  <c:v>-2.6009600162506104</c:v>
                </c:pt>
                <c:pt idx="1446">
                  <c:v>-2.5552399158477783</c:v>
                </c:pt>
                <c:pt idx="1447">
                  <c:v>-2.5196800231933594</c:v>
                </c:pt>
                <c:pt idx="1448">
                  <c:v>-2.4942800998687744</c:v>
                </c:pt>
                <c:pt idx="1449">
                  <c:v>-2.4891998767852783</c:v>
                </c:pt>
                <c:pt idx="1450">
                  <c:v>-2.4790399074554443</c:v>
                </c:pt>
                <c:pt idx="1451">
                  <c:v>-2.4841201305389404</c:v>
                </c:pt>
                <c:pt idx="1452">
                  <c:v>-2.4993598461151123</c:v>
                </c:pt>
                <c:pt idx="1453">
                  <c:v>-2.5146000385284424</c:v>
                </c:pt>
                <c:pt idx="1454">
                  <c:v>-2.7787599563598633</c:v>
                </c:pt>
                <c:pt idx="1455">
                  <c:v>-2.7127199172973633</c:v>
                </c:pt>
                <c:pt idx="1456">
                  <c:v>-2.6314401626586914</c:v>
                </c:pt>
                <c:pt idx="1457">
                  <c:v>-2.6009600162506104</c:v>
                </c:pt>
                <c:pt idx="1458">
                  <c:v>-2.5755600929260254</c:v>
                </c:pt>
                <c:pt idx="1459">
                  <c:v>-2.5501599311828613</c:v>
                </c:pt>
                <c:pt idx="1460">
                  <c:v>-2.5501599311828613</c:v>
                </c:pt>
                <c:pt idx="1461">
                  <c:v>-2.5501599311828613</c:v>
                </c:pt>
                <c:pt idx="1462">
                  <c:v>-2.5450799465179443</c:v>
                </c:pt>
                <c:pt idx="1463">
                  <c:v>-2.5552399158477783</c:v>
                </c:pt>
                <c:pt idx="1464">
                  <c:v>-2.5654001235961914</c:v>
                </c:pt>
                <c:pt idx="1465">
                  <c:v>-2.8244798183441162</c:v>
                </c:pt>
                <c:pt idx="1466">
                  <c:v>-2.7533600330352783</c:v>
                </c:pt>
                <c:pt idx="1467">
                  <c:v>-2.7076399326324463</c:v>
                </c:pt>
                <c:pt idx="1468">
                  <c:v>-2.4231598377227783</c:v>
                </c:pt>
                <c:pt idx="1469">
                  <c:v>-2.5958800315856934</c:v>
                </c:pt>
                <c:pt idx="1470">
                  <c:v>-2.5908000469207764</c:v>
                </c:pt>
                <c:pt idx="1471">
                  <c:v>-2.5908000469207764</c:v>
                </c:pt>
                <c:pt idx="1472">
                  <c:v>-2.5958800315856934</c:v>
                </c:pt>
                <c:pt idx="1473">
                  <c:v>-2.5908000469207764</c:v>
                </c:pt>
                <c:pt idx="1474">
                  <c:v>-2.6111199855804443</c:v>
                </c:pt>
                <c:pt idx="1475">
                  <c:v>-2.8956000804901123</c:v>
                </c:pt>
                <c:pt idx="1476">
                  <c:v>-2.8092401027679443</c:v>
                </c:pt>
                <c:pt idx="1477">
                  <c:v>-2.7533600330352783</c:v>
                </c:pt>
                <c:pt idx="1478">
                  <c:v>-2.7127199172973633</c:v>
                </c:pt>
                <c:pt idx="1479">
                  <c:v>-2.6822400093078613</c:v>
                </c:pt>
                <c:pt idx="1480">
                  <c:v>-2.6669998168945313</c:v>
                </c:pt>
                <c:pt idx="1481">
                  <c:v>-2.6517601013183594</c:v>
                </c:pt>
                <c:pt idx="1482">
                  <c:v>-2.6568398475646973</c:v>
                </c:pt>
                <c:pt idx="1483">
                  <c:v>-2.6619200706481934</c:v>
                </c:pt>
                <c:pt idx="1484">
                  <c:v>-2.6720800399780273</c:v>
                </c:pt>
                <c:pt idx="1485">
                  <c:v>-2.6822400093078613</c:v>
                </c:pt>
                <c:pt idx="1486">
                  <c:v>-2.9057600498199463</c:v>
                </c:pt>
                <c:pt idx="1487">
                  <c:v>-2.8447999954223633</c:v>
                </c:pt>
                <c:pt idx="1488">
                  <c:v>-2.7939999103546143</c:v>
                </c:pt>
                <c:pt idx="1489">
                  <c:v>-2.7635200023651123</c:v>
                </c:pt>
                <c:pt idx="1490">
                  <c:v>-2.7381200790405273</c:v>
                </c:pt>
                <c:pt idx="1491">
                  <c:v>-2.7279601097106934</c:v>
                </c:pt>
                <c:pt idx="1492">
                  <c:v>-2.7228798866271973</c:v>
                </c:pt>
                <c:pt idx="1493">
                  <c:v>-2.7127199172973633</c:v>
                </c:pt>
                <c:pt idx="1494">
                  <c:v>-2.7228798866271973</c:v>
                </c:pt>
                <c:pt idx="1495">
                  <c:v>-2.7381200790405273</c:v>
                </c:pt>
                <c:pt idx="1496">
                  <c:v>-2.9972000122070313</c:v>
                </c:pt>
                <c:pt idx="1497">
                  <c:v>-2.9260799884796143</c:v>
                </c:pt>
                <c:pt idx="1498">
                  <c:v>-2.8651199340820313</c:v>
                </c:pt>
                <c:pt idx="1499">
                  <c:v>-2.8244798183441162</c:v>
                </c:pt>
                <c:pt idx="1500">
                  <c:v>-2.7990801334381104</c:v>
                </c:pt>
                <c:pt idx="1501">
                  <c:v>-2.7787599563598633</c:v>
                </c:pt>
                <c:pt idx="1502">
                  <c:v>-2.7787599563598633</c:v>
                </c:pt>
                <c:pt idx="1503">
                  <c:v>-2.7838399410247803</c:v>
                </c:pt>
                <c:pt idx="1504">
                  <c:v>-2.7939999103546143</c:v>
                </c:pt>
                <c:pt idx="1505">
                  <c:v>-2.8143198490142822</c:v>
                </c:pt>
                <c:pt idx="1506">
                  <c:v>-3.1038799285888672</c:v>
                </c:pt>
                <c:pt idx="1507">
                  <c:v>-3.0226001739501953</c:v>
                </c:pt>
                <c:pt idx="1508">
                  <c:v>-2.9616398811340332</c:v>
                </c:pt>
                <c:pt idx="1509">
                  <c:v>-2.9108400344848633</c:v>
                </c:pt>
                <c:pt idx="1510">
                  <c:v>-2.8752801418304443</c:v>
                </c:pt>
                <c:pt idx="1511">
                  <c:v>-2.8549599647521973</c:v>
                </c:pt>
                <c:pt idx="1512">
                  <c:v>-2.8498799800872803</c:v>
                </c:pt>
                <c:pt idx="1513">
                  <c:v>-2.8498799800872803</c:v>
                </c:pt>
                <c:pt idx="1514">
                  <c:v>-2.8600399494171143</c:v>
                </c:pt>
                <c:pt idx="1515">
                  <c:v>-2.8651199340820313</c:v>
                </c:pt>
                <c:pt idx="1516">
                  <c:v>-2.8803598880767822</c:v>
                </c:pt>
                <c:pt idx="1517">
                  <c:v>-3.1140398979187012</c:v>
                </c:pt>
                <c:pt idx="1518">
                  <c:v>-3.0429201126098633</c:v>
                </c:pt>
                <c:pt idx="1519">
                  <c:v>-2.9870400428771973</c:v>
                </c:pt>
                <c:pt idx="1520">
                  <c:v>-2.9413199424743652</c:v>
                </c:pt>
                <c:pt idx="1521">
                  <c:v>-2.9210000038146973</c:v>
                </c:pt>
                <c:pt idx="1522">
                  <c:v>-2.9057600498199463</c:v>
                </c:pt>
                <c:pt idx="1523">
                  <c:v>-2.9057600498199463</c:v>
                </c:pt>
                <c:pt idx="1524">
                  <c:v>-2.9159200191497803</c:v>
                </c:pt>
                <c:pt idx="1525">
                  <c:v>-2.9311599731445313</c:v>
                </c:pt>
                <c:pt idx="1526">
                  <c:v>-2.9362399578094482</c:v>
                </c:pt>
                <c:pt idx="1527">
                  <c:v>-3.2054800987243652</c:v>
                </c:pt>
                <c:pt idx="1528">
                  <c:v>-3.1343600749969482</c:v>
                </c:pt>
                <c:pt idx="1529">
                  <c:v>-3.0683200359344482</c:v>
                </c:pt>
                <c:pt idx="1530">
                  <c:v>-3.0175199508666992</c:v>
                </c:pt>
                <c:pt idx="1531">
                  <c:v>-2.9463999271392822</c:v>
                </c:pt>
                <c:pt idx="1532">
                  <c:v>-2.9667201042175293</c:v>
                </c:pt>
                <c:pt idx="1533">
                  <c:v>-2.9717998504638672</c:v>
                </c:pt>
                <c:pt idx="1534">
                  <c:v>-2.9768800735473633</c:v>
                </c:pt>
                <c:pt idx="1535">
                  <c:v>-2.9921200275421143</c:v>
                </c:pt>
                <c:pt idx="1536">
                  <c:v>-3.0022799968719482</c:v>
                </c:pt>
                <c:pt idx="1537">
                  <c:v>-3.3527998924255371</c:v>
                </c:pt>
                <c:pt idx="1538">
                  <c:v>-3.2613599300384521</c:v>
                </c:pt>
                <c:pt idx="1539">
                  <c:v>-3.1699199676513672</c:v>
                </c:pt>
                <c:pt idx="1540">
                  <c:v>-3.1292800903320313</c:v>
                </c:pt>
                <c:pt idx="1541">
                  <c:v>-3.0784800052642822</c:v>
                </c:pt>
                <c:pt idx="1542">
                  <c:v>-3.0530800819396973</c:v>
                </c:pt>
                <c:pt idx="1543">
                  <c:v>-3.0429201126098633</c:v>
                </c:pt>
                <c:pt idx="1544">
                  <c:v>-3.0479998588562012</c:v>
                </c:pt>
                <c:pt idx="1545">
                  <c:v>-3.0479998588562012</c:v>
                </c:pt>
                <c:pt idx="1546">
                  <c:v>-3.0632400512695313</c:v>
                </c:pt>
                <c:pt idx="1547">
                  <c:v>-3.0835599899291992</c:v>
                </c:pt>
                <c:pt idx="1548">
                  <c:v>-3.3934400081634521</c:v>
                </c:pt>
                <c:pt idx="1549">
                  <c:v>-3.3172402381896973</c:v>
                </c:pt>
                <c:pt idx="1550">
                  <c:v>-3.2461199760437012</c:v>
                </c:pt>
                <c:pt idx="1551">
                  <c:v>-3.1902399063110352</c:v>
                </c:pt>
                <c:pt idx="1552">
                  <c:v>-3.1496000289916992</c:v>
                </c:pt>
                <c:pt idx="1553">
                  <c:v>-3.1343600749969482</c:v>
                </c:pt>
                <c:pt idx="1554">
                  <c:v>-3.1292800903320313</c:v>
                </c:pt>
                <c:pt idx="1555">
                  <c:v>-3.1343600749969482</c:v>
                </c:pt>
                <c:pt idx="1556">
                  <c:v>-3.0175199508666992</c:v>
                </c:pt>
                <c:pt idx="1557">
                  <c:v>-3.1242001056671143</c:v>
                </c:pt>
                <c:pt idx="1558">
                  <c:v>-3.5153601169586182</c:v>
                </c:pt>
                <c:pt idx="1559">
                  <c:v>-3.4290001392364502</c:v>
                </c:pt>
                <c:pt idx="1560">
                  <c:v>-3.3324799537658691</c:v>
                </c:pt>
                <c:pt idx="1561">
                  <c:v>-3.2969200611114502</c:v>
                </c:pt>
                <c:pt idx="1562">
                  <c:v>-3.2613599300384521</c:v>
                </c:pt>
                <c:pt idx="1563">
                  <c:v>-3.2004001140594482</c:v>
                </c:pt>
                <c:pt idx="1564">
                  <c:v>-3.1953198909759521</c:v>
                </c:pt>
                <c:pt idx="1565">
                  <c:v>-3.1749999523162842</c:v>
                </c:pt>
                <c:pt idx="1566">
                  <c:v>-3.1902399063110352</c:v>
                </c:pt>
                <c:pt idx="1567">
                  <c:v>-3.1902399063110352</c:v>
                </c:pt>
                <c:pt idx="1568">
                  <c:v>-3.2004001140594482</c:v>
                </c:pt>
                <c:pt idx="1569">
                  <c:v>-3.611879825592041</c:v>
                </c:pt>
                <c:pt idx="1570">
                  <c:v>-3.5356800556182861</c:v>
                </c:pt>
                <c:pt idx="1571">
                  <c:v>-3.4645600318908691</c:v>
                </c:pt>
                <c:pt idx="1572">
                  <c:v>-3.4137599468231201</c:v>
                </c:pt>
                <c:pt idx="1573">
                  <c:v>-3.3731198310852051</c:v>
                </c:pt>
                <c:pt idx="1574">
                  <c:v>-3.3426401615142822</c:v>
                </c:pt>
                <c:pt idx="1575">
                  <c:v>-3.3172402381896973</c:v>
                </c:pt>
                <c:pt idx="1576">
                  <c:v>-3.3070800304412842</c:v>
                </c:pt>
                <c:pt idx="1577">
                  <c:v>-3.2664399147033691</c:v>
                </c:pt>
                <c:pt idx="1578">
                  <c:v>-3.2867600917816162</c:v>
                </c:pt>
                <c:pt idx="1579">
                  <c:v>-3.2969200611114502</c:v>
                </c:pt>
                <c:pt idx="1580">
                  <c:v>-3.2816798686981201</c:v>
                </c:pt>
                <c:pt idx="1581">
                  <c:v>-3.2969200611114502</c:v>
                </c:pt>
                <c:pt idx="1582">
                  <c:v>-3.3070800304412842</c:v>
                </c:pt>
                <c:pt idx="1583">
                  <c:v>-3.59663987159729</c:v>
                </c:pt>
                <c:pt idx="1584">
                  <c:v>-3.5407600402832031</c:v>
                </c:pt>
                <c:pt idx="1585">
                  <c:v>-3.5051999092102051</c:v>
                </c:pt>
                <c:pt idx="1586">
                  <c:v>-3.4696400165557861</c:v>
                </c:pt>
                <c:pt idx="1587">
                  <c:v>-3.4290001392364502</c:v>
                </c:pt>
                <c:pt idx="1588">
                  <c:v>-3.4137599468231201</c:v>
                </c:pt>
                <c:pt idx="1589">
                  <c:v>-3.4086802005767822</c:v>
                </c:pt>
                <c:pt idx="1590">
                  <c:v>-3.3985199928283691</c:v>
                </c:pt>
                <c:pt idx="1591">
                  <c:v>-3.3985199928283691</c:v>
                </c:pt>
                <c:pt idx="1592">
                  <c:v>-3.4086802005767822</c:v>
                </c:pt>
                <c:pt idx="1593">
                  <c:v>-3.4137599468231201</c:v>
                </c:pt>
                <c:pt idx="1594">
                  <c:v>-3.820159912109375</c:v>
                </c:pt>
                <c:pt idx="1595">
                  <c:v>-3.7388801574707031</c:v>
                </c:pt>
                <c:pt idx="1596">
                  <c:v>-3.6728401184082031</c:v>
                </c:pt>
                <c:pt idx="1597">
                  <c:v>-3.6220400333404541</c:v>
                </c:pt>
                <c:pt idx="1598">
                  <c:v>-3.5712399482727051</c:v>
                </c:pt>
                <c:pt idx="1599">
                  <c:v>-3.5407600402832031</c:v>
                </c:pt>
                <c:pt idx="1600">
                  <c:v>-3.5204401016235352</c:v>
                </c:pt>
                <c:pt idx="1601">
                  <c:v>-3.4696400165557861</c:v>
                </c:pt>
                <c:pt idx="1602">
                  <c:v>-3.4950401782989502</c:v>
                </c:pt>
                <c:pt idx="1603">
                  <c:v>-3.4950401782989502</c:v>
                </c:pt>
                <c:pt idx="1604">
                  <c:v>-3.4950401782989502</c:v>
                </c:pt>
                <c:pt idx="1605">
                  <c:v>-3.5051999092102051</c:v>
                </c:pt>
                <c:pt idx="1606">
                  <c:v>-3.5102798938751221</c:v>
                </c:pt>
                <c:pt idx="1607">
                  <c:v>-3.835399866104126</c:v>
                </c:pt>
                <c:pt idx="1608">
                  <c:v>-3.7642800807952881</c:v>
                </c:pt>
                <c:pt idx="1609">
                  <c:v>-3.7084000110626221</c:v>
                </c:pt>
                <c:pt idx="1610">
                  <c:v>-3.667759895324707</c:v>
                </c:pt>
                <c:pt idx="1611">
                  <c:v>-3.6322002410888672</c:v>
                </c:pt>
                <c:pt idx="1612">
                  <c:v>-3.611879825592041</c:v>
                </c:pt>
                <c:pt idx="1613">
                  <c:v>-3.6068000793457031</c:v>
                </c:pt>
                <c:pt idx="1614">
                  <c:v>-3.59663987159729</c:v>
                </c:pt>
                <c:pt idx="1615">
                  <c:v>-3.5814001560211182</c:v>
                </c:pt>
                <c:pt idx="1616">
                  <c:v>-3.5559999942779541</c:v>
                </c:pt>
                <c:pt idx="1617">
                  <c:v>-3.5814001560211182</c:v>
                </c:pt>
                <c:pt idx="1618">
                  <c:v>-3.8963601589202881</c:v>
                </c:pt>
                <c:pt idx="1619">
                  <c:v>-3.820159912109375</c:v>
                </c:pt>
                <c:pt idx="1620">
                  <c:v>-3.7642800807952881</c:v>
                </c:pt>
                <c:pt idx="1621">
                  <c:v>-3.72871994972229</c:v>
                </c:pt>
                <c:pt idx="1622">
                  <c:v>-3.6931600570678711</c:v>
                </c:pt>
                <c:pt idx="1623">
                  <c:v>-3.616959810256958</c:v>
                </c:pt>
                <c:pt idx="1624">
                  <c:v>-3.6474399566650391</c:v>
                </c:pt>
                <c:pt idx="1625">
                  <c:v>-3.59663987159729</c:v>
                </c:pt>
                <c:pt idx="1626">
                  <c:v>-3.616959810256958</c:v>
                </c:pt>
                <c:pt idx="1627">
                  <c:v>-3.4086802005767822</c:v>
                </c:pt>
                <c:pt idx="1628">
                  <c:v>-3.942080020904541</c:v>
                </c:pt>
                <c:pt idx="1629">
                  <c:v>-3.865880012512207</c:v>
                </c:pt>
                <c:pt idx="1630">
                  <c:v>-3.7896802425384521</c:v>
                </c:pt>
                <c:pt idx="1631">
                  <c:v>-3.749039888381958</c:v>
                </c:pt>
                <c:pt idx="1632">
                  <c:v>-3.7185602188110352</c:v>
                </c:pt>
                <c:pt idx="1633">
                  <c:v>-3.703319787979126</c:v>
                </c:pt>
                <c:pt idx="1634">
                  <c:v>-3.6982400417327881</c:v>
                </c:pt>
                <c:pt idx="1635">
                  <c:v>-3.703319787979126</c:v>
                </c:pt>
                <c:pt idx="1636">
                  <c:v>-3.7084000110626221</c:v>
                </c:pt>
                <c:pt idx="1637">
                  <c:v>-3.7236397266387939</c:v>
                </c:pt>
                <c:pt idx="1638">
                  <c:v>-4.048759937286377</c:v>
                </c:pt>
                <c:pt idx="1639">
                  <c:v>-3.957319974899292</c:v>
                </c:pt>
                <c:pt idx="1640">
                  <c:v>-3.8607997894287109</c:v>
                </c:pt>
                <c:pt idx="1641">
                  <c:v>-3.8303201198577881</c:v>
                </c:pt>
                <c:pt idx="1642">
                  <c:v>-3.79475998878479</c:v>
                </c:pt>
                <c:pt idx="1643">
                  <c:v>-3.7795200347900391</c:v>
                </c:pt>
                <c:pt idx="1644">
                  <c:v>-3.7642800807952881</c:v>
                </c:pt>
                <c:pt idx="1645">
                  <c:v>-3.7795200347900391</c:v>
                </c:pt>
                <c:pt idx="1646">
                  <c:v>-3.7846000194549561</c:v>
                </c:pt>
                <c:pt idx="1647">
                  <c:v>-3.804919958114624</c:v>
                </c:pt>
                <c:pt idx="1648">
                  <c:v>-4.0792403221130371</c:v>
                </c:pt>
                <c:pt idx="1649">
                  <c:v>-3.9928798675537109</c:v>
                </c:pt>
                <c:pt idx="1650">
                  <c:v>-3.931920051574707</c:v>
                </c:pt>
                <c:pt idx="1651">
                  <c:v>-3.886199951171875</c:v>
                </c:pt>
                <c:pt idx="1652">
                  <c:v>-3.865880012512207</c:v>
                </c:pt>
                <c:pt idx="1653">
                  <c:v>-3.8607997894287109</c:v>
                </c:pt>
                <c:pt idx="1654">
                  <c:v>-3.865880012512207</c:v>
                </c:pt>
                <c:pt idx="1655">
                  <c:v>-3.865880012512207</c:v>
                </c:pt>
                <c:pt idx="1656">
                  <c:v>-3.886199951171875</c:v>
                </c:pt>
                <c:pt idx="1657">
                  <c:v>-4.2011599540710449</c:v>
                </c:pt>
                <c:pt idx="1658">
                  <c:v>-4.114799976348877</c:v>
                </c:pt>
                <c:pt idx="1659">
                  <c:v>-4.0436797142028809</c:v>
                </c:pt>
                <c:pt idx="1660">
                  <c:v>-3.9979598522186279</c:v>
                </c:pt>
                <c:pt idx="1661">
                  <c:v>-3.9624001979827881</c:v>
                </c:pt>
                <c:pt idx="1662">
                  <c:v>-3.9471597671508789</c:v>
                </c:pt>
                <c:pt idx="1663">
                  <c:v>-3.942080020904541</c:v>
                </c:pt>
                <c:pt idx="1664">
                  <c:v>-3.9471597671508789</c:v>
                </c:pt>
                <c:pt idx="1665">
                  <c:v>-3.957319974899292</c:v>
                </c:pt>
                <c:pt idx="1666">
                  <c:v>-4.3179998397827148</c:v>
                </c:pt>
                <c:pt idx="1667">
                  <c:v>-4.2163996696472168</c:v>
                </c:pt>
                <c:pt idx="1668">
                  <c:v>-4.140200138092041</c:v>
                </c:pt>
                <c:pt idx="1669">
                  <c:v>-4.084320068359375</c:v>
                </c:pt>
                <c:pt idx="1670">
                  <c:v>-4.048759937286377</c:v>
                </c:pt>
                <c:pt idx="1671">
                  <c:v>-4.0335202217102051</c:v>
                </c:pt>
                <c:pt idx="1672">
                  <c:v>-4.018280029296875</c:v>
                </c:pt>
                <c:pt idx="1673">
                  <c:v>-4.028439998626709</c:v>
                </c:pt>
                <c:pt idx="1674">
                  <c:v>-4.028439998626709</c:v>
                </c:pt>
                <c:pt idx="1675">
                  <c:v>-4.0335202217102051</c:v>
                </c:pt>
                <c:pt idx="1676">
                  <c:v>-4.038599967956543</c:v>
                </c:pt>
                <c:pt idx="1677">
                  <c:v>-4.272280216217041</c:v>
                </c:pt>
                <c:pt idx="1678">
                  <c:v>-4.226560115814209</c:v>
                </c:pt>
                <c:pt idx="1679">
                  <c:v>-4.170680046081543</c:v>
                </c:pt>
                <c:pt idx="1680">
                  <c:v>-4.140200138092041</c:v>
                </c:pt>
                <c:pt idx="1681">
                  <c:v>-4.1097197532653809</c:v>
                </c:pt>
                <c:pt idx="1682">
                  <c:v>-4.104640007019043</c:v>
                </c:pt>
                <c:pt idx="1683">
                  <c:v>-4.114799976348877</c:v>
                </c:pt>
                <c:pt idx="1684">
                  <c:v>-4.119880199432373</c:v>
                </c:pt>
                <c:pt idx="1685">
                  <c:v>-4.5059599876403809</c:v>
                </c:pt>
                <c:pt idx="1686">
                  <c:v>-4.4246797561645508</c:v>
                </c:pt>
                <c:pt idx="1687">
                  <c:v>-4.348480224609375</c:v>
                </c:pt>
                <c:pt idx="1688">
                  <c:v>-4.292600154876709</c:v>
                </c:pt>
                <c:pt idx="1689">
                  <c:v>-4.2570400238037109</c:v>
                </c:pt>
                <c:pt idx="1690">
                  <c:v>-4.226560115814209</c:v>
                </c:pt>
                <c:pt idx="1691">
                  <c:v>-4.2113199234008789</c:v>
                </c:pt>
                <c:pt idx="1692">
                  <c:v>-4.2113199234008789</c:v>
                </c:pt>
                <c:pt idx="1693">
                  <c:v>-4.2011599540710449</c:v>
                </c:pt>
                <c:pt idx="1694">
                  <c:v>-4.6024799346923828</c:v>
                </c:pt>
                <c:pt idx="1695">
                  <c:v>-4.5161199569702148</c:v>
                </c:pt>
                <c:pt idx="1696">
                  <c:v>-4.434840202331543</c:v>
                </c:pt>
                <c:pt idx="1697">
                  <c:v>-4.378960132598877</c:v>
                </c:pt>
                <c:pt idx="1698">
                  <c:v>-4.3383197784423828</c:v>
                </c:pt>
                <c:pt idx="1699">
                  <c:v>-4.3078398704528809</c:v>
                </c:pt>
                <c:pt idx="1700">
                  <c:v>-4.2824397087097168</c:v>
                </c:pt>
                <c:pt idx="1701">
                  <c:v>-4.2824397087097168</c:v>
                </c:pt>
                <c:pt idx="1702">
                  <c:v>-4.2773599624633789</c:v>
                </c:pt>
                <c:pt idx="1703">
                  <c:v>-4.6786799430847168</c:v>
                </c:pt>
                <c:pt idx="1704">
                  <c:v>-4.5973997116088867</c:v>
                </c:pt>
                <c:pt idx="1705">
                  <c:v>-4.5161199569702148</c:v>
                </c:pt>
                <c:pt idx="1706">
                  <c:v>-4.4754800796508789</c:v>
                </c:pt>
                <c:pt idx="1707">
                  <c:v>-4.4297599792480469</c:v>
                </c:pt>
                <c:pt idx="1708">
                  <c:v>-4.4094400405883789</c:v>
                </c:pt>
                <c:pt idx="1709">
                  <c:v>-4.3941998481750488</c:v>
                </c:pt>
                <c:pt idx="1710">
                  <c:v>-4.3535599708557129</c:v>
                </c:pt>
                <c:pt idx="1711">
                  <c:v>-4.3434000015258789</c:v>
                </c:pt>
                <c:pt idx="1712">
                  <c:v>-4.7498002052307129</c:v>
                </c:pt>
                <c:pt idx="1713">
                  <c:v>-4.6736001968383789</c:v>
                </c:pt>
                <c:pt idx="1714">
                  <c:v>-4.6024799346923828</c:v>
                </c:pt>
                <c:pt idx="1715">
                  <c:v>-4.5415201187133789</c:v>
                </c:pt>
                <c:pt idx="1716">
                  <c:v>-4.5059599876403809</c:v>
                </c:pt>
                <c:pt idx="1717">
                  <c:v>-4.4907197952270508</c:v>
                </c:pt>
                <c:pt idx="1718">
                  <c:v>-4.4856400489807129</c:v>
                </c:pt>
                <c:pt idx="1719">
                  <c:v>-4.4907197952270508</c:v>
                </c:pt>
                <c:pt idx="1720">
                  <c:v>-4.4907197952270508</c:v>
                </c:pt>
                <c:pt idx="1721">
                  <c:v>-4.7955203056335449</c:v>
                </c:pt>
                <c:pt idx="1722">
                  <c:v>-4.7091598510742188</c:v>
                </c:pt>
                <c:pt idx="1723">
                  <c:v>-4.6532802581787109</c:v>
                </c:pt>
                <c:pt idx="1724">
                  <c:v>-4.6075601577758789</c:v>
                </c:pt>
                <c:pt idx="1725">
                  <c:v>-4.5821599960327148</c:v>
                </c:pt>
                <c:pt idx="1726">
                  <c:v>-4.5770797729492188</c:v>
                </c:pt>
                <c:pt idx="1727">
                  <c:v>-4.5770797729492188</c:v>
                </c:pt>
                <c:pt idx="1728">
                  <c:v>-4.5720000267028809</c:v>
                </c:pt>
                <c:pt idx="1729">
                  <c:v>-4.9022002220153809</c:v>
                </c:pt>
                <c:pt idx="1730">
                  <c:v>-4.8209199905395508</c:v>
                </c:pt>
                <c:pt idx="1731">
                  <c:v>-4.7498002052307129</c:v>
                </c:pt>
                <c:pt idx="1732">
                  <c:v>-4.7040801048278809</c:v>
                </c:pt>
                <c:pt idx="1733">
                  <c:v>-4.6736001968383789</c:v>
                </c:pt>
                <c:pt idx="1734">
                  <c:v>-4.6634397506713867</c:v>
                </c:pt>
                <c:pt idx="1735">
                  <c:v>-4.6583600044250488</c:v>
                </c:pt>
                <c:pt idx="1736">
                  <c:v>-4.6634397506713867</c:v>
                </c:pt>
                <c:pt idx="1737">
                  <c:v>-4.6634397506713867</c:v>
                </c:pt>
                <c:pt idx="1738">
                  <c:v>-4.9580798149108887</c:v>
                </c:pt>
                <c:pt idx="1739">
                  <c:v>-4.8869600296020508</c:v>
                </c:pt>
                <c:pt idx="1740">
                  <c:v>-4.8310799598693848</c:v>
                </c:pt>
                <c:pt idx="1741">
                  <c:v>-4.7853598594665527</c:v>
                </c:pt>
                <c:pt idx="1742">
                  <c:v>-4.7599601745605469</c:v>
                </c:pt>
                <c:pt idx="1743">
                  <c:v>-4.7345600128173828</c:v>
                </c:pt>
                <c:pt idx="1744">
                  <c:v>-4.7345600128173828</c:v>
                </c:pt>
                <c:pt idx="1745">
                  <c:v>-4.7396397590637207</c:v>
                </c:pt>
                <c:pt idx="1746">
                  <c:v>-5.1206398010253906</c:v>
                </c:pt>
                <c:pt idx="1747">
                  <c:v>-5.0292000770568848</c:v>
                </c:pt>
                <c:pt idx="1748">
                  <c:v>-4.9580798149108887</c:v>
                </c:pt>
                <c:pt idx="1749">
                  <c:v>-4.9072799682617188</c:v>
                </c:pt>
                <c:pt idx="1750">
                  <c:v>-4.8615603446960449</c:v>
                </c:pt>
                <c:pt idx="1751">
                  <c:v>-4.8412399291992188</c:v>
                </c:pt>
                <c:pt idx="1752">
                  <c:v>-4.8310799598693848</c:v>
                </c:pt>
                <c:pt idx="1753">
                  <c:v>-4.8310799598693848</c:v>
                </c:pt>
                <c:pt idx="1754">
                  <c:v>-4.8361601829528809</c:v>
                </c:pt>
                <c:pt idx="1755">
                  <c:v>-4.8412399291992188</c:v>
                </c:pt>
                <c:pt idx="1756">
                  <c:v>-5.1663599014282227</c:v>
                </c:pt>
                <c:pt idx="1757">
                  <c:v>-5.1003198623657227</c:v>
                </c:pt>
                <c:pt idx="1758">
                  <c:v>-5.0546002388000488</c:v>
                </c:pt>
                <c:pt idx="1759">
                  <c:v>-5.0088801383972168</c:v>
                </c:pt>
                <c:pt idx="1760">
                  <c:v>-4.9834799766540527</c:v>
                </c:pt>
                <c:pt idx="1761">
                  <c:v>-4.9580798149108887</c:v>
                </c:pt>
                <c:pt idx="1762">
                  <c:v>-4.9529995918273926</c:v>
                </c:pt>
                <c:pt idx="1763">
                  <c:v>-4.7498002052307129</c:v>
                </c:pt>
                <c:pt idx="1764">
                  <c:v>-4.8158402442932129</c:v>
                </c:pt>
                <c:pt idx="1765">
                  <c:v>-4.8564801216125488</c:v>
                </c:pt>
                <c:pt idx="1766">
                  <c:v>-5.2273197174072266</c:v>
                </c:pt>
                <c:pt idx="1767">
                  <c:v>-5.1765198707580566</c:v>
                </c:pt>
                <c:pt idx="1768">
                  <c:v>-5.1257200241088867</c:v>
                </c:pt>
                <c:pt idx="1769">
                  <c:v>-5.0799999237060547</c:v>
                </c:pt>
                <c:pt idx="1771">
                  <c:v>-4.7142400741577148</c:v>
                </c:pt>
                <c:pt idx="1772">
                  <c:v>-4.8006000518798828</c:v>
                </c:pt>
                <c:pt idx="1773">
                  <c:v>-4.8564801216125488</c:v>
                </c:pt>
                <c:pt idx="1774">
                  <c:v>-4.8768000602722168</c:v>
                </c:pt>
                <c:pt idx="1775">
                  <c:v>-4.8971199989318848</c:v>
                </c:pt>
                <c:pt idx="1776">
                  <c:v>-4.9072799682617188</c:v>
                </c:pt>
                <c:pt idx="1777">
                  <c:v>-4.9275999069213867</c:v>
                </c:pt>
                <c:pt idx="1778">
                  <c:v>-5.3085999488830566</c:v>
                </c:pt>
                <c:pt idx="1779">
                  <c:v>-5.2527198791503906</c:v>
                </c:pt>
                <c:pt idx="1780">
                  <c:v>-5.2120800018310547</c:v>
                </c:pt>
                <c:pt idx="1781">
                  <c:v>-5.1714401245117188</c:v>
                </c:pt>
                <c:pt idx="1782">
                  <c:v>-5.1460399627685547</c:v>
                </c:pt>
                <c:pt idx="1783">
                  <c:v>-5.1257200241088867</c:v>
                </c:pt>
                <c:pt idx="1784">
                  <c:v>-5.1206398010253906</c:v>
                </c:pt>
                <c:pt idx="1785">
                  <c:v>-5.1155600547790527</c:v>
                </c:pt>
                <c:pt idx="1786">
                  <c:v>-5.1155600547790527</c:v>
                </c:pt>
                <c:pt idx="1787">
                  <c:v>-5.1206398010253906</c:v>
                </c:pt>
                <c:pt idx="1788">
                  <c:v>-5.1358799934387207</c:v>
                </c:pt>
                <c:pt idx="1789">
                  <c:v>-5.4559202194213867</c:v>
                </c:pt>
                <c:pt idx="1790">
                  <c:v>-5.3797197341918945</c:v>
                </c:pt>
                <c:pt idx="1791">
                  <c:v>-5.3035202026367188</c:v>
                </c:pt>
                <c:pt idx="1792">
                  <c:v>-5.2781200408935547</c:v>
                </c:pt>
                <c:pt idx="1793">
                  <c:v>-5.2527198791503906</c:v>
                </c:pt>
                <c:pt idx="1794">
                  <c:v>-5.2069997787475586</c:v>
                </c:pt>
                <c:pt idx="1795">
                  <c:v>-5.2222399711608887</c:v>
                </c:pt>
                <c:pt idx="1796">
                  <c:v>-5.2323999404907227</c:v>
                </c:pt>
                <c:pt idx="1797">
                  <c:v>-5.2222399711608887</c:v>
                </c:pt>
                <c:pt idx="1798">
                  <c:v>-5.2527198791503906</c:v>
                </c:pt>
                <c:pt idx="1799">
                  <c:v>-5.5626001358032227</c:v>
                </c:pt>
                <c:pt idx="1800">
                  <c:v>-5.4813199043273926</c:v>
                </c:pt>
                <c:pt idx="1801">
                  <c:v>-5.4203600883483887</c:v>
                </c:pt>
                <c:pt idx="1802">
                  <c:v>-5.3898801803588867</c:v>
                </c:pt>
                <c:pt idx="1803">
                  <c:v>-5.3441600799560547</c:v>
                </c:pt>
                <c:pt idx="1804">
                  <c:v>-5.3339996337890625</c:v>
                </c:pt>
                <c:pt idx="1805">
                  <c:v>-5.3339996337890625</c:v>
                </c:pt>
                <c:pt idx="1806">
                  <c:v>-5.3492403030395508</c:v>
                </c:pt>
                <c:pt idx="1807">
                  <c:v>-5.3543200492858887</c:v>
                </c:pt>
                <c:pt idx="1808">
                  <c:v>-5.3797197341918945</c:v>
                </c:pt>
                <c:pt idx="1809">
                  <c:v>-5.6642003059387207</c:v>
                </c:pt>
                <c:pt idx="1810">
                  <c:v>-5.5930800437927246</c:v>
                </c:pt>
                <c:pt idx="1811">
                  <c:v>-5.5371999740600586</c:v>
                </c:pt>
                <c:pt idx="1812">
                  <c:v>-5.4914798736572266</c:v>
                </c:pt>
                <c:pt idx="1813">
                  <c:v>-5.4813199043273926</c:v>
                </c:pt>
                <c:pt idx="1814">
                  <c:v>-5.4762401580810547</c:v>
                </c:pt>
                <c:pt idx="1815">
                  <c:v>-5.4813199043273926</c:v>
                </c:pt>
                <c:pt idx="1816">
                  <c:v>-5.4965600967407227</c:v>
                </c:pt>
                <c:pt idx="1817">
                  <c:v>-5.5016398429870605</c:v>
                </c:pt>
                <c:pt idx="1818">
                  <c:v>-5.5321202278137207</c:v>
                </c:pt>
                <c:pt idx="1819">
                  <c:v>-5.7454800605773926</c:v>
                </c:pt>
                <c:pt idx="1820">
                  <c:v>-5.6997599601745605</c:v>
                </c:pt>
                <c:pt idx="1821">
                  <c:v>-5.6540398597717285</c:v>
                </c:pt>
                <c:pt idx="1822">
                  <c:v>-5.6286396980285645</c:v>
                </c:pt>
                <c:pt idx="1823">
                  <c:v>-5.6133999824523926</c:v>
                </c:pt>
                <c:pt idx="1824">
                  <c:v>-5.6083197593688965</c:v>
                </c:pt>
                <c:pt idx="1825">
                  <c:v>-5.6032400131225586</c:v>
                </c:pt>
                <c:pt idx="1826">
                  <c:v>-5.6032400131225586</c:v>
                </c:pt>
                <c:pt idx="1827">
                  <c:v>-5.6184802055358887</c:v>
                </c:pt>
                <c:pt idx="1828">
                  <c:v>-5.9232797622680664</c:v>
                </c:pt>
                <c:pt idx="1829">
                  <c:v>-5.8521599769592285</c:v>
                </c:pt>
                <c:pt idx="1830">
                  <c:v>-5.7962799072265625</c:v>
                </c:pt>
                <c:pt idx="1831">
                  <c:v>-5.7149996757507324</c:v>
                </c:pt>
                <c:pt idx="1832">
                  <c:v>-5.7302398681640625</c:v>
                </c:pt>
                <c:pt idx="1833">
                  <c:v>-5.6946797370910645</c:v>
                </c:pt>
                <c:pt idx="1834">
                  <c:v>-5.7048401832580566</c:v>
                </c:pt>
                <c:pt idx="1835">
                  <c:v>-5.6946797370910645</c:v>
                </c:pt>
                <c:pt idx="1836">
                  <c:v>-5.7149996757507324</c:v>
                </c:pt>
                <c:pt idx="1837">
                  <c:v>-5.7302398681640625</c:v>
                </c:pt>
                <c:pt idx="1838">
                  <c:v>-6.0045599937438965</c:v>
                </c:pt>
                <c:pt idx="1839">
                  <c:v>-5.9435997009277344</c:v>
                </c:pt>
                <c:pt idx="1840">
                  <c:v>-5.8165998458862305</c:v>
                </c:pt>
                <c:pt idx="1841">
                  <c:v>-5.8470797538757324</c:v>
                </c:pt>
                <c:pt idx="1842">
                  <c:v>-5.8115200996398926</c:v>
                </c:pt>
                <c:pt idx="1843">
                  <c:v>-5.8165998458862305</c:v>
                </c:pt>
                <c:pt idx="1844">
                  <c:v>-5.8267598152160645</c:v>
                </c:pt>
                <c:pt idx="1845">
                  <c:v>-5.8267598152160645</c:v>
                </c:pt>
                <c:pt idx="1846">
                  <c:v>-5.8420000076293945</c:v>
                </c:pt>
                <c:pt idx="1847">
                  <c:v>-5.8420000076293945</c:v>
                </c:pt>
                <c:pt idx="1848">
                  <c:v>-6.1468000411987305</c:v>
                </c:pt>
                <c:pt idx="1849">
                  <c:v>-6.0858402252197266</c:v>
                </c:pt>
                <c:pt idx="1850">
                  <c:v>-6.0604400634765625</c:v>
                </c:pt>
                <c:pt idx="1851">
                  <c:v>-6.0248804092407227</c:v>
                </c:pt>
                <c:pt idx="1852">
                  <c:v>-5.9994802474975586</c:v>
                </c:pt>
                <c:pt idx="1853">
                  <c:v>-5.9791603088378906</c:v>
                </c:pt>
                <c:pt idx="1854">
                  <c:v>-5.9893198013305664</c:v>
                </c:pt>
                <c:pt idx="1855">
                  <c:v>-5.9842400550842285</c:v>
                </c:pt>
                <c:pt idx="1856">
                  <c:v>-5.9944000244140625</c:v>
                </c:pt>
                <c:pt idx="1857">
                  <c:v>-5.9893198013305664</c:v>
                </c:pt>
                <c:pt idx="1858">
                  <c:v>-6.0045599937438965</c:v>
                </c:pt>
                <c:pt idx="1859">
                  <c:v>-6.0096397399902344</c:v>
                </c:pt>
                <c:pt idx="1860">
                  <c:v>-6.2179198265075684</c:v>
                </c:pt>
                <c:pt idx="1861">
                  <c:v>-6.1772799491882324</c:v>
                </c:pt>
                <c:pt idx="1862">
                  <c:v>-6.1417198181152344</c:v>
                </c:pt>
                <c:pt idx="1863">
                  <c:v>-6.0959997177124023</c:v>
                </c:pt>
                <c:pt idx="1864">
                  <c:v>-6.0959997177124023</c:v>
                </c:pt>
                <c:pt idx="1865">
                  <c:v>-6.0959997177124023</c:v>
                </c:pt>
                <c:pt idx="1866">
                  <c:v>-6.1010799407958984</c:v>
                </c:pt>
                <c:pt idx="1869">
                  <c:v>-6.1925201416015625</c:v>
                </c:pt>
                <c:pt idx="1870">
                  <c:v>-6.1366400718688965</c:v>
                </c:pt>
                <c:pt idx="1871">
                  <c:v>-6.0807600021362305</c:v>
                </c:pt>
                <c:pt idx="1872">
                  <c:v>-6.0299596786499023</c:v>
                </c:pt>
                <c:pt idx="1873">
                  <c:v>-5.9893198013305664</c:v>
                </c:pt>
                <c:pt idx="1874">
                  <c:v>-5.9537601470947266</c:v>
                </c:pt>
                <c:pt idx="1875">
                  <c:v>-5.9435997009277344</c:v>
                </c:pt>
                <c:pt idx="1876">
                  <c:v>-5.9283599853515625</c:v>
                </c:pt>
                <c:pt idx="1877">
                  <c:v>-6.5379600524902344</c:v>
                </c:pt>
                <c:pt idx="1878">
                  <c:v>-6.4719200134277344</c:v>
                </c:pt>
                <c:pt idx="1879">
                  <c:v>-6.4008002281188965</c:v>
                </c:pt>
                <c:pt idx="1880">
                  <c:v>-6.3398399353027344</c:v>
                </c:pt>
                <c:pt idx="1881">
                  <c:v>-6.3042798042297363</c:v>
                </c:pt>
                <c:pt idx="1882">
                  <c:v>-6.2839598655700684</c:v>
                </c:pt>
                <c:pt idx="1883">
                  <c:v>-6.2636399269104004</c:v>
                </c:pt>
                <c:pt idx="1884">
                  <c:v>-6.2382397651672363</c:v>
                </c:pt>
                <c:pt idx="1885">
                  <c:v>-6.2077598571777344</c:v>
                </c:pt>
                <c:pt idx="1886">
                  <c:v>-6.1975998878479004</c:v>
                </c:pt>
                <c:pt idx="1887">
                  <c:v>-6.6802000999450684</c:v>
                </c:pt>
                <c:pt idx="1888">
                  <c:v>-6.6192398071289063</c:v>
                </c:pt>
                <c:pt idx="1889">
                  <c:v>-6.5735201835632324</c:v>
                </c:pt>
                <c:pt idx="1890">
                  <c:v>-6.5430402755737305</c:v>
                </c:pt>
                <c:pt idx="1891">
                  <c:v>-6.4820799827575684</c:v>
                </c:pt>
                <c:pt idx="1892">
                  <c:v>-6.4617605209350586</c:v>
                </c:pt>
                <c:pt idx="1893">
                  <c:v>-6.4516000747680664</c:v>
                </c:pt>
                <c:pt idx="1894">
                  <c:v>-6.4465203285217285</c:v>
                </c:pt>
                <c:pt idx="1895">
                  <c:v>-6.4414401054382324</c:v>
                </c:pt>
                <c:pt idx="1896">
                  <c:v>-6.4363598823547363</c:v>
                </c:pt>
                <c:pt idx="1897">
                  <c:v>-6.8224396705627441</c:v>
                </c:pt>
                <c:pt idx="1898">
                  <c:v>-6.7817997932434082</c:v>
                </c:pt>
                <c:pt idx="1899">
                  <c:v>-6.7309994697570801</c:v>
                </c:pt>
                <c:pt idx="1900">
                  <c:v>-6.7106800079345703</c:v>
                </c:pt>
                <c:pt idx="1901">
                  <c:v>-6.7005200386047363</c:v>
                </c:pt>
                <c:pt idx="1902">
                  <c:v>-6.5582795143127441</c:v>
                </c:pt>
                <c:pt idx="1903">
                  <c:v>-6.6751203536987305</c:v>
                </c:pt>
                <c:pt idx="1904">
                  <c:v>-6.6751203536987305</c:v>
                </c:pt>
                <c:pt idx="1905">
                  <c:v>-6.6547999382019043</c:v>
                </c:pt>
                <c:pt idx="1906">
                  <c:v>-6.6395602226257324</c:v>
                </c:pt>
                <c:pt idx="1907">
                  <c:v>-7.0510396957397461</c:v>
                </c:pt>
                <c:pt idx="1908">
                  <c:v>-6.959599494934082</c:v>
                </c:pt>
                <c:pt idx="1909">
                  <c:v>-6.9392800331115723</c:v>
                </c:pt>
                <c:pt idx="1910">
                  <c:v>-6.9088006019592285</c:v>
                </c:pt>
                <c:pt idx="1911">
                  <c:v>-6.8833999633789063</c:v>
                </c:pt>
                <c:pt idx="1912">
                  <c:v>-6.8427600860595703</c:v>
                </c:pt>
                <c:pt idx="1913">
                  <c:v>-6.7360796928405762</c:v>
                </c:pt>
                <c:pt idx="1914">
                  <c:v>-6.7716403007507324</c:v>
                </c:pt>
                <c:pt idx="1915">
                  <c:v>-6.7817997932434082</c:v>
                </c:pt>
                <c:pt idx="1916">
                  <c:v>-6.7817997932434082</c:v>
                </c:pt>
                <c:pt idx="1917">
                  <c:v>-6.7614803314208984</c:v>
                </c:pt>
                <c:pt idx="1918">
                  <c:v>-7.1170802116394043</c:v>
                </c:pt>
                <c:pt idx="1919">
                  <c:v>-7.0815200805664063</c:v>
                </c:pt>
                <c:pt idx="1920">
                  <c:v>-7.0358004570007324</c:v>
                </c:pt>
                <c:pt idx="1921">
                  <c:v>-7.0103998184204102</c:v>
                </c:pt>
                <c:pt idx="1922">
                  <c:v>-6.9799199104309082</c:v>
                </c:pt>
                <c:pt idx="1923">
                  <c:v>-6.9646797180175781</c:v>
                </c:pt>
                <c:pt idx="1924">
                  <c:v>-6.9799199104309082</c:v>
                </c:pt>
                <c:pt idx="1925">
                  <c:v>-6.9392800331115723</c:v>
                </c:pt>
                <c:pt idx="1926">
                  <c:v>-6.6446394920349121</c:v>
                </c:pt>
                <c:pt idx="1927">
                  <c:v>-7.2288398742675781</c:v>
                </c:pt>
                <c:pt idx="1928">
                  <c:v>-7.17803955078125</c:v>
                </c:pt>
                <c:pt idx="1929">
                  <c:v>-7.147559642791748</c:v>
                </c:pt>
                <c:pt idx="1931">
                  <c:v>-6.5074796676635742</c:v>
                </c:pt>
                <c:pt idx="1932">
                  <c:v>-6.6446394920349121</c:v>
                </c:pt>
                <c:pt idx="1933">
                  <c:v>-6.6395602226257324</c:v>
                </c:pt>
                <c:pt idx="1934">
                  <c:v>-7.3609194755554199</c:v>
                </c:pt>
                <c:pt idx="1935">
                  <c:v>-7.3151998519897461</c:v>
                </c:pt>
                <c:pt idx="1936">
                  <c:v>-7.2644004821777344</c:v>
                </c:pt>
                <c:pt idx="1937">
                  <c:v>-7.2136001586914063</c:v>
                </c:pt>
                <c:pt idx="1938">
                  <c:v>-7.1729602813720703</c:v>
                </c:pt>
                <c:pt idx="1939">
                  <c:v>-7.1272401809692383</c:v>
                </c:pt>
                <c:pt idx="1940">
                  <c:v>-7.091679573059082</c:v>
                </c:pt>
                <c:pt idx="1941">
                  <c:v>-7.0713601112365723</c:v>
                </c:pt>
                <c:pt idx="1942">
                  <c:v>-7.0510396957397461</c:v>
                </c:pt>
                <c:pt idx="1943">
                  <c:v>-7.0205597877502441</c:v>
                </c:pt>
                <c:pt idx="1944">
                  <c:v>-6.9443602561950684</c:v>
                </c:pt>
                <c:pt idx="1945">
                  <c:v>-7.4777603149414063</c:v>
                </c:pt>
                <c:pt idx="1946">
                  <c:v>-7.4168000221252441</c:v>
                </c:pt>
                <c:pt idx="1947">
                  <c:v>-7.1424798965454102</c:v>
                </c:pt>
                <c:pt idx="1948">
                  <c:v>-7.3456802368164063</c:v>
                </c:pt>
                <c:pt idx="1949">
                  <c:v>-7.3151998519897461</c:v>
                </c:pt>
                <c:pt idx="1950">
                  <c:v>-7.2999601364135742</c:v>
                </c:pt>
                <c:pt idx="1951">
                  <c:v>-7.2847199440002441</c:v>
                </c:pt>
                <c:pt idx="1952">
                  <c:v>-7.1932797431945801</c:v>
                </c:pt>
                <c:pt idx="1953">
                  <c:v>-7.2085199356079102</c:v>
                </c:pt>
                <c:pt idx="1954">
                  <c:v>-7.1577200889587402</c:v>
                </c:pt>
                <c:pt idx="1955">
                  <c:v>-7.543799877166748</c:v>
                </c:pt>
                <c:pt idx="1956">
                  <c:v>-7.4777603149414063</c:v>
                </c:pt>
                <c:pt idx="1957">
                  <c:v>-7.4422001838684082</c:v>
                </c:pt>
                <c:pt idx="1958">
                  <c:v>-7.3812398910522461</c:v>
                </c:pt>
                <c:pt idx="1959">
                  <c:v>-7.3355197906494141</c:v>
                </c:pt>
                <c:pt idx="1960">
                  <c:v>-6.8935599327087402</c:v>
                </c:pt>
                <c:pt idx="1961">
                  <c:v>-7.0053195953369141</c:v>
                </c:pt>
                <c:pt idx="1962">
                  <c:v>-7.091679573059082</c:v>
                </c:pt>
                <c:pt idx="1963">
                  <c:v>-7.7114405632019043</c:v>
                </c:pt>
                <c:pt idx="1964">
                  <c:v>-7.630159854888916</c:v>
                </c:pt>
                <c:pt idx="1965">
                  <c:v>-7.584439754486084</c:v>
                </c:pt>
                <c:pt idx="1966">
                  <c:v>-7.4269599914550781</c:v>
                </c:pt>
                <c:pt idx="1967">
                  <c:v>-7.4422001838684082</c:v>
                </c:pt>
                <c:pt idx="1968">
                  <c:v>-7.4320402145385742</c:v>
                </c:pt>
                <c:pt idx="1969">
                  <c:v>-7.411719799041748</c:v>
                </c:pt>
                <c:pt idx="1970">
                  <c:v>-7.3406000137329102</c:v>
                </c:pt>
                <c:pt idx="1971">
                  <c:v>-7.3050403594970703</c:v>
                </c:pt>
                <c:pt idx="1972">
                  <c:v>-7.1221604347229004</c:v>
                </c:pt>
                <c:pt idx="1973">
                  <c:v>-7.1729602813720703</c:v>
                </c:pt>
                <c:pt idx="1974">
                  <c:v>-7.6504802703857422</c:v>
                </c:pt>
                <c:pt idx="1975">
                  <c:v>-7.5031599998474121</c:v>
                </c:pt>
                <c:pt idx="1976">
                  <c:v>-7.5590400695800781</c:v>
                </c:pt>
                <c:pt idx="1977">
                  <c:v>-7.5285601615905762</c:v>
                </c:pt>
                <c:pt idx="1978">
                  <c:v>-7.4675998687744141</c:v>
                </c:pt>
                <c:pt idx="1979">
                  <c:v>-7.4828400611877441</c:v>
                </c:pt>
                <c:pt idx="1980">
                  <c:v>-7.411719799041748</c:v>
                </c:pt>
                <c:pt idx="1981">
                  <c:v>-7.411719799041748</c:v>
                </c:pt>
                <c:pt idx="1982">
                  <c:v>-7.4015598297119141</c:v>
                </c:pt>
                <c:pt idx="1983">
                  <c:v>-7.782559871673584</c:v>
                </c:pt>
                <c:pt idx="1984">
                  <c:v>-7.7622394561767578</c:v>
                </c:pt>
                <c:pt idx="1985">
                  <c:v>-7.736839771270752</c:v>
                </c:pt>
                <c:pt idx="1986">
                  <c:v>-7.7012801170349121</c:v>
                </c:pt>
                <c:pt idx="1987">
                  <c:v>-7.686039924621582</c:v>
                </c:pt>
                <c:pt idx="1988">
                  <c:v>-7.6809597015380859</c:v>
                </c:pt>
                <c:pt idx="1989">
                  <c:v>-7.6809597015380859</c:v>
                </c:pt>
                <c:pt idx="1990">
                  <c:v>-7.670799732208252</c:v>
                </c:pt>
                <c:pt idx="1991">
                  <c:v>-7.5996799468994141</c:v>
                </c:pt>
                <c:pt idx="1992">
                  <c:v>-7.609839916229248</c:v>
                </c:pt>
                <c:pt idx="1993">
                  <c:v>-7.3761601448059082</c:v>
                </c:pt>
                <c:pt idx="1994">
                  <c:v>-7.868919849395752</c:v>
                </c:pt>
                <c:pt idx="1995">
                  <c:v>-7.8384404182434082</c:v>
                </c:pt>
                <c:pt idx="1996">
                  <c:v>-7.8130397796630859</c:v>
                </c:pt>
                <c:pt idx="1997">
                  <c:v>-7.8079595565795898</c:v>
                </c:pt>
                <c:pt idx="1998">
                  <c:v>-7.7978000640869141</c:v>
                </c:pt>
                <c:pt idx="1999">
                  <c:v>-7.7978000640869141</c:v>
                </c:pt>
                <c:pt idx="2000">
                  <c:v>-7.7876400947570801</c:v>
                </c:pt>
              </c:numCache>
            </c:numRef>
          </c:yVal>
          <c:smooth val="0"/>
          <c:extLst>
            <c:ext xmlns:c16="http://schemas.microsoft.com/office/drawing/2014/chart" uri="{C3380CC4-5D6E-409C-BE32-E72D297353CC}">
              <c16:uniqueId val="{00000003-AC94-4E85-910B-DD5FC35B63CB}"/>
            </c:ext>
          </c:extLst>
        </c:ser>
        <c:dLbls>
          <c:showLegendKey val="0"/>
          <c:showVal val="0"/>
          <c:showCatName val="0"/>
          <c:showSerName val="0"/>
          <c:showPercent val="0"/>
          <c:showBubbleSize val="0"/>
        </c:dLbls>
        <c:axId val="1163939632"/>
        <c:axId val="1"/>
      </c:scatterChart>
      <c:valAx>
        <c:axId val="1163939632"/>
        <c:scaling>
          <c:orientation val="minMax"/>
          <c:max val="2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Number of passes</a:t>
                </a:r>
              </a:p>
            </c:rich>
          </c:tx>
          <c:overlay val="0"/>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vert="horz"/>
          <a:lstStyle/>
          <a:p>
            <a:pPr>
              <a:defRPr/>
            </a:pPr>
            <a:endParaRPr lang="en-US"/>
          </a:p>
        </c:txPr>
        <c:crossAx val="1"/>
        <c:crosses val="autoZero"/>
        <c:crossBetween val="midCat"/>
      </c:valAx>
      <c:valAx>
        <c:axId val="1"/>
        <c:scaling>
          <c:orientation val="minMax"/>
          <c:max val="0"/>
          <c:min val="-15"/>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Rut Depth(mm)</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1163939632"/>
        <c:crosses val="autoZero"/>
        <c:crossBetween val="midCat"/>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0DAB-416A-AB80-ECB6FAA1CF76}"/>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0DAB-416A-AB80-ECB6FAA1CF7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0DAB-416A-AB80-ECB6FAA1CF76}"/>
              </c:ext>
            </c:extLst>
          </c:dPt>
          <c:errBars>
            <c:errBarType val="both"/>
            <c:errValType val="cust"/>
            <c:noEndCap val="0"/>
            <c:plus>
              <c:numRef>
                <c:f>'11RAS_CON_1'!$S$11:$S$14</c:f>
                <c:numCache>
                  <c:formatCode>General</c:formatCode>
                  <c:ptCount val="4"/>
                  <c:pt idx="0">
                    <c:v>0.29920018382347291</c:v>
                  </c:pt>
                  <c:pt idx="1">
                    <c:v>0.44166672955974268</c:v>
                  </c:pt>
                  <c:pt idx="2">
                    <c:v>0.82353062329217863</c:v>
                  </c:pt>
                  <c:pt idx="3">
                    <c:v>0.38532543064272473</c:v>
                  </c:pt>
                </c:numCache>
              </c:numRef>
            </c:plus>
            <c:minus>
              <c:numRef>
                <c:f>'11RAS_CON_1'!$S$11:$S$14</c:f>
                <c:numCache>
                  <c:formatCode>General</c:formatCode>
                  <c:ptCount val="4"/>
                  <c:pt idx="0">
                    <c:v>0.29920018382347291</c:v>
                  </c:pt>
                  <c:pt idx="1">
                    <c:v>0.44166672955974268</c:v>
                  </c:pt>
                  <c:pt idx="2">
                    <c:v>0.82353062329217863</c:v>
                  </c:pt>
                  <c:pt idx="3">
                    <c:v>0.38532543064272473</c:v>
                  </c:pt>
                </c:numCache>
              </c:numRef>
            </c:minus>
            <c:spPr>
              <a:noFill/>
              <a:ln w="9525" cap="flat" cmpd="sng" algn="ctr">
                <a:solidFill>
                  <a:schemeClr val="tx1">
                    <a:lumMod val="65000"/>
                    <a:lumOff val="35000"/>
                  </a:schemeClr>
                </a:solidFill>
                <a:round/>
              </a:ln>
              <a:effectLst/>
            </c:spPr>
          </c:errBars>
          <c:cat>
            <c:strRef>
              <c:f>'11RAS_CON_1'!$K$11:$K$14</c:f>
              <c:strCache>
                <c:ptCount val="4"/>
                <c:pt idx="0">
                  <c:v>11RAS_Control</c:v>
                </c:pt>
                <c:pt idx="1">
                  <c:v>11RAS_TUFF</c:v>
                </c:pt>
                <c:pt idx="2">
                  <c:v>11RAS_300PL</c:v>
                </c:pt>
                <c:pt idx="3">
                  <c:v>11RAS_303PL</c:v>
                </c:pt>
              </c:strCache>
            </c:strRef>
          </c:cat>
          <c:val>
            <c:numRef>
              <c:f>'11RAS_CON_1'!$R$11:$R$14</c:f>
              <c:numCache>
                <c:formatCode>0.00</c:formatCode>
                <c:ptCount val="4"/>
                <c:pt idx="0">
                  <c:v>3.0945</c:v>
                </c:pt>
                <c:pt idx="1">
                  <c:v>2.911</c:v>
                </c:pt>
                <c:pt idx="2">
                  <c:v>3.5112499999999995</c:v>
                </c:pt>
                <c:pt idx="3">
                  <c:v>2.8142499999999999</c:v>
                </c:pt>
              </c:numCache>
            </c:numRef>
          </c:val>
          <c:extLst>
            <c:ext xmlns:c16="http://schemas.microsoft.com/office/drawing/2014/chart" uri="{C3380CC4-5D6E-409C-BE32-E72D297353CC}">
              <c16:uniqueId val="{00000006-0DAB-416A-AB80-ECB6FAA1CF76}"/>
            </c:ext>
          </c:extLst>
        </c:ser>
        <c:dLbls>
          <c:showLegendKey val="0"/>
          <c:showVal val="0"/>
          <c:showCatName val="0"/>
          <c:showSerName val="0"/>
          <c:showPercent val="0"/>
          <c:showBubbleSize val="0"/>
        </c:dLbls>
        <c:gapWidth val="219"/>
        <c:overlap val="-27"/>
        <c:axId val="1163957520"/>
        <c:axId val="1163941296"/>
      </c:barChart>
      <c:catAx>
        <c:axId val="116395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3941296"/>
        <c:crosses val="autoZero"/>
        <c:auto val="1"/>
        <c:lblAlgn val="ctr"/>
        <c:lblOffset val="100"/>
        <c:noMultiLvlLbl val="0"/>
      </c:catAx>
      <c:valAx>
        <c:axId val="116394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Flexible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3957520"/>
        <c:crosses val="autoZero"/>
        <c:crossBetween val="between"/>
      </c:valAx>
      <c:spPr>
        <a:no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26055303052975E-2"/>
          <c:y val="3.0651330908433482E-2"/>
          <c:w val="0.90305563895043983"/>
          <c:h val="0.83419889883393294"/>
        </c:manualLayout>
      </c:layout>
      <c:barChart>
        <c:barDir val="col"/>
        <c:grouping val="stacked"/>
        <c:varyColors val="0"/>
        <c:ser>
          <c:idx val="0"/>
          <c:order val="0"/>
          <c:tx>
            <c:strRef>
              <c:f>Sheet2!$C$4</c:f>
              <c:strCache>
                <c:ptCount val="1"/>
                <c:pt idx="0">
                  <c:v>High</c:v>
                </c:pt>
              </c:strCache>
            </c:strRef>
          </c:tx>
          <c:spPr>
            <a:solidFill>
              <a:schemeClr val="accent1"/>
            </a:solidFill>
            <a:ln>
              <a:noFill/>
            </a:ln>
            <a:effectLst/>
          </c:spPr>
          <c:invertIfNegative val="0"/>
          <c:dLbls>
            <c:dLbl>
              <c:idx val="0"/>
              <c:layout>
                <c:manualLayout>
                  <c:x val="2.0915027513142294E-3"/>
                  <c:y val="-0.253311755330473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C5-4C36-BAA4-A3EFEE1E4EE7}"/>
                </c:ext>
              </c:extLst>
            </c:dLbl>
            <c:dLbl>
              <c:idx val="1"/>
              <c:layout>
                <c:manualLayout>
                  <c:x val="5.0196066031541468E-2"/>
                  <c:y val="-0.256617096673863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C5-4C36-BAA4-A3EFEE1E4EE7}"/>
                </c:ext>
              </c:extLst>
            </c:dLbl>
            <c:dLbl>
              <c:idx val="2"/>
              <c:layout>
                <c:manualLayout>
                  <c:x val="-7.0393539296184352E-17"/>
                  <c:y val="-0.25806007134278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C5-4C36-BAA4-A3EFEE1E4EE7}"/>
                </c:ext>
              </c:extLst>
            </c:dLbl>
            <c:dLbl>
              <c:idx val="3"/>
              <c:layout>
                <c:manualLayout>
                  <c:x val="-7.668754831375296E-17"/>
                  <c:y val="-0.258481203867116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C5-4C36-BAA4-A3EFEE1E4EE7}"/>
                </c:ext>
              </c:extLst>
            </c:dLbl>
            <c:dLbl>
              <c:idx val="4"/>
              <c:layout>
                <c:manualLayout>
                  <c:x val="-2.0915027513142294E-3"/>
                  <c:y val="-0.261110713518929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C5-4C36-BAA4-A3EFEE1E4EE7}"/>
                </c:ext>
              </c:extLst>
            </c:dLbl>
            <c:dLbl>
              <c:idx val="5"/>
              <c:layout>
                <c:manualLayout>
                  <c:x val="0"/>
                  <c:y val="-0.251586955435617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C5-4C36-BAA4-A3EFEE1E4EE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Sheet2!$B$5:$B$10</c:f>
              <c:strCache>
                <c:ptCount val="6"/>
                <c:pt idx="0">
                  <c:v>PG 52-34S CIR</c:v>
                </c:pt>
                <c:pt idx="1">
                  <c:v>PG 58-28S</c:v>
                </c:pt>
                <c:pt idx="2">
                  <c:v>PG 58-28S + 3% rejuvenator A</c:v>
                </c:pt>
                <c:pt idx="3">
                  <c:v>PG 58-28S + 3% rejuvenator B</c:v>
                </c:pt>
                <c:pt idx="4">
                  <c:v>PG 58-28S + 5% rejuvenator A</c:v>
                </c:pt>
                <c:pt idx="5">
                  <c:v>PG 58-28S + 4.5% rejuvenator B</c:v>
                </c:pt>
              </c:strCache>
            </c:strRef>
          </c:cat>
          <c:val>
            <c:numRef>
              <c:f>Sheet2!$C$5:$C$10</c:f>
              <c:numCache>
                <c:formatCode>General</c:formatCode>
                <c:ptCount val="6"/>
                <c:pt idx="0">
                  <c:v>50.9</c:v>
                </c:pt>
                <c:pt idx="1">
                  <c:v>58.9</c:v>
                </c:pt>
                <c:pt idx="2">
                  <c:v>55.3</c:v>
                </c:pt>
                <c:pt idx="3">
                  <c:v>53.9</c:v>
                </c:pt>
                <c:pt idx="4">
                  <c:v>56.2</c:v>
                </c:pt>
                <c:pt idx="5">
                  <c:v>52</c:v>
                </c:pt>
              </c:numCache>
            </c:numRef>
          </c:val>
          <c:extLst>
            <c:ext xmlns:c16="http://schemas.microsoft.com/office/drawing/2014/chart" uri="{C3380CC4-5D6E-409C-BE32-E72D297353CC}">
              <c16:uniqueId val="{00000006-25C5-4C36-BAA4-A3EFEE1E4EE7}"/>
            </c:ext>
          </c:extLst>
        </c:ser>
        <c:ser>
          <c:idx val="1"/>
          <c:order val="1"/>
          <c:tx>
            <c:strRef>
              <c:f>Sheet2!$D$4</c:f>
              <c:strCache>
                <c:ptCount val="1"/>
                <c:pt idx="0">
                  <c:v>Low</c:v>
                </c:pt>
              </c:strCache>
            </c:strRef>
          </c:tx>
          <c:spPr>
            <a:solidFill>
              <a:schemeClr val="accent2"/>
            </a:solidFill>
            <a:ln>
              <a:noFill/>
            </a:ln>
            <a:effectLst/>
          </c:spPr>
          <c:invertIfNegative val="0"/>
          <c:dLbls>
            <c:dLbl>
              <c:idx val="0"/>
              <c:layout>
                <c:manualLayout>
                  <c:x val="-4.1830055026284589E-3"/>
                  <c:y val="-0.168630922079283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C5-4C36-BAA4-A3EFEE1E4EE7}"/>
                </c:ext>
              </c:extLst>
            </c:dLbl>
            <c:dLbl>
              <c:idx val="1"/>
              <c:layout>
                <c:manualLayout>
                  <c:x val="-3.834377415687648E-17"/>
                  <c:y val="-0.154340558858571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C5-4C36-BAA4-A3EFEE1E4EE7}"/>
                </c:ext>
              </c:extLst>
            </c:dLbl>
            <c:dLbl>
              <c:idx val="2"/>
              <c:layout>
                <c:manualLayout>
                  <c:x val="0"/>
                  <c:y val="-0.17148953484865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C5-4C36-BAA4-A3EFEE1E4EE7}"/>
                </c:ext>
              </c:extLst>
            </c:dLbl>
            <c:dLbl>
              <c:idx val="3"/>
              <c:layout>
                <c:manualLayout>
                  <c:x val="0"/>
                  <c:y val="-0.16291504685361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C5-4C36-BAA4-A3EFEE1E4EE7}"/>
                </c:ext>
              </c:extLst>
            </c:dLbl>
            <c:dLbl>
              <c:idx val="4"/>
              <c:layout>
                <c:manualLayout>
                  <c:x val="-1.5337509662750592E-16"/>
                  <c:y val="-0.17148953484865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C5-4C36-BAA4-A3EFEE1E4EE7}"/>
                </c:ext>
              </c:extLst>
            </c:dLbl>
            <c:dLbl>
              <c:idx val="5"/>
              <c:layout>
                <c:manualLayout>
                  <c:x val="-1.5337509662750592E-16"/>
                  <c:y val="-0.1686313721836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C5-4C36-BAA4-A3EFEE1E4EE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Sheet2!$B$5:$B$10</c:f>
              <c:strCache>
                <c:ptCount val="6"/>
                <c:pt idx="0">
                  <c:v>PG 52-34S CIR</c:v>
                </c:pt>
                <c:pt idx="1">
                  <c:v>PG 58-28S</c:v>
                </c:pt>
                <c:pt idx="2">
                  <c:v>PG 58-28S + 3% rejuvenator A</c:v>
                </c:pt>
                <c:pt idx="3">
                  <c:v>PG 58-28S + 3% rejuvenator B</c:v>
                </c:pt>
                <c:pt idx="4">
                  <c:v>PG 58-28S + 5% rejuvenator A</c:v>
                </c:pt>
                <c:pt idx="5">
                  <c:v>PG 58-28S + 4.5% rejuvenator B</c:v>
                </c:pt>
              </c:strCache>
            </c:strRef>
          </c:cat>
          <c:val>
            <c:numRef>
              <c:f>Sheet2!$D$5:$D$10</c:f>
              <c:numCache>
                <c:formatCode>General</c:formatCode>
                <c:ptCount val="6"/>
                <c:pt idx="0">
                  <c:v>-34.6</c:v>
                </c:pt>
                <c:pt idx="1">
                  <c:v>-29.4</c:v>
                </c:pt>
                <c:pt idx="2">
                  <c:v>-32.4</c:v>
                </c:pt>
                <c:pt idx="3">
                  <c:v>-33.700000000000003</c:v>
                </c:pt>
                <c:pt idx="4">
                  <c:v>-32.6</c:v>
                </c:pt>
                <c:pt idx="5">
                  <c:v>-34.9</c:v>
                </c:pt>
              </c:numCache>
            </c:numRef>
          </c:val>
          <c:extLst>
            <c:ext xmlns:c16="http://schemas.microsoft.com/office/drawing/2014/chart" uri="{C3380CC4-5D6E-409C-BE32-E72D297353CC}">
              <c16:uniqueId val="{0000000D-25C5-4C36-BAA4-A3EFEE1E4EE7}"/>
            </c:ext>
          </c:extLst>
        </c:ser>
        <c:dLbls>
          <c:showLegendKey val="0"/>
          <c:showVal val="0"/>
          <c:showCatName val="0"/>
          <c:showSerName val="0"/>
          <c:showPercent val="0"/>
          <c:showBubbleSize val="0"/>
        </c:dLbls>
        <c:gapWidth val="150"/>
        <c:overlap val="100"/>
        <c:axId val="902260576"/>
        <c:axId val="902258080"/>
      </c:barChart>
      <c:catAx>
        <c:axId val="902260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02258080"/>
        <c:crosses val="autoZero"/>
        <c:auto val="1"/>
        <c:lblAlgn val="ctr"/>
        <c:lblOffset val="100"/>
        <c:noMultiLvlLbl val="0"/>
      </c:catAx>
      <c:valAx>
        <c:axId val="902258080"/>
        <c:scaling>
          <c:orientation val="minMax"/>
          <c:max val="6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Continuous grade 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02260576"/>
        <c:crosses val="autoZero"/>
        <c:crossBetween val="between"/>
        <c:majorUnit val="10"/>
      </c:valAx>
      <c:spPr>
        <a:noFill/>
        <a:ln>
          <a:solidFill>
            <a:schemeClr val="tx1">
              <a:lumMod val="15000"/>
              <a:lumOff val="8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8648293963254"/>
          <c:y val="5.0925925925925923E-2"/>
          <c:w val="0.84500240594925624"/>
          <c:h val="0.8416746864975212"/>
        </c:manualLayout>
      </c:layout>
      <c:barChart>
        <c:barDir val="col"/>
        <c:grouping val="clustered"/>
        <c:varyColors val="0"/>
        <c:ser>
          <c:idx val="0"/>
          <c:order val="0"/>
          <c:spPr>
            <a:solidFill>
              <a:schemeClr val="accent1"/>
            </a:solidFill>
            <a:ln>
              <a:noFill/>
            </a:ln>
            <a:effectLst/>
          </c:spPr>
          <c:invertIfNegative val="0"/>
          <c:dLbls>
            <c:dLbl>
              <c:idx val="0"/>
              <c:layout>
                <c:manualLayout>
                  <c:x val="3.6111111111111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68-4885-A279-D7D52D5759F1}"/>
                </c:ext>
              </c:extLst>
            </c:dLbl>
            <c:dLbl>
              <c:idx val="1"/>
              <c:layout>
                <c:manualLayout>
                  <c:x val="4.444444444444444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68-4885-A279-D7D52D5759F1}"/>
                </c:ext>
              </c:extLst>
            </c:dLbl>
            <c:dLbl>
              <c:idx val="2"/>
              <c:layout>
                <c:manualLayout>
                  <c:x val="3.33333333333332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68-4885-A279-D7D52D5759F1}"/>
                </c:ext>
              </c:extLst>
            </c:dLbl>
            <c:dLbl>
              <c:idx val="3"/>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68-4885-A279-D7D52D5759F1}"/>
                </c:ext>
              </c:extLst>
            </c:dLbl>
            <c:dLbl>
              <c:idx val="4"/>
              <c:layout>
                <c:manualLayout>
                  <c:x val="3.888888888888889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68-4885-A279-D7D52D5759F1}"/>
                </c:ext>
              </c:extLst>
            </c:dLbl>
            <c:dLbl>
              <c:idx val="5"/>
              <c:layout>
                <c:manualLayout>
                  <c:x val="3.3333333333333333E-2"/>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68-4885-A279-D7D52D5759F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Sheet1!$G$13:$L$13</c:f>
                <c:numCache>
                  <c:formatCode>General</c:formatCode>
                  <c:ptCount val="6"/>
                  <c:pt idx="0">
                    <c:v>1.096300597464035</c:v>
                  </c:pt>
                  <c:pt idx="1">
                    <c:v>0.88450197851672219</c:v>
                  </c:pt>
                  <c:pt idx="2">
                    <c:v>0.66285367917814242</c:v>
                  </c:pt>
                  <c:pt idx="3">
                    <c:v>0.54772255750516319</c:v>
                  </c:pt>
                  <c:pt idx="4">
                    <c:v>0.65847835955329614</c:v>
                  </c:pt>
                  <c:pt idx="5">
                    <c:v>1.0605865122657343</c:v>
                  </c:pt>
                </c:numCache>
              </c:numRef>
            </c:plus>
            <c:minus>
              <c:numRef>
                <c:f>Sheet1!$G$13:$L$13</c:f>
                <c:numCache>
                  <c:formatCode>General</c:formatCode>
                  <c:ptCount val="6"/>
                  <c:pt idx="0">
                    <c:v>1.096300597464035</c:v>
                  </c:pt>
                  <c:pt idx="1">
                    <c:v>0.88450197851672219</c:v>
                  </c:pt>
                  <c:pt idx="2">
                    <c:v>0.66285367917814242</c:v>
                  </c:pt>
                  <c:pt idx="3">
                    <c:v>0.54772255750516319</c:v>
                  </c:pt>
                  <c:pt idx="4">
                    <c:v>0.65847835955329614</c:v>
                  </c:pt>
                  <c:pt idx="5">
                    <c:v>1.0605865122657343</c:v>
                  </c:pt>
                </c:numCache>
              </c:numRef>
            </c:minus>
            <c:spPr>
              <a:noFill/>
              <a:ln w="9525" cap="flat" cmpd="sng" algn="ctr">
                <a:solidFill>
                  <a:schemeClr val="tx1">
                    <a:lumMod val="65000"/>
                    <a:lumOff val="35000"/>
                  </a:schemeClr>
                </a:solidFill>
                <a:round/>
              </a:ln>
              <a:effectLst/>
            </c:spPr>
          </c:errBars>
          <c:cat>
            <c:strRef>
              <c:f>Sheet1!$G$3:$L$3</c:f>
              <c:strCache>
                <c:ptCount val="6"/>
                <c:pt idx="0">
                  <c:v>R22</c:v>
                </c:pt>
                <c:pt idx="1">
                  <c:v>R34 bump</c:v>
                </c:pt>
                <c:pt idx="2">
                  <c:v>R34A3</c:v>
                </c:pt>
                <c:pt idx="3">
                  <c:v>R34B3</c:v>
                </c:pt>
                <c:pt idx="4">
                  <c:v>R45A5</c:v>
                </c:pt>
                <c:pt idx="5">
                  <c:v>R45B4.5</c:v>
                </c:pt>
              </c:strCache>
            </c:strRef>
          </c:cat>
          <c:val>
            <c:numRef>
              <c:f>Sheet1!$G$12:$L$12</c:f>
              <c:numCache>
                <c:formatCode>0.0</c:formatCode>
                <c:ptCount val="6"/>
                <c:pt idx="0">
                  <c:v>93.725000000000009</c:v>
                </c:pt>
                <c:pt idx="1">
                  <c:v>93.637500000000003</c:v>
                </c:pt>
                <c:pt idx="2">
                  <c:v>93.724999999999994</c:v>
                </c:pt>
                <c:pt idx="3">
                  <c:v>94.100000000000009</c:v>
                </c:pt>
                <c:pt idx="4">
                  <c:v>95.1875</c:v>
                </c:pt>
                <c:pt idx="5">
                  <c:v>93.837500000000006</c:v>
                </c:pt>
              </c:numCache>
            </c:numRef>
          </c:val>
          <c:extLst>
            <c:ext xmlns:c16="http://schemas.microsoft.com/office/drawing/2014/chart" uri="{C3380CC4-5D6E-409C-BE32-E72D297353CC}">
              <c16:uniqueId val="{00000006-2968-4885-A279-D7D52D5759F1}"/>
            </c:ext>
          </c:extLst>
        </c:ser>
        <c:dLbls>
          <c:showLegendKey val="0"/>
          <c:showVal val="0"/>
          <c:showCatName val="0"/>
          <c:showSerName val="0"/>
          <c:showPercent val="0"/>
          <c:showBubbleSize val="0"/>
        </c:dLbls>
        <c:gapWidth val="71"/>
        <c:overlap val="-61"/>
        <c:axId val="900371336"/>
        <c:axId val="900366536"/>
      </c:barChart>
      <c:catAx>
        <c:axId val="90037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0366536"/>
        <c:crosses val="autoZero"/>
        <c:auto val="1"/>
        <c:lblAlgn val="ctr"/>
        <c:lblOffset val="100"/>
        <c:noMultiLvlLbl val="0"/>
      </c:catAx>
      <c:valAx>
        <c:axId val="900366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0371336"/>
        <c:crosses val="autoZero"/>
        <c:crossBetween val="between"/>
        <c:majorUnit val="0.5"/>
      </c:valAx>
      <c:spPr>
        <a:noFill/>
        <a:ln>
          <a:solidFill>
            <a:schemeClr val="tx1">
              <a:lumMod val="15000"/>
              <a:lumOff val="8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19559157878512"/>
          <c:y val="4.1548630783758263E-2"/>
          <c:w val="0.77870941499359891"/>
          <c:h val="0.75279129768835551"/>
        </c:manualLayout>
      </c:layout>
      <c:barChart>
        <c:barDir val="col"/>
        <c:grouping val="clustered"/>
        <c:varyColors val="0"/>
        <c:ser>
          <c:idx val="0"/>
          <c:order val="0"/>
          <c:tx>
            <c:strRef>
              <c:f>'No aging R45_1'!$G$11:$G$13</c:f>
              <c:strCache>
                <c:ptCount val="3"/>
                <c:pt idx="0">
                  <c:v>R45</c:v>
                </c:pt>
              </c:strCache>
            </c:strRef>
          </c:tx>
          <c:spPr>
            <a:solidFill>
              <a:schemeClr val="accent1"/>
            </a:solidFill>
            <a:ln>
              <a:noFill/>
            </a:ln>
            <a:effectLst/>
          </c:spPr>
          <c:invertIfNegative val="0"/>
          <c:dLbls>
            <c:dLbl>
              <c:idx val="1"/>
              <c:layout>
                <c:manualLayout>
                  <c:x val="-2.78491854771102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8D-4491-BF19-BEB6E3FAB52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'No aging R45_1'!$L$11:$L$13</c:f>
                <c:numCache>
                  <c:formatCode>General</c:formatCode>
                  <c:ptCount val="3"/>
                  <c:pt idx="0">
                    <c:v>0.12949999999999995</c:v>
                  </c:pt>
                  <c:pt idx="1">
                    <c:v>0.36350000000000204</c:v>
                  </c:pt>
                  <c:pt idx="2">
                    <c:v>0.22849999999999943</c:v>
                  </c:pt>
                </c:numCache>
              </c:numRef>
            </c:plus>
            <c:minus>
              <c:numRef>
                <c:f>'No aging R45_1'!$L$11:$L$13</c:f>
                <c:numCache>
                  <c:formatCode>General</c:formatCode>
                  <c:ptCount val="3"/>
                  <c:pt idx="0">
                    <c:v>0.12949999999999995</c:v>
                  </c:pt>
                  <c:pt idx="1">
                    <c:v>0.36350000000000204</c:v>
                  </c:pt>
                  <c:pt idx="2">
                    <c:v>0.22849999999999943</c:v>
                  </c:pt>
                </c:numCache>
              </c:numRef>
            </c:minus>
            <c:spPr>
              <a:noFill/>
              <a:ln w="9525" cap="flat" cmpd="sng" algn="ctr">
                <a:solidFill>
                  <a:schemeClr val="tx1">
                    <a:lumMod val="65000"/>
                    <a:lumOff val="35000"/>
                  </a:schemeClr>
                </a:solidFill>
                <a:round/>
              </a:ln>
              <a:effectLst/>
            </c:spPr>
          </c:errBars>
          <c:cat>
            <c:strRef>
              <c:f>'No aging R45_1'!$H$11:$H$13</c:f>
              <c:strCache>
                <c:ptCount val="3"/>
                <c:pt idx="0">
                  <c:v>No aging</c:v>
                </c:pt>
                <c:pt idx="1">
                  <c:v>Short aging</c:v>
                </c:pt>
                <c:pt idx="2">
                  <c:v>Long aging</c:v>
                </c:pt>
              </c:strCache>
            </c:strRef>
          </c:cat>
          <c:val>
            <c:numRef>
              <c:f>'No aging R45_1'!$K$11:$K$13</c:f>
              <c:numCache>
                <c:formatCode>0.0</c:formatCode>
                <c:ptCount val="3"/>
                <c:pt idx="0">
                  <c:v>3.5754999999999999</c:v>
                </c:pt>
                <c:pt idx="1">
                  <c:v>3.3304999999999998</c:v>
                </c:pt>
                <c:pt idx="2">
                  <c:v>1.6555</c:v>
                </c:pt>
              </c:numCache>
            </c:numRef>
          </c:val>
          <c:extLst>
            <c:ext xmlns:c16="http://schemas.microsoft.com/office/drawing/2014/chart" uri="{C3380CC4-5D6E-409C-BE32-E72D297353CC}">
              <c16:uniqueId val="{00000001-408D-4491-BF19-BEB6E3FAB521}"/>
            </c:ext>
          </c:extLst>
        </c:ser>
        <c:ser>
          <c:idx val="1"/>
          <c:order val="1"/>
          <c:tx>
            <c:strRef>
              <c:f>'No aging R45_1'!$G$20:$G$22</c:f>
              <c:strCache>
                <c:ptCount val="3"/>
                <c:pt idx="0">
                  <c:v>R45B4.5</c:v>
                </c:pt>
              </c:strCache>
            </c:strRef>
          </c:tx>
          <c:spPr>
            <a:solidFill>
              <a:schemeClr val="accent2"/>
            </a:solidFill>
            <a:ln>
              <a:noFill/>
            </a:ln>
            <a:effectLst/>
          </c:spPr>
          <c:invertIfNegative val="0"/>
          <c:dLbls>
            <c:dLbl>
              <c:idx val="0"/>
              <c:layout>
                <c:manualLayout>
                  <c:x val="-1.8030682543148706E-2"/>
                  <c:y val="7.6723695657023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8D-4491-BF19-BEB6E3FAB521}"/>
                </c:ext>
              </c:extLst>
            </c:dLbl>
            <c:dLbl>
              <c:idx val="1"/>
              <c:layout>
                <c:manualLayout>
                  <c:x val="-3.7606538986868075E-2"/>
                  <c:y val="1.9003814324909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8D-4491-BF19-BEB6E3FAB521}"/>
                </c:ext>
              </c:extLst>
            </c:dLbl>
            <c:dLbl>
              <c:idx val="2"/>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8D-4491-BF19-BEB6E3FAB52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'No aging R45_1'!$L$20:$L$22</c:f>
                <c:numCache>
                  <c:formatCode>General</c:formatCode>
                  <c:ptCount val="3"/>
                  <c:pt idx="0">
                    <c:v>1.0189999999999992</c:v>
                  </c:pt>
                  <c:pt idx="1">
                    <c:v>0.28649999999999975</c:v>
                  </c:pt>
                  <c:pt idx="2">
                    <c:v>0.17449999999999999</c:v>
                  </c:pt>
                </c:numCache>
              </c:numRef>
            </c:plus>
            <c:minus>
              <c:numRef>
                <c:f>'No aging R45_1'!$L$20:$L$22</c:f>
                <c:numCache>
                  <c:formatCode>General</c:formatCode>
                  <c:ptCount val="3"/>
                  <c:pt idx="0">
                    <c:v>1.0189999999999992</c:v>
                  </c:pt>
                  <c:pt idx="1">
                    <c:v>0.28649999999999975</c:v>
                  </c:pt>
                  <c:pt idx="2">
                    <c:v>0.17449999999999999</c:v>
                  </c:pt>
                </c:numCache>
              </c:numRef>
            </c:minus>
            <c:spPr>
              <a:noFill/>
              <a:ln w="9525" cap="flat" cmpd="sng" algn="ctr">
                <a:solidFill>
                  <a:schemeClr val="tx1">
                    <a:lumMod val="65000"/>
                    <a:lumOff val="35000"/>
                  </a:schemeClr>
                </a:solidFill>
                <a:round/>
              </a:ln>
              <a:effectLst/>
            </c:spPr>
          </c:errBars>
          <c:cat>
            <c:strRef>
              <c:f>'No aging R45_1'!$H$11:$H$13</c:f>
              <c:strCache>
                <c:ptCount val="3"/>
                <c:pt idx="0">
                  <c:v>No aging</c:v>
                </c:pt>
                <c:pt idx="1">
                  <c:v>Short aging</c:v>
                </c:pt>
                <c:pt idx="2">
                  <c:v>Long aging</c:v>
                </c:pt>
              </c:strCache>
            </c:strRef>
          </c:cat>
          <c:val>
            <c:numRef>
              <c:f>'No aging R45_1'!$K$20:$K$22</c:f>
              <c:numCache>
                <c:formatCode>0.0</c:formatCode>
                <c:ptCount val="3"/>
                <c:pt idx="0">
                  <c:v>5.2850000000000001</c:v>
                </c:pt>
                <c:pt idx="1">
                  <c:v>4.3834999999999997</c:v>
                </c:pt>
                <c:pt idx="2">
                  <c:v>2.0024999999999999</c:v>
                </c:pt>
              </c:numCache>
            </c:numRef>
          </c:val>
          <c:extLst>
            <c:ext xmlns:c16="http://schemas.microsoft.com/office/drawing/2014/chart" uri="{C3380CC4-5D6E-409C-BE32-E72D297353CC}">
              <c16:uniqueId val="{00000005-408D-4491-BF19-BEB6E3FAB521}"/>
            </c:ext>
          </c:extLst>
        </c:ser>
        <c:ser>
          <c:idx val="5"/>
          <c:order val="5"/>
          <c:tx>
            <c:strRef>
              <c:f>'No aging R45_1'!$G$23:$G$25</c:f>
              <c:strCache>
                <c:ptCount val="3"/>
                <c:pt idx="0">
                  <c:v>R45A5</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'No aging R45_1'!$L$23:$L$25</c:f>
                <c:numCache>
                  <c:formatCode>General</c:formatCode>
                  <c:ptCount val="3"/>
                  <c:pt idx="0">
                    <c:v>0.55249999999999944</c:v>
                  </c:pt>
                  <c:pt idx="1">
                    <c:v>0.11899999999999999</c:v>
                  </c:pt>
                  <c:pt idx="2">
                    <c:v>7.0000000000000007E-2</c:v>
                  </c:pt>
                </c:numCache>
              </c:numRef>
            </c:plus>
            <c:minus>
              <c:numRef>
                <c:f>'No aging R45_1'!$L$23:$L$25</c:f>
                <c:numCache>
                  <c:formatCode>General</c:formatCode>
                  <c:ptCount val="3"/>
                  <c:pt idx="0">
                    <c:v>0.55249999999999944</c:v>
                  </c:pt>
                  <c:pt idx="1">
                    <c:v>0.11899999999999999</c:v>
                  </c:pt>
                  <c:pt idx="2">
                    <c:v>7.0000000000000007E-2</c:v>
                  </c:pt>
                </c:numCache>
              </c:numRef>
            </c:minus>
            <c:spPr>
              <a:noFill/>
              <a:ln w="9525" cap="flat" cmpd="sng" algn="ctr">
                <a:solidFill>
                  <a:schemeClr val="tx1">
                    <a:lumMod val="65000"/>
                    <a:lumOff val="35000"/>
                  </a:schemeClr>
                </a:solidFill>
                <a:round/>
              </a:ln>
              <a:effectLst/>
            </c:spPr>
          </c:errBars>
          <c:val>
            <c:numRef>
              <c:f>'No aging R45_1'!$K$23:$K$25</c:f>
              <c:numCache>
                <c:formatCode>0.0</c:formatCode>
                <c:ptCount val="3"/>
                <c:pt idx="0">
                  <c:v>3.8105000000000002</c:v>
                </c:pt>
                <c:pt idx="1">
                  <c:v>3.4459999999999997</c:v>
                </c:pt>
                <c:pt idx="2">
                  <c:v>0.81800000000000006</c:v>
                </c:pt>
              </c:numCache>
            </c:numRef>
          </c:val>
          <c:extLst>
            <c:ext xmlns:c16="http://schemas.microsoft.com/office/drawing/2014/chart" uri="{C3380CC4-5D6E-409C-BE32-E72D297353CC}">
              <c16:uniqueId val="{00000006-408D-4491-BF19-BEB6E3FAB521}"/>
            </c:ext>
          </c:extLst>
        </c:ser>
        <c:dLbls>
          <c:showLegendKey val="0"/>
          <c:showVal val="0"/>
          <c:showCatName val="0"/>
          <c:showSerName val="0"/>
          <c:showPercent val="0"/>
          <c:showBubbleSize val="0"/>
        </c:dLbls>
        <c:gapWidth val="150"/>
        <c:axId val="1765537695"/>
        <c:axId val="1765551423"/>
      </c:barChart>
      <c:lineChart>
        <c:grouping val="standard"/>
        <c:varyColors val="0"/>
        <c:ser>
          <c:idx val="2"/>
          <c:order val="2"/>
          <c:tx>
            <c:v>R45 Fracture Energy</c:v>
          </c:tx>
          <c:spPr>
            <a:ln w="19050" cap="rnd">
              <a:solidFill>
                <a:schemeClr val="accent1"/>
              </a:solidFill>
              <a:round/>
            </a:ln>
            <a:effectLst/>
          </c:spPr>
          <c:marker>
            <c:symbol val="x"/>
            <c:size val="5"/>
            <c:spPr>
              <a:solidFill>
                <a:schemeClr val="accent1"/>
              </a:solidFill>
              <a:ln w="9525">
                <a:solidFill>
                  <a:schemeClr val="accent1"/>
                </a:solidFill>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'No aging R45_1'!$I$11:$I$13</c:f>
              <c:numCache>
                <c:formatCode>General</c:formatCode>
                <c:ptCount val="3"/>
                <c:pt idx="0">
                  <c:v>1578.5084999999999</c:v>
                </c:pt>
                <c:pt idx="1">
                  <c:v>1205.2440000000001</c:v>
                </c:pt>
                <c:pt idx="2">
                  <c:v>1386.335</c:v>
                </c:pt>
              </c:numCache>
            </c:numRef>
          </c:val>
          <c:smooth val="0"/>
          <c:extLst>
            <c:ext xmlns:c16="http://schemas.microsoft.com/office/drawing/2014/chart" uri="{C3380CC4-5D6E-409C-BE32-E72D297353CC}">
              <c16:uniqueId val="{00000007-408D-4491-BF19-BEB6E3FAB521}"/>
            </c:ext>
          </c:extLst>
        </c:ser>
        <c:ser>
          <c:idx val="3"/>
          <c:order val="3"/>
          <c:tx>
            <c:v>R45B4.5 Fracture Energy</c:v>
          </c:tx>
          <c:spPr>
            <a:ln w="19050" cap="rnd">
              <a:solidFill>
                <a:schemeClr val="accent2"/>
              </a:solidFill>
              <a:round/>
            </a:ln>
            <a:effectLst/>
          </c:spPr>
          <c:marker>
            <c:symbol val="square"/>
            <c:size val="5"/>
            <c:spPr>
              <a:solidFill>
                <a:schemeClr val="accent2"/>
              </a:solidFill>
              <a:ln w="9525">
                <a:solidFill>
                  <a:schemeClr val="accent2"/>
                </a:solidFill>
              </a:ln>
              <a:effectLst/>
            </c:spPr>
          </c:marker>
          <c:val>
            <c:numRef>
              <c:f>'No aging R45_1'!$I$20:$I$22</c:f>
              <c:numCache>
                <c:formatCode>General</c:formatCode>
                <c:ptCount val="3"/>
                <c:pt idx="0">
                  <c:v>1497.8110000000001</c:v>
                </c:pt>
                <c:pt idx="1">
                  <c:v>1397.48</c:v>
                </c:pt>
                <c:pt idx="2">
                  <c:v>1315.2355</c:v>
                </c:pt>
              </c:numCache>
            </c:numRef>
          </c:val>
          <c:smooth val="0"/>
          <c:extLst>
            <c:ext xmlns:c16="http://schemas.microsoft.com/office/drawing/2014/chart" uri="{C3380CC4-5D6E-409C-BE32-E72D297353CC}">
              <c16:uniqueId val="{00000008-408D-4491-BF19-BEB6E3FAB521}"/>
            </c:ext>
          </c:extLst>
        </c:ser>
        <c:ser>
          <c:idx val="4"/>
          <c:order val="4"/>
          <c:tx>
            <c:v>R45A5 Fracture Energy</c:v>
          </c:tx>
          <c:spPr>
            <a:ln w="19050" cap="rnd">
              <a:solidFill>
                <a:srgbClr val="00B050"/>
              </a:solidFill>
              <a:round/>
            </a:ln>
            <a:effectLst/>
          </c:spPr>
          <c:marker>
            <c:symbol val="square"/>
            <c:size val="5"/>
            <c:spPr>
              <a:solidFill>
                <a:srgbClr val="00B050"/>
              </a:solidFill>
              <a:ln w="9525">
                <a:solidFill>
                  <a:srgbClr val="00B050"/>
                </a:solidFill>
              </a:ln>
              <a:effectLst/>
            </c:spPr>
          </c:marker>
          <c:val>
            <c:numRef>
              <c:f>'No aging R45_1'!$I$23:$I$25</c:f>
              <c:numCache>
                <c:formatCode>General</c:formatCode>
                <c:ptCount val="3"/>
                <c:pt idx="0">
                  <c:v>1314.6914999999999</c:v>
                </c:pt>
                <c:pt idx="1">
                  <c:v>1359.1489999999999</c:v>
                </c:pt>
                <c:pt idx="2">
                  <c:v>682.04549999999995</c:v>
                </c:pt>
              </c:numCache>
            </c:numRef>
          </c:val>
          <c:smooth val="0"/>
          <c:extLst>
            <c:ext xmlns:c16="http://schemas.microsoft.com/office/drawing/2014/chart" uri="{C3380CC4-5D6E-409C-BE32-E72D297353CC}">
              <c16:uniqueId val="{00000009-408D-4491-BF19-BEB6E3FAB521}"/>
            </c:ext>
          </c:extLst>
        </c:ser>
        <c:dLbls>
          <c:showLegendKey val="0"/>
          <c:showVal val="0"/>
          <c:showCatName val="0"/>
          <c:showSerName val="0"/>
          <c:showPercent val="0"/>
          <c:showBubbleSize val="0"/>
        </c:dLbls>
        <c:marker val="1"/>
        <c:smooth val="0"/>
        <c:axId val="1905407103"/>
        <c:axId val="1905402111"/>
      </c:lineChart>
      <c:catAx>
        <c:axId val="176553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5551423"/>
        <c:crosses val="autoZero"/>
        <c:auto val="1"/>
        <c:lblAlgn val="ctr"/>
        <c:lblOffset val="100"/>
        <c:noMultiLvlLbl val="0"/>
      </c:catAx>
      <c:valAx>
        <c:axId val="1765551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Flexibility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5537695"/>
        <c:crosses val="autoZero"/>
        <c:crossBetween val="between"/>
      </c:valAx>
      <c:valAx>
        <c:axId val="1905402111"/>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Fracture Energy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05407103"/>
        <c:crosses val="max"/>
        <c:crossBetween val="between"/>
      </c:valAx>
      <c:catAx>
        <c:axId val="1905407103"/>
        <c:scaling>
          <c:orientation val="minMax"/>
        </c:scaling>
        <c:delete val="1"/>
        <c:axPos val="b"/>
        <c:majorTickMark val="out"/>
        <c:minorTickMark val="none"/>
        <c:tickLblPos val="nextTo"/>
        <c:crossAx val="1905402111"/>
        <c:crosses val="autoZero"/>
        <c:auto val="1"/>
        <c:lblAlgn val="ctr"/>
        <c:lblOffset val="100"/>
        <c:noMultiLvlLbl val="0"/>
      </c:catAx>
      <c:spPr>
        <a:noFill/>
        <a:ln>
          <a:solidFill>
            <a:schemeClr val="bg2"/>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067033363DAE4BA1DA07C538D428E1" ma:contentTypeVersion="16" ma:contentTypeDescription="Create a new document." ma:contentTypeScope="" ma:versionID="7a0a84356b439b7b456cd31403642763">
  <xsd:schema xmlns:xsd="http://www.w3.org/2001/XMLSchema" xmlns:xs="http://www.w3.org/2001/XMLSchema" xmlns:p="http://schemas.microsoft.com/office/2006/metadata/properties" xmlns:ns1="http://schemas.microsoft.com/sharepoint/v3" xmlns:ns2="a6059295-8e52-4a1b-8cda-1a1cae12193a" xmlns:ns3="5d9af725-578f-427a-a133-cd173a082325" targetNamespace="http://schemas.microsoft.com/office/2006/metadata/properties" ma:root="true" ma:fieldsID="5cd04f52cb47b20a14ac6372fcde4368" ns1:_="" ns2:_="" ns3:_="">
    <xsd:import namespace="http://schemas.microsoft.com/sharepoint/v3"/>
    <xsd:import namespace="a6059295-8e52-4a1b-8cda-1a1cae12193a"/>
    <xsd:import namespace="5d9af725-578f-427a-a133-cd173a08232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059295-8e52-4a1b-8cda-1a1cae121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20afd9-6291-4e56-89b9-b5a4bc5922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9af725-578f-427a-a133-cd173a0823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ad4dca-b042-4193-a611-a15f32dba2ed}" ma:internalName="TaxCatchAll" ma:showField="CatchAllData" ma:web="5d9af725-578f-427a-a133-cd173a0823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6059295-8e52-4a1b-8cda-1a1cae12193a">
      <Terms xmlns="http://schemas.microsoft.com/office/infopath/2007/PartnerControls"/>
    </lcf76f155ced4ddcb4097134ff3c332f>
    <TaxCatchAll xmlns="5d9af725-578f-427a-a133-cd173a082325" xsi:nil="true"/>
  </documentManagement>
</p:properties>
</file>

<file path=customXml/itemProps1.xml><?xml version="1.0" encoding="utf-8"?>
<ds:datastoreItem xmlns:ds="http://schemas.openxmlformats.org/officeDocument/2006/customXml" ds:itemID="{1734BA19-2E5B-4E11-B857-EBE444DFC998}">
  <ds:schemaRefs>
    <ds:schemaRef ds:uri="http://schemas.openxmlformats.org/officeDocument/2006/bibliography"/>
  </ds:schemaRefs>
</ds:datastoreItem>
</file>

<file path=customXml/itemProps2.xml><?xml version="1.0" encoding="utf-8"?>
<ds:datastoreItem xmlns:ds="http://schemas.openxmlformats.org/officeDocument/2006/customXml" ds:itemID="{1264A535-209F-4DF4-9FAC-A5A67F18BE13}"/>
</file>

<file path=customXml/itemProps3.xml><?xml version="1.0" encoding="utf-8"?>
<ds:datastoreItem xmlns:ds="http://schemas.openxmlformats.org/officeDocument/2006/customXml" ds:itemID="{57407583-37B9-4874-8C0F-D29DBE0DAF35}"/>
</file>

<file path=customXml/itemProps4.xml><?xml version="1.0" encoding="utf-8"?>
<ds:datastoreItem xmlns:ds="http://schemas.openxmlformats.org/officeDocument/2006/customXml" ds:itemID="{E7B80CFB-AE9A-47BF-BE3E-DF730EF43312}"/>
</file>

<file path=docProps/app.xml><?xml version="1.0" encoding="utf-8"?>
<Properties xmlns="http://schemas.openxmlformats.org/officeDocument/2006/extended-properties" xmlns:vt="http://schemas.openxmlformats.org/officeDocument/2006/docPropsVTypes">
  <Template>Normal</Template>
  <TotalTime>7</TotalTime>
  <Pages>67</Pages>
  <Words>17342</Words>
  <Characters>98851</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Iowa Highway Research Board Proposal</vt:lpstr>
    </vt:vector>
  </TitlesOfParts>
  <Company>Iowa Department of Transportation</Company>
  <LinksUpToDate>false</LinksUpToDate>
  <CharactersWithSpaces>115962</CharactersWithSpaces>
  <SharedDoc>false</SharedDoc>
  <HLinks>
    <vt:vector size="654" baseType="variant">
      <vt:variant>
        <vt:i4>4521995</vt:i4>
      </vt:variant>
      <vt:variant>
        <vt:i4>665</vt:i4>
      </vt:variant>
      <vt:variant>
        <vt:i4>0</vt:i4>
      </vt:variant>
      <vt:variant>
        <vt:i4>5</vt:i4>
      </vt:variant>
      <vt:variant>
        <vt:lpwstr/>
      </vt:variant>
      <vt:variant>
        <vt:lpwstr>_ENREF_4</vt:lpwstr>
      </vt:variant>
      <vt:variant>
        <vt:i4>4325387</vt:i4>
      </vt:variant>
      <vt:variant>
        <vt:i4>662</vt:i4>
      </vt:variant>
      <vt:variant>
        <vt:i4>0</vt:i4>
      </vt:variant>
      <vt:variant>
        <vt:i4>5</vt:i4>
      </vt:variant>
      <vt:variant>
        <vt:lpwstr/>
      </vt:variant>
      <vt:variant>
        <vt:lpwstr>_ENREF_3</vt:lpwstr>
      </vt:variant>
      <vt:variant>
        <vt:i4>4325387</vt:i4>
      </vt:variant>
      <vt:variant>
        <vt:i4>656</vt:i4>
      </vt:variant>
      <vt:variant>
        <vt:i4>0</vt:i4>
      </vt:variant>
      <vt:variant>
        <vt:i4>5</vt:i4>
      </vt:variant>
      <vt:variant>
        <vt:lpwstr/>
      </vt:variant>
      <vt:variant>
        <vt:lpwstr>_ENREF_3</vt:lpwstr>
      </vt:variant>
      <vt:variant>
        <vt:i4>4194315</vt:i4>
      </vt:variant>
      <vt:variant>
        <vt:i4>650</vt:i4>
      </vt:variant>
      <vt:variant>
        <vt:i4>0</vt:i4>
      </vt:variant>
      <vt:variant>
        <vt:i4>5</vt:i4>
      </vt:variant>
      <vt:variant>
        <vt:lpwstr/>
      </vt:variant>
      <vt:variant>
        <vt:lpwstr>_ENREF_14</vt:lpwstr>
      </vt:variant>
      <vt:variant>
        <vt:i4>1966136</vt:i4>
      </vt:variant>
      <vt:variant>
        <vt:i4>632</vt:i4>
      </vt:variant>
      <vt:variant>
        <vt:i4>0</vt:i4>
      </vt:variant>
      <vt:variant>
        <vt:i4>5</vt:i4>
      </vt:variant>
      <vt:variant>
        <vt:lpwstr/>
      </vt:variant>
      <vt:variant>
        <vt:lpwstr>_Toc516686384</vt:lpwstr>
      </vt:variant>
      <vt:variant>
        <vt:i4>1966136</vt:i4>
      </vt:variant>
      <vt:variant>
        <vt:i4>626</vt:i4>
      </vt:variant>
      <vt:variant>
        <vt:i4>0</vt:i4>
      </vt:variant>
      <vt:variant>
        <vt:i4>5</vt:i4>
      </vt:variant>
      <vt:variant>
        <vt:lpwstr/>
      </vt:variant>
      <vt:variant>
        <vt:lpwstr>_Toc516686383</vt:lpwstr>
      </vt:variant>
      <vt:variant>
        <vt:i4>1966136</vt:i4>
      </vt:variant>
      <vt:variant>
        <vt:i4>620</vt:i4>
      </vt:variant>
      <vt:variant>
        <vt:i4>0</vt:i4>
      </vt:variant>
      <vt:variant>
        <vt:i4>5</vt:i4>
      </vt:variant>
      <vt:variant>
        <vt:lpwstr/>
      </vt:variant>
      <vt:variant>
        <vt:lpwstr>_Toc516686382</vt:lpwstr>
      </vt:variant>
      <vt:variant>
        <vt:i4>1966136</vt:i4>
      </vt:variant>
      <vt:variant>
        <vt:i4>614</vt:i4>
      </vt:variant>
      <vt:variant>
        <vt:i4>0</vt:i4>
      </vt:variant>
      <vt:variant>
        <vt:i4>5</vt:i4>
      </vt:variant>
      <vt:variant>
        <vt:lpwstr/>
      </vt:variant>
      <vt:variant>
        <vt:lpwstr>_Toc516686381</vt:lpwstr>
      </vt:variant>
      <vt:variant>
        <vt:i4>1966136</vt:i4>
      </vt:variant>
      <vt:variant>
        <vt:i4>608</vt:i4>
      </vt:variant>
      <vt:variant>
        <vt:i4>0</vt:i4>
      </vt:variant>
      <vt:variant>
        <vt:i4>5</vt:i4>
      </vt:variant>
      <vt:variant>
        <vt:lpwstr/>
      </vt:variant>
      <vt:variant>
        <vt:lpwstr>_Toc516686380</vt:lpwstr>
      </vt:variant>
      <vt:variant>
        <vt:i4>1114168</vt:i4>
      </vt:variant>
      <vt:variant>
        <vt:i4>602</vt:i4>
      </vt:variant>
      <vt:variant>
        <vt:i4>0</vt:i4>
      </vt:variant>
      <vt:variant>
        <vt:i4>5</vt:i4>
      </vt:variant>
      <vt:variant>
        <vt:lpwstr/>
      </vt:variant>
      <vt:variant>
        <vt:lpwstr>_Toc516686379</vt:lpwstr>
      </vt:variant>
      <vt:variant>
        <vt:i4>1114168</vt:i4>
      </vt:variant>
      <vt:variant>
        <vt:i4>596</vt:i4>
      </vt:variant>
      <vt:variant>
        <vt:i4>0</vt:i4>
      </vt:variant>
      <vt:variant>
        <vt:i4>5</vt:i4>
      </vt:variant>
      <vt:variant>
        <vt:lpwstr/>
      </vt:variant>
      <vt:variant>
        <vt:lpwstr>_Toc516686378</vt:lpwstr>
      </vt:variant>
      <vt:variant>
        <vt:i4>1114168</vt:i4>
      </vt:variant>
      <vt:variant>
        <vt:i4>590</vt:i4>
      </vt:variant>
      <vt:variant>
        <vt:i4>0</vt:i4>
      </vt:variant>
      <vt:variant>
        <vt:i4>5</vt:i4>
      </vt:variant>
      <vt:variant>
        <vt:lpwstr/>
      </vt:variant>
      <vt:variant>
        <vt:lpwstr>_Toc516686377</vt:lpwstr>
      </vt:variant>
      <vt:variant>
        <vt:i4>1114168</vt:i4>
      </vt:variant>
      <vt:variant>
        <vt:i4>584</vt:i4>
      </vt:variant>
      <vt:variant>
        <vt:i4>0</vt:i4>
      </vt:variant>
      <vt:variant>
        <vt:i4>5</vt:i4>
      </vt:variant>
      <vt:variant>
        <vt:lpwstr/>
      </vt:variant>
      <vt:variant>
        <vt:lpwstr>_Toc516686376</vt:lpwstr>
      </vt:variant>
      <vt:variant>
        <vt:i4>1114168</vt:i4>
      </vt:variant>
      <vt:variant>
        <vt:i4>578</vt:i4>
      </vt:variant>
      <vt:variant>
        <vt:i4>0</vt:i4>
      </vt:variant>
      <vt:variant>
        <vt:i4>5</vt:i4>
      </vt:variant>
      <vt:variant>
        <vt:lpwstr/>
      </vt:variant>
      <vt:variant>
        <vt:lpwstr>_Toc516686375</vt:lpwstr>
      </vt:variant>
      <vt:variant>
        <vt:i4>1114168</vt:i4>
      </vt:variant>
      <vt:variant>
        <vt:i4>572</vt:i4>
      </vt:variant>
      <vt:variant>
        <vt:i4>0</vt:i4>
      </vt:variant>
      <vt:variant>
        <vt:i4>5</vt:i4>
      </vt:variant>
      <vt:variant>
        <vt:lpwstr/>
      </vt:variant>
      <vt:variant>
        <vt:lpwstr>_Toc516686374</vt:lpwstr>
      </vt:variant>
      <vt:variant>
        <vt:i4>1114168</vt:i4>
      </vt:variant>
      <vt:variant>
        <vt:i4>566</vt:i4>
      </vt:variant>
      <vt:variant>
        <vt:i4>0</vt:i4>
      </vt:variant>
      <vt:variant>
        <vt:i4>5</vt:i4>
      </vt:variant>
      <vt:variant>
        <vt:lpwstr/>
      </vt:variant>
      <vt:variant>
        <vt:lpwstr>_Toc516686373</vt:lpwstr>
      </vt:variant>
      <vt:variant>
        <vt:i4>1114168</vt:i4>
      </vt:variant>
      <vt:variant>
        <vt:i4>560</vt:i4>
      </vt:variant>
      <vt:variant>
        <vt:i4>0</vt:i4>
      </vt:variant>
      <vt:variant>
        <vt:i4>5</vt:i4>
      </vt:variant>
      <vt:variant>
        <vt:lpwstr/>
      </vt:variant>
      <vt:variant>
        <vt:lpwstr>_Toc516686372</vt:lpwstr>
      </vt:variant>
      <vt:variant>
        <vt:i4>1114168</vt:i4>
      </vt:variant>
      <vt:variant>
        <vt:i4>554</vt:i4>
      </vt:variant>
      <vt:variant>
        <vt:i4>0</vt:i4>
      </vt:variant>
      <vt:variant>
        <vt:i4>5</vt:i4>
      </vt:variant>
      <vt:variant>
        <vt:lpwstr/>
      </vt:variant>
      <vt:variant>
        <vt:lpwstr>_Toc516686371</vt:lpwstr>
      </vt:variant>
      <vt:variant>
        <vt:i4>1114168</vt:i4>
      </vt:variant>
      <vt:variant>
        <vt:i4>548</vt:i4>
      </vt:variant>
      <vt:variant>
        <vt:i4>0</vt:i4>
      </vt:variant>
      <vt:variant>
        <vt:i4>5</vt:i4>
      </vt:variant>
      <vt:variant>
        <vt:lpwstr/>
      </vt:variant>
      <vt:variant>
        <vt:lpwstr>_Toc516686370</vt:lpwstr>
      </vt:variant>
      <vt:variant>
        <vt:i4>1048632</vt:i4>
      </vt:variant>
      <vt:variant>
        <vt:i4>542</vt:i4>
      </vt:variant>
      <vt:variant>
        <vt:i4>0</vt:i4>
      </vt:variant>
      <vt:variant>
        <vt:i4>5</vt:i4>
      </vt:variant>
      <vt:variant>
        <vt:lpwstr/>
      </vt:variant>
      <vt:variant>
        <vt:lpwstr>_Toc516686369</vt:lpwstr>
      </vt:variant>
      <vt:variant>
        <vt:i4>1048632</vt:i4>
      </vt:variant>
      <vt:variant>
        <vt:i4>536</vt:i4>
      </vt:variant>
      <vt:variant>
        <vt:i4>0</vt:i4>
      </vt:variant>
      <vt:variant>
        <vt:i4>5</vt:i4>
      </vt:variant>
      <vt:variant>
        <vt:lpwstr/>
      </vt:variant>
      <vt:variant>
        <vt:lpwstr>_Toc516686368</vt:lpwstr>
      </vt:variant>
      <vt:variant>
        <vt:i4>1048632</vt:i4>
      </vt:variant>
      <vt:variant>
        <vt:i4>530</vt:i4>
      </vt:variant>
      <vt:variant>
        <vt:i4>0</vt:i4>
      </vt:variant>
      <vt:variant>
        <vt:i4>5</vt:i4>
      </vt:variant>
      <vt:variant>
        <vt:lpwstr/>
      </vt:variant>
      <vt:variant>
        <vt:lpwstr>_Toc516686367</vt:lpwstr>
      </vt:variant>
      <vt:variant>
        <vt:i4>1048632</vt:i4>
      </vt:variant>
      <vt:variant>
        <vt:i4>524</vt:i4>
      </vt:variant>
      <vt:variant>
        <vt:i4>0</vt:i4>
      </vt:variant>
      <vt:variant>
        <vt:i4>5</vt:i4>
      </vt:variant>
      <vt:variant>
        <vt:lpwstr/>
      </vt:variant>
      <vt:variant>
        <vt:lpwstr>_Toc516686366</vt:lpwstr>
      </vt:variant>
      <vt:variant>
        <vt:i4>1048632</vt:i4>
      </vt:variant>
      <vt:variant>
        <vt:i4>518</vt:i4>
      </vt:variant>
      <vt:variant>
        <vt:i4>0</vt:i4>
      </vt:variant>
      <vt:variant>
        <vt:i4>5</vt:i4>
      </vt:variant>
      <vt:variant>
        <vt:lpwstr/>
      </vt:variant>
      <vt:variant>
        <vt:lpwstr>_Toc516686365</vt:lpwstr>
      </vt:variant>
      <vt:variant>
        <vt:i4>1048632</vt:i4>
      </vt:variant>
      <vt:variant>
        <vt:i4>512</vt:i4>
      </vt:variant>
      <vt:variant>
        <vt:i4>0</vt:i4>
      </vt:variant>
      <vt:variant>
        <vt:i4>5</vt:i4>
      </vt:variant>
      <vt:variant>
        <vt:lpwstr/>
      </vt:variant>
      <vt:variant>
        <vt:lpwstr>_Toc516686364</vt:lpwstr>
      </vt:variant>
      <vt:variant>
        <vt:i4>1048632</vt:i4>
      </vt:variant>
      <vt:variant>
        <vt:i4>506</vt:i4>
      </vt:variant>
      <vt:variant>
        <vt:i4>0</vt:i4>
      </vt:variant>
      <vt:variant>
        <vt:i4>5</vt:i4>
      </vt:variant>
      <vt:variant>
        <vt:lpwstr/>
      </vt:variant>
      <vt:variant>
        <vt:lpwstr>_Toc516686363</vt:lpwstr>
      </vt:variant>
      <vt:variant>
        <vt:i4>1048632</vt:i4>
      </vt:variant>
      <vt:variant>
        <vt:i4>500</vt:i4>
      </vt:variant>
      <vt:variant>
        <vt:i4>0</vt:i4>
      </vt:variant>
      <vt:variant>
        <vt:i4>5</vt:i4>
      </vt:variant>
      <vt:variant>
        <vt:lpwstr/>
      </vt:variant>
      <vt:variant>
        <vt:lpwstr>_Toc516686362</vt:lpwstr>
      </vt:variant>
      <vt:variant>
        <vt:i4>1048632</vt:i4>
      </vt:variant>
      <vt:variant>
        <vt:i4>494</vt:i4>
      </vt:variant>
      <vt:variant>
        <vt:i4>0</vt:i4>
      </vt:variant>
      <vt:variant>
        <vt:i4>5</vt:i4>
      </vt:variant>
      <vt:variant>
        <vt:lpwstr/>
      </vt:variant>
      <vt:variant>
        <vt:lpwstr>_Toc516686361</vt:lpwstr>
      </vt:variant>
      <vt:variant>
        <vt:i4>1048632</vt:i4>
      </vt:variant>
      <vt:variant>
        <vt:i4>488</vt:i4>
      </vt:variant>
      <vt:variant>
        <vt:i4>0</vt:i4>
      </vt:variant>
      <vt:variant>
        <vt:i4>5</vt:i4>
      </vt:variant>
      <vt:variant>
        <vt:lpwstr/>
      </vt:variant>
      <vt:variant>
        <vt:lpwstr>_Toc516686360</vt:lpwstr>
      </vt:variant>
      <vt:variant>
        <vt:i4>1245240</vt:i4>
      </vt:variant>
      <vt:variant>
        <vt:i4>482</vt:i4>
      </vt:variant>
      <vt:variant>
        <vt:i4>0</vt:i4>
      </vt:variant>
      <vt:variant>
        <vt:i4>5</vt:i4>
      </vt:variant>
      <vt:variant>
        <vt:lpwstr/>
      </vt:variant>
      <vt:variant>
        <vt:lpwstr>_Toc516686359</vt:lpwstr>
      </vt:variant>
      <vt:variant>
        <vt:i4>1245240</vt:i4>
      </vt:variant>
      <vt:variant>
        <vt:i4>476</vt:i4>
      </vt:variant>
      <vt:variant>
        <vt:i4>0</vt:i4>
      </vt:variant>
      <vt:variant>
        <vt:i4>5</vt:i4>
      </vt:variant>
      <vt:variant>
        <vt:lpwstr/>
      </vt:variant>
      <vt:variant>
        <vt:lpwstr>_Toc516686358</vt:lpwstr>
      </vt:variant>
      <vt:variant>
        <vt:i4>1245240</vt:i4>
      </vt:variant>
      <vt:variant>
        <vt:i4>470</vt:i4>
      </vt:variant>
      <vt:variant>
        <vt:i4>0</vt:i4>
      </vt:variant>
      <vt:variant>
        <vt:i4>5</vt:i4>
      </vt:variant>
      <vt:variant>
        <vt:lpwstr/>
      </vt:variant>
      <vt:variant>
        <vt:lpwstr>_Toc516686357</vt:lpwstr>
      </vt:variant>
      <vt:variant>
        <vt:i4>1245240</vt:i4>
      </vt:variant>
      <vt:variant>
        <vt:i4>464</vt:i4>
      </vt:variant>
      <vt:variant>
        <vt:i4>0</vt:i4>
      </vt:variant>
      <vt:variant>
        <vt:i4>5</vt:i4>
      </vt:variant>
      <vt:variant>
        <vt:lpwstr/>
      </vt:variant>
      <vt:variant>
        <vt:lpwstr>_Toc516686356</vt:lpwstr>
      </vt:variant>
      <vt:variant>
        <vt:i4>1245240</vt:i4>
      </vt:variant>
      <vt:variant>
        <vt:i4>458</vt:i4>
      </vt:variant>
      <vt:variant>
        <vt:i4>0</vt:i4>
      </vt:variant>
      <vt:variant>
        <vt:i4>5</vt:i4>
      </vt:variant>
      <vt:variant>
        <vt:lpwstr/>
      </vt:variant>
      <vt:variant>
        <vt:lpwstr>_Toc516686355</vt:lpwstr>
      </vt:variant>
      <vt:variant>
        <vt:i4>1245240</vt:i4>
      </vt:variant>
      <vt:variant>
        <vt:i4>452</vt:i4>
      </vt:variant>
      <vt:variant>
        <vt:i4>0</vt:i4>
      </vt:variant>
      <vt:variant>
        <vt:i4>5</vt:i4>
      </vt:variant>
      <vt:variant>
        <vt:lpwstr/>
      </vt:variant>
      <vt:variant>
        <vt:lpwstr>_Toc516686354</vt:lpwstr>
      </vt:variant>
      <vt:variant>
        <vt:i4>1245240</vt:i4>
      </vt:variant>
      <vt:variant>
        <vt:i4>446</vt:i4>
      </vt:variant>
      <vt:variant>
        <vt:i4>0</vt:i4>
      </vt:variant>
      <vt:variant>
        <vt:i4>5</vt:i4>
      </vt:variant>
      <vt:variant>
        <vt:lpwstr/>
      </vt:variant>
      <vt:variant>
        <vt:lpwstr>_Toc516686353</vt:lpwstr>
      </vt:variant>
      <vt:variant>
        <vt:i4>1245240</vt:i4>
      </vt:variant>
      <vt:variant>
        <vt:i4>440</vt:i4>
      </vt:variant>
      <vt:variant>
        <vt:i4>0</vt:i4>
      </vt:variant>
      <vt:variant>
        <vt:i4>5</vt:i4>
      </vt:variant>
      <vt:variant>
        <vt:lpwstr/>
      </vt:variant>
      <vt:variant>
        <vt:lpwstr>_Toc516686352</vt:lpwstr>
      </vt:variant>
      <vt:variant>
        <vt:i4>1245240</vt:i4>
      </vt:variant>
      <vt:variant>
        <vt:i4>434</vt:i4>
      </vt:variant>
      <vt:variant>
        <vt:i4>0</vt:i4>
      </vt:variant>
      <vt:variant>
        <vt:i4>5</vt:i4>
      </vt:variant>
      <vt:variant>
        <vt:lpwstr/>
      </vt:variant>
      <vt:variant>
        <vt:lpwstr>_Toc516686351</vt:lpwstr>
      </vt:variant>
      <vt:variant>
        <vt:i4>1245240</vt:i4>
      </vt:variant>
      <vt:variant>
        <vt:i4>428</vt:i4>
      </vt:variant>
      <vt:variant>
        <vt:i4>0</vt:i4>
      </vt:variant>
      <vt:variant>
        <vt:i4>5</vt:i4>
      </vt:variant>
      <vt:variant>
        <vt:lpwstr/>
      </vt:variant>
      <vt:variant>
        <vt:lpwstr>_Toc516686350</vt:lpwstr>
      </vt:variant>
      <vt:variant>
        <vt:i4>1179704</vt:i4>
      </vt:variant>
      <vt:variant>
        <vt:i4>422</vt:i4>
      </vt:variant>
      <vt:variant>
        <vt:i4>0</vt:i4>
      </vt:variant>
      <vt:variant>
        <vt:i4>5</vt:i4>
      </vt:variant>
      <vt:variant>
        <vt:lpwstr/>
      </vt:variant>
      <vt:variant>
        <vt:lpwstr>_Toc516686349</vt:lpwstr>
      </vt:variant>
      <vt:variant>
        <vt:i4>1179704</vt:i4>
      </vt:variant>
      <vt:variant>
        <vt:i4>416</vt:i4>
      </vt:variant>
      <vt:variant>
        <vt:i4>0</vt:i4>
      </vt:variant>
      <vt:variant>
        <vt:i4>5</vt:i4>
      </vt:variant>
      <vt:variant>
        <vt:lpwstr/>
      </vt:variant>
      <vt:variant>
        <vt:lpwstr>_Toc516686348</vt:lpwstr>
      </vt:variant>
      <vt:variant>
        <vt:i4>1179704</vt:i4>
      </vt:variant>
      <vt:variant>
        <vt:i4>410</vt:i4>
      </vt:variant>
      <vt:variant>
        <vt:i4>0</vt:i4>
      </vt:variant>
      <vt:variant>
        <vt:i4>5</vt:i4>
      </vt:variant>
      <vt:variant>
        <vt:lpwstr/>
      </vt:variant>
      <vt:variant>
        <vt:lpwstr>_Toc516686347</vt:lpwstr>
      </vt:variant>
      <vt:variant>
        <vt:i4>1179704</vt:i4>
      </vt:variant>
      <vt:variant>
        <vt:i4>404</vt:i4>
      </vt:variant>
      <vt:variant>
        <vt:i4>0</vt:i4>
      </vt:variant>
      <vt:variant>
        <vt:i4>5</vt:i4>
      </vt:variant>
      <vt:variant>
        <vt:lpwstr/>
      </vt:variant>
      <vt:variant>
        <vt:lpwstr>_Toc516686346</vt:lpwstr>
      </vt:variant>
      <vt:variant>
        <vt:i4>1179704</vt:i4>
      </vt:variant>
      <vt:variant>
        <vt:i4>398</vt:i4>
      </vt:variant>
      <vt:variant>
        <vt:i4>0</vt:i4>
      </vt:variant>
      <vt:variant>
        <vt:i4>5</vt:i4>
      </vt:variant>
      <vt:variant>
        <vt:lpwstr/>
      </vt:variant>
      <vt:variant>
        <vt:lpwstr>_Toc516686345</vt:lpwstr>
      </vt:variant>
      <vt:variant>
        <vt:i4>1179704</vt:i4>
      </vt:variant>
      <vt:variant>
        <vt:i4>392</vt:i4>
      </vt:variant>
      <vt:variant>
        <vt:i4>0</vt:i4>
      </vt:variant>
      <vt:variant>
        <vt:i4>5</vt:i4>
      </vt:variant>
      <vt:variant>
        <vt:lpwstr/>
      </vt:variant>
      <vt:variant>
        <vt:lpwstr>_Toc516686344</vt:lpwstr>
      </vt:variant>
      <vt:variant>
        <vt:i4>1179704</vt:i4>
      </vt:variant>
      <vt:variant>
        <vt:i4>386</vt:i4>
      </vt:variant>
      <vt:variant>
        <vt:i4>0</vt:i4>
      </vt:variant>
      <vt:variant>
        <vt:i4>5</vt:i4>
      </vt:variant>
      <vt:variant>
        <vt:lpwstr/>
      </vt:variant>
      <vt:variant>
        <vt:lpwstr>_Toc516686343</vt:lpwstr>
      </vt:variant>
      <vt:variant>
        <vt:i4>1179704</vt:i4>
      </vt:variant>
      <vt:variant>
        <vt:i4>380</vt:i4>
      </vt:variant>
      <vt:variant>
        <vt:i4>0</vt:i4>
      </vt:variant>
      <vt:variant>
        <vt:i4>5</vt:i4>
      </vt:variant>
      <vt:variant>
        <vt:lpwstr/>
      </vt:variant>
      <vt:variant>
        <vt:lpwstr>_Toc516686342</vt:lpwstr>
      </vt:variant>
      <vt:variant>
        <vt:i4>1179704</vt:i4>
      </vt:variant>
      <vt:variant>
        <vt:i4>374</vt:i4>
      </vt:variant>
      <vt:variant>
        <vt:i4>0</vt:i4>
      </vt:variant>
      <vt:variant>
        <vt:i4>5</vt:i4>
      </vt:variant>
      <vt:variant>
        <vt:lpwstr/>
      </vt:variant>
      <vt:variant>
        <vt:lpwstr>_Toc516686341</vt:lpwstr>
      </vt:variant>
      <vt:variant>
        <vt:i4>1179704</vt:i4>
      </vt:variant>
      <vt:variant>
        <vt:i4>368</vt:i4>
      </vt:variant>
      <vt:variant>
        <vt:i4>0</vt:i4>
      </vt:variant>
      <vt:variant>
        <vt:i4>5</vt:i4>
      </vt:variant>
      <vt:variant>
        <vt:lpwstr/>
      </vt:variant>
      <vt:variant>
        <vt:lpwstr>_Toc516686340</vt:lpwstr>
      </vt:variant>
      <vt:variant>
        <vt:i4>1376312</vt:i4>
      </vt:variant>
      <vt:variant>
        <vt:i4>362</vt:i4>
      </vt:variant>
      <vt:variant>
        <vt:i4>0</vt:i4>
      </vt:variant>
      <vt:variant>
        <vt:i4>5</vt:i4>
      </vt:variant>
      <vt:variant>
        <vt:lpwstr/>
      </vt:variant>
      <vt:variant>
        <vt:lpwstr>_Toc516686339</vt:lpwstr>
      </vt:variant>
      <vt:variant>
        <vt:i4>1376312</vt:i4>
      </vt:variant>
      <vt:variant>
        <vt:i4>356</vt:i4>
      </vt:variant>
      <vt:variant>
        <vt:i4>0</vt:i4>
      </vt:variant>
      <vt:variant>
        <vt:i4>5</vt:i4>
      </vt:variant>
      <vt:variant>
        <vt:lpwstr/>
      </vt:variant>
      <vt:variant>
        <vt:lpwstr>_Toc516686338</vt:lpwstr>
      </vt:variant>
      <vt:variant>
        <vt:i4>1376312</vt:i4>
      </vt:variant>
      <vt:variant>
        <vt:i4>350</vt:i4>
      </vt:variant>
      <vt:variant>
        <vt:i4>0</vt:i4>
      </vt:variant>
      <vt:variant>
        <vt:i4>5</vt:i4>
      </vt:variant>
      <vt:variant>
        <vt:lpwstr/>
      </vt:variant>
      <vt:variant>
        <vt:lpwstr>_Toc516686337</vt:lpwstr>
      </vt:variant>
      <vt:variant>
        <vt:i4>1376312</vt:i4>
      </vt:variant>
      <vt:variant>
        <vt:i4>344</vt:i4>
      </vt:variant>
      <vt:variant>
        <vt:i4>0</vt:i4>
      </vt:variant>
      <vt:variant>
        <vt:i4>5</vt:i4>
      </vt:variant>
      <vt:variant>
        <vt:lpwstr/>
      </vt:variant>
      <vt:variant>
        <vt:lpwstr>_Toc516686336</vt:lpwstr>
      </vt:variant>
      <vt:variant>
        <vt:i4>1376312</vt:i4>
      </vt:variant>
      <vt:variant>
        <vt:i4>338</vt:i4>
      </vt:variant>
      <vt:variant>
        <vt:i4>0</vt:i4>
      </vt:variant>
      <vt:variant>
        <vt:i4>5</vt:i4>
      </vt:variant>
      <vt:variant>
        <vt:lpwstr/>
      </vt:variant>
      <vt:variant>
        <vt:lpwstr>_Toc516686335</vt:lpwstr>
      </vt:variant>
      <vt:variant>
        <vt:i4>1376312</vt:i4>
      </vt:variant>
      <vt:variant>
        <vt:i4>332</vt:i4>
      </vt:variant>
      <vt:variant>
        <vt:i4>0</vt:i4>
      </vt:variant>
      <vt:variant>
        <vt:i4>5</vt:i4>
      </vt:variant>
      <vt:variant>
        <vt:lpwstr/>
      </vt:variant>
      <vt:variant>
        <vt:lpwstr>_Toc516686334</vt:lpwstr>
      </vt:variant>
      <vt:variant>
        <vt:i4>1376312</vt:i4>
      </vt:variant>
      <vt:variant>
        <vt:i4>326</vt:i4>
      </vt:variant>
      <vt:variant>
        <vt:i4>0</vt:i4>
      </vt:variant>
      <vt:variant>
        <vt:i4>5</vt:i4>
      </vt:variant>
      <vt:variant>
        <vt:lpwstr/>
      </vt:variant>
      <vt:variant>
        <vt:lpwstr>_Toc516686333</vt:lpwstr>
      </vt:variant>
      <vt:variant>
        <vt:i4>1376312</vt:i4>
      </vt:variant>
      <vt:variant>
        <vt:i4>320</vt:i4>
      </vt:variant>
      <vt:variant>
        <vt:i4>0</vt:i4>
      </vt:variant>
      <vt:variant>
        <vt:i4>5</vt:i4>
      </vt:variant>
      <vt:variant>
        <vt:lpwstr/>
      </vt:variant>
      <vt:variant>
        <vt:lpwstr>_Toc516686332</vt:lpwstr>
      </vt:variant>
      <vt:variant>
        <vt:i4>1376312</vt:i4>
      </vt:variant>
      <vt:variant>
        <vt:i4>311</vt:i4>
      </vt:variant>
      <vt:variant>
        <vt:i4>0</vt:i4>
      </vt:variant>
      <vt:variant>
        <vt:i4>5</vt:i4>
      </vt:variant>
      <vt:variant>
        <vt:lpwstr/>
      </vt:variant>
      <vt:variant>
        <vt:lpwstr>_Toc516686331</vt:lpwstr>
      </vt:variant>
      <vt:variant>
        <vt:i4>1376312</vt:i4>
      </vt:variant>
      <vt:variant>
        <vt:i4>305</vt:i4>
      </vt:variant>
      <vt:variant>
        <vt:i4>0</vt:i4>
      </vt:variant>
      <vt:variant>
        <vt:i4>5</vt:i4>
      </vt:variant>
      <vt:variant>
        <vt:lpwstr/>
      </vt:variant>
      <vt:variant>
        <vt:lpwstr>_Toc516686330</vt:lpwstr>
      </vt:variant>
      <vt:variant>
        <vt:i4>1310776</vt:i4>
      </vt:variant>
      <vt:variant>
        <vt:i4>299</vt:i4>
      </vt:variant>
      <vt:variant>
        <vt:i4>0</vt:i4>
      </vt:variant>
      <vt:variant>
        <vt:i4>5</vt:i4>
      </vt:variant>
      <vt:variant>
        <vt:lpwstr/>
      </vt:variant>
      <vt:variant>
        <vt:lpwstr>_Toc516686329</vt:lpwstr>
      </vt:variant>
      <vt:variant>
        <vt:i4>1310776</vt:i4>
      </vt:variant>
      <vt:variant>
        <vt:i4>293</vt:i4>
      </vt:variant>
      <vt:variant>
        <vt:i4>0</vt:i4>
      </vt:variant>
      <vt:variant>
        <vt:i4>5</vt:i4>
      </vt:variant>
      <vt:variant>
        <vt:lpwstr/>
      </vt:variant>
      <vt:variant>
        <vt:lpwstr>_Toc516686328</vt:lpwstr>
      </vt:variant>
      <vt:variant>
        <vt:i4>1310776</vt:i4>
      </vt:variant>
      <vt:variant>
        <vt:i4>287</vt:i4>
      </vt:variant>
      <vt:variant>
        <vt:i4>0</vt:i4>
      </vt:variant>
      <vt:variant>
        <vt:i4>5</vt:i4>
      </vt:variant>
      <vt:variant>
        <vt:lpwstr/>
      </vt:variant>
      <vt:variant>
        <vt:lpwstr>_Toc516686327</vt:lpwstr>
      </vt:variant>
      <vt:variant>
        <vt:i4>1310776</vt:i4>
      </vt:variant>
      <vt:variant>
        <vt:i4>281</vt:i4>
      </vt:variant>
      <vt:variant>
        <vt:i4>0</vt:i4>
      </vt:variant>
      <vt:variant>
        <vt:i4>5</vt:i4>
      </vt:variant>
      <vt:variant>
        <vt:lpwstr/>
      </vt:variant>
      <vt:variant>
        <vt:lpwstr>_Toc516686326</vt:lpwstr>
      </vt:variant>
      <vt:variant>
        <vt:i4>1310776</vt:i4>
      </vt:variant>
      <vt:variant>
        <vt:i4>275</vt:i4>
      </vt:variant>
      <vt:variant>
        <vt:i4>0</vt:i4>
      </vt:variant>
      <vt:variant>
        <vt:i4>5</vt:i4>
      </vt:variant>
      <vt:variant>
        <vt:lpwstr/>
      </vt:variant>
      <vt:variant>
        <vt:lpwstr>_Toc516686325</vt:lpwstr>
      </vt:variant>
      <vt:variant>
        <vt:i4>1310776</vt:i4>
      </vt:variant>
      <vt:variant>
        <vt:i4>269</vt:i4>
      </vt:variant>
      <vt:variant>
        <vt:i4>0</vt:i4>
      </vt:variant>
      <vt:variant>
        <vt:i4>5</vt:i4>
      </vt:variant>
      <vt:variant>
        <vt:lpwstr/>
      </vt:variant>
      <vt:variant>
        <vt:lpwstr>_Toc516686324</vt:lpwstr>
      </vt:variant>
      <vt:variant>
        <vt:i4>1310776</vt:i4>
      </vt:variant>
      <vt:variant>
        <vt:i4>263</vt:i4>
      </vt:variant>
      <vt:variant>
        <vt:i4>0</vt:i4>
      </vt:variant>
      <vt:variant>
        <vt:i4>5</vt:i4>
      </vt:variant>
      <vt:variant>
        <vt:lpwstr/>
      </vt:variant>
      <vt:variant>
        <vt:lpwstr>_Toc516686323</vt:lpwstr>
      </vt:variant>
      <vt:variant>
        <vt:i4>1310776</vt:i4>
      </vt:variant>
      <vt:variant>
        <vt:i4>257</vt:i4>
      </vt:variant>
      <vt:variant>
        <vt:i4>0</vt:i4>
      </vt:variant>
      <vt:variant>
        <vt:i4>5</vt:i4>
      </vt:variant>
      <vt:variant>
        <vt:lpwstr/>
      </vt:variant>
      <vt:variant>
        <vt:lpwstr>_Toc516686322</vt:lpwstr>
      </vt:variant>
      <vt:variant>
        <vt:i4>1310776</vt:i4>
      </vt:variant>
      <vt:variant>
        <vt:i4>251</vt:i4>
      </vt:variant>
      <vt:variant>
        <vt:i4>0</vt:i4>
      </vt:variant>
      <vt:variant>
        <vt:i4>5</vt:i4>
      </vt:variant>
      <vt:variant>
        <vt:lpwstr/>
      </vt:variant>
      <vt:variant>
        <vt:lpwstr>_Toc516686321</vt:lpwstr>
      </vt:variant>
      <vt:variant>
        <vt:i4>1310776</vt:i4>
      </vt:variant>
      <vt:variant>
        <vt:i4>245</vt:i4>
      </vt:variant>
      <vt:variant>
        <vt:i4>0</vt:i4>
      </vt:variant>
      <vt:variant>
        <vt:i4>5</vt:i4>
      </vt:variant>
      <vt:variant>
        <vt:lpwstr/>
      </vt:variant>
      <vt:variant>
        <vt:lpwstr>_Toc516686320</vt:lpwstr>
      </vt:variant>
      <vt:variant>
        <vt:i4>1507384</vt:i4>
      </vt:variant>
      <vt:variant>
        <vt:i4>239</vt:i4>
      </vt:variant>
      <vt:variant>
        <vt:i4>0</vt:i4>
      </vt:variant>
      <vt:variant>
        <vt:i4>5</vt:i4>
      </vt:variant>
      <vt:variant>
        <vt:lpwstr/>
      </vt:variant>
      <vt:variant>
        <vt:lpwstr>_Toc516686319</vt:lpwstr>
      </vt:variant>
      <vt:variant>
        <vt:i4>1507384</vt:i4>
      </vt:variant>
      <vt:variant>
        <vt:i4>233</vt:i4>
      </vt:variant>
      <vt:variant>
        <vt:i4>0</vt:i4>
      </vt:variant>
      <vt:variant>
        <vt:i4>5</vt:i4>
      </vt:variant>
      <vt:variant>
        <vt:lpwstr/>
      </vt:variant>
      <vt:variant>
        <vt:lpwstr>_Toc516686318</vt:lpwstr>
      </vt:variant>
      <vt:variant>
        <vt:i4>1507384</vt:i4>
      </vt:variant>
      <vt:variant>
        <vt:i4>227</vt:i4>
      </vt:variant>
      <vt:variant>
        <vt:i4>0</vt:i4>
      </vt:variant>
      <vt:variant>
        <vt:i4>5</vt:i4>
      </vt:variant>
      <vt:variant>
        <vt:lpwstr/>
      </vt:variant>
      <vt:variant>
        <vt:lpwstr>_Toc516686317</vt:lpwstr>
      </vt:variant>
      <vt:variant>
        <vt:i4>1507384</vt:i4>
      </vt:variant>
      <vt:variant>
        <vt:i4>221</vt:i4>
      </vt:variant>
      <vt:variant>
        <vt:i4>0</vt:i4>
      </vt:variant>
      <vt:variant>
        <vt:i4>5</vt:i4>
      </vt:variant>
      <vt:variant>
        <vt:lpwstr/>
      </vt:variant>
      <vt:variant>
        <vt:lpwstr>_Toc516686316</vt:lpwstr>
      </vt:variant>
      <vt:variant>
        <vt:i4>1507384</vt:i4>
      </vt:variant>
      <vt:variant>
        <vt:i4>215</vt:i4>
      </vt:variant>
      <vt:variant>
        <vt:i4>0</vt:i4>
      </vt:variant>
      <vt:variant>
        <vt:i4>5</vt:i4>
      </vt:variant>
      <vt:variant>
        <vt:lpwstr/>
      </vt:variant>
      <vt:variant>
        <vt:lpwstr>_Toc516686315</vt:lpwstr>
      </vt:variant>
      <vt:variant>
        <vt:i4>1507384</vt:i4>
      </vt:variant>
      <vt:variant>
        <vt:i4>209</vt:i4>
      </vt:variant>
      <vt:variant>
        <vt:i4>0</vt:i4>
      </vt:variant>
      <vt:variant>
        <vt:i4>5</vt:i4>
      </vt:variant>
      <vt:variant>
        <vt:lpwstr/>
      </vt:variant>
      <vt:variant>
        <vt:lpwstr>_Toc516686314</vt:lpwstr>
      </vt:variant>
      <vt:variant>
        <vt:i4>1507384</vt:i4>
      </vt:variant>
      <vt:variant>
        <vt:i4>203</vt:i4>
      </vt:variant>
      <vt:variant>
        <vt:i4>0</vt:i4>
      </vt:variant>
      <vt:variant>
        <vt:i4>5</vt:i4>
      </vt:variant>
      <vt:variant>
        <vt:lpwstr/>
      </vt:variant>
      <vt:variant>
        <vt:lpwstr>_Toc516686313</vt:lpwstr>
      </vt:variant>
      <vt:variant>
        <vt:i4>1507384</vt:i4>
      </vt:variant>
      <vt:variant>
        <vt:i4>197</vt:i4>
      </vt:variant>
      <vt:variant>
        <vt:i4>0</vt:i4>
      </vt:variant>
      <vt:variant>
        <vt:i4>5</vt:i4>
      </vt:variant>
      <vt:variant>
        <vt:lpwstr/>
      </vt:variant>
      <vt:variant>
        <vt:lpwstr>_Toc516686312</vt:lpwstr>
      </vt:variant>
      <vt:variant>
        <vt:i4>1507384</vt:i4>
      </vt:variant>
      <vt:variant>
        <vt:i4>191</vt:i4>
      </vt:variant>
      <vt:variant>
        <vt:i4>0</vt:i4>
      </vt:variant>
      <vt:variant>
        <vt:i4>5</vt:i4>
      </vt:variant>
      <vt:variant>
        <vt:lpwstr/>
      </vt:variant>
      <vt:variant>
        <vt:lpwstr>_Toc516686311</vt:lpwstr>
      </vt:variant>
      <vt:variant>
        <vt:i4>1507384</vt:i4>
      </vt:variant>
      <vt:variant>
        <vt:i4>185</vt:i4>
      </vt:variant>
      <vt:variant>
        <vt:i4>0</vt:i4>
      </vt:variant>
      <vt:variant>
        <vt:i4>5</vt:i4>
      </vt:variant>
      <vt:variant>
        <vt:lpwstr/>
      </vt:variant>
      <vt:variant>
        <vt:lpwstr>_Toc516686310</vt:lpwstr>
      </vt:variant>
      <vt:variant>
        <vt:i4>1441848</vt:i4>
      </vt:variant>
      <vt:variant>
        <vt:i4>179</vt:i4>
      </vt:variant>
      <vt:variant>
        <vt:i4>0</vt:i4>
      </vt:variant>
      <vt:variant>
        <vt:i4>5</vt:i4>
      </vt:variant>
      <vt:variant>
        <vt:lpwstr/>
      </vt:variant>
      <vt:variant>
        <vt:lpwstr>_Toc516686309</vt:lpwstr>
      </vt:variant>
      <vt:variant>
        <vt:i4>1441848</vt:i4>
      </vt:variant>
      <vt:variant>
        <vt:i4>173</vt:i4>
      </vt:variant>
      <vt:variant>
        <vt:i4>0</vt:i4>
      </vt:variant>
      <vt:variant>
        <vt:i4>5</vt:i4>
      </vt:variant>
      <vt:variant>
        <vt:lpwstr/>
      </vt:variant>
      <vt:variant>
        <vt:lpwstr>_Toc516686308</vt:lpwstr>
      </vt:variant>
      <vt:variant>
        <vt:i4>1441850</vt:i4>
      </vt:variant>
      <vt:variant>
        <vt:i4>164</vt:i4>
      </vt:variant>
      <vt:variant>
        <vt:i4>0</vt:i4>
      </vt:variant>
      <vt:variant>
        <vt:i4>5</vt:i4>
      </vt:variant>
      <vt:variant>
        <vt:lpwstr/>
      </vt:variant>
      <vt:variant>
        <vt:lpwstr>_Toc516685138</vt:lpwstr>
      </vt:variant>
      <vt:variant>
        <vt:i4>1441850</vt:i4>
      </vt:variant>
      <vt:variant>
        <vt:i4>158</vt:i4>
      </vt:variant>
      <vt:variant>
        <vt:i4>0</vt:i4>
      </vt:variant>
      <vt:variant>
        <vt:i4>5</vt:i4>
      </vt:variant>
      <vt:variant>
        <vt:lpwstr/>
      </vt:variant>
      <vt:variant>
        <vt:lpwstr>_Toc516685137</vt:lpwstr>
      </vt:variant>
      <vt:variant>
        <vt:i4>1441850</vt:i4>
      </vt:variant>
      <vt:variant>
        <vt:i4>152</vt:i4>
      </vt:variant>
      <vt:variant>
        <vt:i4>0</vt:i4>
      </vt:variant>
      <vt:variant>
        <vt:i4>5</vt:i4>
      </vt:variant>
      <vt:variant>
        <vt:lpwstr/>
      </vt:variant>
      <vt:variant>
        <vt:lpwstr>_Toc516685136</vt:lpwstr>
      </vt:variant>
      <vt:variant>
        <vt:i4>1441850</vt:i4>
      </vt:variant>
      <vt:variant>
        <vt:i4>146</vt:i4>
      </vt:variant>
      <vt:variant>
        <vt:i4>0</vt:i4>
      </vt:variant>
      <vt:variant>
        <vt:i4>5</vt:i4>
      </vt:variant>
      <vt:variant>
        <vt:lpwstr/>
      </vt:variant>
      <vt:variant>
        <vt:lpwstr>_Toc516685135</vt:lpwstr>
      </vt:variant>
      <vt:variant>
        <vt:i4>1441850</vt:i4>
      </vt:variant>
      <vt:variant>
        <vt:i4>140</vt:i4>
      </vt:variant>
      <vt:variant>
        <vt:i4>0</vt:i4>
      </vt:variant>
      <vt:variant>
        <vt:i4>5</vt:i4>
      </vt:variant>
      <vt:variant>
        <vt:lpwstr/>
      </vt:variant>
      <vt:variant>
        <vt:lpwstr>_Toc516685134</vt:lpwstr>
      </vt:variant>
      <vt:variant>
        <vt:i4>1441850</vt:i4>
      </vt:variant>
      <vt:variant>
        <vt:i4>134</vt:i4>
      </vt:variant>
      <vt:variant>
        <vt:i4>0</vt:i4>
      </vt:variant>
      <vt:variant>
        <vt:i4>5</vt:i4>
      </vt:variant>
      <vt:variant>
        <vt:lpwstr/>
      </vt:variant>
      <vt:variant>
        <vt:lpwstr>_Toc516685133</vt:lpwstr>
      </vt:variant>
      <vt:variant>
        <vt:i4>1441850</vt:i4>
      </vt:variant>
      <vt:variant>
        <vt:i4>128</vt:i4>
      </vt:variant>
      <vt:variant>
        <vt:i4>0</vt:i4>
      </vt:variant>
      <vt:variant>
        <vt:i4>5</vt:i4>
      </vt:variant>
      <vt:variant>
        <vt:lpwstr/>
      </vt:variant>
      <vt:variant>
        <vt:lpwstr>_Toc516685132</vt:lpwstr>
      </vt:variant>
      <vt:variant>
        <vt:i4>1441850</vt:i4>
      </vt:variant>
      <vt:variant>
        <vt:i4>122</vt:i4>
      </vt:variant>
      <vt:variant>
        <vt:i4>0</vt:i4>
      </vt:variant>
      <vt:variant>
        <vt:i4>5</vt:i4>
      </vt:variant>
      <vt:variant>
        <vt:lpwstr/>
      </vt:variant>
      <vt:variant>
        <vt:lpwstr>_Toc516685131</vt:lpwstr>
      </vt:variant>
      <vt:variant>
        <vt:i4>1441850</vt:i4>
      </vt:variant>
      <vt:variant>
        <vt:i4>116</vt:i4>
      </vt:variant>
      <vt:variant>
        <vt:i4>0</vt:i4>
      </vt:variant>
      <vt:variant>
        <vt:i4>5</vt:i4>
      </vt:variant>
      <vt:variant>
        <vt:lpwstr/>
      </vt:variant>
      <vt:variant>
        <vt:lpwstr>_Toc516685130</vt:lpwstr>
      </vt:variant>
      <vt:variant>
        <vt:i4>1507386</vt:i4>
      </vt:variant>
      <vt:variant>
        <vt:i4>110</vt:i4>
      </vt:variant>
      <vt:variant>
        <vt:i4>0</vt:i4>
      </vt:variant>
      <vt:variant>
        <vt:i4>5</vt:i4>
      </vt:variant>
      <vt:variant>
        <vt:lpwstr/>
      </vt:variant>
      <vt:variant>
        <vt:lpwstr>_Toc516685129</vt:lpwstr>
      </vt:variant>
      <vt:variant>
        <vt:i4>1507386</vt:i4>
      </vt:variant>
      <vt:variant>
        <vt:i4>104</vt:i4>
      </vt:variant>
      <vt:variant>
        <vt:i4>0</vt:i4>
      </vt:variant>
      <vt:variant>
        <vt:i4>5</vt:i4>
      </vt:variant>
      <vt:variant>
        <vt:lpwstr/>
      </vt:variant>
      <vt:variant>
        <vt:lpwstr>_Toc516685128</vt:lpwstr>
      </vt:variant>
      <vt:variant>
        <vt:i4>1507386</vt:i4>
      </vt:variant>
      <vt:variant>
        <vt:i4>98</vt:i4>
      </vt:variant>
      <vt:variant>
        <vt:i4>0</vt:i4>
      </vt:variant>
      <vt:variant>
        <vt:i4>5</vt:i4>
      </vt:variant>
      <vt:variant>
        <vt:lpwstr/>
      </vt:variant>
      <vt:variant>
        <vt:lpwstr>_Toc516685127</vt:lpwstr>
      </vt:variant>
      <vt:variant>
        <vt:i4>1507386</vt:i4>
      </vt:variant>
      <vt:variant>
        <vt:i4>92</vt:i4>
      </vt:variant>
      <vt:variant>
        <vt:i4>0</vt:i4>
      </vt:variant>
      <vt:variant>
        <vt:i4>5</vt:i4>
      </vt:variant>
      <vt:variant>
        <vt:lpwstr/>
      </vt:variant>
      <vt:variant>
        <vt:lpwstr>_Toc516685126</vt:lpwstr>
      </vt:variant>
      <vt:variant>
        <vt:i4>1507386</vt:i4>
      </vt:variant>
      <vt:variant>
        <vt:i4>86</vt:i4>
      </vt:variant>
      <vt:variant>
        <vt:i4>0</vt:i4>
      </vt:variant>
      <vt:variant>
        <vt:i4>5</vt:i4>
      </vt:variant>
      <vt:variant>
        <vt:lpwstr/>
      </vt:variant>
      <vt:variant>
        <vt:lpwstr>_Toc516685125</vt:lpwstr>
      </vt:variant>
      <vt:variant>
        <vt:i4>1507386</vt:i4>
      </vt:variant>
      <vt:variant>
        <vt:i4>80</vt:i4>
      </vt:variant>
      <vt:variant>
        <vt:i4>0</vt:i4>
      </vt:variant>
      <vt:variant>
        <vt:i4>5</vt:i4>
      </vt:variant>
      <vt:variant>
        <vt:lpwstr/>
      </vt:variant>
      <vt:variant>
        <vt:lpwstr>_Toc516685124</vt:lpwstr>
      </vt:variant>
      <vt:variant>
        <vt:i4>1507386</vt:i4>
      </vt:variant>
      <vt:variant>
        <vt:i4>74</vt:i4>
      </vt:variant>
      <vt:variant>
        <vt:i4>0</vt:i4>
      </vt:variant>
      <vt:variant>
        <vt:i4>5</vt:i4>
      </vt:variant>
      <vt:variant>
        <vt:lpwstr/>
      </vt:variant>
      <vt:variant>
        <vt:lpwstr>_Toc516685123</vt:lpwstr>
      </vt:variant>
      <vt:variant>
        <vt:i4>1507386</vt:i4>
      </vt:variant>
      <vt:variant>
        <vt:i4>68</vt:i4>
      </vt:variant>
      <vt:variant>
        <vt:i4>0</vt:i4>
      </vt:variant>
      <vt:variant>
        <vt:i4>5</vt:i4>
      </vt:variant>
      <vt:variant>
        <vt:lpwstr/>
      </vt:variant>
      <vt:variant>
        <vt:lpwstr>_Toc516685122</vt:lpwstr>
      </vt:variant>
      <vt:variant>
        <vt:i4>1507386</vt:i4>
      </vt:variant>
      <vt:variant>
        <vt:i4>62</vt:i4>
      </vt:variant>
      <vt:variant>
        <vt:i4>0</vt:i4>
      </vt:variant>
      <vt:variant>
        <vt:i4>5</vt:i4>
      </vt:variant>
      <vt:variant>
        <vt:lpwstr/>
      </vt:variant>
      <vt:variant>
        <vt:lpwstr>_Toc516685121</vt:lpwstr>
      </vt:variant>
      <vt:variant>
        <vt:i4>1507386</vt:i4>
      </vt:variant>
      <vt:variant>
        <vt:i4>56</vt:i4>
      </vt:variant>
      <vt:variant>
        <vt:i4>0</vt:i4>
      </vt:variant>
      <vt:variant>
        <vt:i4>5</vt:i4>
      </vt:variant>
      <vt:variant>
        <vt:lpwstr/>
      </vt:variant>
      <vt:variant>
        <vt:lpwstr>_Toc516685120</vt:lpwstr>
      </vt:variant>
      <vt:variant>
        <vt:i4>1310778</vt:i4>
      </vt:variant>
      <vt:variant>
        <vt:i4>50</vt:i4>
      </vt:variant>
      <vt:variant>
        <vt:i4>0</vt:i4>
      </vt:variant>
      <vt:variant>
        <vt:i4>5</vt:i4>
      </vt:variant>
      <vt:variant>
        <vt:lpwstr/>
      </vt:variant>
      <vt:variant>
        <vt:lpwstr>_Toc516685119</vt:lpwstr>
      </vt:variant>
      <vt:variant>
        <vt:i4>1310778</vt:i4>
      </vt:variant>
      <vt:variant>
        <vt:i4>44</vt:i4>
      </vt:variant>
      <vt:variant>
        <vt:i4>0</vt:i4>
      </vt:variant>
      <vt:variant>
        <vt:i4>5</vt:i4>
      </vt:variant>
      <vt:variant>
        <vt:lpwstr/>
      </vt:variant>
      <vt:variant>
        <vt:lpwstr>_Toc516685118</vt:lpwstr>
      </vt:variant>
      <vt:variant>
        <vt:i4>1310778</vt:i4>
      </vt:variant>
      <vt:variant>
        <vt:i4>38</vt:i4>
      </vt:variant>
      <vt:variant>
        <vt:i4>0</vt:i4>
      </vt:variant>
      <vt:variant>
        <vt:i4>5</vt:i4>
      </vt:variant>
      <vt:variant>
        <vt:lpwstr/>
      </vt:variant>
      <vt:variant>
        <vt:lpwstr>_Toc516685117</vt:lpwstr>
      </vt:variant>
      <vt:variant>
        <vt:i4>1310778</vt:i4>
      </vt:variant>
      <vt:variant>
        <vt:i4>32</vt:i4>
      </vt:variant>
      <vt:variant>
        <vt:i4>0</vt:i4>
      </vt:variant>
      <vt:variant>
        <vt:i4>5</vt:i4>
      </vt:variant>
      <vt:variant>
        <vt:lpwstr/>
      </vt:variant>
      <vt:variant>
        <vt:lpwstr>_Toc516685116</vt:lpwstr>
      </vt:variant>
      <vt:variant>
        <vt:i4>1310778</vt:i4>
      </vt:variant>
      <vt:variant>
        <vt:i4>26</vt:i4>
      </vt:variant>
      <vt:variant>
        <vt:i4>0</vt:i4>
      </vt:variant>
      <vt:variant>
        <vt:i4>5</vt:i4>
      </vt:variant>
      <vt:variant>
        <vt:lpwstr/>
      </vt:variant>
      <vt:variant>
        <vt:lpwstr>_Toc516685115</vt:lpwstr>
      </vt:variant>
      <vt:variant>
        <vt:i4>1310778</vt:i4>
      </vt:variant>
      <vt:variant>
        <vt:i4>20</vt:i4>
      </vt:variant>
      <vt:variant>
        <vt:i4>0</vt:i4>
      </vt:variant>
      <vt:variant>
        <vt:i4>5</vt:i4>
      </vt:variant>
      <vt:variant>
        <vt:lpwstr/>
      </vt:variant>
      <vt:variant>
        <vt:lpwstr>_Toc516685114</vt:lpwstr>
      </vt:variant>
      <vt:variant>
        <vt:i4>1310778</vt:i4>
      </vt:variant>
      <vt:variant>
        <vt:i4>14</vt:i4>
      </vt:variant>
      <vt:variant>
        <vt:i4>0</vt:i4>
      </vt:variant>
      <vt:variant>
        <vt:i4>5</vt:i4>
      </vt:variant>
      <vt:variant>
        <vt:lpwstr/>
      </vt:variant>
      <vt:variant>
        <vt:lpwstr>_Toc516685113</vt:lpwstr>
      </vt:variant>
      <vt:variant>
        <vt:i4>1310778</vt:i4>
      </vt:variant>
      <vt:variant>
        <vt:i4>8</vt:i4>
      </vt:variant>
      <vt:variant>
        <vt:i4>0</vt:i4>
      </vt:variant>
      <vt:variant>
        <vt:i4>5</vt:i4>
      </vt:variant>
      <vt:variant>
        <vt:lpwstr/>
      </vt:variant>
      <vt:variant>
        <vt:lpwstr>_Toc516685112</vt:lpwstr>
      </vt:variant>
      <vt:variant>
        <vt:i4>1310778</vt:i4>
      </vt:variant>
      <vt:variant>
        <vt:i4>2</vt:i4>
      </vt:variant>
      <vt:variant>
        <vt:i4>0</vt:i4>
      </vt:variant>
      <vt:variant>
        <vt:i4>5</vt:i4>
      </vt:variant>
      <vt:variant>
        <vt:lpwstr/>
      </vt:variant>
      <vt:variant>
        <vt:lpwstr>_Toc516685111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Highway Research Board Proposal</dc:title>
  <dc:subject/>
  <dc:creator>ykim</dc:creator>
  <cp:keywords/>
  <dc:description/>
  <cp:lastModifiedBy>Hosin Lee</cp:lastModifiedBy>
  <cp:revision>3</cp:revision>
  <cp:lastPrinted>2018-06-14T07:54:00Z</cp:lastPrinted>
  <dcterms:created xsi:type="dcterms:W3CDTF">2022-03-15T01:41:00Z</dcterms:created>
  <dcterms:modified xsi:type="dcterms:W3CDTF">2022-03-15T05:09:00Z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0x010100C7067033363DAE4BA1DA07C538D428E1</vt:lpwstr>
  </property>
  <property fmtid="{D5CDD505-2E9C-101B-9397-08002B2CF9AE}" pid="4" name="MediaServiceImageTags">
    <vt:lpwstr/>
  </property>
</Properties>
</file>