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69781249"/>
        <w:docPartObj>
          <w:docPartGallery w:val="Table of Contents"/>
          <w:docPartUnique/>
        </w:docPartObj>
      </w:sdtPr>
      <w:sdtEndPr>
        <w:rPr>
          <w:b/>
          <w:bCs/>
          <w:noProof/>
        </w:rPr>
      </w:sdtEndPr>
      <w:sdtContent>
        <w:p w14:paraId="1585EA58" w14:textId="77777777" w:rsidR="002B166F" w:rsidRDefault="002B166F" w:rsidP="002B166F">
          <w:pPr>
            <w:rPr>
              <w:rFonts w:cs="Arial"/>
            </w:rPr>
          </w:pPr>
          <w:r>
            <w:rPr>
              <w:rFonts w:cs="Arial"/>
              <w:noProof/>
            </w:rPr>
            <mc:AlternateContent>
              <mc:Choice Requires="wps">
                <w:drawing>
                  <wp:anchor distT="0" distB="0" distL="114300" distR="114300" simplePos="0" relativeHeight="251659264" behindDoc="0" locked="0" layoutInCell="1" allowOverlap="1" wp14:anchorId="607A85DA" wp14:editId="576DDAE7">
                    <wp:simplePos x="0" y="0"/>
                    <wp:positionH relativeFrom="column">
                      <wp:posOffset>6088380</wp:posOffset>
                    </wp:positionH>
                    <wp:positionV relativeFrom="paragraph">
                      <wp:posOffset>-32385</wp:posOffset>
                    </wp:positionV>
                    <wp:extent cx="1905" cy="7226300"/>
                    <wp:effectExtent l="59055" t="62865" r="62865" b="6413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7226300"/>
                            </a:xfrm>
                            <a:prstGeom prst="line">
                              <a:avLst/>
                            </a:prstGeom>
                            <a:noFill/>
                            <a:ln w="1143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62F83" id="Straight Connector 4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4pt,-2.55pt" to="479.55pt,5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x+KwIAAEcEAAAOAAAAZHJzL2Uyb0RvYy54bWysU02P2yAQvVfqf0DcE9tZbzax4qwqO2kP&#10;2zZStj+AALZRMSAgcaKq/70D+WjTXqqqORBgZp7fvHksno+9RAdundCqxNk4xYgrqplQbYm/vK5H&#10;M4ycJ4oRqRUv8Yk7/Lx8+2YxmIJPdKcl4xYBiHLFYErceW+KJHG04z1xY224gmCjbU88HG2bMEsG&#10;QO9lMknTaTJoy4zVlDsHt/U5iJcRv2k49Z+bxnGPZImBm4+rjesurMlyQYrWEtMJeqFB/oFFT4SC&#10;j96gauIJ2lvxB1QvqNVON35MdZ/ophGUxx6gmyz9rZttRwyPvYA4ztxkcv8Pln46bCwSrMR5hpEi&#10;Pcxo6y0RbedRpZUCBbVFEASlBuMKKKjUxoZe6VFtzYumXx1SuuqIanlk/HoygBIrkruScHAGvrcb&#10;PmoGOWTvdZTt2NgeNVKYD6EwgIM06BjndLrNiR89onCZzdNHjCgEniaT6UMax5iQIqCEWmOdf891&#10;j8KmxFKooCIpyOHFeegDUq8p4VrptZAyOkEqNAB+lgfQEHNaChbC8WDbXSUtOpDgpvgLsgDcXZrV&#10;e8UiXMcJW132ngh53kO+VAEP+gFCl93ZLt/m6Xw1W83yUT6ZrkZ5Wtejd+sqH03X2dNj/VBXVZ19&#10;D9SyvOgEY1wFdlfrZvnfWePyiM6mu5n3JkRyjx5bBLLX/0g6jjZM8+yLnWanjQ1qhCmDW2Py5WWF&#10;5/DrOWb9fP/LHwAAAP//AwBQSwMEFAAGAAgAAAAhAJ7XhC/jAAAACwEAAA8AAABkcnMvZG93bnJl&#10;di54bWxMj8FKxDAQhu+C7xBG8CK7aSuVbW26iLAXQWVXZfGWNtmm2Exqku52397xpLcZ5uOf76/W&#10;sx3YUfvQOxSQLhNgGluneuwEvL9tFitgIUpUcnCoBZx1gHV9eVHJUrkTbvVxFztGIRhKKcDEOJac&#10;h9ZoK8PSjRrpdnDeykir77jy8kThduBZktxxK3ukD0aO+tHo9ms3WQGHm+f9x/T6fc788LLZmv1T&#10;Ez6lENdX88M9sKjn+AfDrz6pQ01OjZtQBTYIKPIVqUcBizwFRkCRFzQ0RKa3WQG8rvj/DvUPAAAA&#10;//8DAFBLAQItABQABgAIAAAAIQC2gziS/gAAAOEBAAATAAAAAAAAAAAAAAAAAAAAAABbQ29udGVu&#10;dF9UeXBlc10ueG1sUEsBAi0AFAAGAAgAAAAhADj9If/WAAAAlAEAAAsAAAAAAAAAAAAAAAAALwEA&#10;AF9yZWxzLy5yZWxzUEsBAi0AFAAGAAgAAAAhAN/LrH4rAgAARwQAAA4AAAAAAAAAAAAAAAAALgIA&#10;AGRycy9lMm9Eb2MueG1sUEsBAi0AFAAGAAgAAAAhAJ7XhC/jAAAACwEAAA8AAAAAAAAAAAAAAAAA&#10;hQQAAGRycy9kb3ducmV2LnhtbFBLBQYAAAAABAAEAPMAAACVBQAAAAA=&#10;" strokeweight="9pt"/>
                </w:pict>
              </mc:Fallback>
            </mc:AlternateContent>
          </w:r>
        </w:p>
        <w:p w14:paraId="1417B674" w14:textId="77777777" w:rsidR="007C187F" w:rsidRPr="007C187F" w:rsidRDefault="002B166F" w:rsidP="002B166F">
          <w:pPr>
            <w:spacing w:after="0" w:line="240" w:lineRule="auto"/>
            <w:jc w:val="center"/>
            <w:rPr>
              <w:rFonts w:ascii="Arial" w:hAnsi="Arial" w:cs="Arial"/>
              <w:b/>
              <w:sz w:val="32"/>
              <w:szCs w:val="32"/>
            </w:rPr>
          </w:pPr>
          <w:r w:rsidRPr="007C187F">
            <w:rPr>
              <w:rFonts w:ascii="Arial" w:hAnsi="Arial" w:cs="Arial"/>
              <w:b/>
              <w:sz w:val="32"/>
              <w:szCs w:val="32"/>
            </w:rPr>
            <w:t xml:space="preserve">Investigation of </w:t>
          </w:r>
          <w:r w:rsidR="006D157F" w:rsidRPr="007C187F">
            <w:rPr>
              <w:rFonts w:ascii="Arial" w:hAnsi="Arial" w:cs="Arial"/>
              <w:b/>
              <w:sz w:val="32"/>
              <w:szCs w:val="32"/>
            </w:rPr>
            <w:t xml:space="preserve">Performance Mixtures Engineered </w:t>
          </w:r>
        </w:p>
        <w:p w14:paraId="4D7BF04F" w14:textId="6CBF4D2A" w:rsidR="002B166F" w:rsidRPr="007C187F" w:rsidRDefault="007C187F" w:rsidP="002B166F">
          <w:pPr>
            <w:spacing w:after="0" w:line="240" w:lineRule="auto"/>
            <w:jc w:val="center"/>
            <w:rPr>
              <w:rFonts w:ascii="Arial" w:hAnsi="Arial" w:cs="Arial"/>
              <w:b/>
              <w:sz w:val="32"/>
              <w:szCs w:val="32"/>
            </w:rPr>
          </w:pPr>
          <w:r w:rsidRPr="007C187F">
            <w:rPr>
              <w:rFonts w:ascii="Arial" w:hAnsi="Arial" w:cs="Arial"/>
              <w:b/>
              <w:sz w:val="32"/>
              <w:szCs w:val="32"/>
            </w:rPr>
            <w:t>Mix (PEM) Mix Desig</w:t>
          </w:r>
          <w:r w:rsidR="002B166F" w:rsidRPr="007C187F">
            <w:rPr>
              <w:rFonts w:ascii="Arial" w:hAnsi="Arial" w:cs="Arial"/>
              <w:b/>
              <w:sz w:val="32"/>
              <w:szCs w:val="32"/>
            </w:rPr>
            <w:t>n</w:t>
          </w:r>
          <w:r w:rsidRPr="007C187F">
            <w:rPr>
              <w:rFonts w:ascii="Arial" w:hAnsi="Arial" w:cs="Arial"/>
              <w:b/>
              <w:sz w:val="32"/>
              <w:szCs w:val="32"/>
            </w:rPr>
            <w:t xml:space="preserve"> with Reduced Cement</w:t>
          </w:r>
        </w:p>
        <w:p w14:paraId="0470D788" w14:textId="77777777" w:rsidR="002B166F" w:rsidRPr="001445DF" w:rsidRDefault="002B166F" w:rsidP="002B166F">
          <w:pPr>
            <w:jc w:val="center"/>
            <w:rPr>
              <w:rFonts w:ascii="Arial" w:hAnsi="Arial" w:cs="Arial"/>
            </w:rPr>
          </w:pPr>
        </w:p>
        <w:p w14:paraId="7809343A" w14:textId="77777777" w:rsidR="002B166F" w:rsidRDefault="002B166F" w:rsidP="002B166F">
          <w:pPr>
            <w:jc w:val="center"/>
            <w:rPr>
              <w:rFonts w:ascii="Arial" w:hAnsi="Arial" w:cs="Arial"/>
            </w:rPr>
          </w:pPr>
        </w:p>
        <w:p w14:paraId="14257B47" w14:textId="77777777" w:rsidR="002B166F" w:rsidRDefault="002B166F" w:rsidP="002B166F">
          <w:pPr>
            <w:jc w:val="center"/>
            <w:rPr>
              <w:rFonts w:ascii="Arial" w:hAnsi="Arial" w:cs="Arial"/>
            </w:rPr>
          </w:pPr>
        </w:p>
        <w:p w14:paraId="7CF6FCF9" w14:textId="77777777" w:rsidR="002B166F" w:rsidRDefault="002B166F" w:rsidP="002B166F">
          <w:pPr>
            <w:jc w:val="center"/>
            <w:rPr>
              <w:rFonts w:ascii="Arial" w:hAnsi="Arial" w:cs="Arial"/>
            </w:rPr>
          </w:pPr>
        </w:p>
        <w:p w14:paraId="2A53E6C7" w14:textId="77777777" w:rsidR="002B166F" w:rsidRDefault="002B166F" w:rsidP="002B166F">
          <w:pPr>
            <w:jc w:val="center"/>
            <w:rPr>
              <w:rFonts w:ascii="Arial" w:hAnsi="Arial" w:cs="Arial"/>
            </w:rPr>
          </w:pPr>
        </w:p>
        <w:p w14:paraId="6FC91FC1" w14:textId="77777777" w:rsidR="002B166F" w:rsidRPr="001445DF" w:rsidRDefault="002B166F" w:rsidP="002B166F">
          <w:pPr>
            <w:jc w:val="center"/>
            <w:rPr>
              <w:rFonts w:ascii="Arial" w:hAnsi="Arial" w:cs="Arial"/>
            </w:rPr>
          </w:pPr>
        </w:p>
        <w:p w14:paraId="11D4298D" w14:textId="77777777" w:rsidR="002B166F" w:rsidRPr="001445DF" w:rsidRDefault="002B166F" w:rsidP="002B166F">
          <w:pPr>
            <w:pStyle w:val="Heading8"/>
            <w:jc w:val="center"/>
            <w:rPr>
              <w:rFonts w:ascii="Arial" w:hAnsi="Arial" w:cs="Arial"/>
              <w:b/>
              <w:bCs/>
              <w:sz w:val="32"/>
            </w:rPr>
          </w:pPr>
          <w:r w:rsidRPr="001445DF">
            <w:rPr>
              <w:rFonts w:ascii="Arial" w:hAnsi="Arial" w:cs="Arial"/>
              <w:b/>
              <w:bCs/>
              <w:sz w:val="32"/>
            </w:rPr>
            <w:t>Final Report</w:t>
          </w:r>
        </w:p>
        <w:p w14:paraId="134AB235" w14:textId="77777777" w:rsidR="002B166F" w:rsidRPr="001445DF" w:rsidRDefault="002B166F" w:rsidP="002B166F">
          <w:pPr>
            <w:pStyle w:val="Heading8"/>
            <w:jc w:val="center"/>
            <w:rPr>
              <w:rFonts w:ascii="Arial" w:hAnsi="Arial" w:cs="Arial"/>
              <w:b/>
              <w:bCs/>
              <w:sz w:val="32"/>
            </w:rPr>
          </w:pPr>
          <w:r w:rsidRPr="001445DF">
            <w:rPr>
              <w:rFonts w:ascii="Arial" w:hAnsi="Arial" w:cs="Arial"/>
              <w:b/>
              <w:bCs/>
              <w:sz w:val="32"/>
            </w:rPr>
            <w:t>for</w:t>
          </w:r>
        </w:p>
        <w:p w14:paraId="33A366A2" w14:textId="667AF8C7" w:rsidR="002B166F" w:rsidRPr="001445DF" w:rsidRDefault="002B166F" w:rsidP="002B166F">
          <w:pPr>
            <w:jc w:val="center"/>
            <w:rPr>
              <w:rFonts w:ascii="Arial" w:hAnsi="Arial" w:cs="Arial"/>
              <w:sz w:val="32"/>
            </w:rPr>
          </w:pPr>
          <w:r w:rsidRPr="001445DF">
            <w:rPr>
              <w:rFonts w:ascii="Arial" w:hAnsi="Arial" w:cs="Arial"/>
              <w:b/>
              <w:bCs/>
              <w:sz w:val="32"/>
            </w:rPr>
            <w:t>MLR-</w:t>
          </w:r>
          <w:r>
            <w:rPr>
              <w:rFonts w:ascii="Arial" w:hAnsi="Arial" w:cs="Arial"/>
              <w:b/>
              <w:bCs/>
              <w:sz w:val="32"/>
            </w:rPr>
            <w:t>21</w:t>
          </w:r>
          <w:r w:rsidRPr="001445DF">
            <w:rPr>
              <w:rFonts w:ascii="Arial" w:hAnsi="Arial" w:cs="Arial"/>
              <w:b/>
              <w:bCs/>
              <w:sz w:val="32"/>
            </w:rPr>
            <w:t>-01</w:t>
          </w:r>
        </w:p>
        <w:p w14:paraId="1EA5245A" w14:textId="77777777" w:rsidR="002B166F" w:rsidRPr="001445DF" w:rsidRDefault="002B166F" w:rsidP="002B166F">
          <w:pPr>
            <w:rPr>
              <w:rFonts w:ascii="Arial" w:hAnsi="Arial" w:cs="Arial"/>
              <w:sz w:val="28"/>
            </w:rPr>
          </w:pPr>
        </w:p>
        <w:p w14:paraId="40705FD2" w14:textId="77777777" w:rsidR="002B166F" w:rsidRPr="001445DF" w:rsidRDefault="002B166F" w:rsidP="002B166F">
          <w:pPr>
            <w:rPr>
              <w:rFonts w:ascii="Arial" w:hAnsi="Arial" w:cs="Arial"/>
              <w:sz w:val="28"/>
            </w:rPr>
          </w:pPr>
        </w:p>
        <w:p w14:paraId="3218CDF0" w14:textId="77777777" w:rsidR="002B166F" w:rsidRDefault="002B166F" w:rsidP="002B166F">
          <w:pPr>
            <w:rPr>
              <w:rFonts w:ascii="Arial" w:hAnsi="Arial" w:cs="Arial"/>
              <w:sz w:val="28"/>
            </w:rPr>
          </w:pPr>
        </w:p>
        <w:p w14:paraId="7CA13112" w14:textId="77777777" w:rsidR="002B166F" w:rsidRDefault="002B166F" w:rsidP="002B166F">
          <w:pPr>
            <w:rPr>
              <w:rFonts w:ascii="Arial" w:hAnsi="Arial" w:cs="Arial"/>
              <w:sz w:val="28"/>
            </w:rPr>
          </w:pPr>
        </w:p>
        <w:p w14:paraId="4EE48B48" w14:textId="77777777" w:rsidR="002B166F" w:rsidRDefault="002B166F" w:rsidP="002B166F">
          <w:pPr>
            <w:rPr>
              <w:rFonts w:ascii="Arial" w:hAnsi="Arial" w:cs="Arial"/>
              <w:sz w:val="28"/>
            </w:rPr>
          </w:pPr>
        </w:p>
        <w:p w14:paraId="30C019DB" w14:textId="77777777" w:rsidR="002B166F" w:rsidRDefault="002B166F" w:rsidP="002B166F">
          <w:pPr>
            <w:rPr>
              <w:rFonts w:ascii="Arial" w:hAnsi="Arial" w:cs="Arial"/>
              <w:sz w:val="28"/>
            </w:rPr>
          </w:pPr>
        </w:p>
        <w:p w14:paraId="54ACB216" w14:textId="77777777" w:rsidR="002B166F" w:rsidRPr="001445DF" w:rsidRDefault="002B166F" w:rsidP="002B166F">
          <w:pPr>
            <w:rPr>
              <w:rFonts w:ascii="Arial" w:hAnsi="Arial" w:cs="Arial"/>
              <w:sz w:val="28"/>
            </w:rPr>
          </w:pPr>
        </w:p>
        <w:p w14:paraId="0038D36F" w14:textId="53F7981E" w:rsidR="002B166F" w:rsidRPr="001445DF" w:rsidRDefault="002B166F" w:rsidP="002B166F">
          <w:pPr>
            <w:spacing w:after="0" w:line="240" w:lineRule="auto"/>
            <w:jc w:val="center"/>
            <w:rPr>
              <w:rFonts w:ascii="Arial" w:hAnsi="Arial" w:cs="Arial"/>
              <w:sz w:val="28"/>
            </w:rPr>
          </w:pPr>
          <w:r>
            <w:rPr>
              <w:rFonts w:ascii="Arial" w:hAnsi="Arial" w:cs="Arial"/>
              <w:sz w:val="28"/>
            </w:rPr>
            <w:t>January 2021</w:t>
          </w:r>
        </w:p>
        <w:p w14:paraId="1F13E9D8" w14:textId="77777777" w:rsidR="002B166F" w:rsidRPr="001445DF" w:rsidRDefault="002B166F" w:rsidP="002B166F">
          <w:pPr>
            <w:spacing w:after="0" w:line="240" w:lineRule="auto"/>
            <w:jc w:val="center"/>
            <w:rPr>
              <w:rFonts w:ascii="Arial" w:hAnsi="Arial" w:cs="Arial"/>
            </w:rPr>
          </w:pPr>
          <w:r>
            <w:rPr>
              <w:rFonts w:ascii="Arial" w:hAnsi="Arial" w:cs="Arial"/>
              <w:sz w:val="28"/>
            </w:rPr>
            <w:t>Construction &amp; Materials Bureau</w:t>
          </w:r>
        </w:p>
        <w:p w14:paraId="59FED6DD" w14:textId="77777777" w:rsidR="002B166F" w:rsidRDefault="002B166F" w:rsidP="002B166F">
          <w:pPr>
            <w:pStyle w:val="BodyTextIndent"/>
            <w:tabs>
              <w:tab w:val="left" w:pos="5130"/>
            </w:tabs>
            <w:ind w:left="0" w:right="-720"/>
            <w:rPr>
              <w:b/>
              <w:bCs/>
              <w:noProof/>
            </w:rPr>
          </w:pPr>
          <w:r w:rsidRPr="001445DF">
            <w:rPr>
              <w:rFonts w:ascii="Arial" w:hAnsi="Arial" w:cs="Arial"/>
              <w:b/>
              <w:sz w:val="48"/>
              <w:szCs w:val="32"/>
            </w:rPr>
            <w:tab/>
          </w:r>
        </w:p>
        <w:p w14:paraId="2085CAE2" w14:textId="77777777" w:rsidR="002B166F" w:rsidRPr="001445DF" w:rsidRDefault="002B166F" w:rsidP="004F09A9">
          <w:pPr>
            <w:jc w:val="center"/>
            <w:rPr>
              <w:sz w:val="20"/>
            </w:rPr>
          </w:pPr>
          <w:r>
            <w:rPr>
              <w:noProof/>
            </w:rPr>
            <w:drawing>
              <wp:inline distT="0" distB="0" distL="0" distR="0" wp14:anchorId="2C73C089" wp14:editId="6FAE21D5">
                <wp:extent cx="3486150" cy="63384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6688" cy="668489"/>
                        </a:xfrm>
                        <a:prstGeom prst="rect">
                          <a:avLst/>
                        </a:prstGeom>
                        <a:noFill/>
                        <a:ln>
                          <a:noFill/>
                        </a:ln>
                      </pic:spPr>
                    </pic:pic>
                  </a:graphicData>
                </a:graphic>
              </wp:inline>
            </w:drawing>
          </w:r>
          <w:r w:rsidRPr="001445DF">
            <w:rPr>
              <w:noProof/>
              <w:szCs w:val="24"/>
            </w:rPr>
            <w:br w:type="page"/>
          </w:r>
        </w:p>
        <w:p w14:paraId="1CDCB27C" w14:textId="77777777" w:rsidR="007C187F" w:rsidRPr="008A2A5A" w:rsidRDefault="007C187F" w:rsidP="007C187F">
          <w:pPr>
            <w:spacing w:after="0" w:line="240" w:lineRule="auto"/>
            <w:jc w:val="center"/>
            <w:rPr>
              <w:rFonts w:ascii="Arial" w:hAnsi="Arial" w:cs="Arial"/>
              <w:bCs/>
              <w:sz w:val="32"/>
              <w:szCs w:val="32"/>
            </w:rPr>
          </w:pPr>
          <w:r w:rsidRPr="008A2A5A">
            <w:rPr>
              <w:rFonts w:ascii="Arial" w:hAnsi="Arial" w:cs="Arial"/>
              <w:bCs/>
              <w:sz w:val="32"/>
              <w:szCs w:val="32"/>
            </w:rPr>
            <w:lastRenderedPageBreak/>
            <w:t xml:space="preserve">Investigation of Performance Mixtures Engineered </w:t>
          </w:r>
        </w:p>
        <w:p w14:paraId="1D059265" w14:textId="59B7F91D" w:rsidR="002B166F" w:rsidRPr="008A2A5A" w:rsidRDefault="007C187F" w:rsidP="007C187F">
          <w:pPr>
            <w:jc w:val="center"/>
            <w:rPr>
              <w:rFonts w:ascii="Arial" w:hAnsi="Arial" w:cs="Arial"/>
              <w:bCs/>
            </w:rPr>
          </w:pPr>
          <w:r w:rsidRPr="008A2A5A">
            <w:rPr>
              <w:rFonts w:ascii="Arial" w:hAnsi="Arial" w:cs="Arial"/>
              <w:bCs/>
              <w:sz w:val="32"/>
              <w:szCs w:val="32"/>
            </w:rPr>
            <w:t>Mix (PEM) Mix Design with Reduced Cement</w:t>
          </w:r>
        </w:p>
        <w:p w14:paraId="79CDE808" w14:textId="7DCB3FD0" w:rsidR="002B166F" w:rsidRDefault="002B166F" w:rsidP="002B166F">
          <w:pPr>
            <w:jc w:val="center"/>
            <w:rPr>
              <w:rFonts w:ascii="Arial" w:hAnsi="Arial" w:cs="Arial"/>
            </w:rPr>
          </w:pPr>
        </w:p>
        <w:p w14:paraId="795C12A8" w14:textId="5C44C039" w:rsidR="008A2A5A" w:rsidRDefault="008A2A5A" w:rsidP="002B166F">
          <w:pPr>
            <w:jc w:val="center"/>
            <w:rPr>
              <w:rFonts w:ascii="Arial" w:hAnsi="Arial" w:cs="Arial"/>
            </w:rPr>
          </w:pPr>
        </w:p>
        <w:p w14:paraId="548F3B06" w14:textId="77777777" w:rsidR="008A2A5A" w:rsidRPr="001445DF" w:rsidRDefault="008A2A5A" w:rsidP="002B166F">
          <w:pPr>
            <w:jc w:val="center"/>
            <w:rPr>
              <w:rFonts w:ascii="Arial" w:hAnsi="Arial" w:cs="Arial"/>
            </w:rPr>
          </w:pPr>
        </w:p>
        <w:p w14:paraId="6B4B75B6" w14:textId="77777777" w:rsidR="002B166F" w:rsidRPr="00421A27" w:rsidRDefault="002B166F" w:rsidP="002B166F">
          <w:pPr>
            <w:pStyle w:val="Heading8"/>
            <w:jc w:val="center"/>
            <w:rPr>
              <w:rFonts w:ascii="Arial" w:hAnsi="Arial" w:cs="Arial"/>
              <w:bCs/>
              <w:sz w:val="24"/>
              <w:szCs w:val="24"/>
            </w:rPr>
          </w:pPr>
          <w:r w:rsidRPr="00421A27">
            <w:rPr>
              <w:rFonts w:ascii="Arial" w:hAnsi="Arial" w:cs="Arial"/>
              <w:bCs/>
              <w:sz w:val="24"/>
              <w:szCs w:val="24"/>
            </w:rPr>
            <w:t>Final Report</w:t>
          </w:r>
        </w:p>
        <w:p w14:paraId="48EFBC3B" w14:textId="77777777" w:rsidR="002B166F" w:rsidRPr="00421A27" w:rsidRDefault="002B166F" w:rsidP="002B166F">
          <w:pPr>
            <w:pStyle w:val="Heading8"/>
            <w:jc w:val="center"/>
            <w:rPr>
              <w:rFonts w:ascii="Arial" w:hAnsi="Arial" w:cs="Arial"/>
              <w:bCs/>
              <w:sz w:val="24"/>
              <w:szCs w:val="24"/>
            </w:rPr>
          </w:pPr>
          <w:r w:rsidRPr="00421A27">
            <w:rPr>
              <w:rFonts w:ascii="Arial" w:hAnsi="Arial" w:cs="Arial"/>
              <w:bCs/>
              <w:sz w:val="24"/>
              <w:szCs w:val="24"/>
            </w:rPr>
            <w:t>for</w:t>
          </w:r>
        </w:p>
        <w:p w14:paraId="3014F9AD" w14:textId="5CE19ADF" w:rsidR="002B166F" w:rsidRPr="00421A27" w:rsidRDefault="002B166F" w:rsidP="002B166F">
          <w:pPr>
            <w:jc w:val="center"/>
            <w:rPr>
              <w:rFonts w:ascii="Arial" w:hAnsi="Arial" w:cs="Arial"/>
              <w:sz w:val="24"/>
              <w:szCs w:val="24"/>
            </w:rPr>
          </w:pPr>
          <w:r w:rsidRPr="00421A27">
            <w:rPr>
              <w:rFonts w:ascii="Arial" w:hAnsi="Arial" w:cs="Arial"/>
              <w:bCs/>
              <w:sz w:val="24"/>
              <w:szCs w:val="24"/>
            </w:rPr>
            <w:t>MLR-</w:t>
          </w:r>
          <w:r>
            <w:rPr>
              <w:rFonts w:ascii="Arial" w:hAnsi="Arial" w:cs="Arial"/>
              <w:bCs/>
              <w:sz w:val="24"/>
              <w:szCs w:val="24"/>
            </w:rPr>
            <w:t>21</w:t>
          </w:r>
          <w:r w:rsidRPr="00421A27">
            <w:rPr>
              <w:rFonts w:ascii="Arial" w:hAnsi="Arial" w:cs="Arial"/>
              <w:bCs/>
              <w:sz w:val="24"/>
              <w:szCs w:val="24"/>
            </w:rPr>
            <w:t>-01</w:t>
          </w:r>
        </w:p>
        <w:p w14:paraId="2FBB3E4F" w14:textId="77777777" w:rsidR="002B166F" w:rsidRPr="001445DF" w:rsidRDefault="002B166F" w:rsidP="002B166F">
          <w:pPr>
            <w:jc w:val="center"/>
            <w:rPr>
              <w:rFonts w:ascii="Arial" w:hAnsi="Arial" w:cs="Arial"/>
            </w:rPr>
          </w:pPr>
        </w:p>
        <w:p w14:paraId="3D523C15" w14:textId="15D839BD" w:rsidR="002B166F" w:rsidRDefault="002B166F" w:rsidP="002B166F">
          <w:pPr>
            <w:jc w:val="center"/>
            <w:rPr>
              <w:rFonts w:ascii="Arial" w:hAnsi="Arial" w:cs="Arial"/>
            </w:rPr>
          </w:pPr>
        </w:p>
        <w:p w14:paraId="232BB1FF" w14:textId="5E584F2A" w:rsidR="008A2A5A" w:rsidRDefault="008A2A5A" w:rsidP="002B166F">
          <w:pPr>
            <w:jc w:val="center"/>
            <w:rPr>
              <w:rFonts w:ascii="Arial" w:hAnsi="Arial" w:cs="Arial"/>
            </w:rPr>
          </w:pPr>
        </w:p>
        <w:p w14:paraId="7CE1DBB1" w14:textId="77777777" w:rsidR="008A2A5A" w:rsidRPr="001445DF" w:rsidRDefault="008A2A5A" w:rsidP="002B166F">
          <w:pPr>
            <w:jc w:val="center"/>
            <w:rPr>
              <w:rFonts w:ascii="Arial" w:hAnsi="Arial" w:cs="Arial"/>
            </w:rPr>
          </w:pPr>
        </w:p>
        <w:p w14:paraId="16D7D43D" w14:textId="77777777" w:rsidR="002B166F" w:rsidRPr="001445DF" w:rsidRDefault="002B166F" w:rsidP="002B166F">
          <w:pPr>
            <w:jc w:val="center"/>
            <w:rPr>
              <w:rFonts w:ascii="Arial" w:hAnsi="Arial" w:cs="Arial"/>
            </w:rPr>
          </w:pPr>
          <w:r w:rsidRPr="001445DF">
            <w:rPr>
              <w:rFonts w:ascii="Arial" w:hAnsi="Arial" w:cs="Arial"/>
            </w:rPr>
            <w:t>By</w:t>
          </w:r>
        </w:p>
        <w:p w14:paraId="70F5DD22" w14:textId="77777777" w:rsidR="002B166F" w:rsidRPr="00FD3881" w:rsidRDefault="002B166F" w:rsidP="002B166F">
          <w:pPr>
            <w:spacing w:after="0" w:line="240" w:lineRule="auto"/>
            <w:jc w:val="center"/>
            <w:rPr>
              <w:rFonts w:ascii="Arial" w:hAnsi="Arial" w:cs="Arial"/>
            </w:rPr>
          </w:pPr>
          <w:r w:rsidRPr="00FD3881">
            <w:rPr>
              <w:rFonts w:ascii="Arial" w:hAnsi="Arial" w:cs="Arial"/>
            </w:rPr>
            <w:t>Todd D. Hanson</w:t>
          </w:r>
        </w:p>
        <w:p w14:paraId="23314B4D" w14:textId="77777777" w:rsidR="002B166F" w:rsidRPr="00FD3881" w:rsidRDefault="002B166F" w:rsidP="002B166F">
          <w:pPr>
            <w:spacing w:after="0" w:line="240" w:lineRule="auto"/>
            <w:jc w:val="center"/>
            <w:rPr>
              <w:rFonts w:ascii="Arial" w:hAnsi="Arial" w:cs="Arial"/>
            </w:rPr>
          </w:pPr>
          <w:r w:rsidRPr="00FD3881">
            <w:rPr>
              <w:rFonts w:ascii="Arial" w:hAnsi="Arial" w:cs="Arial"/>
            </w:rPr>
            <w:t>Concrete Materials Engineer</w:t>
          </w:r>
        </w:p>
        <w:p w14:paraId="35229CD2" w14:textId="77777777" w:rsidR="002B166F" w:rsidRPr="004953C6" w:rsidRDefault="00F313C3" w:rsidP="002B166F">
          <w:pPr>
            <w:spacing w:after="0" w:line="240" w:lineRule="auto"/>
            <w:jc w:val="center"/>
            <w:rPr>
              <w:rFonts w:ascii="Arial" w:hAnsi="Arial" w:cs="Arial"/>
              <w:i/>
              <w:iCs/>
            </w:rPr>
          </w:pPr>
          <w:hyperlink r:id="rId9" w:history="1">
            <w:r w:rsidR="002B166F" w:rsidRPr="004953C6">
              <w:rPr>
                <w:rStyle w:val="Hyperlink"/>
                <w:rFonts w:ascii="Arial" w:hAnsi="Arial" w:cs="Arial"/>
                <w:i/>
                <w:iCs/>
              </w:rPr>
              <w:t>todd.hanson@iowadot.us</w:t>
            </w:r>
          </w:hyperlink>
        </w:p>
        <w:p w14:paraId="0BE6E195" w14:textId="77777777" w:rsidR="002B166F" w:rsidRDefault="002B166F" w:rsidP="002B166F">
          <w:pPr>
            <w:spacing w:after="0" w:line="240" w:lineRule="auto"/>
            <w:jc w:val="center"/>
            <w:rPr>
              <w:rFonts w:ascii="Arial" w:hAnsi="Arial" w:cs="Arial"/>
            </w:rPr>
          </w:pPr>
        </w:p>
        <w:p w14:paraId="291FAE9F" w14:textId="55FF539F" w:rsidR="002B166F" w:rsidRDefault="002B166F" w:rsidP="002B166F">
          <w:pPr>
            <w:jc w:val="center"/>
            <w:rPr>
              <w:rFonts w:ascii="Arial" w:hAnsi="Arial" w:cs="Arial"/>
              <w:i/>
              <w:iCs/>
            </w:rPr>
          </w:pPr>
        </w:p>
        <w:p w14:paraId="4729EBB8" w14:textId="2E44DA5F" w:rsidR="002B166F" w:rsidRDefault="002B166F" w:rsidP="002B166F">
          <w:pPr>
            <w:jc w:val="center"/>
            <w:rPr>
              <w:rFonts w:ascii="Arial" w:hAnsi="Arial" w:cs="Arial"/>
              <w:i/>
              <w:iCs/>
            </w:rPr>
          </w:pPr>
        </w:p>
        <w:p w14:paraId="3F7AD969" w14:textId="77777777" w:rsidR="002B166F" w:rsidRPr="001445DF" w:rsidRDefault="002B166F" w:rsidP="002B166F">
          <w:pPr>
            <w:jc w:val="center"/>
            <w:rPr>
              <w:rFonts w:ascii="Arial" w:hAnsi="Arial" w:cs="Arial"/>
              <w:i/>
              <w:iCs/>
            </w:rPr>
          </w:pPr>
        </w:p>
        <w:p w14:paraId="66F36E34" w14:textId="77777777" w:rsidR="002B166F" w:rsidRDefault="002B166F" w:rsidP="002B166F">
          <w:pPr>
            <w:jc w:val="center"/>
            <w:rPr>
              <w:rFonts w:ascii="Arial" w:hAnsi="Arial" w:cs="Arial"/>
            </w:rPr>
          </w:pPr>
        </w:p>
        <w:p w14:paraId="23D7B1A9" w14:textId="77777777" w:rsidR="002B166F" w:rsidRPr="001445DF" w:rsidRDefault="002B166F" w:rsidP="002B166F">
          <w:pPr>
            <w:jc w:val="center"/>
            <w:rPr>
              <w:rFonts w:ascii="Arial" w:hAnsi="Arial" w:cs="Arial"/>
            </w:rPr>
          </w:pPr>
          <w:r>
            <w:rPr>
              <w:rFonts w:ascii="Arial" w:hAnsi="Arial" w:cs="Arial"/>
            </w:rPr>
            <w:t>Construction &amp; Materials Bureau</w:t>
          </w:r>
        </w:p>
        <w:p w14:paraId="24C76209" w14:textId="77777777" w:rsidR="002B166F" w:rsidRPr="001445DF" w:rsidRDefault="002B166F" w:rsidP="002B166F">
          <w:pPr>
            <w:jc w:val="center"/>
            <w:rPr>
              <w:rFonts w:ascii="Arial" w:hAnsi="Arial" w:cs="Arial"/>
            </w:rPr>
          </w:pPr>
          <w:r w:rsidRPr="001445DF">
            <w:rPr>
              <w:rFonts w:ascii="Arial" w:hAnsi="Arial" w:cs="Arial"/>
            </w:rPr>
            <w:t>Iowa Department of Transportation</w:t>
          </w:r>
        </w:p>
        <w:p w14:paraId="1008AB3F" w14:textId="77777777" w:rsidR="002B166F" w:rsidRPr="001445DF" w:rsidRDefault="002B166F" w:rsidP="002B166F">
          <w:pPr>
            <w:jc w:val="center"/>
            <w:rPr>
              <w:rFonts w:ascii="Arial" w:hAnsi="Arial" w:cs="Arial"/>
            </w:rPr>
          </w:pPr>
          <w:smartTag w:uri="urn:schemas-microsoft-com:office:smarttags" w:element="place">
            <w:smartTag w:uri="urn:schemas-microsoft-com:office:smarttags" w:element="City">
              <w:r w:rsidRPr="001445DF">
                <w:rPr>
                  <w:rFonts w:ascii="Arial" w:hAnsi="Arial" w:cs="Arial"/>
                </w:rPr>
                <w:t>Ames</w:t>
              </w:r>
            </w:smartTag>
            <w:r w:rsidRPr="001445DF">
              <w:rPr>
                <w:rFonts w:ascii="Arial" w:hAnsi="Arial" w:cs="Arial"/>
              </w:rPr>
              <w:t xml:space="preserve">, </w:t>
            </w:r>
            <w:smartTag w:uri="urn:schemas-microsoft-com:office:smarttags" w:element="State">
              <w:r w:rsidRPr="001445DF">
                <w:rPr>
                  <w:rFonts w:ascii="Arial" w:hAnsi="Arial" w:cs="Arial"/>
                </w:rPr>
                <w:t>Iowa</w:t>
              </w:r>
            </w:smartTag>
            <w:r w:rsidRPr="001445DF">
              <w:rPr>
                <w:rFonts w:ascii="Arial" w:hAnsi="Arial" w:cs="Arial"/>
              </w:rPr>
              <w:t xml:space="preserve"> </w:t>
            </w:r>
            <w:smartTag w:uri="urn:schemas-microsoft-com:office:smarttags" w:element="PostalCode">
              <w:r w:rsidRPr="001445DF">
                <w:rPr>
                  <w:rFonts w:ascii="Arial" w:hAnsi="Arial" w:cs="Arial"/>
                </w:rPr>
                <w:t>50010</w:t>
              </w:r>
            </w:smartTag>
          </w:smartTag>
        </w:p>
        <w:p w14:paraId="379E374D" w14:textId="77777777" w:rsidR="002B166F" w:rsidRPr="001445DF" w:rsidRDefault="002B166F" w:rsidP="002B166F">
          <w:pPr>
            <w:jc w:val="center"/>
            <w:rPr>
              <w:rFonts w:ascii="Arial" w:hAnsi="Arial" w:cs="Arial"/>
            </w:rPr>
          </w:pPr>
        </w:p>
        <w:p w14:paraId="4BBC4D47" w14:textId="77777777" w:rsidR="002B166F" w:rsidRPr="001445DF" w:rsidRDefault="002B166F" w:rsidP="002B166F">
          <w:pPr>
            <w:jc w:val="center"/>
            <w:rPr>
              <w:rFonts w:ascii="Arial" w:hAnsi="Arial" w:cs="Arial"/>
            </w:rPr>
          </w:pPr>
        </w:p>
        <w:p w14:paraId="11ED8180" w14:textId="77777777" w:rsidR="002B166F" w:rsidRPr="001445DF" w:rsidRDefault="002B166F" w:rsidP="002B166F">
          <w:pPr>
            <w:jc w:val="center"/>
            <w:rPr>
              <w:rFonts w:ascii="Arial" w:hAnsi="Arial" w:cs="Arial"/>
            </w:rPr>
          </w:pPr>
        </w:p>
        <w:p w14:paraId="5F8DC3C5" w14:textId="4188CB2D" w:rsidR="002B166F" w:rsidRPr="001445DF" w:rsidRDefault="00F313C3" w:rsidP="002B166F">
          <w:pPr>
            <w:jc w:val="center"/>
            <w:rPr>
              <w:rFonts w:ascii="Arial" w:hAnsi="Arial" w:cs="Arial"/>
            </w:rPr>
          </w:pPr>
          <w:r>
            <w:rPr>
              <w:rFonts w:ascii="Arial" w:hAnsi="Arial" w:cs="Arial"/>
            </w:rPr>
            <w:t xml:space="preserve">June </w:t>
          </w:r>
          <w:r w:rsidR="002B166F">
            <w:rPr>
              <w:rFonts w:ascii="Arial" w:hAnsi="Arial" w:cs="Arial"/>
            </w:rPr>
            <w:t>2021</w:t>
          </w:r>
        </w:p>
        <w:p w14:paraId="5C9C4637" w14:textId="77777777" w:rsidR="002B166F" w:rsidRDefault="002B166F" w:rsidP="002B166F">
          <w:pPr>
            <w:rPr>
              <w:rFonts w:ascii="Arial" w:hAnsi="Arial" w:cs="Arial"/>
              <w:b/>
              <w:bCs/>
              <w:color w:val="000000"/>
              <w:sz w:val="20"/>
            </w:rPr>
          </w:pPr>
          <w:r>
            <w:rPr>
              <w:rFonts w:ascii="Arial" w:hAnsi="Arial" w:cs="Arial"/>
              <w:b/>
              <w:bCs/>
              <w:color w:val="000000"/>
              <w:sz w:val="20"/>
            </w:rPr>
            <w:br w:type="page"/>
          </w:r>
        </w:p>
        <w:p w14:paraId="723E8A2A" w14:textId="77777777" w:rsidR="002B166F" w:rsidRPr="00A56C4B" w:rsidRDefault="002B166F" w:rsidP="002B166F">
          <w:pPr>
            <w:spacing w:after="0" w:line="240" w:lineRule="auto"/>
            <w:jc w:val="center"/>
            <w:rPr>
              <w:rFonts w:ascii="Times New Roman" w:eastAsia="Times New Roman" w:hAnsi="Times New Roman" w:cs="Times New Roman"/>
              <w:b/>
              <w:caps/>
              <w:sz w:val="24"/>
              <w:szCs w:val="24"/>
            </w:rPr>
          </w:pPr>
          <w:r w:rsidRPr="00A56C4B">
            <w:rPr>
              <w:rFonts w:ascii="Times New Roman" w:eastAsia="Times New Roman" w:hAnsi="Times New Roman" w:cs="Times New Roman"/>
              <w:b/>
              <w:caps/>
              <w:sz w:val="24"/>
              <w:szCs w:val="24"/>
            </w:rPr>
            <w:lastRenderedPageBreak/>
            <w:t>Technical Report Documentation Page</w:t>
          </w:r>
        </w:p>
        <w:sdt>
          <w:sdtPr>
            <w:rPr>
              <w:rFonts w:ascii="Times New Roman" w:eastAsia="Times New Roman" w:hAnsi="Times New Roman" w:cs="Times New Roman"/>
              <w:sz w:val="18"/>
              <w:szCs w:val="18"/>
            </w:rPr>
            <w:id w:val="-1926021000"/>
            <w:placeholder>
              <w:docPart w:val="7DE2E2467A9D4CEAA7FAE6CAE1BFE85E"/>
            </w:placeholder>
            <w:showingPlcHdr/>
          </w:sdtPr>
          <w:sdtContent>
            <w:p w14:paraId="64475375" w14:textId="77777777" w:rsidR="002B166F" w:rsidRPr="00A56C4B" w:rsidRDefault="002B166F" w:rsidP="002B166F">
              <w:pPr>
                <w:spacing w:after="0" w:line="240" w:lineRule="auto"/>
                <w:jc w:val="center"/>
                <w:rPr>
                  <w:rFonts w:ascii="Times New Roman" w:eastAsia="Times New Roman" w:hAnsi="Times New Roman" w:cs="Times New Roman"/>
                  <w:i/>
                  <w:sz w:val="16"/>
                  <w:szCs w:val="16"/>
                </w:rPr>
              </w:pPr>
              <w:r w:rsidRPr="00A56C4B">
                <w:rPr>
                  <w:rFonts w:ascii="Times New Roman" w:eastAsia="Times New Roman" w:hAnsi="Times New Roman" w:cs="Times New Roman"/>
                  <w:i/>
                  <w:sz w:val="16"/>
                  <w:szCs w:val="16"/>
                </w:rPr>
                <w:t xml:space="preserve">General instructions: To add text, click inside the form field below (will appear as a blue highlighted or outlined box) and begin typing. The instructions will be replaced by the new text. If no text needs to be added, remove the form field and its instructions by clicking inside the field, then pressing the Delete key twice. </w:t>
              </w:r>
            </w:p>
            <w:p w14:paraId="1F59A66B" w14:textId="77777777" w:rsidR="002B166F" w:rsidRPr="00A56C4B" w:rsidRDefault="002B166F" w:rsidP="002B166F">
              <w:pPr>
                <w:spacing w:after="0" w:line="240" w:lineRule="auto"/>
                <w:jc w:val="center"/>
                <w:rPr>
                  <w:rFonts w:ascii="Times New Roman" w:eastAsia="Times New Roman" w:hAnsi="Times New Roman" w:cs="Times New Roman"/>
                  <w:sz w:val="18"/>
                  <w:szCs w:val="18"/>
                </w:rPr>
              </w:pPr>
              <w:r w:rsidRPr="00A56C4B">
                <w:rPr>
                  <w:rFonts w:ascii="Times New Roman" w:eastAsia="Times New Roman" w:hAnsi="Times New Roman" w:cs="Times New Roman"/>
                  <w:i/>
                  <w:sz w:val="16"/>
                  <w:szCs w:val="16"/>
                </w:rPr>
                <w:t>Please remove this field before completing form.</w:t>
              </w:r>
            </w:p>
          </w:sdtContent>
        </w:sdt>
        <w:p w14:paraId="4D521476" w14:textId="77777777" w:rsidR="002B166F" w:rsidRPr="00A56C4B" w:rsidRDefault="002B166F" w:rsidP="002B166F">
          <w:pPr>
            <w:spacing w:after="0" w:line="240" w:lineRule="auto"/>
            <w:rPr>
              <w:rFonts w:ascii="Times New Roman" w:eastAsia="Times New Roman" w:hAnsi="Times New Roman" w:cs="Times New Roman"/>
              <w:sz w:val="24"/>
              <w:szCs w:val="24"/>
            </w:rPr>
          </w:pPr>
        </w:p>
        <w:tbl>
          <w:tblPr>
            <w:tblW w:w="10749" w:type="dxa"/>
            <w:jc w:val="center"/>
            <w:tblLayout w:type="fixed"/>
            <w:tblCellMar>
              <w:left w:w="120" w:type="dxa"/>
              <w:right w:w="120" w:type="dxa"/>
            </w:tblCellMar>
            <w:tblLook w:val="0000" w:firstRow="0" w:lastRow="0" w:firstColumn="0" w:lastColumn="0" w:noHBand="0" w:noVBand="0"/>
          </w:tblPr>
          <w:tblGrid>
            <w:gridCol w:w="3684"/>
            <w:gridCol w:w="794"/>
            <w:gridCol w:w="1236"/>
            <w:gridCol w:w="1371"/>
            <w:gridCol w:w="482"/>
            <w:gridCol w:w="1679"/>
            <w:gridCol w:w="1503"/>
          </w:tblGrid>
          <w:tr w:rsidR="002B166F" w:rsidRPr="00A56C4B" w14:paraId="01542DC6" w14:textId="77777777" w:rsidTr="004F09A9">
            <w:trPr>
              <w:cantSplit/>
              <w:jc w:val="center"/>
            </w:trPr>
            <w:tc>
              <w:tcPr>
                <w:tcW w:w="3684" w:type="dxa"/>
                <w:tcBorders>
                  <w:top w:val="single" w:sz="4" w:space="0" w:color="000000"/>
                  <w:left w:val="single" w:sz="4" w:space="0" w:color="000000"/>
                  <w:bottom w:val="nil"/>
                  <w:right w:val="single" w:sz="4" w:space="0" w:color="000000"/>
                </w:tcBorders>
              </w:tcPr>
              <w:p w14:paraId="60E7D88B"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1. Report No.</w:t>
                </w:r>
              </w:p>
              <w:p w14:paraId="396B38FE" w14:textId="7AA5DCD4" w:rsidR="002B166F" w:rsidRPr="00A56C4B" w:rsidRDefault="002B166F" w:rsidP="004F09A9">
                <w:pPr>
                  <w:spacing w:after="0" w:line="240" w:lineRule="auto"/>
                  <w:rPr>
                    <w:rFonts w:ascii="Times New Roman" w:hAnsi="Times New Roman" w:cs="Times New Roman"/>
                    <w:sz w:val="20"/>
                    <w:szCs w:val="20"/>
                  </w:rPr>
                </w:pPr>
                <w:r w:rsidRPr="00A56C4B">
                  <w:rPr>
                    <w:rFonts w:ascii="Times New Roman" w:hAnsi="Times New Roman" w:cs="Times New Roman"/>
                    <w:sz w:val="20"/>
                    <w:szCs w:val="20"/>
                  </w:rPr>
                  <w:t xml:space="preserve"> </w:t>
                </w:r>
                <w:sdt>
                  <w:sdtPr>
                    <w:rPr>
                      <w:rFonts w:ascii="Times New Roman" w:hAnsi="Times New Roman" w:cs="Times New Roman"/>
                      <w:sz w:val="20"/>
                      <w:szCs w:val="20"/>
                    </w:rPr>
                    <w:id w:val="-1902516129"/>
                    <w:placeholder>
                      <w:docPart w:val="1FEC207788F548EB88E06137BCC5405B"/>
                    </w:placeholder>
                    <w:text/>
                  </w:sdtPr>
                  <w:sdtContent>
                    <w:r>
                      <w:rPr>
                        <w:rFonts w:ascii="Times New Roman" w:hAnsi="Times New Roman" w:cs="Times New Roman"/>
                        <w:sz w:val="20"/>
                        <w:szCs w:val="20"/>
                      </w:rPr>
                      <w:t>MLR-21-01</w:t>
                    </w:r>
                  </w:sdtContent>
                </w:sdt>
              </w:p>
            </w:tc>
            <w:tc>
              <w:tcPr>
                <w:tcW w:w="3401" w:type="dxa"/>
                <w:gridSpan w:val="3"/>
                <w:tcBorders>
                  <w:top w:val="single" w:sz="4" w:space="0" w:color="000000"/>
                  <w:left w:val="single" w:sz="4" w:space="0" w:color="000000"/>
                  <w:bottom w:val="nil"/>
                  <w:right w:val="single" w:sz="4" w:space="0" w:color="000000"/>
                </w:tcBorders>
              </w:tcPr>
              <w:p w14:paraId="617642B6"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2. Government Accession No.</w:t>
                </w:r>
              </w:p>
            </w:tc>
            <w:tc>
              <w:tcPr>
                <w:tcW w:w="3664" w:type="dxa"/>
                <w:gridSpan w:val="3"/>
                <w:tcBorders>
                  <w:top w:val="single" w:sz="4" w:space="0" w:color="000000"/>
                  <w:left w:val="single" w:sz="4" w:space="0" w:color="000000"/>
                  <w:bottom w:val="nil"/>
                  <w:right w:val="single" w:sz="4" w:space="0" w:color="000000"/>
                </w:tcBorders>
              </w:tcPr>
              <w:p w14:paraId="10EA232D" w14:textId="77777777" w:rsidR="002B166F" w:rsidRPr="00A56C4B" w:rsidRDefault="002B166F" w:rsidP="004F09A9">
                <w:pPr>
                  <w:spacing w:before="40" w:after="0" w:line="240" w:lineRule="auto"/>
                  <w:rPr>
                    <w:rFonts w:ascii="Times New Roman" w:eastAsia="Times New Roman" w:hAnsi="Times New Roman" w:cs="Times New Roman"/>
                    <w:sz w:val="20"/>
                    <w:szCs w:val="20"/>
                  </w:rPr>
                </w:pPr>
                <w:r w:rsidRPr="00A56C4B">
                  <w:rPr>
                    <w:rFonts w:ascii="Times New Roman" w:eastAsia="Times New Roman" w:hAnsi="Times New Roman" w:cs="Times New Roman"/>
                    <w:b/>
                    <w:sz w:val="20"/>
                    <w:szCs w:val="20"/>
                  </w:rPr>
                  <w:t>3. Recipient’s Catalog No.</w:t>
                </w:r>
              </w:p>
            </w:tc>
          </w:tr>
          <w:tr w:rsidR="002B166F" w:rsidRPr="00A56C4B" w14:paraId="02407264" w14:textId="77777777" w:rsidTr="004F09A9">
            <w:trPr>
              <w:cantSplit/>
              <w:jc w:val="center"/>
            </w:trPr>
            <w:tc>
              <w:tcPr>
                <w:tcW w:w="7085" w:type="dxa"/>
                <w:gridSpan w:val="4"/>
                <w:vMerge w:val="restart"/>
                <w:tcBorders>
                  <w:top w:val="single" w:sz="4" w:space="0" w:color="000000"/>
                  <w:left w:val="single" w:sz="4" w:space="0" w:color="000000"/>
                  <w:bottom w:val="single" w:sz="4" w:space="0" w:color="000000"/>
                  <w:right w:val="single" w:sz="4" w:space="0" w:color="000000"/>
                </w:tcBorders>
              </w:tcPr>
              <w:p w14:paraId="156CAFCB" w14:textId="77777777" w:rsidR="002B166F" w:rsidRPr="00A56C4B" w:rsidRDefault="002B166F" w:rsidP="004F09A9">
                <w:pPr>
                  <w:spacing w:before="40" w:after="0" w:line="240" w:lineRule="auto"/>
                  <w:rPr>
                    <w:rFonts w:ascii="Times New Roman" w:hAnsi="Times New Roman" w:cs="Times New Roman"/>
                    <w:b/>
                    <w:sz w:val="20"/>
                    <w:szCs w:val="20"/>
                  </w:rPr>
                </w:pPr>
                <w:r w:rsidRPr="00A56C4B">
                  <w:rPr>
                    <w:rFonts w:ascii="Times New Roman" w:hAnsi="Times New Roman" w:cs="Times New Roman"/>
                    <w:b/>
                    <w:sz w:val="20"/>
                    <w:szCs w:val="20"/>
                  </w:rPr>
                  <w:t>4. Title and Subtitle</w:t>
                </w:r>
              </w:p>
              <w:sdt>
                <w:sdtPr>
                  <w:rPr>
                    <w:rFonts w:ascii="Times New Roman" w:hAnsi="Times New Roman" w:cs="Times New Roman"/>
                    <w:sz w:val="20"/>
                    <w:szCs w:val="20"/>
                    <w:highlight w:val="yellow"/>
                  </w:rPr>
                  <w:id w:val="1958059112"/>
                  <w:placeholder>
                    <w:docPart w:val="3B2A5AECC24F4007AFD1A4B8139EE4A2"/>
                  </w:placeholder>
                </w:sdtPr>
                <w:sdtContent>
                  <w:p w14:paraId="05A0AE55" w14:textId="0A71239C" w:rsidR="002B166F" w:rsidRPr="00A56C4B" w:rsidRDefault="008A2A5A" w:rsidP="004F09A9">
                    <w:pPr>
                      <w:spacing w:before="40" w:after="0" w:line="240" w:lineRule="auto"/>
                      <w:rPr>
                        <w:rFonts w:ascii="Times New Roman" w:hAnsi="Times New Roman" w:cs="Times New Roman"/>
                        <w:sz w:val="20"/>
                        <w:szCs w:val="20"/>
                      </w:rPr>
                    </w:pPr>
                    <w:r w:rsidRPr="008A2A5A">
                      <w:rPr>
                        <w:rFonts w:ascii="Times New Roman" w:hAnsi="Times New Roman" w:cs="Times New Roman"/>
                        <w:sz w:val="20"/>
                        <w:szCs w:val="20"/>
                      </w:rPr>
                      <w:t>Investigation</w:t>
                    </w:r>
                    <w:r w:rsidR="002B166F" w:rsidRPr="008A2A5A">
                      <w:rPr>
                        <w:rFonts w:ascii="Times New Roman" w:hAnsi="Times New Roman" w:cs="Times New Roman"/>
                        <w:sz w:val="20"/>
                        <w:szCs w:val="20"/>
                      </w:rPr>
                      <w:t xml:space="preserve"> of Performance Enhanced Mixtures (PEM)</w:t>
                    </w:r>
                    <w:r w:rsidRPr="008A2A5A">
                      <w:rPr>
                        <w:rFonts w:ascii="Times New Roman" w:hAnsi="Times New Roman" w:cs="Times New Roman"/>
                        <w:sz w:val="20"/>
                        <w:szCs w:val="20"/>
                      </w:rPr>
                      <w:t xml:space="preserve"> with Reduced Cement</w:t>
                    </w:r>
                  </w:p>
                </w:sdtContent>
              </w:sdt>
            </w:tc>
            <w:tc>
              <w:tcPr>
                <w:tcW w:w="3664" w:type="dxa"/>
                <w:gridSpan w:val="3"/>
                <w:tcBorders>
                  <w:top w:val="single" w:sz="4" w:space="0" w:color="000000"/>
                  <w:left w:val="nil"/>
                  <w:bottom w:val="single" w:sz="4" w:space="0" w:color="000000"/>
                  <w:right w:val="single" w:sz="4" w:space="0" w:color="000000"/>
                </w:tcBorders>
              </w:tcPr>
              <w:p w14:paraId="004C989C"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5. Report Date</w:t>
                </w:r>
              </w:p>
              <w:sdt>
                <w:sdtPr>
                  <w:rPr>
                    <w:rFonts w:ascii="Times New Roman" w:eastAsia="Times New Roman" w:hAnsi="Times New Roman" w:cs="Times New Roman"/>
                    <w:sz w:val="20"/>
                    <w:szCs w:val="20"/>
                  </w:rPr>
                  <w:id w:val="-707098654"/>
                  <w:placeholder>
                    <w:docPart w:val="BA7EF57109934C9F842C5419A8A7D271"/>
                  </w:placeholder>
                  <w:text/>
                </w:sdtPr>
                <w:sdtContent>
                  <w:p w14:paraId="15874A77" w14:textId="3A84B77E" w:rsidR="002B166F" w:rsidRPr="00A56C4B" w:rsidRDefault="002B166F" w:rsidP="004F09A9">
                    <w:pPr>
                      <w:spacing w:before="40"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August 2020 to January 2021</w:t>
                    </w:r>
                  </w:p>
                </w:sdtContent>
              </w:sdt>
            </w:tc>
          </w:tr>
          <w:tr w:rsidR="002B166F" w:rsidRPr="00A56C4B" w14:paraId="0E410DD2" w14:textId="77777777" w:rsidTr="004F09A9">
            <w:trPr>
              <w:cantSplit/>
              <w:jc w:val="center"/>
            </w:trPr>
            <w:tc>
              <w:tcPr>
                <w:tcW w:w="7085" w:type="dxa"/>
                <w:gridSpan w:val="4"/>
                <w:vMerge/>
                <w:tcBorders>
                  <w:top w:val="single" w:sz="4" w:space="0" w:color="000000"/>
                  <w:left w:val="single" w:sz="4" w:space="0" w:color="000000"/>
                  <w:bottom w:val="single" w:sz="4" w:space="0" w:color="000000"/>
                  <w:right w:val="single" w:sz="4" w:space="0" w:color="000000"/>
                </w:tcBorders>
                <w:vAlign w:val="center"/>
              </w:tcPr>
              <w:p w14:paraId="7D712489" w14:textId="77777777" w:rsidR="002B166F" w:rsidRPr="00A56C4B" w:rsidRDefault="002B166F" w:rsidP="004F09A9">
                <w:pPr>
                  <w:spacing w:before="40" w:after="0" w:line="240" w:lineRule="auto"/>
                  <w:rPr>
                    <w:rFonts w:ascii="Times New Roman" w:eastAsia="Times New Roman" w:hAnsi="Times New Roman" w:cs="Times New Roman"/>
                    <w:sz w:val="20"/>
                    <w:szCs w:val="20"/>
                  </w:rPr>
                </w:pPr>
              </w:p>
            </w:tc>
            <w:tc>
              <w:tcPr>
                <w:tcW w:w="3664" w:type="dxa"/>
                <w:gridSpan w:val="3"/>
                <w:tcBorders>
                  <w:top w:val="single" w:sz="4" w:space="0" w:color="000000"/>
                  <w:left w:val="nil"/>
                  <w:bottom w:val="single" w:sz="4" w:space="0" w:color="000000"/>
                  <w:right w:val="single" w:sz="4" w:space="0" w:color="000000"/>
                </w:tcBorders>
              </w:tcPr>
              <w:p w14:paraId="78938AFB"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 xml:space="preserve">6. Performing Organization Code </w:t>
                </w:r>
              </w:p>
              <w:sdt>
                <w:sdtPr>
                  <w:rPr>
                    <w:rFonts w:ascii="Times New Roman" w:eastAsia="Times New Roman" w:hAnsi="Times New Roman" w:cs="Times New Roman"/>
                    <w:sz w:val="20"/>
                    <w:szCs w:val="20"/>
                  </w:rPr>
                  <w:id w:val="-1659299640"/>
                  <w:placeholder>
                    <w:docPart w:val="6AA71B720DF34B45822F16FFDF824E12"/>
                  </w:placeholder>
                  <w:text/>
                </w:sdtPr>
                <w:sdtContent>
                  <w:p w14:paraId="4F47BD96" w14:textId="77777777" w:rsidR="002B166F" w:rsidRPr="00A56C4B" w:rsidRDefault="002B166F" w:rsidP="004F09A9">
                    <w:pPr>
                      <w:spacing w:before="40"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sdtContent>
              </w:sdt>
            </w:tc>
          </w:tr>
          <w:tr w:rsidR="002B166F" w:rsidRPr="00A56C4B" w14:paraId="69CA6B54" w14:textId="77777777" w:rsidTr="004F09A9">
            <w:trPr>
              <w:cantSplit/>
              <w:jc w:val="center"/>
            </w:trPr>
            <w:tc>
              <w:tcPr>
                <w:tcW w:w="7085" w:type="dxa"/>
                <w:gridSpan w:val="4"/>
                <w:tcBorders>
                  <w:top w:val="single" w:sz="4" w:space="0" w:color="000000"/>
                  <w:left w:val="single" w:sz="4" w:space="0" w:color="000000"/>
                  <w:bottom w:val="single" w:sz="4" w:space="0" w:color="000000"/>
                  <w:right w:val="single" w:sz="4" w:space="0" w:color="000000"/>
                </w:tcBorders>
              </w:tcPr>
              <w:p w14:paraId="70BBDB19"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7. Author(s)</w:t>
                </w:r>
              </w:p>
              <w:sdt>
                <w:sdtPr>
                  <w:rPr>
                    <w:rFonts w:ascii="Times New Roman" w:hAnsi="Times New Roman" w:cs="Times New Roman"/>
                    <w:sz w:val="20"/>
                    <w:szCs w:val="20"/>
                  </w:rPr>
                  <w:id w:val="273755552"/>
                  <w:placeholder>
                    <w:docPart w:val="E0EC388758AC437486A8CEFB26B254E8"/>
                  </w:placeholder>
                </w:sdtPr>
                <w:sdtContent>
                  <w:p w14:paraId="71D1358E" w14:textId="77777777" w:rsidR="002B166F" w:rsidRPr="00734E7B" w:rsidRDefault="002B166F" w:rsidP="004F09A9">
                    <w:pPr>
                      <w:spacing w:before="40" w:after="0" w:line="240" w:lineRule="auto"/>
                      <w:rPr>
                        <w:rFonts w:ascii="Times New Roman" w:hAnsi="Times New Roman" w:cs="Times New Roman"/>
                        <w:sz w:val="20"/>
                        <w:szCs w:val="20"/>
                      </w:rPr>
                    </w:pPr>
                    <w:r>
                      <w:rPr>
                        <w:rFonts w:ascii="Times New Roman" w:hAnsi="Times New Roman" w:cs="Times New Roman"/>
                        <w:sz w:val="20"/>
                        <w:szCs w:val="20"/>
                      </w:rPr>
                      <w:t xml:space="preserve">Todd Hanson, Concrete Materials </w:t>
                    </w:r>
                    <w:r w:rsidRPr="00734E7B">
                      <w:rPr>
                        <w:rFonts w:ascii="Times New Roman" w:hAnsi="Times New Roman" w:cs="Times New Roman"/>
                        <w:sz w:val="20"/>
                        <w:szCs w:val="20"/>
                      </w:rPr>
                      <w:t>Engineer</w:t>
                    </w:r>
                    <w:r>
                      <w:rPr>
                        <w:rFonts w:ascii="Times New Roman" w:hAnsi="Times New Roman" w:cs="Times New Roman"/>
                        <w:sz w:val="20"/>
                        <w:szCs w:val="20"/>
                      </w:rPr>
                      <w:t xml:space="preserve">, </w:t>
                    </w:r>
                    <w:r w:rsidRPr="00734E7B">
                      <w:rPr>
                        <w:rFonts w:ascii="Times New Roman" w:hAnsi="Times New Roman" w:cs="Times New Roman"/>
                        <w:sz w:val="20"/>
                        <w:szCs w:val="20"/>
                      </w:rPr>
                      <w:t xml:space="preserve"> </w:t>
                    </w:r>
                    <w:hyperlink r:id="rId10" w:tgtFrame="orcid.blank" w:history="1">
                      <w:r w:rsidRPr="00734E7B">
                        <w:rPr>
                          <w:rStyle w:val="Hyperlink"/>
                          <w:rFonts w:ascii="Times New Roman" w:hAnsi="Times New Roman" w:cs="Times New Roman"/>
                          <w:sz w:val="20"/>
                          <w:szCs w:val="20"/>
                        </w:rPr>
                        <w:t>https://orcid.org/0000-0002-4832-1124</w:t>
                      </w:r>
                    </w:hyperlink>
                  </w:p>
                  <w:p w14:paraId="020082F3" w14:textId="2EAF0625" w:rsidR="002B166F" w:rsidRDefault="002B166F" w:rsidP="004F09A9">
                    <w:pPr>
                      <w:spacing w:before="40" w:after="0" w:line="240" w:lineRule="auto"/>
                      <w:rPr>
                        <w:rFonts w:ascii="Times New Roman" w:hAnsi="Times New Roman" w:cs="Times New Roman"/>
                        <w:sz w:val="20"/>
                        <w:szCs w:val="20"/>
                      </w:rPr>
                    </w:pPr>
                  </w:p>
                  <w:p w14:paraId="68AC4937" w14:textId="77777777" w:rsidR="002B166F" w:rsidRPr="00A56C4B" w:rsidRDefault="00F313C3" w:rsidP="004F09A9">
                    <w:pPr>
                      <w:spacing w:before="40" w:after="0" w:line="240" w:lineRule="auto"/>
                      <w:rPr>
                        <w:rFonts w:ascii="Times New Roman" w:hAnsi="Times New Roman" w:cs="Times New Roman"/>
                        <w:sz w:val="20"/>
                        <w:szCs w:val="20"/>
                      </w:rPr>
                    </w:pPr>
                  </w:p>
                </w:sdtContent>
              </w:sdt>
            </w:tc>
            <w:tc>
              <w:tcPr>
                <w:tcW w:w="3664" w:type="dxa"/>
                <w:gridSpan w:val="3"/>
                <w:tcBorders>
                  <w:top w:val="single" w:sz="4" w:space="0" w:color="000000"/>
                  <w:left w:val="single" w:sz="4" w:space="0" w:color="000000"/>
                  <w:bottom w:val="single" w:sz="4" w:space="0" w:color="000000"/>
                  <w:right w:val="single" w:sz="4" w:space="0" w:color="000000"/>
                </w:tcBorders>
              </w:tcPr>
              <w:p w14:paraId="3481B1E1"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 xml:space="preserve">8. Performing Organization Report No. </w:t>
                </w:r>
              </w:p>
              <w:sdt>
                <w:sdtPr>
                  <w:rPr>
                    <w:rFonts w:ascii="Times New Roman" w:eastAsia="Times New Roman" w:hAnsi="Times New Roman" w:cs="Times New Roman"/>
                    <w:b/>
                    <w:sz w:val="20"/>
                    <w:szCs w:val="20"/>
                  </w:rPr>
                  <w:id w:val="-1297836734"/>
                  <w:placeholder>
                    <w:docPart w:val="F89214BD8F5B49C8B38A6925E647B68A"/>
                  </w:placeholder>
                  <w:text/>
                </w:sdtPr>
                <w:sdtContent>
                  <w:p w14:paraId="6E91C89F" w14:textId="33770D5F" w:rsidR="002B166F" w:rsidRPr="00A56C4B" w:rsidRDefault="002B166F" w:rsidP="004F09A9">
                    <w:pPr>
                      <w:spacing w:before="40"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MLR-21-01</w:t>
                    </w:r>
                  </w:p>
                </w:sdtContent>
              </w:sdt>
            </w:tc>
          </w:tr>
          <w:tr w:rsidR="002B166F" w:rsidRPr="00A56C4B" w14:paraId="7B5A8891" w14:textId="77777777" w:rsidTr="004F09A9">
            <w:trPr>
              <w:cantSplit/>
              <w:jc w:val="center"/>
            </w:trPr>
            <w:tc>
              <w:tcPr>
                <w:tcW w:w="7085" w:type="dxa"/>
                <w:gridSpan w:val="4"/>
                <w:vMerge w:val="restart"/>
                <w:tcBorders>
                  <w:top w:val="single" w:sz="4" w:space="0" w:color="000000"/>
                  <w:left w:val="single" w:sz="4" w:space="0" w:color="000000"/>
                  <w:bottom w:val="single" w:sz="4" w:space="0" w:color="000000"/>
                  <w:right w:val="single" w:sz="4" w:space="0" w:color="000000"/>
                </w:tcBorders>
              </w:tcPr>
              <w:p w14:paraId="15846131"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9. Performing Organization Name and Address</w:t>
                </w:r>
              </w:p>
              <w:sdt>
                <w:sdtPr>
                  <w:rPr>
                    <w:rFonts w:ascii="Times New Roman" w:hAnsi="Times New Roman" w:cs="Times New Roman"/>
                    <w:sz w:val="20"/>
                    <w:szCs w:val="20"/>
                  </w:rPr>
                  <w:id w:val="1973328497"/>
                  <w:placeholder>
                    <w:docPart w:val="88120317B56A4E1D8EC40D53ED541B30"/>
                  </w:placeholder>
                </w:sdtPr>
                <w:sdtContent>
                  <w:p w14:paraId="129148F4" w14:textId="77777777" w:rsidR="002B166F" w:rsidRDefault="002B166F" w:rsidP="004F09A9">
                    <w:pPr>
                      <w:spacing w:before="40" w:after="0" w:line="240" w:lineRule="auto"/>
                      <w:rPr>
                        <w:rFonts w:ascii="Times New Roman" w:hAnsi="Times New Roman" w:cs="Times New Roman"/>
                        <w:sz w:val="20"/>
                        <w:szCs w:val="20"/>
                      </w:rPr>
                    </w:pPr>
                    <w:r w:rsidRPr="00A56C4B">
                      <w:rPr>
                        <w:rFonts w:ascii="Times New Roman" w:hAnsi="Times New Roman" w:cs="Times New Roman"/>
                        <w:sz w:val="20"/>
                        <w:szCs w:val="20"/>
                      </w:rPr>
                      <w:t>Iowa Department of Transportation</w:t>
                    </w:r>
                  </w:p>
                  <w:p w14:paraId="6AA87C4C" w14:textId="77777777" w:rsidR="002B166F" w:rsidRDefault="002B166F" w:rsidP="004F09A9">
                    <w:pPr>
                      <w:spacing w:before="40" w:after="0" w:line="240" w:lineRule="auto"/>
                      <w:rPr>
                        <w:rFonts w:ascii="Times New Roman" w:hAnsi="Times New Roman" w:cs="Times New Roman"/>
                        <w:sz w:val="20"/>
                        <w:szCs w:val="20"/>
                      </w:rPr>
                    </w:pPr>
                    <w:r>
                      <w:rPr>
                        <w:rFonts w:ascii="Times New Roman" w:hAnsi="Times New Roman" w:cs="Times New Roman"/>
                        <w:sz w:val="20"/>
                        <w:szCs w:val="20"/>
                      </w:rPr>
                      <w:t>Construction &amp; Materials Bureau</w:t>
                    </w:r>
                  </w:p>
                  <w:p w14:paraId="5CB570A2" w14:textId="77777777" w:rsidR="002B166F" w:rsidRDefault="002B166F" w:rsidP="004F09A9">
                    <w:pPr>
                      <w:spacing w:before="40" w:after="0" w:line="240" w:lineRule="auto"/>
                      <w:rPr>
                        <w:rFonts w:ascii="Times New Roman" w:hAnsi="Times New Roman" w:cs="Times New Roman"/>
                        <w:sz w:val="20"/>
                        <w:szCs w:val="20"/>
                      </w:rPr>
                    </w:pPr>
                    <w:r>
                      <w:rPr>
                        <w:rFonts w:ascii="Times New Roman" w:hAnsi="Times New Roman" w:cs="Times New Roman"/>
                        <w:sz w:val="20"/>
                        <w:szCs w:val="20"/>
                      </w:rPr>
                      <w:t>800 Lincoln Way</w:t>
                    </w:r>
                  </w:p>
                  <w:p w14:paraId="37AEEED0" w14:textId="77777777" w:rsidR="002B166F" w:rsidRPr="00A56C4B" w:rsidRDefault="002B166F" w:rsidP="004F09A9">
                    <w:pPr>
                      <w:spacing w:before="40" w:after="0" w:line="240" w:lineRule="auto"/>
                      <w:rPr>
                        <w:rFonts w:ascii="Times New Roman" w:hAnsi="Times New Roman" w:cs="Times New Roman"/>
                        <w:sz w:val="20"/>
                        <w:szCs w:val="20"/>
                      </w:rPr>
                    </w:pPr>
                    <w:r>
                      <w:rPr>
                        <w:rFonts w:ascii="Times New Roman" w:hAnsi="Times New Roman" w:cs="Times New Roman"/>
                        <w:sz w:val="20"/>
                        <w:szCs w:val="20"/>
                      </w:rPr>
                      <w:t>Ames, Iowa 50010</w:t>
                    </w:r>
                  </w:p>
                </w:sdtContent>
              </w:sdt>
            </w:tc>
            <w:tc>
              <w:tcPr>
                <w:tcW w:w="3664" w:type="dxa"/>
                <w:gridSpan w:val="3"/>
                <w:tcBorders>
                  <w:top w:val="single" w:sz="4" w:space="0" w:color="000000"/>
                  <w:left w:val="single" w:sz="4" w:space="0" w:color="000000"/>
                  <w:bottom w:val="single" w:sz="4" w:space="0" w:color="000000"/>
                  <w:right w:val="single" w:sz="4" w:space="0" w:color="000000"/>
                </w:tcBorders>
              </w:tcPr>
              <w:p w14:paraId="4D0C73FC"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10. Work Unit No.</w:t>
                </w:r>
              </w:p>
              <w:p w14:paraId="71CA5CE4" w14:textId="77777777" w:rsidR="002B166F" w:rsidRPr="00A56C4B" w:rsidRDefault="002B166F" w:rsidP="004F09A9">
                <w:pPr>
                  <w:spacing w:before="40" w:after="0" w:line="240" w:lineRule="auto"/>
                  <w:rPr>
                    <w:rFonts w:ascii="Times New Roman" w:eastAsia="Times New Roman" w:hAnsi="Times New Roman" w:cs="Times New Roman"/>
                    <w:sz w:val="20"/>
                    <w:szCs w:val="20"/>
                  </w:rPr>
                </w:pPr>
              </w:p>
            </w:tc>
          </w:tr>
          <w:tr w:rsidR="002B166F" w:rsidRPr="00A56C4B" w14:paraId="62AA804F" w14:textId="77777777" w:rsidTr="004F09A9">
            <w:trPr>
              <w:cantSplit/>
              <w:jc w:val="center"/>
            </w:trPr>
            <w:tc>
              <w:tcPr>
                <w:tcW w:w="7085" w:type="dxa"/>
                <w:gridSpan w:val="4"/>
                <w:vMerge/>
                <w:tcBorders>
                  <w:top w:val="single" w:sz="4" w:space="0" w:color="000000"/>
                  <w:left w:val="single" w:sz="4" w:space="0" w:color="000000"/>
                  <w:bottom w:val="single" w:sz="4" w:space="0" w:color="000000"/>
                  <w:right w:val="single" w:sz="4" w:space="0" w:color="000000"/>
                </w:tcBorders>
                <w:vAlign w:val="center"/>
              </w:tcPr>
              <w:p w14:paraId="5B3618B0" w14:textId="77777777" w:rsidR="002B166F" w:rsidRPr="00A56C4B" w:rsidRDefault="002B166F" w:rsidP="004F09A9">
                <w:pPr>
                  <w:spacing w:before="40" w:after="0" w:line="240" w:lineRule="auto"/>
                  <w:rPr>
                    <w:rFonts w:ascii="Times New Roman" w:eastAsia="Times New Roman" w:hAnsi="Times New Roman" w:cs="Times New Roman"/>
                    <w:sz w:val="20"/>
                    <w:szCs w:val="20"/>
                  </w:rPr>
                </w:pPr>
              </w:p>
            </w:tc>
            <w:tc>
              <w:tcPr>
                <w:tcW w:w="3664" w:type="dxa"/>
                <w:gridSpan w:val="3"/>
                <w:tcBorders>
                  <w:top w:val="single" w:sz="4" w:space="0" w:color="000000"/>
                  <w:left w:val="single" w:sz="4" w:space="0" w:color="000000"/>
                  <w:bottom w:val="single" w:sz="4" w:space="0" w:color="000000"/>
                  <w:right w:val="single" w:sz="4" w:space="0" w:color="000000"/>
                </w:tcBorders>
              </w:tcPr>
              <w:p w14:paraId="455DF513"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11. Contract or Grant No.</w:t>
                </w:r>
              </w:p>
              <w:p w14:paraId="408FAB46" w14:textId="579C407F" w:rsidR="002B166F" w:rsidRPr="00A56C4B" w:rsidRDefault="002B166F" w:rsidP="004F09A9">
                <w:pPr>
                  <w:spacing w:before="40" w:after="0" w:line="240" w:lineRule="auto"/>
                  <w:rPr>
                    <w:rFonts w:ascii="Times New Roman" w:hAnsi="Times New Roman" w:cs="Times New Roman"/>
                    <w:b/>
                    <w:sz w:val="20"/>
                    <w:szCs w:val="20"/>
                  </w:rPr>
                </w:pPr>
              </w:p>
            </w:tc>
          </w:tr>
          <w:tr w:rsidR="002B166F" w:rsidRPr="00A56C4B" w14:paraId="0D2399E3" w14:textId="77777777" w:rsidTr="004F09A9">
            <w:trPr>
              <w:cantSplit/>
              <w:jc w:val="center"/>
            </w:trPr>
            <w:tc>
              <w:tcPr>
                <w:tcW w:w="7085" w:type="dxa"/>
                <w:gridSpan w:val="4"/>
                <w:vMerge w:val="restart"/>
                <w:tcBorders>
                  <w:top w:val="single" w:sz="4" w:space="0" w:color="000000"/>
                  <w:left w:val="single" w:sz="4" w:space="0" w:color="000000"/>
                  <w:bottom w:val="single" w:sz="4" w:space="0" w:color="000000"/>
                  <w:right w:val="single" w:sz="4" w:space="0" w:color="000000"/>
                </w:tcBorders>
              </w:tcPr>
              <w:p w14:paraId="42093569"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12. Sponsoring Agency Name and Address</w:t>
                </w:r>
              </w:p>
              <w:sdt>
                <w:sdtPr>
                  <w:rPr>
                    <w:rFonts w:ascii="Times New Roman" w:hAnsi="Times New Roman" w:cs="Times New Roman"/>
                    <w:sz w:val="20"/>
                    <w:szCs w:val="20"/>
                  </w:rPr>
                  <w:id w:val="-734703762"/>
                  <w:placeholder>
                    <w:docPart w:val="C4D5B9828229454D9B0A3A7826D1C44D"/>
                  </w:placeholder>
                </w:sdtPr>
                <w:sdtContent>
                  <w:p w14:paraId="7652C765" w14:textId="77777777" w:rsidR="002B166F" w:rsidRDefault="002B166F" w:rsidP="004F09A9">
                    <w:pPr>
                      <w:spacing w:before="40" w:after="0" w:line="240" w:lineRule="auto"/>
                      <w:rPr>
                        <w:rFonts w:ascii="Times New Roman" w:hAnsi="Times New Roman" w:cs="Times New Roman"/>
                        <w:sz w:val="20"/>
                        <w:szCs w:val="20"/>
                      </w:rPr>
                    </w:pPr>
                    <w:r>
                      <w:rPr>
                        <w:rFonts w:ascii="Times New Roman" w:hAnsi="Times New Roman" w:cs="Times New Roman"/>
                        <w:sz w:val="20"/>
                        <w:szCs w:val="20"/>
                      </w:rPr>
                      <w:t>FHWA</w:t>
                    </w:r>
                  </w:p>
                  <w:p w14:paraId="60B86E1E" w14:textId="77777777" w:rsidR="002B166F" w:rsidRDefault="002B166F" w:rsidP="004F09A9">
                    <w:pPr>
                      <w:spacing w:before="40" w:after="0" w:line="240" w:lineRule="auto"/>
                      <w:rPr>
                        <w:rFonts w:ascii="Times New Roman" w:hAnsi="Times New Roman" w:cs="Times New Roman"/>
                        <w:sz w:val="20"/>
                        <w:szCs w:val="20"/>
                      </w:rPr>
                    </w:pPr>
                    <w:r>
                      <w:rPr>
                        <w:rFonts w:ascii="Times New Roman" w:hAnsi="Times New Roman" w:cs="Times New Roman"/>
                        <w:sz w:val="20"/>
                        <w:szCs w:val="20"/>
                      </w:rPr>
                      <w:t>1200 New Jersey Ave. SE</w:t>
                    </w:r>
                  </w:p>
                  <w:p w14:paraId="1E655BA1" w14:textId="77777777" w:rsidR="002B166F" w:rsidRDefault="002B166F" w:rsidP="004F09A9">
                    <w:pPr>
                      <w:spacing w:before="40" w:after="0" w:line="240" w:lineRule="auto"/>
                      <w:rPr>
                        <w:rFonts w:ascii="Times New Roman" w:hAnsi="Times New Roman" w:cs="Times New Roman"/>
                        <w:sz w:val="20"/>
                        <w:szCs w:val="20"/>
                      </w:rPr>
                    </w:pPr>
                    <w:r>
                      <w:rPr>
                        <w:rFonts w:ascii="Times New Roman" w:hAnsi="Times New Roman" w:cs="Times New Roman"/>
                        <w:sz w:val="20"/>
                        <w:szCs w:val="20"/>
                      </w:rPr>
                      <w:t>Washington, DC 20590-9898</w:t>
                    </w:r>
                  </w:p>
                  <w:p w14:paraId="3178E417" w14:textId="77777777" w:rsidR="002B166F" w:rsidRDefault="002B166F" w:rsidP="004F09A9">
                    <w:pPr>
                      <w:spacing w:before="40" w:after="0" w:line="240" w:lineRule="auto"/>
                      <w:rPr>
                        <w:rFonts w:ascii="Times New Roman" w:hAnsi="Times New Roman" w:cs="Times New Roman"/>
                        <w:sz w:val="20"/>
                        <w:szCs w:val="20"/>
                      </w:rPr>
                    </w:pPr>
                  </w:p>
                  <w:p w14:paraId="05D30D77" w14:textId="77777777" w:rsidR="002B166F" w:rsidRPr="00A56C4B" w:rsidRDefault="00F313C3" w:rsidP="004F09A9">
                    <w:pPr>
                      <w:spacing w:before="40" w:after="0" w:line="240" w:lineRule="auto"/>
                      <w:rPr>
                        <w:rFonts w:ascii="Times New Roman" w:eastAsia="Times New Roman" w:hAnsi="Times New Roman" w:cs="Times New Roman"/>
                        <w:sz w:val="24"/>
                        <w:szCs w:val="24"/>
                      </w:rPr>
                    </w:pPr>
                    <w:hyperlink r:id="rId11" w:history="1">
                      <w:r w:rsidR="002B166F" w:rsidRPr="00C7246A">
                        <w:rPr>
                          <w:rStyle w:val="Hyperlink"/>
                          <w:rFonts w:ascii="Times New Roman" w:eastAsia="Times New Roman" w:hAnsi="Times New Roman" w:cs="Times New Roman"/>
                          <w:sz w:val="20"/>
                          <w:szCs w:val="20"/>
                        </w:rPr>
                        <w:t>https://www.pooledfund.org/Details/Study/620</w:t>
                      </w:r>
                    </w:hyperlink>
                    <w:r w:rsidR="002B166F" w:rsidRPr="00C7246A">
                      <w:rPr>
                        <w:rFonts w:ascii="Times New Roman" w:eastAsia="Times New Roman" w:hAnsi="Times New Roman" w:cs="Times New Roman"/>
                        <w:sz w:val="20"/>
                        <w:szCs w:val="20"/>
                      </w:rPr>
                      <w:t xml:space="preserve">  </w:t>
                    </w:r>
                    <w:r w:rsidR="002B166F" w:rsidRPr="008714AC">
                      <w:rPr>
                        <w:rFonts w:ascii="Times New Roman" w:eastAsia="Times New Roman" w:hAnsi="Times New Roman" w:cs="Times New Roman"/>
                        <w:sz w:val="20"/>
                        <w:szCs w:val="20"/>
                      </w:rPr>
                      <w:t>80% FHWA, 20% Iowa DOT</w:t>
                    </w:r>
                  </w:p>
                </w:sdtContent>
              </w:sdt>
            </w:tc>
            <w:tc>
              <w:tcPr>
                <w:tcW w:w="3664" w:type="dxa"/>
                <w:gridSpan w:val="3"/>
                <w:tcBorders>
                  <w:top w:val="single" w:sz="4" w:space="0" w:color="000000"/>
                  <w:left w:val="single" w:sz="4" w:space="0" w:color="000000"/>
                  <w:bottom w:val="single" w:sz="4" w:space="0" w:color="000000"/>
                  <w:right w:val="single" w:sz="4" w:space="0" w:color="000000"/>
                </w:tcBorders>
              </w:tcPr>
              <w:p w14:paraId="0CB8502C"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13. Type of Report and Period Covered</w:t>
                </w:r>
              </w:p>
              <w:sdt>
                <w:sdtPr>
                  <w:rPr>
                    <w:rFonts w:ascii="Times New Roman" w:hAnsi="Times New Roman" w:cs="Times New Roman"/>
                    <w:sz w:val="20"/>
                    <w:szCs w:val="20"/>
                  </w:rPr>
                  <w:id w:val="-314636780"/>
                  <w:placeholder>
                    <w:docPart w:val="D064F34C434E4659A0C77BE71C75C55D"/>
                  </w:placeholder>
                  <w:text/>
                </w:sdtPr>
                <w:sdtContent>
                  <w:p w14:paraId="15E85578" w14:textId="1F020E31" w:rsidR="002B166F" w:rsidRPr="00A56C4B" w:rsidRDefault="002B166F" w:rsidP="004F09A9">
                    <w:pPr>
                      <w:spacing w:before="40" w:after="0" w:line="240" w:lineRule="auto"/>
                      <w:rPr>
                        <w:rFonts w:ascii="Times New Roman" w:hAnsi="Times New Roman" w:cs="Times New Roman"/>
                        <w:sz w:val="20"/>
                        <w:szCs w:val="20"/>
                      </w:rPr>
                    </w:pPr>
                    <w:r w:rsidRPr="00A56C4B">
                      <w:rPr>
                        <w:rFonts w:ascii="Times New Roman" w:hAnsi="Times New Roman" w:cs="Times New Roman"/>
                        <w:sz w:val="20"/>
                        <w:szCs w:val="20"/>
                      </w:rPr>
                      <w:t xml:space="preserve">Final Report </w:t>
                    </w:r>
                    <w:r>
                      <w:rPr>
                        <w:rFonts w:ascii="Times New Roman" w:hAnsi="Times New Roman" w:cs="Times New Roman"/>
                        <w:sz w:val="20"/>
                        <w:szCs w:val="20"/>
                      </w:rPr>
                      <w:t>(August 2020 to January 2021</w:t>
                    </w:r>
                    <w:r w:rsidRPr="00A56C4B">
                      <w:rPr>
                        <w:rFonts w:ascii="Times New Roman" w:hAnsi="Times New Roman" w:cs="Times New Roman"/>
                        <w:sz w:val="20"/>
                        <w:szCs w:val="20"/>
                      </w:rPr>
                      <w:t>)</w:t>
                    </w:r>
                  </w:p>
                </w:sdtContent>
              </w:sdt>
            </w:tc>
          </w:tr>
          <w:tr w:rsidR="002B166F" w:rsidRPr="00A56C4B" w14:paraId="48E260BB" w14:textId="77777777" w:rsidTr="004F09A9">
            <w:trPr>
              <w:cantSplit/>
              <w:jc w:val="center"/>
            </w:trPr>
            <w:tc>
              <w:tcPr>
                <w:tcW w:w="7085" w:type="dxa"/>
                <w:gridSpan w:val="4"/>
                <w:vMerge/>
                <w:tcBorders>
                  <w:top w:val="single" w:sz="4" w:space="0" w:color="000000"/>
                  <w:left w:val="single" w:sz="4" w:space="0" w:color="000000"/>
                  <w:bottom w:val="single" w:sz="4" w:space="0" w:color="000000"/>
                  <w:right w:val="single" w:sz="4" w:space="0" w:color="000000"/>
                </w:tcBorders>
                <w:vAlign w:val="center"/>
              </w:tcPr>
              <w:p w14:paraId="29D36345" w14:textId="77777777" w:rsidR="002B166F" w:rsidRPr="00A56C4B" w:rsidRDefault="002B166F" w:rsidP="004F09A9">
                <w:pPr>
                  <w:spacing w:before="40" w:after="0" w:line="240" w:lineRule="auto"/>
                  <w:rPr>
                    <w:rFonts w:ascii="Times New Roman" w:eastAsia="Times New Roman" w:hAnsi="Times New Roman" w:cs="Times New Roman"/>
                    <w:sz w:val="20"/>
                    <w:szCs w:val="20"/>
                  </w:rPr>
                </w:pPr>
              </w:p>
            </w:tc>
            <w:tc>
              <w:tcPr>
                <w:tcW w:w="3664" w:type="dxa"/>
                <w:gridSpan w:val="3"/>
                <w:tcBorders>
                  <w:top w:val="single" w:sz="4" w:space="0" w:color="000000"/>
                  <w:left w:val="single" w:sz="4" w:space="0" w:color="000000"/>
                  <w:bottom w:val="single" w:sz="4" w:space="0" w:color="000000"/>
                  <w:right w:val="single" w:sz="4" w:space="0" w:color="000000"/>
                </w:tcBorders>
              </w:tcPr>
              <w:p w14:paraId="2D9424AF"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14. Sponsoring Agency Code</w:t>
                </w:r>
              </w:p>
              <w:bookmarkStart w:id="0" w:name="_Hlk52172475" w:displacedByCustomXml="next"/>
              <w:sdt>
                <w:sdtPr>
                  <w:rPr>
                    <w:rFonts w:ascii="Times New Roman" w:hAnsi="Times New Roman" w:cs="Times New Roman"/>
                    <w:sz w:val="20"/>
                    <w:szCs w:val="20"/>
                  </w:rPr>
                  <w:id w:val="1114871985"/>
                  <w:placeholder>
                    <w:docPart w:val="2DC59F810ADD4646A68F5B83E1A2F34C"/>
                  </w:placeholder>
                  <w:text/>
                </w:sdtPr>
                <w:sdtContent>
                  <w:p w14:paraId="27502684" w14:textId="77777777" w:rsidR="002B166F" w:rsidRPr="00A56C4B" w:rsidRDefault="002B166F" w:rsidP="004F09A9">
                    <w:pPr>
                      <w:spacing w:before="40" w:after="0" w:line="240" w:lineRule="auto"/>
                      <w:rPr>
                        <w:rFonts w:ascii="Times New Roman" w:hAnsi="Times New Roman" w:cs="Times New Roman"/>
                        <w:sz w:val="20"/>
                        <w:szCs w:val="20"/>
                      </w:rPr>
                    </w:pPr>
                    <w:r>
                      <w:rPr>
                        <w:rFonts w:ascii="Times New Roman" w:hAnsi="Times New Roman" w:cs="Times New Roman"/>
                        <w:sz w:val="20"/>
                        <w:szCs w:val="20"/>
                      </w:rPr>
                      <w:t>FHWA Office of Preconstruction, Construction, and Pavements HICP-40</w:t>
                    </w:r>
                  </w:p>
                </w:sdtContent>
              </w:sdt>
              <w:bookmarkEnd w:id="0" w:displacedByCustomXml="prev"/>
            </w:tc>
          </w:tr>
          <w:tr w:rsidR="002B166F" w:rsidRPr="00A56C4B" w14:paraId="6EC32742" w14:textId="77777777" w:rsidTr="004F09A9">
            <w:trPr>
              <w:cantSplit/>
              <w:jc w:val="center"/>
            </w:trPr>
            <w:tc>
              <w:tcPr>
                <w:tcW w:w="10749" w:type="dxa"/>
                <w:gridSpan w:val="7"/>
                <w:tcBorders>
                  <w:top w:val="single" w:sz="4" w:space="0" w:color="000000"/>
                  <w:left w:val="single" w:sz="4" w:space="0" w:color="000000"/>
                  <w:bottom w:val="single" w:sz="4" w:space="0" w:color="000000"/>
                  <w:right w:val="single" w:sz="4" w:space="0" w:color="000000"/>
                </w:tcBorders>
              </w:tcPr>
              <w:p w14:paraId="2FA5CA6A"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15. Supplementary Notes</w:t>
                </w:r>
              </w:p>
              <w:p w14:paraId="06530E3E" w14:textId="77777777" w:rsidR="002B166F" w:rsidRPr="00A56C4B" w:rsidRDefault="002B166F" w:rsidP="004F09A9">
                <w:pPr>
                  <w:spacing w:before="40" w:after="0" w:line="240" w:lineRule="auto"/>
                  <w:rPr>
                    <w:rFonts w:ascii="Times New Roman" w:eastAsia="Times New Roman" w:hAnsi="Times New Roman" w:cs="Times New Roman"/>
                    <w:sz w:val="20"/>
                    <w:szCs w:val="20"/>
                  </w:rPr>
                </w:pPr>
                <w:r w:rsidRPr="00A56C4B">
                  <w:rPr>
                    <w:rFonts w:ascii="Times New Roman" w:eastAsia="Times New Roman" w:hAnsi="Times New Roman" w:cs="Times New Roman"/>
                    <w:sz w:val="20"/>
                    <w:szCs w:val="20"/>
                  </w:rPr>
                  <w:t>Conducted in cooperation with the U.S. Department of Transportation, Federal Highway Administration.</w:t>
                </w:r>
              </w:p>
              <w:sdt>
                <w:sdtPr>
                  <w:rPr>
                    <w:rFonts w:ascii="Times New Roman" w:hAnsi="Times New Roman" w:cs="Times New Roman"/>
                    <w:sz w:val="20"/>
                    <w:szCs w:val="20"/>
                  </w:rPr>
                  <w:id w:val="290261526"/>
                  <w:placeholder>
                    <w:docPart w:val="FF89FE41DDAB4D459D7326F1E1C623ED"/>
                  </w:placeholder>
                </w:sdtPr>
                <w:sdtContent>
                  <w:p w14:paraId="3B5609CF" w14:textId="77777777" w:rsidR="002B166F" w:rsidRPr="00A56C4B" w:rsidRDefault="002B166F" w:rsidP="004F09A9">
                    <w:pPr>
                      <w:spacing w:before="40"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sdtContent>
              </w:sdt>
            </w:tc>
          </w:tr>
          <w:tr w:rsidR="002B166F" w:rsidRPr="00A56C4B" w14:paraId="0D591820" w14:textId="77777777" w:rsidTr="004F09A9">
            <w:trPr>
              <w:cantSplit/>
              <w:jc w:val="center"/>
            </w:trPr>
            <w:tc>
              <w:tcPr>
                <w:tcW w:w="10749" w:type="dxa"/>
                <w:gridSpan w:val="7"/>
                <w:tcBorders>
                  <w:top w:val="single" w:sz="4" w:space="0" w:color="000000"/>
                  <w:left w:val="single" w:sz="4" w:space="0" w:color="000000"/>
                  <w:bottom w:val="single" w:sz="4" w:space="0" w:color="000000"/>
                  <w:right w:val="single" w:sz="4" w:space="0" w:color="000000"/>
                </w:tcBorders>
              </w:tcPr>
              <w:p w14:paraId="4FC5FFBE"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16. Abstract</w:t>
                </w:r>
              </w:p>
              <w:p w14:paraId="2D7692A1" w14:textId="193DEF2F" w:rsidR="0006452A" w:rsidRPr="00A56C4B" w:rsidRDefault="00F313C3" w:rsidP="004F09A9">
                <w:pPr>
                  <w:spacing w:before="40"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performance engineered mix (PEM) design was utilized on I-29 in Harrison county in Iowa. In 2019, the standard quality management concrete (QMC) mix was used. In 2020, the PEM mix was used with a reduced cement content. Comparing testing  between the two mixes revealed similar to better results with the PEM mix design, including better smoothness.</w:t>
                </w:r>
              </w:p>
              <w:p w14:paraId="2B1986E7" w14:textId="77777777" w:rsidR="002B166F" w:rsidRPr="00A56C4B" w:rsidRDefault="002B166F" w:rsidP="004F09A9">
                <w:pPr>
                  <w:spacing w:before="40" w:after="0" w:line="240" w:lineRule="auto"/>
                  <w:rPr>
                    <w:rFonts w:ascii="Times New Roman" w:eastAsia="Times New Roman" w:hAnsi="Times New Roman" w:cs="Times New Roman"/>
                    <w:sz w:val="20"/>
                    <w:szCs w:val="20"/>
                  </w:rPr>
                </w:pPr>
              </w:p>
            </w:tc>
          </w:tr>
          <w:tr w:rsidR="002B166F" w:rsidRPr="00A56C4B" w14:paraId="23C6D0A3" w14:textId="77777777" w:rsidTr="004F09A9">
            <w:trPr>
              <w:cantSplit/>
              <w:jc w:val="center"/>
            </w:trPr>
            <w:tc>
              <w:tcPr>
                <w:tcW w:w="5714" w:type="dxa"/>
                <w:gridSpan w:val="3"/>
                <w:tcBorders>
                  <w:top w:val="single" w:sz="4" w:space="0" w:color="000000"/>
                  <w:left w:val="single" w:sz="4" w:space="0" w:color="000000"/>
                  <w:bottom w:val="single" w:sz="4" w:space="0" w:color="auto"/>
                  <w:right w:val="single" w:sz="4" w:space="0" w:color="000000"/>
                </w:tcBorders>
              </w:tcPr>
              <w:p w14:paraId="2DFF2CB0"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17. Key Words</w:t>
                </w:r>
              </w:p>
              <w:sdt>
                <w:sdtPr>
                  <w:rPr>
                    <w:rFonts w:ascii="Times New Roman" w:hAnsi="Times New Roman" w:cs="Times New Roman"/>
                    <w:sz w:val="20"/>
                    <w:szCs w:val="20"/>
                  </w:rPr>
                  <w:id w:val="-1237383748"/>
                  <w:placeholder>
                    <w:docPart w:val="6DA3466532D14A469E07704B2577F7F7"/>
                  </w:placeholder>
                  <w:text/>
                </w:sdtPr>
                <w:sdtContent>
                  <w:p w14:paraId="31622418" w14:textId="77777777" w:rsidR="002B166F" w:rsidRPr="00A56C4B" w:rsidRDefault="002B166F" w:rsidP="004F09A9">
                    <w:pPr>
                      <w:spacing w:before="40" w:after="0" w:line="240" w:lineRule="auto"/>
                      <w:rPr>
                        <w:rFonts w:ascii="Times New Roman" w:hAnsi="Times New Roman" w:cs="Times New Roman"/>
                        <w:sz w:val="20"/>
                        <w:szCs w:val="20"/>
                      </w:rPr>
                    </w:pPr>
                    <w:r>
                      <w:rPr>
                        <w:rFonts w:ascii="Times New Roman" w:hAnsi="Times New Roman" w:cs="Times New Roman"/>
                        <w:sz w:val="20"/>
                        <w:szCs w:val="20"/>
                      </w:rPr>
                      <w:t>PEM, performance engineered mixtures, SAM Number, resistivity, concrete pavement, calcium oxychloride potential, AASHTO PP-84</w:t>
                    </w:r>
                  </w:p>
                </w:sdtContent>
              </w:sdt>
            </w:tc>
            <w:tc>
              <w:tcPr>
                <w:tcW w:w="5035" w:type="dxa"/>
                <w:gridSpan w:val="4"/>
                <w:tcBorders>
                  <w:top w:val="single" w:sz="4" w:space="0" w:color="000000"/>
                  <w:left w:val="single" w:sz="4" w:space="0" w:color="000000"/>
                  <w:bottom w:val="single" w:sz="4" w:space="0" w:color="auto"/>
                  <w:right w:val="single" w:sz="4" w:space="0" w:color="000000"/>
                </w:tcBorders>
              </w:tcPr>
              <w:p w14:paraId="1D0F837D"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18. Distribution Statement</w:t>
                </w:r>
              </w:p>
              <w:p w14:paraId="773412EC" w14:textId="77777777" w:rsidR="002B166F" w:rsidRPr="00A56C4B" w:rsidRDefault="002B166F" w:rsidP="004F09A9">
                <w:pPr>
                  <w:spacing w:before="40" w:after="0" w:line="240" w:lineRule="auto"/>
                  <w:rPr>
                    <w:rFonts w:ascii="Times New Roman" w:hAnsi="Times New Roman" w:cs="Times New Roman"/>
                    <w:sz w:val="20"/>
                    <w:szCs w:val="20"/>
                  </w:rPr>
                </w:pPr>
                <w:r w:rsidRPr="00A56C4B">
                  <w:rPr>
                    <w:rFonts w:ascii="Times New Roman" w:hAnsi="Times New Roman" w:cs="Times New Roman"/>
                    <w:sz w:val="20"/>
                    <w:szCs w:val="20"/>
                  </w:rPr>
                  <w:t xml:space="preserve">No restrictions. </w:t>
                </w:r>
              </w:p>
            </w:tc>
          </w:tr>
          <w:tr w:rsidR="002B166F" w:rsidRPr="00A56C4B" w14:paraId="0B3EBB67" w14:textId="77777777" w:rsidTr="004F09A9">
            <w:trPr>
              <w:cantSplit/>
              <w:trHeight w:val="512"/>
              <w:jc w:val="center"/>
            </w:trPr>
            <w:tc>
              <w:tcPr>
                <w:tcW w:w="4478" w:type="dxa"/>
                <w:gridSpan w:val="2"/>
                <w:tcBorders>
                  <w:left w:val="single" w:sz="4" w:space="0" w:color="auto"/>
                  <w:bottom w:val="single" w:sz="4" w:space="0" w:color="auto"/>
                  <w:right w:val="single" w:sz="4" w:space="0" w:color="auto"/>
                </w:tcBorders>
              </w:tcPr>
              <w:p w14:paraId="1D3EBC15"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 xml:space="preserve">19. Security </w:t>
                </w:r>
                <w:proofErr w:type="spellStart"/>
                <w:r w:rsidRPr="00A56C4B">
                  <w:rPr>
                    <w:rFonts w:ascii="Times New Roman" w:eastAsia="Times New Roman" w:hAnsi="Times New Roman" w:cs="Times New Roman"/>
                    <w:b/>
                    <w:sz w:val="20"/>
                    <w:szCs w:val="20"/>
                  </w:rPr>
                  <w:t>Classif</w:t>
                </w:r>
                <w:proofErr w:type="spellEnd"/>
                <w:r w:rsidRPr="00A56C4B">
                  <w:rPr>
                    <w:rFonts w:ascii="Times New Roman" w:eastAsia="Times New Roman" w:hAnsi="Times New Roman" w:cs="Times New Roman"/>
                    <w:b/>
                    <w:sz w:val="20"/>
                    <w:szCs w:val="20"/>
                  </w:rPr>
                  <w:t>. (of this report)</w:t>
                </w:r>
              </w:p>
              <w:sdt>
                <w:sdtPr>
                  <w:rPr>
                    <w:rFonts w:ascii="Times New Roman" w:hAnsi="Times New Roman" w:cs="Times New Roman"/>
                    <w:sz w:val="20"/>
                    <w:szCs w:val="20"/>
                  </w:rPr>
                  <w:id w:val="-978833193"/>
                  <w:placeholder>
                    <w:docPart w:val="54151C0744354653AEFAC5BE5E75ADAD"/>
                  </w:placeholder>
                  <w:text/>
                </w:sdtPr>
                <w:sdtContent>
                  <w:p w14:paraId="0AC23452" w14:textId="77777777" w:rsidR="002B166F" w:rsidRPr="00A56C4B" w:rsidRDefault="002B166F" w:rsidP="004F09A9">
                    <w:pPr>
                      <w:spacing w:before="40" w:after="0" w:line="240" w:lineRule="auto"/>
                      <w:rPr>
                        <w:rFonts w:ascii="Times New Roman" w:hAnsi="Times New Roman" w:cs="Times New Roman"/>
                        <w:sz w:val="20"/>
                        <w:szCs w:val="20"/>
                      </w:rPr>
                    </w:pPr>
                    <w:r w:rsidRPr="00A56C4B">
                      <w:rPr>
                        <w:rFonts w:ascii="Times New Roman" w:hAnsi="Times New Roman" w:cs="Times New Roman"/>
                        <w:sz w:val="20"/>
                        <w:szCs w:val="20"/>
                      </w:rPr>
                      <w:t>Unclassified</w:t>
                    </w:r>
                  </w:p>
                </w:sdtContent>
              </w:sdt>
            </w:tc>
            <w:tc>
              <w:tcPr>
                <w:tcW w:w="3089" w:type="dxa"/>
                <w:gridSpan w:val="3"/>
                <w:tcBorders>
                  <w:left w:val="single" w:sz="4" w:space="0" w:color="auto"/>
                  <w:bottom w:val="single" w:sz="4" w:space="0" w:color="auto"/>
                  <w:right w:val="single" w:sz="4" w:space="0" w:color="auto"/>
                </w:tcBorders>
              </w:tcPr>
              <w:p w14:paraId="575DD43A"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 xml:space="preserve">20. Security </w:t>
                </w:r>
                <w:proofErr w:type="spellStart"/>
                <w:r w:rsidRPr="00A56C4B">
                  <w:rPr>
                    <w:rFonts w:ascii="Times New Roman" w:eastAsia="Times New Roman" w:hAnsi="Times New Roman" w:cs="Times New Roman"/>
                    <w:b/>
                    <w:sz w:val="20"/>
                    <w:szCs w:val="20"/>
                  </w:rPr>
                  <w:t>Classif</w:t>
                </w:r>
                <w:proofErr w:type="spellEnd"/>
                <w:r w:rsidRPr="00A56C4B">
                  <w:rPr>
                    <w:rFonts w:ascii="Times New Roman" w:eastAsia="Times New Roman" w:hAnsi="Times New Roman" w:cs="Times New Roman"/>
                    <w:b/>
                    <w:sz w:val="20"/>
                    <w:szCs w:val="20"/>
                  </w:rPr>
                  <w:t>. (of this page)</w:t>
                </w:r>
              </w:p>
              <w:sdt>
                <w:sdtPr>
                  <w:rPr>
                    <w:rFonts w:ascii="Times New Roman" w:hAnsi="Times New Roman" w:cs="Times New Roman"/>
                    <w:sz w:val="20"/>
                    <w:szCs w:val="20"/>
                  </w:rPr>
                  <w:id w:val="1192801117"/>
                  <w:placeholder>
                    <w:docPart w:val="1A8E20A079BF4F4EB80808E0B44025E9"/>
                  </w:placeholder>
                  <w:text/>
                </w:sdtPr>
                <w:sdtContent>
                  <w:p w14:paraId="45A395E1" w14:textId="77777777" w:rsidR="002B166F" w:rsidRPr="00A56C4B" w:rsidRDefault="002B166F" w:rsidP="004F09A9">
                    <w:pPr>
                      <w:spacing w:before="40" w:after="0" w:line="240" w:lineRule="auto"/>
                      <w:rPr>
                        <w:rFonts w:ascii="Times New Roman" w:hAnsi="Times New Roman" w:cs="Times New Roman"/>
                        <w:sz w:val="20"/>
                        <w:szCs w:val="20"/>
                      </w:rPr>
                    </w:pPr>
                    <w:r w:rsidRPr="00A56C4B">
                      <w:rPr>
                        <w:rFonts w:ascii="Times New Roman" w:hAnsi="Times New Roman" w:cs="Times New Roman"/>
                        <w:sz w:val="20"/>
                        <w:szCs w:val="20"/>
                      </w:rPr>
                      <w:t>Unclassified</w:t>
                    </w:r>
                  </w:p>
                </w:sdtContent>
              </w:sdt>
            </w:tc>
            <w:tc>
              <w:tcPr>
                <w:tcW w:w="1679" w:type="dxa"/>
                <w:tcBorders>
                  <w:left w:val="single" w:sz="4" w:space="0" w:color="auto"/>
                  <w:bottom w:val="single" w:sz="4" w:space="0" w:color="auto"/>
                  <w:right w:val="single" w:sz="4" w:space="0" w:color="auto"/>
                </w:tcBorders>
              </w:tcPr>
              <w:p w14:paraId="2FB9A64A"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21. No. of Pages</w:t>
                </w:r>
              </w:p>
              <w:sdt>
                <w:sdtPr>
                  <w:rPr>
                    <w:rFonts w:ascii="Times New Roman" w:hAnsi="Times New Roman" w:cs="Times New Roman"/>
                    <w:sz w:val="20"/>
                    <w:szCs w:val="20"/>
                  </w:rPr>
                  <w:id w:val="-981695269"/>
                  <w:placeholder>
                    <w:docPart w:val="141D773D2A754EA88F5CC429AC5B794F"/>
                  </w:placeholder>
                  <w:text/>
                </w:sdtPr>
                <w:sdtContent>
                  <w:p w14:paraId="002D3EA7" w14:textId="4B9E0EEF" w:rsidR="002B166F" w:rsidRPr="00A56C4B" w:rsidRDefault="00946943" w:rsidP="004F09A9">
                    <w:pPr>
                      <w:spacing w:before="40" w:after="0" w:line="240" w:lineRule="auto"/>
                      <w:rPr>
                        <w:rFonts w:ascii="Times New Roman" w:hAnsi="Times New Roman" w:cs="Times New Roman"/>
                        <w:sz w:val="20"/>
                        <w:szCs w:val="20"/>
                      </w:rPr>
                    </w:pPr>
                    <w:r>
                      <w:rPr>
                        <w:rFonts w:ascii="Times New Roman" w:hAnsi="Times New Roman" w:cs="Times New Roman"/>
                        <w:sz w:val="20"/>
                        <w:szCs w:val="20"/>
                      </w:rPr>
                      <w:t>45</w:t>
                    </w:r>
                  </w:p>
                </w:sdtContent>
              </w:sdt>
            </w:tc>
            <w:tc>
              <w:tcPr>
                <w:tcW w:w="1503" w:type="dxa"/>
                <w:tcBorders>
                  <w:left w:val="single" w:sz="4" w:space="0" w:color="auto"/>
                  <w:bottom w:val="single" w:sz="4" w:space="0" w:color="auto"/>
                  <w:right w:val="single" w:sz="4" w:space="0" w:color="auto"/>
                </w:tcBorders>
              </w:tcPr>
              <w:p w14:paraId="62C93102" w14:textId="77777777" w:rsidR="002B166F" w:rsidRPr="00A56C4B" w:rsidRDefault="002B166F" w:rsidP="004F09A9">
                <w:pPr>
                  <w:spacing w:before="40" w:after="0" w:line="240" w:lineRule="auto"/>
                  <w:rPr>
                    <w:rFonts w:ascii="Times New Roman" w:eastAsia="Times New Roman" w:hAnsi="Times New Roman" w:cs="Times New Roman"/>
                    <w:b/>
                    <w:sz w:val="20"/>
                    <w:szCs w:val="20"/>
                  </w:rPr>
                </w:pPr>
                <w:r w:rsidRPr="00A56C4B">
                  <w:rPr>
                    <w:rFonts w:ascii="Times New Roman" w:eastAsia="Times New Roman" w:hAnsi="Times New Roman" w:cs="Times New Roman"/>
                    <w:b/>
                    <w:sz w:val="20"/>
                    <w:szCs w:val="20"/>
                  </w:rPr>
                  <w:t>22. Price</w:t>
                </w:r>
              </w:p>
              <w:sdt>
                <w:sdtPr>
                  <w:rPr>
                    <w:rFonts w:ascii="Times New Roman" w:hAnsi="Times New Roman" w:cs="Times New Roman"/>
                    <w:sz w:val="20"/>
                    <w:szCs w:val="20"/>
                  </w:rPr>
                  <w:id w:val="-1560463610"/>
                  <w:placeholder>
                    <w:docPart w:val="859260E8280F4AA887CD8FCE6F82BBBD"/>
                  </w:placeholder>
                  <w:text/>
                </w:sdtPr>
                <w:sdtContent>
                  <w:p w14:paraId="5B69F73D" w14:textId="77777777" w:rsidR="002B166F" w:rsidRPr="00A56C4B" w:rsidRDefault="002B166F" w:rsidP="004F09A9">
                    <w:pPr>
                      <w:spacing w:before="40"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sdtContent>
              </w:sdt>
            </w:tc>
          </w:tr>
          <w:tr w:rsidR="002B166F" w:rsidRPr="00A56C4B" w14:paraId="7378DF16" w14:textId="77777777" w:rsidTr="004F09A9">
            <w:trPr>
              <w:cantSplit/>
              <w:jc w:val="center"/>
            </w:trPr>
            <w:tc>
              <w:tcPr>
                <w:tcW w:w="4478" w:type="dxa"/>
                <w:gridSpan w:val="2"/>
                <w:tcBorders>
                  <w:top w:val="single" w:sz="4" w:space="0" w:color="auto"/>
                </w:tcBorders>
              </w:tcPr>
              <w:p w14:paraId="00A8028A" w14:textId="77777777" w:rsidR="002B166F" w:rsidRPr="00A56C4B" w:rsidRDefault="002B166F" w:rsidP="004F09A9">
                <w:pPr>
                  <w:spacing w:before="40" w:after="0" w:line="240" w:lineRule="auto"/>
                  <w:rPr>
                    <w:rFonts w:ascii="Times New Roman" w:eastAsia="Times New Roman" w:hAnsi="Times New Roman" w:cs="Times New Roman"/>
                    <w:sz w:val="20"/>
                    <w:szCs w:val="20"/>
                  </w:rPr>
                </w:pPr>
                <w:r w:rsidRPr="00A56C4B">
                  <w:rPr>
                    <w:rFonts w:ascii="Times New Roman" w:eastAsia="Times New Roman" w:hAnsi="Times New Roman" w:cs="Times New Roman"/>
                    <w:sz w:val="20"/>
                    <w:szCs w:val="20"/>
                  </w:rPr>
                  <w:t>Form DOT F 1700.7 (8-72)</w:t>
                </w:r>
              </w:p>
            </w:tc>
            <w:tc>
              <w:tcPr>
                <w:tcW w:w="6271" w:type="dxa"/>
                <w:gridSpan w:val="5"/>
                <w:tcBorders>
                  <w:top w:val="single" w:sz="4" w:space="0" w:color="auto"/>
                </w:tcBorders>
              </w:tcPr>
              <w:p w14:paraId="48760A60" w14:textId="77777777" w:rsidR="002B166F" w:rsidRPr="00A56C4B" w:rsidRDefault="002B166F" w:rsidP="004F09A9">
                <w:pPr>
                  <w:spacing w:before="40" w:after="0" w:line="240" w:lineRule="auto"/>
                  <w:jc w:val="right"/>
                  <w:rPr>
                    <w:rFonts w:ascii="Times New Roman" w:eastAsia="Times New Roman" w:hAnsi="Times New Roman" w:cs="Times New Roman"/>
                    <w:sz w:val="20"/>
                    <w:szCs w:val="20"/>
                  </w:rPr>
                </w:pPr>
                <w:r w:rsidRPr="00A56C4B">
                  <w:rPr>
                    <w:rFonts w:ascii="Times New Roman" w:eastAsia="Times New Roman" w:hAnsi="Times New Roman" w:cs="Times New Roman"/>
                    <w:sz w:val="20"/>
                    <w:szCs w:val="20"/>
                  </w:rPr>
                  <w:t>Reproduction of completed page authorized</w:t>
                </w:r>
              </w:p>
            </w:tc>
          </w:tr>
        </w:tbl>
        <w:p w14:paraId="7F134EF7" w14:textId="77777777" w:rsidR="002B166F" w:rsidRPr="00A56C4B" w:rsidRDefault="002B166F" w:rsidP="002B166F">
          <w:pPr>
            <w:spacing w:after="0" w:line="240" w:lineRule="auto"/>
            <w:rPr>
              <w:rFonts w:ascii="Times New Roman" w:eastAsia="Times New Roman" w:hAnsi="Times New Roman" w:cs="Times New Roman"/>
              <w:sz w:val="24"/>
              <w:szCs w:val="24"/>
            </w:rPr>
          </w:pPr>
        </w:p>
        <w:p w14:paraId="22C9633A" w14:textId="77777777" w:rsidR="002B166F" w:rsidRPr="001445DF" w:rsidRDefault="002B166F" w:rsidP="002B166F">
          <w:pPr>
            <w:jc w:val="center"/>
            <w:rPr>
              <w:rFonts w:ascii="Arial" w:hAnsi="Arial" w:cs="Arial"/>
              <w:b/>
              <w:bCs/>
              <w:color w:val="000000"/>
              <w:sz w:val="20"/>
            </w:rPr>
          </w:pPr>
        </w:p>
        <w:p w14:paraId="22F06789" w14:textId="77777777" w:rsidR="002B166F" w:rsidRPr="001445DF" w:rsidRDefault="002B166F" w:rsidP="002B166F">
          <w:pPr>
            <w:tabs>
              <w:tab w:val="left" w:pos="-1440"/>
              <w:tab w:val="left" w:pos="-720"/>
              <w:tab w:val="left" w:pos="360"/>
              <w:tab w:val="left" w:pos="540"/>
              <w:tab w:val="left" w:pos="576"/>
              <w:tab w:val="left" w:pos="4680"/>
              <w:tab w:val="left" w:pos="5040"/>
              <w:tab w:val="right" w:pos="6480"/>
            </w:tabs>
            <w:spacing w:after="0" w:line="240" w:lineRule="auto"/>
            <w:rPr>
              <w:rFonts w:ascii="Arial" w:hAnsi="Arial" w:cs="Arial"/>
              <w:color w:val="000000"/>
              <w:sz w:val="20"/>
            </w:rPr>
          </w:pPr>
          <w:r w:rsidRPr="001445DF">
            <w:rPr>
              <w:rFonts w:ascii="Arial" w:hAnsi="Arial" w:cs="Arial"/>
              <w:color w:val="000000"/>
              <w:sz w:val="20"/>
            </w:rPr>
            <w:tab/>
          </w:r>
        </w:p>
        <w:p w14:paraId="7BC0C6D6" w14:textId="77777777" w:rsidR="002B166F" w:rsidRPr="001445DF" w:rsidRDefault="002B166F" w:rsidP="002B166F">
          <w:pPr>
            <w:tabs>
              <w:tab w:val="left" w:pos="-1440"/>
              <w:tab w:val="left" w:pos="-720"/>
              <w:tab w:val="left" w:pos="360"/>
              <w:tab w:val="left" w:pos="540"/>
              <w:tab w:val="left" w:pos="576"/>
              <w:tab w:val="left" w:pos="4680"/>
              <w:tab w:val="left" w:pos="5040"/>
              <w:tab w:val="right" w:pos="6480"/>
            </w:tabs>
            <w:rPr>
              <w:rFonts w:ascii="Arial" w:hAnsi="Arial" w:cs="Arial"/>
              <w:color w:val="000000"/>
              <w:sz w:val="20"/>
            </w:rPr>
          </w:pPr>
          <w:r w:rsidRPr="001445DF">
            <w:rPr>
              <w:rFonts w:ascii="Arial" w:hAnsi="Arial" w:cs="Arial"/>
              <w:color w:val="000000"/>
              <w:sz w:val="20"/>
            </w:rPr>
            <w:tab/>
          </w:r>
          <w:r w:rsidRPr="001445DF">
            <w:rPr>
              <w:rFonts w:ascii="Arial" w:hAnsi="Arial" w:cs="Arial"/>
              <w:color w:val="000000"/>
              <w:sz w:val="20"/>
            </w:rPr>
            <w:tab/>
          </w:r>
        </w:p>
        <w:p w14:paraId="2640B40C" w14:textId="18C461F2" w:rsidR="002B166F" w:rsidRDefault="002B166F" w:rsidP="002B166F">
          <w:pPr>
            <w:pStyle w:val="TOCHeading"/>
          </w:pPr>
          <w:r w:rsidRPr="00E85521">
            <w:rPr>
              <w:rFonts w:ascii="Arial" w:hAnsi="Arial" w:cs="Arial"/>
              <w:bCs/>
            </w:rPr>
            <w:br w:type="page"/>
          </w:r>
        </w:p>
        <w:p w14:paraId="57152CE3" w14:textId="269110DD" w:rsidR="004A7A08" w:rsidRPr="00C0415D" w:rsidRDefault="004A7A08">
          <w:pPr>
            <w:pStyle w:val="TOCHeading"/>
            <w:rPr>
              <w:rFonts w:ascii="Arial" w:hAnsi="Arial" w:cs="Arial"/>
            </w:rPr>
          </w:pPr>
          <w:r w:rsidRPr="00C0415D">
            <w:rPr>
              <w:rFonts w:ascii="Arial" w:hAnsi="Arial" w:cs="Arial"/>
            </w:rPr>
            <w:lastRenderedPageBreak/>
            <w:t>Contents</w:t>
          </w:r>
        </w:p>
        <w:p w14:paraId="67D00693" w14:textId="273A0A63" w:rsidR="008C68C5" w:rsidRDefault="004A7A08">
          <w:pPr>
            <w:pStyle w:val="TOC1"/>
            <w:tabs>
              <w:tab w:val="right" w:leader="dot" w:pos="9350"/>
            </w:tabs>
            <w:rPr>
              <w:rFonts w:eastAsiaTheme="minorEastAsia"/>
              <w:noProof/>
            </w:rPr>
          </w:pPr>
          <w:r w:rsidRPr="00C0415D">
            <w:rPr>
              <w:rFonts w:ascii="Arial" w:hAnsi="Arial" w:cs="Arial"/>
            </w:rPr>
            <w:fldChar w:fldCharType="begin"/>
          </w:r>
          <w:r w:rsidRPr="00C0415D">
            <w:rPr>
              <w:rFonts w:ascii="Arial" w:hAnsi="Arial" w:cs="Arial"/>
            </w:rPr>
            <w:instrText xml:space="preserve"> TOC \o "1-3" \h \z \u </w:instrText>
          </w:r>
          <w:r w:rsidRPr="00C0415D">
            <w:rPr>
              <w:rFonts w:ascii="Arial" w:hAnsi="Arial" w:cs="Arial"/>
            </w:rPr>
            <w:fldChar w:fldCharType="separate"/>
          </w:r>
          <w:bookmarkStart w:id="1" w:name="_GoBack"/>
          <w:bookmarkEnd w:id="1"/>
          <w:r w:rsidR="008C68C5" w:rsidRPr="00CF4A52">
            <w:rPr>
              <w:rStyle w:val="Hyperlink"/>
              <w:noProof/>
            </w:rPr>
            <w:fldChar w:fldCharType="begin"/>
          </w:r>
          <w:r w:rsidR="008C68C5" w:rsidRPr="00CF4A52">
            <w:rPr>
              <w:rStyle w:val="Hyperlink"/>
              <w:noProof/>
            </w:rPr>
            <w:instrText xml:space="preserve"> </w:instrText>
          </w:r>
          <w:r w:rsidR="008C68C5">
            <w:rPr>
              <w:noProof/>
            </w:rPr>
            <w:instrText>HYPERLINK \l "_Toc74118087"</w:instrText>
          </w:r>
          <w:r w:rsidR="008C68C5" w:rsidRPr="00CF4A52">
            <w:rPr>
              <w:rStyle w:val="Hyperlink"/>
              <w:noProof/>
            </w:rPr>
            <w:instrText xml:space="preserve"> </w:instrText>
          </w:r>
          <w:r w:rsidR="008C68C5" w:rsidRPr="00CF4A52">
            <w:rPr>
              <w:rStyle w:val="Hyperlink"/>
              <w:noProof/>
            </w:rPr>
          </w:r>
          <w:r w:rsidR="008C68C5" w:rsidRPr="00CF4A52">
            <w:rPr>
              <w:rStyle w:val="Hyperlink"/>
              <w:noProof/>
            </w:rPr>
            <w:fldChar w:fldCharType="separate"/>
          </w:r>
          <w:r w:rsidR="008C68C5" w:rsidRPr="00CF4A52">
            <w:rPr>
              <w:rStyle w:val="Hyperlink"/>
              <w:rFonts w:ascii="Arial" w:hAnsi="Arial" w:cs="Arial"/>
              <w:noProof/>
            </w:rPr>
            <w:t>Introduction</w:t>
          </w:r>
          <w:r w:rsidR="008C68C5">
            <w:rPr>
              <w:noProof/>
              <w:webHidden/>
            </w:rPr>
            <w:tab/>
          </w:r>
          <w:r w:rsidR="008C68C5">
            <w:rPr>
              <w:noProof/>
              <w:webHidden/>
            </w:rPr>
            <w:fldChar w:fldCharType="begin"/>
          </w:r>
          <w:r w:rsidR="008C68C5">
            <w:rPr>
              <w:noProof/>
              <w:webHidden/>
            </w:rPr>
            <w:instrText xml:space="preserve"> PAGEREF _Toc74118087 \h </w:instrText>
          </w:r>
          <w:r w:rsidR="008C68C5">
            <w:rPr>
              <w:noProof/>
              <w:webHidden/>
            </w:rPr>
          </w:r>
          <w:r w:rsidR="008C68C5">
            <w:rPr>
              <w:noProof/>
              <w:webHidden/>
            </w:rPr>
            <w:fldChar w:fldCharType="separate"/>
          </w:r>
          <w:r w:rsidR="008C68C5">
            <w:rPr>
              <w:noProof/>
              <w:webHidden/>
            </w:rPr>
            <w:t>2</w:t>
          </w:r>
          <w:r w:rsidR="008C68C5">
            <w:rPr>
              <w:noProof/>
              <w:webHidden/>
            </w:rPr>
            <w:fldChar w:fldCharType="end"/>
          </w:r>
          <w:r w:rsidR="008C68C5" w:rsidRPr="00CF4A52">
            <w:rPr>
              <w:rStyle w:val="Hyperlink"/>
              <w:noProof/>
            </w:rPr>
            <w:fldChar w:fldCharType="end"/>
          </w:r>
        </w:p>
        <w:p w14:paraId="32992100" w14:textId="1EF2827F" w:rsidR="008C68C5" w:rsidRDefault="008C68C5">
          <w:pPr>
            <w:pStyle w:val="TOC1"/>
            <w:tabs>
              <w:tab w:val="right" w:leader="dot" w:pos="9350"/>
            </w:tabs>
            <w:rPr>
              <w:rFonts w:eastAsiaTheme="minorEastAsia"/>
              <w:noProof/>
            </w:rPr>
          </w:pPr>
          <w:hyperlink w:anchor="_Toc74118088" w:history="1">
            <w:r w:rsidRPr="00CF4A52">
              <w:rPr>
                <w:rStyle w:val="Hyperlink"/>
                <w:rFonts w:ascii="Arial" w:hAnsi="Arial" w:cs="Arial"/>
                <w:noProof/>
              </w:rPr>
              <w:t>Project Location</w:t>
            </w:r>
            <w:r>
              <w:rPr>
                <w:noProof/>
                <w:webHidden/>
              </w:rPr>
              <w:tab/>
            </w:r>
            <w:r>
              <w:rPr>
                <w:noProof/>
                <w:webHidden/>
              </w:rPr>
              <w:fldChar w:fldCharType="begin"/>
            </w:r>
            <w:r>
              <w:rPr>
                <w:noProof/>
                <w:webHidden/>
              </w:rPr>
              <w:instrText xml:space="preserve"> PAGEREF _Toc74118088 \h </w:instrText>
            </w:r>
            <w:r>
              <w:rPr>
                <w:noProof/>
                <w:webHidden/>
              </w:rPr>
            </w:r>
            <w:r>
              <w:rPr>
                <w:noProof/>
                <w:webHidden/>
              </w:rPr>
              <w:fldChar w:fldCharType="separate"/>
            </w:r>
            <w:r>
              <w:rPr>
                <w:noProof/>
                <w:webHidden/>
              </w:rPr>
              <w:t>2</w:t>
            </w:r>
            <w:r>
              <w:rPr>
                <w:noProof/>
                <w:webHidden/>
              </w:rPr>
              <w:fldChar w:fldCharType="end"/>
            </w:r>
          </w:hyperlink>
        </w:p>
        <w:p w14:paraId="3793D08C" w14:textId="0F62EE74" w:rsidR="008C68C5" w:rsidRDefault="008C68C5">
          <w:pPr>
            <w:pStyle w:val="TOC1"/>
            <w:tabs>
              <w:tab w:val="right" w:leader="dot" w:pos="9350"/>
            </w:tabs>
            <w:rPr>
              <w:rFonts w:eastAsiaTheme="minorEastAsia"/>
              <w:noProof/>
            </w:rPr>
          </w:pPr>
          <w:hyperlink w:anchor="_Toc74118089" w:history="1">
            <w:r w:rsidRPr="00CF4A52">
              <w:rPr>
                <w:rStyle w:val="Hyperlink"/>
                <w:rFonts w:ascii="Arial" w:hAnsi="Arial" w:cs="Arial"/>
                <w:noProof/>
              </w:rPr>
              <w:t>Project Design</w:t>
            </w:r>
            <w:r>
              <w:rPr>
                <w:noProof/>
                <w:webHidden/>
              </w:rPr>
              <w:tab/>
            </w:r>
            <w:r>
              <w:rPr>
                <w:noProof/>
                <w:webHidden/>
              </w:rPr>
              <w:fldChar w:fldCharType="begin"/>
            </w:r>
            <w:r>
              <w:rPr>
                <w:noProof/>
                <w:webHidden/>
              </w:rPr>
              <w:instrText xml:space="preserve"> PAGEREF _Toc74118089 \h </w:instrText>
            </w:r>
            <w:r>
              <w:rPr>
                <w:noProof/>
                <w:webHidden/>
              </w:rPr>
            </w:r>
            <w:r>
              <w:rPr>
                <w:noProof/>
                <w:webHidden/>
              </w:rPr>
              <w:fldChar w:fldCharType="separate"/>
            </w:r>
            <w:r>
              <w:rPr>
                <w:noProof/>
                <w:webHidden/>
              </w:rPr>
              <w:t>3</w:t>
            </w:r>
            <w:r>
              <w:rPr>
                <w:noProof/>
                <w:webHidden/>
              </w:rPr>
              <w:fldChar w:fldCharType="end"/>
            </w:r>
          </w:hyperlink>
        </w:p>
        <w:p w14:paraId="3CB452A4" w14:textId="1F313F64" w:rsidR="008C68C5" w:rsidRDefault="008C68C5">
          <w:pPr>
            <w:pStyle w:val="TOC1"/>
            <w:tabs>
              <w:tab w:val="right" w:leader="dot" w:pos="9350"/>
            </w:tabs>
            <w:rPr>
              <w:rFonts w:eastAsiaTheme="minorEastAsia"/>
              <w:noProof/>
            </w:rPr>
          </w:pPr>
          <w:hyperlink w:anchor="_Toc74118090" w:history="1">
            <w:r w:rsidRPr="00CF4A52">
              <w:rPr>
                <w:rStyle w:val="Hyperlink"/>
                <w:rFonts w:ascii="Arial" w:hAnsi="Arial" w:cs="Arial"/>
                <w:noProof/>
              </w:rPr>
              <w:t>Materials and Mix Design</w:t>
            </w:r>
            <w:r>
              <w:rPr>
                <w:noProof/>
                <w:webHidden/>
              </w:rPr>
              <w:tab/>
            </w:r>
            <w:r>
              <w:rPr>
                <w:noProof/>
                <w:webHidden/>
              </w:rPr>
              <w:fldChar w:fldCharType="begin"/>
            </w:r>
            <w:r>
              <w:rPr>
                <w:noProof/>
                <w:webHidden/>
              </w:rPr>
              <w:instrText xml:space="preserve"> PAGEREF _Toc74118090 \h </w:instrText>
            </w:r>
            <w:r>
              <w:rPr>
                <w:noProof/>
                <w:webHidden/>
              </w:rPr>
            </w:r>
            <w:r>
              <w:rPr>
                <w:noProof/>
                <w:webHidden/>
              </w:rPr>
              <w:fldChar w:fldCharType="separate"/>
            </w:r>
            <w:r>
              <w:rPr>
                <w:noProof/>
                <w:webHidden/>
              </w:rPr>
              <w:t>4</w:t>
            </w:r>
            <w:r>
              <w:rPr>
                <w:noProof/>
                <w:webHidden/>
              </w:rPr>
              <w:fldChar w:fldCharType="end"/>
            </w:r>
          </w:hyperlink>
        </w:p>
        <w:p w14:paraId="6CD337DD" w14:textId="27FFEF73" w:rsidR="008C68C5" w:rsidRDefault="008C68C5">
          <w:pPr>
            <w:pStyle w:val="TOC1"/>
            <w:tabs>
              <w:tab w:val="right" w:leader="dot" w:pos="9350"/>
            </w:tabs>
            <w:rPr>
              <w:rFonts w:eastAsiaTheme="minorEastAsia"/>
              <w:noProof/>
            </w:rPr>
          </w:pPr>
          <w:hyperlink w:anchor="_Toc74118091" w:history="1">
            <w:r w:rsidRPr="00CF4A52">
              <w:rPr>
                <w:rStyle w:val="Hyperlink"/>
                <w:rFonts w:ascii="Arial" w:hAnsi="Arial" w:cs="Arial"/>
                <w:noProof/>
              </w:rPr>
              <w:t>Project Data</w:t>
            </w:r>
            <w:r>
              <w:rPr>
                <w:noProof/>
                <w:webHidden/>
              </w:rPr>
              <w:tab/>
            </w:r>
            <w:r>
              <w:rPr>
                <w:noProof/>
                <w:webHidden/>
              </w:rPr>
              <w:fldChar w:fldCharType="begin"/>
            </w:r>
            <w:r>
              <w:rPr>
                <w:noProof/>
                <w:webHidden/>
              </w:rPr>
              <w:instrText xml:space="preserve"> PAGEREF _Toc74118091 \h </w:instrText>
            </w:r>
            <w:r>
              <w:rPr>
                <w:noProof/>
                <w:webHidden/>
              </w:rPr>
            </w:r>
            <w:r>
              <w:rPr>
                <w:noProof/>
                <w:webHidden/>
              </w:rPr>
              <w:fldChar w:fldCharType="separate"/>
            </w:r>
            <w:r>
              <w:rPr>
                <w:noProof/>
                <w:webHidden/>
              </w:rPr>
              <w:t>9</w:t>
            </w:r>
            <w:r>
              <w:rPr>
                <w:noProof/>
                <w:webHidden/>
              </w:rPr>
              <w:fldChar w:fldCharType="end"/>
            </w:r>
          </w:hyperlink>
        </w:p>
        <w:p w14:paraId="7E1314C3" w14:textId="5ABF3264" w:rsidR="008C68C5" w:rsidRDefault="008C68C5">
          <w:pPr>
            <w:pStyle w:val="TOC2"/>
            <w:tabs>
              <w:tab w:val="right" w:leader="dot" w:pos="9350"/>
            </w:tabs>
            <w:rPr>
              <w:rFonts w:eastAsiaTheme="minorEastAsia"/>
              <w:noProof/>
            </w:rPr>
          </w:pPr>
          <w:hyperlink w:anchor="_Toc74118092" w:history="1">
            <w:r w:rsidRPr="00CF4A52">
              <w:rPr>
                <w:rStyle w:val="Hyperlink"/>
                <w:rFonts w:ascii="Arial" w:hAnsi="Arial" w:cs="Arial"/>
                <w:noProof/>
              </w:rPr>
              <w:t>w/c ratio</w:t>
            </w:r>
            <w:r>
              <w:rPr>
                <w:noProof/>
                <w:webHidden/>
              </w:rPr>
              <w:tab/>
            </w:r>
            <w:r>
              <w:rPr>
                <w:noProof/>
                <w:webHidden/>
              </w:rPr>
              <w:fldChar w:fldCharType="begin"/>
            </w:r>
            <w:r>
              <w:rPr>
                <w:noProof/>
                <w:webHidden/>
              </w:rPr>
              <w:instrText xml:space="preserve"> PAGEREF _Toc74118092 \h </w:instrText>
            </w:r>
            <w:r>
              <w:rPr>
                <w:noProof/>
                <w:webHidden/>
              </w:rPr>
            </w:r>
            <w:r>
              <w:rPr>
                <w:noProof/>
                <w:webHidden/>
              </w:rPr>
              <w:fldChar w:fldCharType="separate"/>
            </w:r>
            <w:r>
              <w:rPr>
                <w:noProof/>
                <w:webHidden/>
              </w:rPr>
              <w:t>9</w:t>
            </w:r>
            <w:r>
              <w:rPr>
                <w:noProof/>
                <w:webHidden/>
              </w:rPr>
              <w:fldChar w:fldCharType="end"/>
            </w:r>
          </w:hyperlink>
        </w:p>
        <w:p w14:paraId="3D108A3B" w14:textId="7B9E4624" w:rsidR="008C68C5" w:rsidRDefault="008C68C5">
          <w:pPr>
            <w:pStyle w:val="TOC2"/>
            <w:tabs>
              <w:tab w:val="right" w:leader="dot" w:pos="9350"/>
            </w:tabs>
            <w:rPr>
              <w:rFonts w:eastAsiaTheme="minorEastAsia"/>
              <w:noProof/>
            </w:rPr>
          </w:pPr>
          <w:hyperlink w:anchor="_Toc74118093" w:history="1">
            <w:r w:rsidRPr="00CF4A52">
              <w:rPr>
                <w:rStyle w:val="Hyperlink"/>
                <w:rFonts w:ascii="Arial" w:hAnsi="Arial" w:cs="Arial"/>
                <w:noProof/>
              </w:rPr>
              <w:t>SAM Air Testing</w:t>
            </w:r>
            <w:r>
              <w:rPr>
                <w:noProof/>
                <w:webHidden/>
              </w:rPr>
              <w:tab/>
            </w:r>
            <w:r>
              <w:rPr>
                <w:noProof/>
                <w:webHidden/>
              </w:rPr>
              <w:fldChar w:fldCharType="begin"/>
            </w:r>
            <w:r>
              <w:rPr>
                <w:noProof/>
                <w:webHidden/>
              </w:rPr>
              <w:instrText xml:space="preserve"> PAGEREF _Toc74118093 \h </w:instrText>
            </w:r>
            <w:r>
              <w:rPr>
                <w:noProof/>
                <w:webHidden/>
              </w:rPr>
            </w:r>
            <w:r>
              <w:rPr>
                <w:noProof/>
                <w:webHidden/>
              </w:rPr>
              <w:fldChar w:fldCharType="separate"/>
            </w:r>
            <w:r>
              <w:rPr>
                <w:noProof/>
                <w:webHidden/>
              </w:rPr>
              <w:t>11</w:t>
            </w:r>
            <w:r>
              <w:rPr>
                <w:noProof/>
                <w:webHidden/>
              </w:rPr>
              <w:fldChar w:fldCharType="end"/>
            </w:r>
          </w:hyperlink>
        </w:p>
        <w:p w14:paraId="3E93C9FB" w14:textId="4424E79A" w:rsidR="008C68C5" w:rsidRDefault="008C68C5">
          <w:pPr>
            <w:pStyle w:val="TOC2"/>
            <w:tabs>
              <w:tab w:val="right" w:leader="dot" w:pos="9350"/>
            </w:tabs>
            <w:rPr>
              <w:rFonts w:eastAsiaTheme="minorEastAsia"/>
              <w:noProof/>
            </w:rPr>
          </w:pPr>
          <w:hyperlink w:anchor="_Toc74118094" w:history="1">
            <w:r w:rsidRPr="00CF4A52">
              <w:rPr>
                <w:rStyle w:val="Hyperlink"/>
                <w:rFonts w:ascii="Arial" w:hAnsi="Arial" w:cs="Arial"/>
                <w:noProof/>
              </w:rPr>
              <w:t>Workability – Box Test</w:t>
            </w:r>
            <w:r>
              <w:rPr>
                <w:noProof/>
                <w:webHidden/>
              </w:rPr>
              <w:tab/>
            </w:r>
            <w:r>
              <w:rPr>
                <w:noProof/>
                <w:webHidden/>
              </w:rPr>
              <w:fldChar w:fldCharType="begin"/>
            </w:r>
            <w:r>
              <w:rPr>
                <w:noProof/>
                <w:webHidden/>
              </w:rPr>
              <w:instrText xml:space="preserve"> PAGEREF _Toc74118094 \h </w:instrText>
            </w:r>
            <w:r>
              <w:rPr>
                <w:noProof/>
                <w:webHidden/>
              </w:rPr>
            </w:r>
            <w:r>
              <w:rPr>
                <w:noProof/>
                <w:webHidden/>
              </w:rPr>
              <w:fldChar w:fldCharType="separate"/>
            </w:r>
            <w:r>
              <w:rPr>
                <w:noProof/>
                <w:webHidden/>
              </w:rPr>
              <w:t>15</w:t>
            </w:r>
            <w:r>
              <w:rPr>
                <w:noProof/>
                <w:webHidden/>
              </w:rPr>
              <w:fldChar w:fldCharType="end"/>
            </w:r>
          </w:hyperlink>
        </w:p>
        <w:p w14:paraId="46B88623" w14:textId="7414DC85" w:rsidR="008C68C5" w:rsidRDefault="008C68C5">
          <w:pPr>
            <w:pStyle w:val="TOC2"/>
            <w:tabs>
              <w:tab w:val="right" w:leader="dot" w:pos="9350"/>
            </w:tabs>
            <w:rPr>
              <w:rFonts w:eastAsiaTheme="minorEastAsia"/>
              <w:noProof/>
            </w:rPr>
          </w:pPr>
          <w:hyperlink w:anchor="_Toc74118095" w:history="1">
            <w:r w:rsidRPr="00CF4A52">
              <w:rPr>
                <w:rStyle w:val="Hyperlink"/>
                <w:rFonts w:ascii="Arial" w:hAnsi="Arial" w:cs="Arial"/>
                <w:noProof/>
              </w:rPr>
              <w:t>Resistivity</w:t>
            </w:r>
            <w:r>
              <w:rPr>
                <w:noProof/>
                <w:webHidden/>
              </w:rPr>
              <w:tab/>
            </w:r>
            <w:r>
              <w:rPr>
                <w:noProof/>
                <w:webHidden/>
              </w:rPr>
              <w:fldChar w:fldCharType="begin"/>
            </w:r>
            <w:r>
              <w:rPr>
                <w:noProof/>
                <w:webHidden/>
              </w:rPr>
              <w:instrText xml:space="preserve"> PAGEREF _Toc74118095 \h </w:instrText>
            </w:r>
            <w:r>
              <w:rPr>
                <w:noProof/>
                <w:webHidden/>
              </w:rPr>
            </w:r>
            <w:r>
              <w:rPr>
                <w:noProof/>
                <w:webHidden/>
              </w:rPr>
              <w:fldChar w:fldCharType="separate"/>
            </w:r>
            <w:r>
              <w:rPr>
                <w:noProof/>
                <w:webHidden/>
              </w:rPr>
              <w:t>17</w:t>
            </w:r>
            <w:r>
              <w:rPr>
                <w:noProof/>
                <w:webHidden/>
              </w:rPr>
              <w:fldChar w:fldCharType="end"/>
            </w:r>
          </w:hyperlink>
        </w:p>
        <w:p w14:paraId="2FFED265" w14:textId="6498F1C1" w:rsidR="008C68C5" w:rsidRDefault="008C68C5">
          <w:pPr>
            <w:pStyle w:val="TOC1"/>
            <w:tabs>
              <w:tab w:val="right" w:leader="dot" w:pos="9350"/>
            </w:tabs>
            <w:rPr>
              <w:rFonts w:eastAsiaTheme="minorEastAsia"/>
              <w:noProof/>
            </w:rPr>
          </w:pPr>
          <w:hyperlink w:anchor="_Toc74118096" w:history="1">
            <w:r w:rsidRPr="00CF4A52">
              <w:rPr>
                <w:rStyle w:val="Hyperlink"/>
                <w:rFonts w:ascii="Arial" w:hAnsi="Arial" w:cs="Arial"/>
                <w:noProof/>
              </w:rPr>
              <w:t>Pavement Smoothness</w:t>
            </w:r>
            <w:r>
              <w:rPr>
                <w:noProof/>
                <w:webHidden/>
              </w:rPr>
              <w:tab/>
            </w:r>
            <w:r>
              <w:rPr>
                <w:noProof/>
                <w:webHidden/>
              </w:rPr>
              <w:fldChar w:fldCharType="begin"/>
            </w:r>
            <w:r>
              <w:rPr>
                <w:noProof/>
                <w:webHidden/>
              </w:rPr>
              <w:instrText xml:space="preserve"> PAGEREF _Toc74118096 \h </w:instrText>
            </w:r>
            <w:r>
              <w:rPr>
                <w:noProof/>
                <w:webHidden/>
              </w:rPr>
            </w:r>
            <w:r>
              <w:rPr>
                <w:noProof/>
                <w:webHidden/>
              </w:rPr>
              <w:fldChar w:fldCharType="separate"/>
            </w:r>
            <w:r>
              <w:rPr>
                <w:noProof/>
                <w:webHidden/>
              </w:rPr>
              <w:t>19</w:t>
            </w:r>
            <w:r>
              <w:rPr>
                <w:noProof/>
                <w:webHidden/>
              </w:rPr>
              <w:fldChar w:fldCharType="end"/>
            </w:r>
          </w:hyperlink>
        </w:p>
        <w:p w14:paraId="5DDA32D3" w14:textId="65D5812C" w:rsidR="008C68C5" w:rsidRDefault="008C68C5">
          <w:pPr>
            <w:pStyle w:val="TOC1"/>
            <w:tabs>
              <w:tab w:val="right" w:leader="dot" w:pos="9350"/>
            </w:tabs>
            <w:rPr>
              <w:rFonts w:eastAsiaTheme="minorEastAsia"/>
              <w:noProof/>
            </w:rPr>
          </w:pPr>
          <w:hyperlink w:anchor="_Toc74118097" w:history="1">
            <w:r w:rsidRPr="00CF4A52">
              <w:rPr>
                <w:rStyle w:val="Hyperlink"/>
                <w:rFonts w:ascii="Arial" w:hAnsi="Arial" w:cs="Arial"/>
                <w:noProof/>
              </w:rPr>
              <w:t>Other Testing</w:t>
            </w:r>
            <w:r>
              <w:rPr>
                <w:noProof/>
                <w:webHidden/>
              </w:rPr>
              <w:tab/>
            </w:r>
            <w:r>
              <w:rPr>
                <w:noProof/>
                <w:webHidden/>
              </w:rPr>
              <w:fldChar w:fldCharType="begin"/>
            </w:r>
            <w:r>
              <w:rPr>
                <w:noProof/>
                <w:webHidden/>
              </w:rPr>
              <w:instrText xml:space="preserve"> PAGEREF _Toc74118097 \h </w:instrText>
            </w:r>
            <w:r>
              <w:rPr>
                <w:noProof/>
                <w:webHidden/>
              </w:rPr>
            </w:r>
            <w:r>
              <w:rPr>
                <w:noProof/>
                <w:webHidden/>
              </w:rPr>
              <w:fldChar w:fldCharType="separate"/>
            </w:r>
            <w:r>
              <w:rPr>
                <w:noProof/>
                <w:webHidden/>
              </w:rPr>
              <w:t>21</w:t>
            </w:r>
            <w:r>
              <w:rPr>
                <w:noProof/>
                <w:webHidden/>
              </w:rPr>
              <w:fldChar w:fldCharType="end"/>
            </w:r>
          </w:hyperlink>
        </w:p>
        <w:p w14:paraId="16DCA318" w14:textId="749F49E5" w:rsidR="008C68C5" w:rsidRDefault="008C68C5">
          <w:pPr>
            <w:pStyle w:val="TOC1"/>
            <w:tabs>
              <w:tab w:val="right" w:leader="dot" w:pos="9350"/>
            </w:tabs>
            <w:rPr>
              <w:rFonts w:eastAsiaTheme="minorEastAsia"/>
              <w:noProof/>
            </w:rPr>
          </w:pPr>
          <w:hyperlink w:anchor="_Toc74118098" w:history="1">
            <w:r w:rsidRPr="00CF4A52">
              <w:rPr>
                <w:rStyle w:val="Hyperlink"/>
                <w:rFonts w:ascii="Arial" w:hAnsi="Arial" w:cs="Arial"/>
                <w:noProof/>
              </w:rPr>
              <w:t>Summary and Conclusions</w:t>
            </w:r>
            <w:r>
              <w:rPr>
                <w:noProof/>
                <w:webHidden/>
              </w:rPr>
              <w:tab/>
            </w:r>
            <w:r>
              <w:rPr>
                <w:noProof/>
                <w:webHidden/>
              </w:rPr>
              <w:fldChar w:fldCharType="begin"/>
            </w:r>
            <w:r>
              <w:rPr>
                <w:noProof/>
                <w:webHidden/>
              </w:rPr>
              <w:instrText xml:space="preserve"> PAGEREF _Toc74118098 \h </w:instrText>
            </w:r>
            <w:r>
              <w:rPr>
                <w:noProof/>
                <w:webHidden/>
              </w:rPr>
            </w:r>
            <w:r>
              <w:rPr>
                <w:noProof/>
                <w:webHidden/>
              </w:rPr>
              <w:fldChar w:fldCharType="separate"/>
            </w:r>
            <w:r>
              <w:rPr>
                <w:noProof/>
                <w:webHidden/>
              </w:rPr>
              <w:t>22</w:t>
            </w:r>
            <w:r>
              <w:rPr>
                <w:noProof/>
                <w:webHidden/>
              </w:rPr>
              <w:fldChar w:fldCharType="end"/>
            </w:r>
          </w:hyperlink>
        </w:p>
        <w:p w14:paraId="29698C6A" w14:textId="275C65B8" w:rsidR="008C68C5" w:rsidRDefault="008C68C5">
          <w:pPr>
            <w:pStyle w:val="TOC1"/>
            <w:tabs>
              <w:tab w:val="right" w:leader="dot" w:pos="9350"/>
            </w:tabs>
            <w:rPr>
              <w:rFonts w:eastAsiaTheme="minorEastAsia"/>
              <w:noProof/>
            </w:rPr>
          </w:pPr>
          <w:hyperlink w:anchor="_Toc74118099" w:history="1">
            <w:r w:rsidRPr="00CF4A52">
              <w:rPr>
                <w:rStyle w:val="Hyperlink"/>
                <w:rFonts w:ascii="Arial" w:hAnsi="Arial" w:cs="Arial"/>
                <w:noProof/>
              </w:rPr>
              <w:t>Recommendations</w:t>
            </w:r>
            <w:r>
              <w:rPr>
                <w:noProof/>
                <w:webHidden/>
              </w:rPr>
              <w:tab/>
            </w:r>
            <w:r>
              <w:rPr>
                <w:noProof/>
                <w:webHidden/>
              </w:rPr>
              <w:fldChar w:fldCharType="begin"/>
            </w:r>
            <w:r>
              <w:rPr>
                <w:noProof/>
                <w:webHidden/>
              </w:rPr>
              <w:instrText xml:space="preserve"> PAGEREF _Toc74118099 \h </w:instrText>
            </w:r>
            <w:r>
              <w:rPr>
                <w:noProof/>
                <w:webHidden/>
              </w:rPr>
            </w:r>
            <w:r>
              <w:rPr>
                <w:noProof/>
                <w:webHidden/>
              </w:rPr>
              <w:fldChar w:fldCharType="separate"/>
            </w:r>
            <w:r>
              <w:rPr>
                <w:noProof/>
                <w:webHidden/>
              </w:rPr>
              <w:t>22</w:t>
            </w:r>
            <w:r>
              <w:rPr>
                <w:noProof/>
                <w:webHidden/>
              </w:rPr>
              <w:fldChar w:fldCharType="end"/>
            </w:r>
          </w:hyperlink>
        </w:p>
        <w:p w14:paraId="513C76EE" w14:textId="71B5A914" w:rsidR="008C68C5" w:rsidRDefault="008C68C5">
          <w:pPr>
            <w:pStyle w:val="TOC1"/>
            <w:tabs>
              <w:tab w:val="right" w:leader="dot" w:pos="9350"/>
            </w:tabs>
            <w:rPr>
              <w:rFonts w:eastAsiaTheme="minorEastAsia"/>
              <w:noProof/>
            </w:rPr>
          </w:pPr>
          <w:hyperlink w:anchor="_Toc74118100" w:history="1">
            <w:r w:rsidRPr="00CF4A52">
              <w:rPr>
                <w:rStyle w:val="Hyperlink"/>
                <w:rFonts w:ascii="Arial" w:hAnsi="Arial" w:cs="Arial"/>
                <w:noProof/>
              </w:rPr>
              <w:t>Acknowledgements</w:t>
            </w:r>
            <w:r>
              <w:rPr>
                <w:noProof/>
                <w:webHidden/>
              </w:rPr>
              <w:tab/>
            </w:r>
            <w:r>
              <w:rPr>
                <w:noProof/>
                <w:webHidden/>
              </w:rPr>
              <w:fldChar w:fldCharType="begin"/>
            </w:r>
            <w:r>
              <w:rPr>
                <w:noProof/>
                <w:webHidden/>
              </w:rPr>
              <w:instrText xml:space="preserve"> PAGEREF _Toc74118100 \h </w:instrText>
            </w:r>
            <w:r>
              <w:rPr>
                <w:noProof/>
                <w:webHidden/>
              </w:rPr>
            </w:r>
            <w:r>
              <w:rPr>
                <w:noProof/>
                <w:webHidden/>
              </w:rPr>
              <w:fldChar w:fldCharType="separate"/>
            </w:r>
            <w:r>
              <w:rPr>
                <w:noProof/>
                <w:webHidden/>
              </w:rPr>
              <w:t>24</w:t>
            </w:r>
            <w:r>
              <w:rPr>
                <w:noProof/>
                <w:webHidden/>
              </w:rPr>
              <w:fldChar w:fldCharType="end"/>
            </w:r>
          </w:hyperlink>
        </w:p>
        <w:p w14:paraId="17AB59B0" w14:textId="44865A4D" w:rsidR="008C68C5" w:rsidRDefault="008C68C5">
          <w:pPr>
            <w:pStyle w:val="TOC1"/>
            <w:tabs>
              <w:tab w:val="right" w:leader="dot" w:pos="9350"/>
            </w:tabs>
            <w:rPr>
              <w:rFonts w:eastAsiaTheme="minorEastAsia"/>
              <w:noProof/>
            </w:rPr>
          </w:pPr>
          <w:hyperlink w:anchor="_Toc74118101" w:history="1">
            <w:r w:rsidRPr="00CF4A52">
              <w:rPr>
                <w:rStyle w:val="Hyperlink"/>
                <w:rFonts w:ascii="Arial" w:hAnsi="Arial" w:cs="Arial"/>
                <w:noProof/>
              </w:rPr>
              <w:t>Appendix A – Average w/c and Moistures - QMC 2019</w:t>
            </w:r>
            <w:r>
              <w:rPr>
                <w:noProof/>
                <w:webHidden/>
              </w:rPr>
              <w:tab/>
            </w:r>
            <w:r>
              <w:rPr>
                <w:noProof/>
                <w:webHidden/>
              </w:rPr>
              <w:fldChar w:fldCharType="begin"/>
            </w:r>
            <w:r>
              <w:rPr>
                <w:noProof/>
                <w:webHidden/>
              </w:rPr>
              <w:instrText xml:space="preserve"> PAGEREF _Toc74118101 \h </w:instrText>
            </w:r>
            <w:r>
              <w:rPr>
                <w:noProof/>
                <w:webHidden/>
              </w:rPr>
            </w:r>
            <w:r>
              <w:rPr>
                <w:noProof/>
                <w:webHidden/>
              </w:rPr>
              <w:fldChar w:fldCharType="separate"/>
            </w:r>
            <w:r>
              <w:rPr>
                <w:noProof/>
                <w:webHidden/>
              </w:rPr>
              <w:t>25</w:t>
            </w:r>
            <w:r>
              <w:rPr>
                <w:noProof/>
                <w:webHidden/>
              </w:rPr>
              <w:fldChar w:fldCharType="end"/>
            </w:r>
          </w:hyperlink>
        </w:p>
        <w:p w14:paraId="239C6485" w14:textId="7ACADA9E" w:rsidR="008C68C5" w:rsidRDefault="008C68C5">
          <w:pPr>
            <w:pStyle w:val="TOC1"/>
            <w:tabs>
              <w:tab w:val="right" w:leader="dot" w:pos="9350"/>
            </w:tabs>
            <w:rPr>
              <w:rFonts w:eastAsiaTheme="minorEastAsia"/>
              <w:noProof/>
            </w:rPr>
          </w:pPr>
          <w:hyperlink w:anchor="_Toc74118102" w:history="1">
            <w:r w:rsidRPr="00CF4A52">
              <w:rPr>
                <w:rStyle w:val="Hyperlink"/>
                <w:rFonts w:ascii="Arial" w:hAnsi="Arial" w:cs="Arial"/>
                <w:noProof/>
              </w:rPr>
              <w:t>Appendix B -  Average w/c and Moistures - PEM 2020</w:t>
            </w:r>
            <w:r>
              <w:rPr>
                <w:noProof/>
                <w:webHidden/>
              </w:rPr>
              <w:tab/>
            </w:r>
            <w:r>
              <w:rPr>
                <w:noProof/>
                <w:webHidden/>
              </w:rPr>
              <w:fldChar w:fldCharType="begin"/>
            </w:r>
            <w:r>
              <w:rPr>
                <w:noProof/>
                <w:webHidden/>
              </w:rPr>
              <w:instrText xml:space="preserve"> PAGEREF _Toc74118102 \h </w:instrText>
            </w:r>
            <w:r>
              <w:rPr>
                <w:noProof/>
                <w:webHidden/>
              </w:rPr>
            </w:r>
            <w:r>
              <w:rPr>
                <w:noProof/>
                <w:webHidden/>
              </w:rPr>
              <w:fldChar w:fldCharType="separate"/>
            </w:r>
            <w:r>
              <w:rPr>
                <w:noProof/>
                <w:webHidden/>
              </w:rPr>
              <w:t>27</w:t>
            </w:r>
            <w:r>
              <w:rPr>
                <w:noProof/>
                <w:webHidden/>
              </w:rPr>
              <w:fldChar w:fldCharType="end"/>
            </w:r>
          </w:hyperlink>
        </w:p>
        <w:p w14:paraId="41C902E8" w14:textId="330C4A68" w:rsidR="008C68C5" w:rsidRDefault="008C68C5">
          <w:pPr>
            <w:pStyle w:val="TOC1"/>
            <w:tabs>
              <w:tab w:val="right" w:leader="dot" w:pos="9350"/>
            </w:tabs>
            <w:rPr>
              <w:rFonts w:eastAsiaTheme="minorEastAsia"/>
              <w:noProof/>
            </w:rPr>
          </w:pPr>
          <w:hyperlink w:anchor="_Toc74118103" w:history="1">
            <w:r w:rsidRPr="00CF4A52">
              <w:rPr>
                <w:rStyle w:val="Hyperlink"/>
                <w:rFonts w:ascii="Arial" w:hAnsi="Arial" w:cs="Arial"/>
                <w:noProof/>
              </w:rPr>
              <w:t>Appendix C – SAM Air Content and SAM Number – QMC 2019</w:t>
            </w:r>
            <w:r>
              <w:rPr>
                <w:noProof/>
                <w:webHidden/>
              </w:rPr>
              <w:tab/>
            </w:r>
            <w:r>
              <w:rPr>
                <w:noProof/>
                <w:webHidden/>
              </w:rPr>
              <w:fldChar w:fldCharType="begin"/>
            </w:r>
            <w:r>
              <w:rPr>
                <w:noProof/>
                <w:webHidden/>
              </w:rPr>
              <w:instrText xml:space="preserve"> PAGEREF _Toc74118103 \h </w:instrText>
            </w:r>
            <w:r>
              <w:rPr>
                <w:noProof/>
                <w:webHidden/>
              </w:rPr>
            </w:r>
            <w:r>
              <w:rPr>
                <w:noProof/>
                <w:webHidden/>
              </w:rPr>
              <w:fldChar w:fldCharType="separate"/>
            </w:r>
            <w:r>
              <w:rPr>
                <w:noProof/>
                <w:webHidden/>
              </w:rPr>
              <w:t>30</w:t>
            </w:r>
            <w:r>
              <w:rPr>
                <w:noProof/>
                <w:webHidden/>
              </w:rPr>
              <w:fldChar w:fldCharType="end"/>
            </w:r>
          </w:hyperlink>
        </w:p>
        <w:p w14:paraId="578147C9" w14:textId="0215F271" w:rsidR="008C68C5" w:rsidRDefault="008C68C5">
          <w:pPr>
            <w:pStyle w:val="TOC1"/>
            <w:tabs>
              <w:tab w:val="right" w:leader="dot" w:pos="9350"/>
            </w:tabs>
            <w:rPr>
              <w:rFonts w:eastAsiaTheme="minorEastAsia"/>
              <w:noProof/>
            </w:rPr>
          </w:pPr>
          <w:hyperlink w:anchor="_Toc74118104" w:history="1">
            <w:r w:rsidRPr="00CF4A52">
              <w:rPr>
                <w:rStyle w:val="Hyperlink"/>
                <w:rFonts w:ascii="Arial" w:hAnsi="Arial" w:cs="Arial"/>
                <w:noProof/>
              </w:rPr>
              <w:t>Appendix D – SAM Air Content and SAM Number – PEM 2020</w:t>
            </w:r>
            <w:r>
              <w:rPr>
                <w:noProof/>
                <w:webHidden/>
              </w:rPr>
              <w:tab/>
            </w:r>
            <w:r>
              <w:rPr>
                <w:noProof/>
                <w:webHidden/>
              </w:rPr>
              <w:fldChar w:fldCharType="begin"/>
            </w:r>
            <w:r>
              <w:rPr>
                <w:noProof/>
                <w:webHidden/>
              </w:rPr>
              <w:instrText xml:space="preserve"> PAGEREF _Toc74118104 \h </w:instrText>
            </w:r>
            <w:r>
              <w:rPr>
                <w:noProof/>
                <w:webHidden/>
              </w:rPr>
            </w:r>
            <w:r>
              <w:rPr>
                <w:noProof/>
                <w:webHidden/>
              </w:rPr>
              <w:fldChar w:fldCharType="separate"/>
            </w:r>
            <w:r>
              <w:rPr>
                <w:noProof/>
                <w:webHidden/>
              </w:rPr>
              <w:t>32</w:t>
            </w:r>
            <w:r>
              <w:rPr>
                <w:noProof/>
                <w:webHidden/>
              </w:rPr>
              <w:fldChar w:fldCharType="end"/>
            </w:r>
          </w:hyperlink>
        </w:p>
        <w:p w14:paraId="15ABCB21" w14:textId="45786F58" w:rsidR="008C68C5" w:rsidRDefault="008C68C5">
          <w:pPr>
            <w:pStyle w:val="TOC1"/>
            <w:tabs>
              <w:tab w:val="right" w:leader="dot" w:pos="9350"/>
            </w:tabs>
            <w:rPr>
              <w:rFonts w:eastAsiaTheme="minorEastAsia"/>
              <w:noProof/>
            </w:rPr>
          </w:pPr>
          <w:hyperlink w:anchor="_Toc74118105" w:history="1">
            <w:r w:rsidRPr="00CF4A52">
              <w:rPr>
                <w:rStyle w:val="Hyperlink"/>
                <w:rFonts w:ascii="Arial" w:hAnsi="Arial" w:cs="Arial"/>
                <w:noProof/>
              </w:rPr>
              <w:t>Appendix E – Resistivity - QMC 2019</w:t>
            </w:r>
            <w:r>
              <w:rPr>
                <w:noProof/>
                <w:webHidden/>
              </w:rPr>
              <w:tab/>
            </w:r>
            <w:r>
              <w:rPr>
                <w:noProof/>
                <w:webHidden/>
              </w:rPr>
              <w:fldChar w:fldCharType="begin"/>
            </w:r>
            <w:r>
              <w:rPr>
                <w:noProof/>
                <w:webHidden/>
              </w:rPr>
              <w:instrText xml:space="preserve"> PAGEREF _Toc74118105 \h </w:instrText>
            </w:r>
            <w:r>
              <w:rPr>
                <w:noProof/>
                <w:webHidden/>
              </w:rPr>
            </w:r>
            <w:r>
              <w:rPr>
                <w:noProof/>
                <w:webHidden/>
              </w:rPr>
              <w:fldChar w:fldCharType="separate"/>
            </w:r>
            <w:r>
              <w:rPr>
                <w:noProof/>
                <w:webHidden/>
              </w:rPr>
              <w:t>33</w:t>
            </w:r>
            <w:r>
              <w:rPr>
                <w:noProof/>
                <w:webHidden/>
              </w:rPr>
              <w:fldChar w:fldCharType="end"/>
            </w:r>
          </w:hyperlink>
        </w:p>
        <w:p w14:paraId="7A9C740C" w14:textId="7488F67F" w:rsidR="008C68C5" w:rsidRDefault="008C68C5">
          <w:pPr>
            <w:pStyle w:val="TOC1"/>
            <w:tabs>
              <w:tab w:val="right" w:leader="dot" w:pos="9350"/>
            </w:tabs>
            <w:rPr>
              <w:rFonts w:eastAsiaTheme="minorEastAsia"/>
              <w:noProof/>
            </w:rPr>
          </w:pPr>
          <w:hyperlink w:anchor="_Toc74118106" w:history="1">
            <w:r w:rsidRPr="00CF4A52">
              <w:rPr>
                <w:rStyle w:val="Hyperlink"/>
                <w:rFonts w:ascii="Arial" w:hAnsi="Arial" w:cs="Arial"/>
                <w:noProof/>
              </w:rPr>
              <w:t>Appendix F – Resistivity – PEM 2020</w:t>
            </w:r>
            <w:r>
              <w:rPr>
                <w:noProof/>
                <w:webHidden/>
              </w:rPr>
              <w:tab/>
            </w:r>
            <w:r>
              <w:rPr>
                <w:noProof/>
                <w:webHidden/>
              </w:rPr>
              <w:fldChar w:fldCharType="begin"/>
            </w:r>
            <w:r>
              <w:rPr>
                <w:noProof/>
                <w:webHidden/>
              </w:rPr>
              <w:instrText xml:space="preserve"> PAGEREF _Toc74118106 \h </w:instrText>
            </w:r>
            <w:r>
              <w:rPr>
                <w:noProof/>
                <w:webHidden/>
              </w:rPr>
            </w:r>
            <w:r>
              <w:rPr>
                <w:noProof/>
                <w:webHidden/>
              </w:rPr>
              <w:fldChar w:fldCharType="separate"/>
            </w:r>
            <w:r>
              <w:rPr>
                <w:noProof/>
                <w:webHidden/>
              </w:rPr>
              <w:t>34</w:t>
            </w:r>
            <w:r>
              <w:rPr>
                <w:noProof/>
                <w:webHidden/>
              </w:rPr>
              <w:fldChar w:fldCharType="end"/>
            </w:r>
          </w:hyperlink>
        </w:p>
        <w:p w14:paraId="5F1CE000" w14:textId="42C71044" w:rsidR="008C68C5" w:rsidRDefault="008C68C5">
          <w:pPr>
            <w:pStyle w:val="TOC1"/>
            <w:tabs>
              <w:tab w:val="right" w:leader="dot" w:pos="9350"/>
            </w:tabs>
            <w:rPr>
              <w:rFonts w:eastAsiaTheme="minorEastAsia"/>
              <w:noProof/>
            </w:rPr>
          </w:pPr>
          <w:hyperlink w:anchor="_Toc74118107" w:history="1">
            <w:r w:rsidRPr="00CF4A52">
              <w:rPr>
                <w:rStyle w:val="Hyperlink"/>
                <w:rFonts w:ascii="Arial" w:hAnsi="Arial" w:cs="Arial"/>
                <w:noProof/>
              </w:rPr>
              <w:t>Appendix G – Oregon State University Test Results</w:t>
            </w:r>
            <w:r>
              <w:rPr>
                <w:noProof/>
                <w:webHidden/>
              </w:rPr>
              <w:tab/>
            </w:r>
            <w:r>
              <w:rPr>
                <w:noProof/>
                <w:webHidden/>
              </w:rPr>
              <w:fldChar w:fldCharType="begin"/>
            </w:r>
            <w:r>
              <w:rPr>
                <w:noProof/>
                <w:webHidden/>
              </w:rPr>
              <w:instrText xml:space="preserve"> PAGEREF _Toc74118107 \h </w:instrText>
            </w:r>
            <w:r>
              <w:rPr>
                <w:noProof/>
                <w:webHidden/>
              </w:rPr>
            </w:r>
            <w:r>
              <w:rPr>
                <w:noProof/>
                <w:webHidden/>
              </w:rPr>
              <w:fldChar w:fldCharType="separate"/>
            </w:r>
            <w:r>
              <w:rPr>
                <w:noProof/>
                <w:webHidden/>
              </w:rPr>
              <w:t>35</w:t>
            </w:r>
            <w:r>
              <w:rPr>
                <w:noProof/>
                <w:webHidden/>
              </w:rPr>
              <w:fldChar w:fldCharType="end"/>
            </w:r>
          </w:hyperlink>
        </w:p>
        <w:p w14:paraId="6267F221" w14:textId="4053BEEB" w:rsidR="004A7A08" w:rsidRDefault="004A7A08">
          <w:r w:rsidRPr="00C0415D">
            <w:rPr>
              <w:rFonts w:ascii="Arial" w:hAnsi="Arial" w:cs="Arial"/>
              <w:b/>
              <w:bCs/>
              <w:noProof/>
            </w:rPr>
            <w:fldChar w:fldCharType="end"/>
          </w:r>
        </w:p>
      </w:sdtContent>
    </w:sdt>
    <w:p w14:paraId="5F49E95F" w14:textId="77777777" w:rsidR="00ED2E05" w:rsidRDefault="00ED2E05">
      <w:pPr>
        <w:sectPr w:rsidR="00ED2E05" w:rsidSect="00ED2E05">
          <w:headerReference w:type="default" r:id="rId12"/>
          <w:footerReference w:type="default" r:id="rId13"/>
          <w:pgSz w:w="12240" w:h="15840"/>
          <w:pgMar w:top="1440" w:right="1440" w:bottom="1440" w:left="1440" w:header="720" w:footer="720" w:gutter="0"/>
          <w:pgNumType w:start="1"/>
          <w:cols w:space="720"/>
          <w:titlePg/>
          <w:docGrid w:linePitch="360"/>
        </w:sectPr>
      </w:pPr>
    </w:p>
    <w:p w14:paraId="2DD851BF" w14:textId="2544E675" w:rsidR="004A7A08" w:rsidRDefault="004A7A08">
      <w:pPr>
        <w:rPr>
          <w:rFonts w:asciiTheme="majorHAnsi" w:eastAsiaTheme="majorEastAsia" w:hAnsiTheme="majorHAnsi" w:cstheme="majorBidi"/>
          <w:color w:val="2F5496" w:themeColor="accent1" w:themeShade="BF"/>
          <w:sz w:val="32"/>
          <w:szCs w:val="32"/>
        </w:rPr>
      </w:pPr>
      <w:r>
        <w:lastRenderedPageBreak/>
        <w:br w:type="page"/>
      </w:r>
    </w:p>
    <w:p w14:paraId="604605DF" w14:textId="58E6EB28" w:rsidR="0076159E" w:rsidRPr="00C0415D" w:rsidRDefault="00B6301E" w:rsidP="00F1367F">
      <w:pPr>
        <w:pStyle w:val="Heading1"/>
        <w:rPr>
          <w:rFonts w:ascii="Arial" w:hAnsi="Arial" w:cs="Arial"/>
        </w:rPr>
      </w:pPr>
      <w:bookmarkStart w:id="2" w:name="_Toc74118087"/>
      <w:r w:rsidRPr="00C0415D">
        <w:rPr>
          <w:rFonts w:ascii="Arial" w:hAnsi="Arial" w:cs="Arial"/>
        </w:rPr>
        <w:lastRenderedPageBreak/>
        <w:t>Introduction</w:t>
      </w:r>
      <w:bookmarkEnd w:id="2"/>
    </w:p>
    <w:p w14:paraId="7C1E010A" w14:textId="77777777" w:rsidR="002854D6" w:rsidRPr="00C0415D" w:rsidRDefault="002854D6">
      <w:pPr>
        <w:rPr>
          <w:rFonts w:ascii="Arial" w:hAnsi="Arial" w:cs="Arial"/>
        </w:rPr>
      </w:pPr>
    </w:p>
    <w:p w14:paraId="56A3CE06" w14:textId="716B5A7B" w:rsidR="00316DB7" w:rsidRPr="00C0415D" w:rsidRDefault="00FE4AAC">
      <w:pPr>
        <w:rPr>
          <w:rFonts w:ascii="Arial" w:hAnsi="Arial" w:cs="Arial"/>
        </w:rPr>
      </w:pPr>
      <w:r w:rsidRPr="00C0415D">
        <w:rPr>
          <w:rFonts w:ascii="Arial" w:hAnsi="Arial" w:cs="Arial"/>
        </w:rPr>
        <w:t xml:space="preserve">Based on the success of the Performance Engineered Mixture (PEM) </w:t>
      </w:r>
      <w:r w:rsidR="00A2344D" w:rsidRPr="00C0415D">
        <w:rPr>
          <w:rFonts w:ascii="Arial" w:hAnsi="Arial" w:cs="Arial"/>
        </w:rPr>
        <w:t xml:space="preserve">shoulder placement on US 20 in Woodbury County in 2018, Cedar Valley Corporation requested to perform a similar trial on the I-29 Harrison County project. In 2019, </w:t>
      </w:r>
      <w:r w:rsidR="005C1B8A" w:rsidRPr="00C0415D">
        <w:rPr>
          <w:rFonts w:ascii="Arial" w:hAnsi="Arial" w:cs="Arial"/>
        </w:rPr>
        <w:t>the mainline and inside 6</w:t>
      </w:r>
      <w:r w:rsidR="002854D6" w:rsidRPr="00C0415D">
        <w:rPr>
          <w:rFonts w:ascii="Arial" w:hAnsi="Arial" w:cs="Arial"/>
        </w:rPr>
        <w:t>-</w:t>
      </w:r>
      <w:r w:rsidR="005C1B8A" w:rsidRPr="00C0415D">
        <w:rPr>
          <w:rFonts w:ascii="Arial" w:hAnsi="Arial" w:cs="Arial"/>
        </w:rPr>
        <w:t xml:space="preserve">foot shoulder was placed with the traditional QMC mix design. </w:t>
      </w:r>
      <w:r w:rsidR="00483609" w:rsidRPr="00C0415D">
        <w:rPr>
          <w:rFonts w:ascii="Arial" w:hAnsi="Arial" w:cs="Arial"/>
        </w:rPr>
        <w:t>The first 4.07 miles of the outside shoulder was placed</w:t>
      </w:r>
      <w:r w:rsidR="00316DB7" w:rsidRPr="00C0415D">
        <w:rPr>
          <w:rFonts w:ascii="Arial" w:hAnsi="Arial" w:cs="Arial"/>
        </w:rPr>
        <w:t xml:space="preserve"> with an A-6-C20 mix. The remaining 2.83 miles of t</w:t>
      </w:r>
      <w:r w:rsidR="005C1B8A" w:rsidRPr="00C0415D">
        <w:rPr>
          <w:rFonts w:ascii="Arial" w:hAnsi="Arial" w:cs="Arial"/>
        </w:rPr>
        <w:t>he outside shoulder was placed with a mix with</w:t>
      </w:r>
      <w:r w:rsidR="00316DB7" w:rsidRPr="00C0415D">
        <w:rPr>
          <w:rFonts w:ascii="Arial" w:hAnsi="Arial" w:cs="Arial"/>
        </w:rPr>
        <w:t xml:space="preserve"> </w:t>
      </w:r>
      <w:r w:rsidR="005C1B8A" w:rsidRPr="00C0415D">
        <w:rPr>
          <w:rFonts w:ascii="Arial" w:hAnsi="Arial" w:cs="Arial"/>
        </w:rPr>
        <w:t xml:space="preserve">reduced cement content of </w:t>
      </w:r>
      <w:r w:rsidR="00316DB7" w:rsidRPr="00C0415D">
        <w:rPr>
          <w:rFonts w:ascii="Arial" w:hAnsi="Arial" w:cs="Arial"/>
        </w:rPr>
        <w:t xml:space="preserve">484 </w:t>
      </w:r>
      <w:proofErr w:type="spellStart"/>
      <w:r w:rsidR="00316DB7" w:rsidRPr="00C0415D">
        <w:rPr>
          <w:rFonts w:ascii="Arial" w:hAnsi="Arial" w:cs="Arial"/>
        </w:rPr>
        <w:t>lbs</w:t>
      </w:r>
      <w:proofErr w:type="spellEnd"/>
      <w:r w:rsidR="00316DB7" w:rsidRPr="00C0415D">
        <w:rPr>
          <w:rFonts w:ascii="Arial" w:hAnsi="Arial" w:cs="Arial"/>
        </w:rPr>
        <w:t xml:space="preserve">/yd3. </w:t>
      </w:r>
    </w:p>
    <w:p w14:paraId="5190F87D" w14:textId="5891EC84" w:rsidR="00316DB7" w:rsidRPr="00C0415D" w:rsidRDefault="00971550">
      <w:pPr>
        <w:rPr>
          <w:rFonts w:ascii="Arial" w:hAnsi="Arial" w:cs="Arial"/>
        </w:rPr>
      </w:pPr>
      <w:r w:rsidRPr="00C0415D">
        <w:rPr>
          <w:rFonts w:ascii="Arial" w:hAnsi="Arial" w:cs="Arial"/>
        </w:rPr>
        <w:t xml:space="preserve">After the </w:t>
      </w:r>
      <w:r w:rsidR="00316DB7" w:rsidRPr="00C0415D">
        <w:rPr>
          <w:rFonts w:ascii="Arial" w:hAnsi="Arial" w:cs="Arial"/>
        </w:rPr>
        <w:t>success</w:t>
      </w:r>
      <w:r w:rsidRPr="00C0415D">
        <w:rPr>
          <w:rFonts w:ascii="Arial" w:hAnsi="Arial" w:cs="Arial"/>
        </w:rPr>
        <w:t xml:space="preserve">ful </w:t>
      </w:r>
      <w:r w:rsidR="00383D25" w:rsidRPr="00C0415D">
        <w:rPr>
          <w:rFonts w:ascii="Arial" w:hAnsi="Arial" w:cs="Arial"/>
        </w:rPr>
        <w:t xml:space="preserve">outside shoulder placement, utilizing the </w:t>
      </w:r>
      <w:r w:rsidRPr="00C0415D">
        <w:rPr>
          <w:rFonts w:ascii="Arial" w:hAnsi="Arial" w:cs="Arial"/>
        </w:rPr>
        <w:t>reduced cement mix</w:t>
      </w:r>
      <w:r w:rsidR="00383D25" w:rsidRPr="00C0415D">
        <w:rPr>
          <w:rFonts w:ascii="Arial" w:hAnsi="Arial" w:cs="Arial"/>
        </w:rPr>
        <w:t xml:space="preserve"> </w:t>
      </w:r>
      <w:r w:rsidRPr="00C0415D">
        <w:rPr>
          <w:rFonts w:ascii="Arial" w:hAnsi="Arial" w:cs="Arial"/>
        </w:rPr>
        <w:t>in the fall of 2019,</w:t>
      </w:r>
      <w:r w:rsidR="00316DB7" w:rsidRPr="00C0415D">
        <w:rPr>
          <w:rFonts w:ascii="Arial" w:hAnsi="Arial" w:cs="Arial"/>
        </w:rPr>
        <w:t xml:space="preserve"> it was decided to </w:t>
      </w:r>
      <w:r w:rsidRPr="00C0415D">
        <w:rPr>
          <w:rFonts w:ascii="Arial" w:hAnsi="Arial" w:cs="Arial"/>
        </w:rPr>
        <w:t xml:space="preserve">investigate the use of a similar mix </w:t>
      </w:r>
      <w:r w:rsidR="00316DB7" w:rsidRPr="00C0415D">
        <w:rPr>
          <w:rFonts w:ascii="Arial" w:hAnsi="Arial" w:cs="Arial"/>
        </w:rPr>
        <w:t>on the mainline</w:t>
      </w:r>
      <w:r w:rsidRPr="00C0415D">
        <w:rPr>
          <w:rFonts w:ascii="Arial" w:hAnsi="Arial" w:cs="Arial"/>
        </w:rPr>
        <w:t xml:space="preserve"> placement</w:t>
      </w:r>
      <w:r w:rsidR="00316DB7" w:rsidRPr="00C0415D">
        <w:rPr>
          <w:rFonts w:ascii="Arial" w:hAnsi="Arial" w:cs="Arial"/>
        </w:rPr>
        <w:t xml:space="preserve"> in 2020. </w:t>
      </w:r>
    </w:p>
    <w:p w14:paraId="7A73F4AC" w14:textId="77777777" w:rsidR="00B6301E" w:rsidRPr="00C0415D" w:rsidRDefault="00B6301E">
      <w:pPr>
        <w:rPr>
          <w:rFonts w:ascii="Arial" w:hAnsi="Arial" w:cs="Arial"/>
        </w:rPr>
      </w:pPr>
    </w:p>
    <w:p w14:paraId="4D27774D" w14:textId="1976090D" w:rsidR="00F867FF" w:rsidRPr="00C0415D" w:rsidRDefault="0014180B" w:rsidP="00F1367F">
      <w:pPr>
        <w:pStyle w:val="Heading1"/>
        <w:rPr>
          <w:rFonts w:ascii="Arial" w:hAnsi="Arial" w:cs="Arial"/>
        </w:rPr>
      </w:pPr>
      <w:bookmarkStart w:id="3" w:name="_Toc74118088"/>
      <w:r w:rsidRPr="00C0415D">
        <w:rPr>
          <w:rFonts w:ascii="Arial" w:hAnsi="Arial" w:cs="Arial"/>
        </w:rPr>
        <w:t>Project Location</w:t>
      </w:r>
      <w:bookmarkEnd w:id="3"/>
    </w:p>
    <w:p w14:paraId="71121EF9" w14:textId="5B02AB4A" w:rsidR="0014180B" w:rsidRPr="00C0415D" w:rsidRDefault="0014180B">
      <w:pPr>
        <w:rPr>
          <w:rFonts w:ascii="Arial" w:hAnsi="Arial" w:cs="Arial"/>
        </w:rPr>
      </w:pPr>
      <w:r w:rsidRPr="00C0415D">
        <w:rPr>
          <w:rFonts w:ascii="Arial" w:hAnsi="Arial" w:cs="Arial"/>
        </w:rPr>
        <w:t>The project is locat</w:t>
      </w:r>
      <w:r w:rsidR="004E5F21" w:rsidRPr="00C0415D">
        <w:rPr>
          <w:rFonts w:ascii="Arial" w:hAnsi="Arial" w:cs="Arial"/>
        </w:rPr>
        <w:t>ed</w:t>
      </w:r>
      <w:r w:rsidRPr="00C0415D">
        <w:rPr>
          <w:rFonts w:ascii="Arial" w:hAnsi="Arial" w:cs="Arial"/>
        </w:rPr>
        <w:t xml:space="preserve"> on</w:t>
      </w:r>
      <w:r w:rsidR="00383D25" w:rsidRPr="00C0415D">
        <w:rPr>
          <w:rFonts w:ascii="Arial" w:hAnsi="Arial" w:cs="Arial"/>
        </w:rPr>
        <w:t xml:space="preserve"> the </w:t>
      </w:r>
      <w:r w:rsidRPr="00C0415D">
        <w:rPr>
          <w:rFonts w:ascii="Arial" w:hAnsi="Arial" w:cs="Arial"/>
        </w:rPr>
        <w:t>southbound</w:t>
      </w:r>
      <w:r w:rsidR="004E5F21" w:rsidRPr="00C0415D">
        <w:rPr>
          <w:rFonts w:ascii="Arial" w:hAnsi="Arial" w:cs="Arial"/>
        </w:rPr>
        <w:t xml:space="preserve"> lanes</w:t>
      </w:r>
      <w:r w:rsidR="00383D25" w:rsidRPr="00C0415D">
        <w:rPr>
          <w:rFonts w:ascii="Arial" w:hAnsi="Arial" w:cs="Arial"/>
        </w:rPr>
        <w:t xml:space="preserve"> of I-29</w:t>
      </w:r>
      <w:r w:rsidRPr="00C0415D">
        <w:rPr>
          <w:rFonts w:ascii="Arial" w:hAnsi="Arial" w:cs="Arial"/>
        </w:rPr>
        <w:t xml:space="preserve"> in Harrison County, Iowa. </w:t>
      </w:r>
      <w:r w:rsidR="004E5F21" w:rsidRPr="00C0415D">
        <w:rPr>
          <w:rFonts w:ascii="Arial" w:hAnsi="Arial" w:cs="Arial"/>
        </w:rPr>
        <w:t xml:space="preserve">The following table </w:t>
      </w:r>
      <w:r w:rsidR="00915D33" w:rsidRPr="00C0415D">
        <w:rPr>
          <w:rFonts w:ascii="Arial" w:hAnsi="Arial" w:cs="Arial"/>
        </w:rPr>
        <w:t>includes the begin</w:t>
      </w:r>
      <w:r w:rsidR="000975BF" w:rsidRPr="00C0415D">
        <w:rPr>
          <w:rFonts w:ascii="Arial" w:hAnsi="Arial" w:cs="Arial"/>
        </w:rPr>
        <w:t xml:space="preserve">ning </w:t>
      </w:r>
      <w:r w:rsidR="00915D33" w:rsidRPr="00C0415D">
        <w:rPr>
          <w:rFonts w:ascii="Arial" w:hAnsi="Arial" w:cs="Arial"/>
        </w:rPr>
        <w:t>and end</w:t>
      </w:r>
      <w:r w:rsidR="000975BF" w:rsidRPr="00C0415D">
        <w:rPr>
          <w:rFonts w:ascii="Arial" w:hAnsi="Arial" w:cs="Arial"/>
        </w:rPr>
        <w:t xml:space="preserve">ing </w:t>
      </w:r>
      <w:r w:rsidR="00915D33" w:rsidRPr="00C0415D">
        <w:rPr>
          <w:rFonts w:ascii="Arial" w:hAnsi="Arial" w:cs="Arial"/>
        </w:rPr>
        <w:t>of project</w:t>
      </w:r>
      <w:r w:rsidR="000975BF" w:rsidRPr="00C0415D">
        <w:rPr>
          <w:rFonts w:ascii="Arial" w:hAnsi="Arial" w:cs="Arial"/>
        </w:rPr>
        <w:t xml:space="preserve"> based on direction of travel</w:t>
      </w:r>
      <w:r w:rsidR="00915D33" w:rsidRPr="00C0415D">
        <w:rPr>
          <w:rFonts w:ascii="Arial" w:hAnsi="Arial" w:cs="Arial"/>
        </w:rPr>
        <w:t xml:space="preserve"> by </w:t>
      </w:r>
      <w:r w:rsidR="00383D25" w:rsidRPr="00C0415D">
        <w:rPr>
          <w:rFonts w:ascii="Arial" w:hAnsi="Arial" w:cs="Arial"/>
        </w:rPr>
        <w:t>mileposts, stations, and lat./long.</w:t>
      </w:r>
      <w:r w:rsidR="000975BF" w:rsidRPr="00C0415D">
        <w:rPr>
          <w:rFonts w:ascii="Arial" w:hAnsi="Arial" w:cs="Arial"/>
        </w:rPr>
        <w:t xml:space="preserve"> </w:t>
      </w:r>
    </w:p>
    <w:p w14:paraId="107215B8" w14:textId="772AD434" w:rsidR="00357AC6" w:rsidRPr="00C0415D" w:rsidRDefault="00357AC6" w:rsidP="00357AC6">
      <w:pPr>
        <w:jc w:val="center"/>
        <w:rPr>
          <w:rFonts w:ascii="Arial" w:hAnsi="Arial" w:cs="Arial"/>
          <w:b/>
          <w:bCs/>
        </w:rPr>
      </w:pPr>
      <w:r w:rsidRPr="00C0415D">
        <w:rPr>
          <w:rFonts w:ascii="Arial" w:hAnsi="Arial" w:cs="Arial"/>
          <w:b/>
          <w:bCs/>
        </w:rPr>
        <w:t>Table 1. Project Location</w:t>
      </w:r>
    </w:p>
    <w:tbl>
      <w:tblPr>
        <w:tblStyle w:val="TableGrid"/>
        <w:tblW w:w="0" w:type="auto"/>
        <w:jc w:val="center"/>
        <w:tblLook w:val="04A0" w:firstRow="1" w:lastRow="0" w:firstColumn="1" w:lastColumn="0" w:noHBand="0" w:noVBand="1"/>
      </w:tblPr>
      <w:tblGrid>
        <w:gridCol w:w="776"/>
        <w:gridCol w:w="1036"/>
        <w:gridCol w:w="1079"/>
        <w:gridCol w:w="1073"/>
        <w:gridCol w:w="1183"/>
      </w:tblGrid>
      <w:tr w:rsidR="004E5F21" w:rsidRPr="00C0415D" w14:paraId="3E32C0FE" w14:textId="0D35F49D" w:rsidTr="00357AC6">
        <w:trPr>
          <w:jc w:val="center"/>
        </w:trPr>
        <w:tc>
          <w:tcPr>
            <w:tcW w:w="776" w:type="dxa"/>
          </w:tcPr>
          <w:p w14:paraId="6AB6F17D" w14:textId="77777777" w:rsidR="004E5F21" w:rsidRPr="00C0415D" w:rsidRDefault="004E5F21">
            <w:pPr>
              <w:rPr>
                <w:rFonts w:ascii="Arial" w:hAnsi="Arial" w:cs="Arial"/>
              </w:rPr>
            </w:pPr>
          </w:p>
        </w:tc>
        <w:tc>
          <w:tcPr>
            <w:tcW w:w="0" w:type="auto"/>
          </w:tcPr>
          <w:p w14:paraId="240530BF" w14:textId="37239279" w:rsidR="004E5F21" w:rsidRPr="00C0415D" w:rsidRDefault="004E5F21">
            <w:pPr>
              <w:rPr>
                <w:rFonts w:ascii="Arial" w:hAnsi="Arial" w:cs="Arial"/>
              </w:rPr>
            </w:pPr>
            <w:r w:rsidRPr="00C0415D">
              <w:rPr>
                <w:rFonts w:ascii="Arial" w:hAnsi="Arial" w:cs="Arial"/>
              </w:rPr>
              <w:t>Milepost</w:t>
            </w:r>
          </w:p>
        </w:tc>
        <w:tc>
          <w:tcPr>
            <w:tcW w:w="0" w:type="auto"/>
          </w:tcPr>
          <w:p w14:paraId="762BCE19" w14:textId="778E4931" w:rsidR="004E5F21" w:rsidRPr="00C0415D" w:rsidRDefault="004E5F21">
            <w:pPr>
              <w:rPr>
                <w:rFonts w:ascii="Arial" w:hAnsi="Arial" w:cs="Arial"/>
              </w:rPr>
            </w:pPr>
            <w:r w:rsidRPr="00C0415D">
              <w:rPr>
                <w:rFonts w:ascii="Arial" w:hAnsi="Arial" w:cs="Arial"/>
              </w:rPr>
              <w:t>Statio</w:t>
            </w:r>
            <w:r w:rsidR="00445B51" w:rsidRPr="00C0415D">
              <w:rPr>
                <w:rFonts w:ascii="Arial" w:hAnsi="Arial" w:cs="Arial"/>
              </w:rPr>
              <w:t>n</w:t>
            </w:r>
          </w:p>
        </w:tc>
        <w:tc>
          <w:tcPr>
            <w:tcW w:w="0" w:type="auto"/>
          </w:tcPr>
          <w:p w14:paraId="098E9690" w14:textId="74AA363F" w:rsidR="004E5F21" w:rsidRPr="00C0415D" w:rsidRDefault="004E5F21">
            <w:pPr>
              <w:rPr>
                <w:rFonts w:ascii="Arial" w:hAnsi="Arial" w:cs="Arial"/>
              </w:rPr>
            </w:pPr>
            <w:r w:rsidRPr="00C0415D">
              <w:rPr>
                <w:rFonts w:ascii="Arial" w:hAnsi="Arial" w:cs="Arial"/>
              </w:rPr>
              <w:t>Latitude</w:t>
            </w:r>
          </w:p>
        </w:tc>
        <w:tc>
          <w:tcPr>
            <w:tcW w:w="0" w:type="auto"/>
          </w:tcPr>
          <w:p w14:paraId="69F5D179" w14:textId="6305B5BE" w:rsidR="004E5F21" w:rsidRPr="00C0415D" w:rsidRDefault="004E5F21">
            <w:pPr>
              <w:rPr>
                <w:rFonts w:ascii="Arial" w:hAnsi="Arial" w:cs="Arial"/>
              </w:rPr>
            </w:pPr>
            <w:r w:rsidRPr="00C0415D">
              <w:rPr>
                <w:rFonts w:ascii="Arial" w:hAnsi="Arial" w:cs="Arial"/>
              </w:rPr>
              <w:t>Longitude</w:t>
            </w:r>
          </w:p>
        </w:tc>
      </w:tr>
      <w:tr w:rsidR="004E5F21" w:rsidRPr="00C0415D" w14:paraId="04DC2568" w14:textId="49EB68E1" w:rsidTr="00357AC6">
        <w:trPr>
          <w:jc w:val="center"/>
        </w:trPr>
        <w:tc>
          <w:tcPr>
            <w:tcW w:w="776" w:type="dxa"/>
          </w:tcPr>
          <w:p w14:paraId="1E512140" w14:textId="5977A78C" w:rsidR="004E5F21" w:rsidRPr="00C0415D" w:rsidRDefault="000975BF">
            <w:pPr>
              <w:rPr>
                <w:rFonts w:ascii="Arial" w:hAnsi="Arial" w:cs="Arial"/>
              </w:rPr>
            </w:pPr>
            <w:r w:rsidRPr="00C0415D">
              <w:rPr>
                <w:rFonts w:ascii="Arial" w:hAnsi="Arial" w:cs="Arial"/>
              </w:rPr>
              <w:t>B</w:t>
            </w:r>
            <w:r w:rsidR="004E5F21" w:rsidRPr="00C0415D">
              <w:rPr>
                <w:rFonts w:ascii="Arial" w:hAnsi="Arial" w:cs="Arial"/>
              </w:rPr>
              <w:t>OP</w:t>
            </w:r>
          </w:p>
        </w:tc>
        <w:tc>
          <w:tcPr>
            <w:tcW w:w="0" w:type="auto"/>
          </w:tcPr>
          <w:p w14:paraId="5B58AF00" w14:textId="5E2B5739" w:rsidR="004E5F21" w:rsidRPr="00C0415D" w:rsidRDefault="00445B51">
            <w:pPr>
              <w:rPr>
                <w:rFonts w:ascii="Arial" w:hAnsi="Arial" w:cs="Arial"/>
              </w:rPr>
            </w:pPr>
            <w:r w:rsidRPr="00C0415D">
              <w:rPr>
                <w:rFonts w:ascii="Arial" w:hAnsi="Arial" w:cs="Arial"/>
              </w:rPr>
              <w:t>89.75</w:t>
            </w:r>
          </w:p>
        </w:tc>
        <w:tc>
          <w:tcPr>
            <w:tcW w:w="0" w:type="auto"/>
          </w:tcPr>
          <w:p w14:paraId="743E6F16" w14:textId="1EBD6406" w:rsidR="004E5F21" w:rsidRPr="00C0415D" w:rsidRDefault="00915D33">
            <w:pPr>
              <w:rPr>
                <w:rFonts w:ascii="Arial" w:hAnsi="Arial" w:cs="Arial"/>
              </w:rPr>
            </w:pPr>
            <w:r w:rsidRPr="00C0415D">
              <w:rPr>
                <w:rFonts w:ascii="Arial" w:hAnsi="Arial" w:cs="Arial"/>
              </w:rPr>
              <w:t>1830+00</w:t>
            </w:r>
          </w:p>
        </w:tc>
        <w:tc>
          <w:tcPr>
            <w:tcW w:w="0" w:type="auto"/>
          </w:tcPr>
          <w:p w14:paraId="1A3881E6" w14:textId="5AD236AB" w:rsidR="004E5F21" w:rsidRPr="00C0415D" w:rsidRDefault="00915D33">
            <w:pPr>
              <w:rPr>
                <w:rFonts w:ascii="Arial" w:hAnsi="Arial" w:cs="Arial"/>
              </w:rPr>
            </w:pPr>
            <w:r w:rsidRPr="00C0415D">
              <w:rPr>
                <w:rFonts w:ascii="Arial" w:hAnsi="Arial" w:cs="Arial"/>
              </w:rPr>
              <w:t>41 33 52</w:t>
            </w:r>
          </w:p>
        </w:tc>
        <w:tc>
          <w:tcPr>
            <w:tcW w:w="0" w:type="auto"/>
          </w:tcPr>
          <w:p w14:paraId="67234A71" w14:textId="1E6A1861" w:rsidR="004E5F21" w:rsidRPr="00C0415D" w:rsidRDefault="00915D33">
            <w:pPr>
              <w:rPr>
                <w:rFonts w:ascii="Arial" w:hAnsi="Arial" w:cs="Arial"/>
              </w:rPr>
            </w:pPr>
            <w:r w:rsidRPr="00C0415D">
              <w:rPr>
                <w:rFonts w:ascii="Arial" w:hAnsi="Arial" w:cs="Arial"/>
              </w:rPr>
              <w:t>95 55 05</w:t>
            </w:r>
          </w:p>
        </w:tc>
      </w:tr>
      <w:tr w:rsidR="000975BF" w:rsidRPr="00C0415D" w14:paraId="0F308164" w14:textId="77777777" w:rsidTr="00357AC6">
        <w:trPr>
          <w:jc w:val="center"/>
        </w:trPr>
        <w:tc>
          <w:tcPr>
            <w:tcW w:w="776" w:type="dxa"/>
          </w:tcPr>
          <w:p w14:paraId="4B402AC4" w14:textId="38CF68FD" w:rsidR="000975BF" w:rsidRPr="00C0415D" w:rsidRDefault="000975BF" w:rsidP="000975BF">
            <w:pPr>
              <w:rPr>
                <w:rFonts w:ascii="Arial" w:hAnsi="Arial" w:cs="Arial"/>
              </w:rPr>
            </w:pPr>
            <w:r w:rsidRPr="00C0415D">
              <w:rPr>
                <w:rFonts w:ascii="Arial" w:hAnsi="Arial" w:cs="Arial"/>
              </w:rPr>
              <w:t>EOP</w:t>
            </w:r>
          </w:p>
        </w:tc>
        <w:tc>
          <w:tcPr>
            <w:tcW w:w="0" w:type="auto"/>
          </w:tcPr>
          <w:p w14:paraId="77B57EDC" w14:textId="6DB2ED58" w:rsidR="000975BF" w:rsidRPr="00C0415D" w:rsidRDefault="000975BF" w:rsidP="000975BF">
            <w:pPr>
              <w:rPr>
                <w:rFonts w:ascii="Arial" w:hAnsi="Arial" w:cs="Arial"/>
              </w:rPr>
            </w:pPr>
            <w:r w:rsidRPr="00C0415D">
              <w:rPr>
                <w:rFonts w:ascii="Arial" w:hAnsi="Arial" w:cs="Arial"/>
              </w:rPr>
              <w:t>76.54</w:t>
            </w:r>
          </w:p>
        </w:tc>
        <w:tc>
          <w:tcPr>
            <w:tcW w:w="0" w:type="auto"/>
          </w:tcPr>
          <w:p w14:paraId="08D0C013" w14:textId="04483CF6" w:rsidR="000975BF" w:rsidRPr="00C0415D" w:rsidRDefault="000975BF" w:rsidP="000975BF">
            <w:pPr>
              <w:rPr>
                <w:rFonts w:ascii="Arial" w:hAnsi="Arial" w:cs="Arial"/>
              </w:rPr>
            </w:pPr>
            <w:r w:rsidRPr="00C0415D">
              <w:rPr>
                <w:rFonts w:ascii="Arial" w:hAnsi="Arial" w:cs="Arial"/>
              </w:rPr>
              <w:t>1133+00</w:t>
            </w:r>
          </w:p>
        </w:tc>
        <w:tc>
          <w:tcPr>
            <w:tcW w:w="0" w:type="auto"/>
          </w:tcPr>
          <w:p w14:paraId="4B656002" w14:textId="625763BC" w:rsidR="000975BF" w:rsidRPr="00C0415D" w:rsidRDefault="000975BF" w:rsidP="000975BF">
            <w:pPr>
              <w:rPr>
                <w:rFonts w:ascii="Arial" w:hAnsi="Arial" w:cs="Arial"/>
              </w:rPr>
            </w:pPr>
            <w:r w:rsidRPr="00C0415D">
              <w:rPr>
                <w:rFonts w:ascii="Arial" w:hAnsi="Arial" w:cs="Arial"/>
              </w:rPr>
              <w:t>41 43 50</w:t>
            </w:r>
          </w:p>
        </w:tc>
        <w:tc>
          <w:tcPr>
            <w:tcW w:w="0" w:type="auto"/>
          </w:tcPr>
          <w:p w14:paraId="0B211508" w14:textId="4D9A103E" w:rsidR="000975BF" w:rsidRPr="00C0415D" w:rsidRDefault="000975BF" w:rsidP="000975BF">
            <w:pPr>
              <w:rPr>
                <w:rFonts w:ascii="Arial" w:hAnsi="Arial" w:cs="Arial"/>
              </w:rPr>
            </w:pPr>
            <w:r w:rsidRPr="00C0415D">
              <w:rPr>
                <w:rFonts w:ascii="Arial" w:hAnsi="Arial" w:cs="Arial"/>
              </w:rPr>
              <w:t>96 02 38</w:t>
            </w:r>
          </w:p>
        </w:tc>
      </w:tr>
    </w:tbl>
    <w:p w14:paraId="2DC7D208" w14:textId="77777777" w:rsidR="00B87245" w:rsidRPr="00C0415D" w:rsidRDefault="00B87245" w:rsidP="00B87245">
      <w:pPr>
        <w:jc w:val="center"/>
        <w:rPr>
          <w:rFonts w:ascii="Arial" w:hAnsi="Arial" w:cs="Arial"/>
          <w:noProof/>
        </w:rPr>
      </w:pPr>
    </w:p>
    <w:p w14:paraId="514937B7" w14:textId="074E26A0" w:rsidR="004E5F21" w:rsidRPr="00C0415D" w:rsidRDefault="00155798" w:rsidP="00B87245">
      <w:pPr>
        <w:jc w:val="center"/>
        <w:rPr>
          <w:rFonts w:ascii="Arial" w:hAnsi="Arial" w:cs="Arial"/>
        </w:rPr>
      </w:pPr>
      <w:r w:rsidRPr="00C0415D">
        <w:rPr>
          <w:rFonts w:ascii="Arial" w:hAnsi="Arial" w:cs="Arial"/>
          <w:noProof/>
        </w:rPr>
        <w:lastRenderedPageBreak/>
        <w:drawing>
          <wp:inline distT="0" distB="0" distL="0" distR="0" wp14:anchorId="578A7FA9" wp14:editId="25F50900">
            <wp:extent cx="4114800" cy="3474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3474720"/>
                    </a:xfrm>
                    <a:prstGeom prst="rect">
                      <a:avLst/>
                    </a:prstGeom>
                    <a:noFill/>
                    <a:ln>
                      <a:noFill/>
                    </a:ln>
                  </pic:spPr>
                </pic:pic>
              </a:graphicData>
            </a:graphic>
          </wp:inline>
        </w:drawing>
      </w:r>
    </w:p>
    <w:p w14:paraId="2DC07622" w14:textId="62B61AFF" w:rsidR="0014180B" w:rsidRPr="00C0415D" w:rsidRDefault="004E5F21" w:rsidP="0014180B">
      <w:pPr>
        <w:jc w:val="center"/>
        <w:rPr>
          <w:rFonts w:ascii="Arial" w:hAnsi="Arial" w:cs="Arial"/>
          <w:b/>
          <w:bCs/>
        </w:rPr>
      </w:pPr>
      <w:r w:rsidRPr="00C0415D">
        <w:rPr>
          <w:rFonts w:ascii="Arial" w:hAnsi="Arial" w:cs="Arial"/>
          <w:b/>
          <w:bCs/>
        </w:rPr>
        <w:t>Figure 1. Project Location Map</w:t>
      </w:r>
    </w:p>
    <w:p w14:paraId="7F36A28B" w14:textId="6E069CA3" w:rsidR="00D12C82" w:rsidRPr="00C0415D" w:rsidRDefault="00D12C82" w:rsidP="0014180B">
      <w:pPr>
        <w:jc w:val="center"/>
        <w:rPr>
          <w:rFonts w:ascii="Arial" w:hAnsi="Arial" w:cs="Arial"/>
        </w:rPr>
      </w:pPr>
    </w:p>
    <w:p w14:paraId="2E56EE96" w14:textId="432AC531" w:rsidR="00D12C82" w:rsidRPr="00C0415D" w:rsidRDefault="00D12C82" w:rsidP="00F1367F">
      <w:pPr>
        <w:pStyle w:val="Heading1"/>
        <w:rPr>
          <w:rFonts w:ascii="Arial" w:hAnsi="Arial" w:cs="Arial"/>
        </w:rPr>
      </w:pPr>
      <w:bookmarkStart w:id="4" w:name="_Toc74118089"/>
      <w:r w:rsidRPr="00C0415D">
        <w:rPr>
          <w:rFonts w:ascii="Arial" w:hAnsi="Arial" w:cs="Arial"/>
        </w:rPr>
        <w:t>Project</w:t>
      </w:r>
      <w:r w:rsidR="004A7A08" w:rsidRPr="00C0415D">
        <w:rPr>
          <w:rFonts w:ascii="Arial" w:hAnsi="Arial" w:cs="Arial"/>
        </w:rPr>
        <w:t xml:space="preserve"> Design</w:t>
      </w:r>
      <w:bookmarkEnd w:id="4"/>
    </w:p>
    <w:p w14:paraId="580BAFE1" w14:textId="39B4F406" w:rsidR="00D12C82" w:rsidRPr="00C0415D" w:rsidRDefault="00D12C82" w:rsidP="00D12C82">
      <w:pPr>
        <w:rPr>
          <w:rFonts w:ascii="Arial" w:hAnsi="Arial" w:cs="Arial"/>
        </w:rPr>
      </w:pPr>
      <w:r w:rsidRPr="00C0415D">
        <w:rPr>
          <w:rFonts w:ascii="Arial" w:hAnsi="Arial" w:cs="Arial"/>
        </w:rPr>
        <w:t>This grade and replace project IMX-029-5(345)77—02-43</w:t>
      </w:r>
      <w:r w:rsidR="00B87245" w:rsidRPr="00C0415D">
        <w:rPr>
          <w:rFonts w:ascii="Arial" w:hAnsi="Arial" w:cs="Arial"/>
        </w:rPr>
        <w:t xml:space="preserve"> </w:t>
      </w:r>
      <w:r w:rsidRPr="00C0415D">
        <w:rPr>
          <w:rFonts w:ascii="Arial" w:hAnsi="Arial" w:cs="Arial"/>
        </w:rPr>
        <w:t>was let March 19, 2019. Pavement was designed as a 11</w:t>
      </w:r>
      <w:r w:rsidR="00383D25" w:rsidRPr="00C0415D">
        <w:rPr>
          <w:rFonts w:ascii="Arial" w:hAnsi="Arial" w:cs="Arial"/>
        </w:rPr>
        <w:t>-</w:t>
      </w:r>
      <w:r w:rsidRPr="00C0415D">
        <w:rPr>
          <w:rFonts w:ascii="Arial" w:hAnsi="Arial" w:cs="Arial"/>
        </w:rPr>
        <w:t>inch plain jointed pavement on 6 inches of granular subbase and 12 inches of special backfill. Pavement section is 24</w:t>
      </w:r>
      <w:r w:rsidR="00383D25" w:rsidRPr="00C0415D">
        <w:rPr>
          <w:rFonts w:ascii="Arial" w:hAnsi="Arial" w:cs="Arial"/>
        </w:rPr>
        <w:t>-</w:t>
      </w:r>
      <w:r w:rsidRPr="00C0415D">
        <w:rPr>
          <w:rFonts w:ascii="Arial" w:hAnsi="Arial" w:cs="Arial"/>
        </w:rPr>
        <w:t xml:space="preserve">foot wide, with 10 foot outside and 6 foot inside full depth shoulders. </w:t>
      </w:r>
      <w:r w:rsidR="000975BF" w:rsidRPr="00C0415D">
        <w:rPr>
          <w:rFonts w:ascii="Arial" w:hAnsi="Arial" w:cs="Arial"/>
        </w:rPr>
        <w:t xml:space="preserve">Transverse </w:t>
      </w:r>
      <w:r w:rsidR="009367BC" w:rsidRPr="00C0415D">
        <w:rPr>
          <w:rFonts w:ascii="Arial" w:hAnsi="Arial" w:cs="Arial"/>
        </w:rPr>
        <w:t>j</w:t>
      </w:r>
      <w:r w:rsidRPr="00C0415D">
        <w:rPr>
          <w:rFonts w:ascii="Arial" w:hAnsi="Arial" w:cs="Arial"/>
        </w:rPr>
        <w:t>oint spacing is 17 feet</w:t>
      </w:r>
      <w:r w:rsidR="009367BC" w:rsidRPr="00C0415D">
        <w:rPr>
          <w:rFonts w:ascii="Arial" w:hAnsi="Arial" w:cs="Arial"/>
        </w:rPr>
        <w:t xml:space="preserve"> with dowel baskets</w:t>
      </w:r>
      <w:r w:rsidRPr="00C0415D">
        <w:rPr>
          <w:rFonts w:ascii="Arial" w:hAnsi="Arial" w:cs="Arial"/>
        </w:rPr>
        <w:t>.</w:t>
      </w:r>
    </w:p>
    <w:p w14:paraId="3DC0C87D" w14:textId="1C488995" w:rsidR="004A7A08" w:rsidRPr="00C0415D" w:rsidRDefault="004A7A08" w:rsidP="00D12C82">
      <w:pPr>
        <w:rPr>
          <w:rFonts w:ascii="Arial" w:hAnsi="Arial" w:cs="Arial"/>
        </w:rPr>
      </w:pPr>
      <w:r w:rsidRPr="00C0415D">
        <w:rPr>
          <w:rFonts w:ascii="Arial" w:hAnsi="Arial" w:cs="Arial"/>
        </w:rPr>
        <w:t>During construction, the contractor elected to place the</w:t>
      </w:r>
      <w:r w:rsidR="000C4F69" w:rsidRPr="00C0415D">
        <w:rPr>
          <w:rFonts w:ascii="Arial" w:hAnsi="Arial" w:cs="Arial"/>
        </w:rPr>
        <w:t xml:space="preserve"> inside 6</w:t>
      </w:r>
      <w:r w:rsidR="00383D25" w:rsidRPr="00C0415D">
        <w:rPr>
          <w:rFonts w:ascii="Arial" w:hAnsi="Arial" w:cs="Arial"/>
        </w:rPr>
        <w:t>-</w:t>
      </w:r>
      <w:r w:rsidR="000C4F69" w:rsidRPr="00C0415D">
        <w:rPr>
          <w:rFonts w:ascii="Arial" w:hAnsi="Arial" w:cs="Arial"/>
        </w:rPr>
        <w:t>foot shoulder with the 24</w:t>
      </w:r>
      <w:r w:rsidR="00C0415D">
        <w:rPr>
          <w:rFonts w:ascii="Arial" w:hAnsi="Arial" w:cs="Arial"/>
        </w:rPr>
        <w:t>-</w:t>
      </w:r>
      <w:r w:rsidR="000C4F69" w:rsidRPr="00C0415D">
        <w:rPr>
          <w:rFonts w:ascii="Arial" w:hAnsi="Arial" w:cs="Arial"/>
        </w:rPr>
        <w:t>foot mainline. The outside 10</w:t>
      </w:r>
      <w:r w:rsidR="00383D25" w:rsidRPr="00C0415D">
        <w:rPr>
          <w:rFonts w:ascii="Arial" w:hAnsi="Arial" w:cs="Arial"/>
        </w:rPr>
        <w:t>-</w:t>
      </w:r>
      <w:r w:rsidR="000C4F69" w:rsidRPr="00C0415D">
        <w:rPr>
          <w:rFonts w:ascii="Arial" w:hAnsi="Arial" w:cs="Arial"/>
        </w:rPr>
        <w:t xml:space="preserve">foot shoulder was placed in a separate operation. </w:t>
      </w:r>
    </w:p>
    <w:p w14:paraId="53673E34" w14:textId="65D14A9B" w:rsidR="00D12C82" w:rsidRPr="00C0415D" w:rsidRDefault="00D12C82" w:rsidP="00D12C82">
      <w:pPr>
        <w:rPr>
          <w:rFonts w:ascii="Arial" w:hAnsi="Arial" w:cs="Arial"/>
        </w:rPr>
      </w:pPr>
    </w:p>
    <w:p w14:paraId="00DB6EFB" w14:textId="45644D64" w:rsidR="00B75826" w:rsidRPr="00C0415D" w:rsidRDefault="00B87245" w:rsidP="006A6F24">
      <w:pPr>
        <w:rPr>
          <w:rFonts w:ascii="Arial" w:hAnsi="Arial" w:cs="Arial"/>
        </w:rPr>
      </w:pPr>
      <w:r w:rsidRPr="00C0415D">
        <w:rPr>
          <w:rFonts w:ascii="Arial" w:hAnsi="Arial" w:cs="Arial"/>
          <w:noProof/>
        </w:rPr>
        <w:lastRenderedPageBreak/>
        <w:drawing>
          <wp:inline distT="0" distB="0" distL="0" distR="0" wp14:anchorId="0A345031" wp14:editId="01730B67">
            <wp:extent cx="5943600" cy="1882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882140"/>
                    </a:xfrm>
                    <a:prstGeom prst="rect">
                      <a:avLst/>
                    </a:prstGeom>
                  </pic:spPr>
                </pic:pic>
              </a:graphicData>
            </a:graphic>
          </wp:inline>
        </w:drawing>
      </w:r>
    </w:p>
    <w:p w14:paraId="1FF9AC70" w14:textId="22FA6C32" w:rsidR="00E64DB5" w:rsidRPr="00C0415D" w:rsidRDefault="00E64DB5" w:rsidP="00E64DB5">
      <w:pPr>
        <w:jc w:val="center"/>
        <w:rPr>
          <w:rFonts w:ascii="Arial" w:hAnsi="Arial" w:cs="Arial"/>
          <w:b/>
          <w:bCs/>
        </w:rPr>
      </w:pPr>
      <w:r w:rsidRPr="00C0415D">
        <w:rPr>
          <w:rFonts w:ascii="Arial" w:hAnsi="Arial" w:cs="Arial"/>
          <w:b/>
          <w:bCs/>
        </w:rPr>
        <w:t>Figure 2</w:t>
      </w:r>
      <w:r w:rsidR="00620136" w:rsidRPr="00C0415D">
        <w:rPr>
          <w:rFonts w:ascii="Arial" w:hAnsi="Arial" w:cs="Arial"/>
          <w:b/>
          <w:bCs/>
        </w:rPr>
        <w:t xml:space="preserve">. </w:t>
      </w:r>
      <w:r w:rsidRPr="00C0415D">
        <w:rPr>
          <w:rFonts w:ascii="Arial" w:hAnsi="Arial" w:cs="Arial"/>
          <w:b/>
          <w:bCs/>
        </w:rPr>
        <w:t>I-29 Pavement Cross Section</w:t>
      </w:r>
    </w:p>
    <w:p w14:paraId="547AA906" w14:textId="77777777" w:rsidR="00DD7D5B" w:rsidRPr="00C0415D" w:rsidRDefault="00DD7D5B" w:rsidP="00D12C82">
      <w:pPr>
        <w:rPr>
          <w:rFonts w:ascii="Arial" w:hAnsi="Arial" w:cs="Arial"/>
        </w:rPr>
      </w:pPr>
    </w:p>
    <w:p w14:paraId="69EEC8F8" w14:textId="3FE406AD" w:rsidR="00AD13AD" w:rsidRPr="00C0415D" w:rsidRDefault="00AD68BE" w:rsidP="00F1367F">
      <w:pPr>
        <w:pStyle w:val="Heading1"/>
        <w:rPr>
          <w:rFonts w:ascii="Arial" w:hAnsi="Arial" w:cs="Arial"/>
        </w:rPr>
      </w:pPr>
      <w:bookmarkStart w:id="5" w:name="_Toc74118090"/>
      <w:r w:rsidRPr="00C0415D">
        <w:rPr>
          <w:rFonts w:ascii="Arial" w:hAnsi="Arial" w:cs="Arial"/>
        </w:rPr>
        <w:t xml:space="preserve">Materials and </w:t>
      </w:r>
      <w:r w:rsidR="00F30AEA" w:rsidRPr="00C0415D">
        <w:rPr>
          <w:rFonts w:ascii="Arial" w:hAnsi="Arial" w:cs="Arial"/>
        </w:rPr>
        <w:t>Mix Design</w:t>
      </w:r>
      <w:bookmarkEnd w:id="5"/>
      <w:r w:rsidR="00930216" w:rsidRPr="00C0415D">
        <w:rPr>
          <w:rFonts w:ascii="Arial" w:hAnsi="Arial" w:cs="Arial"/>
        </w:rPr>
        <w:t xml:space="preserve"> </w:t>
      </w:r>
    </w:p>
    <w:p w14:paraId="05FF0351" w14:textId="69A8E68E" w:rsidR="00E63757" w:rsidRPr="00C0415D" w:rsidRDefault="00AF23F9" w:rsidP="00E63757">
      <w:pPr>
        <w:rPr>
          <w:rFonts w:ascii="Arial" w:hAnsi="Arial" w:cs="Arial"/>
        </w:rPr>
      </w:pPr>
      <w:r w:rsidRPr="00C0415D">
        <w:rPr>
          <w:rFonts w:ascii="Arial" w:hAnsi="Arial" w:cs="Arial"/>
        </w:rPr>
        <w:t>The materials used in the mix for 2019 and 2020 remained the same</w:t>
      </w:r>
      <w:r w:rsidR="005E3D94" w:rsidRPr="00C0415D">
        <w:rPr>
          <w:rFonts w:ascii="Arial" w:hAnsi="Arial" w:cs="Arial"/>
        </w:rPr>
        <w:t>, with the exception of the coarse aggregate</w:t>
      </w:r>
      <w:r w:rsidR="00E63757" w:rsidRPr="00C0415D">
        <w:rPr>
          <w:rFonts w:ascii="Arial" w:hAnsi="Arial" w:cs="Arial"/>
        </w:rPr>
        <w:t>. Cementitious materials include</w:t>
      </w:r>
      <w:r w:rsidRPr="00C0415D">
        <w:rPr>
          <w:rFonts w:ascii="Arial" w:hAnsi="Arial" w:cs="Arial"/>
        </w:rPr>
        <w:t xml:space="preserve"> </w:t>
      </w:r>
      <w:r w:rsidR="00E63757" w:rsidRPr="00C0415D">
        <w:rPr>
          <w:rFonts w:ascii="Arial" w:hAnsi="Arial" w:cs="Arial"/>
        </w:rPr>
        <w:t xml:space="preserve">Ash Grove Type IP cement containing a 25% replacement with Class F fly ash and Nebraska City Class C fly ash at a 20% weight replacement of the cement. The fine/intermediate aggregate source was from North Valley. North Valley is a Class V gravel with material retained on the ½ inch sieve to the #100 sieve.  </w:t>
      </w:r>
    </w:p>
    <w:p w14:paraId="29E0ED1F" w14:textId="1D8A5AF6" w:rsidR="006A6707" w:rsidRDefault="00E63757" w:rsidP="00D12C82">
      <w:pPr>
        <w:rPr>
          <w:rFonts w:ascii="Arial" w:hAnsi="Arial" w:cs="Arial"/>
        </w:rPr>
      </w:pPr>
      <w:r w:rsidRPr="00C0415D">
        <w:rPr>
          <w:rFonts w:ascii="Arial" w:hAnsi="Arial" w:cs="Arial"/>
        </w:rPr>
        <w:t>The only difference between each year was t</w:t>
      </w:r>
      <w:r w:rsidR="00AF23F9" w:rsidRPr="00C0415D">
        <w:rPr>
          <w:rFonts w:ascii="Arial" w:hAnsi="Arial" w:cs="Arial"/>
        </w:rPr>
        <w:t xml:space="preserve">he coarse aggregate source. </w:t>
      </w:r>
      <w:r w:rsidR="00C47CE4" w:rsidRPr="00C0415D">
        <w:rPr>
          <w:rFonts w:ascii="Arial" w:hAnsi="Arial" w:cs="Arial"/>
        </w:rPr>
        <w:t xml:space="preserve">In 2019, the coarse aggregate was from Weeping Water Mine. In 2020, the coarse aggregate came from the Ft. Calhoun Mine. </w:t>
      </w:r>
      <w:bookmarkStart w:id="6" w:name="_Hlk57030966"/>
      <w:r w:rsidR="00C47CE4" w:rsidRPr="00C0415D">
        <w:rPr>
          <w:rFonts w:ascii="Arial" w:hAnsi="Arial" w:cs="Arial"/>
        </w:rPr>
        <w:t xml:space="preserve">The fine/intermediate aggregate source was from North Valley. North Valley is a Class V gravel with material retained on the ½ inch sieve to the #100 sieve.  </w:t>
      </w:r>
      <w:r w:rsidR="00F52958">
        <w:rPr>
          <w:rFonts w:ascii="Arial" w:hAnsi="Arial" w:cs="Arial"/>
        </w:rPr>
        <w:t xml:space="preserve">A closeup view of the aggregates may be found on Figures 3 and 4. </w:t>
      </w:r>
    </w:p>
    <w:p w14:paraId="42ACA29F" w14:textId="464B68E0" w:rsidR="00C0415D" w:rsidRPr="00C0415D" w:rsidRDefault="00C0415D" w:rsidP="00D12C82">
      <w:pPr>
        <w:rPr>
          <w:rFonts w:ascii="Arial" w:hAnsi="Arial" w:cs="Arial"/>
        </w:rPr>
      </w:pPr>
      <w:r>
        <w:rPr>
          <w:rFonts w:ascii="Arial" w:hAnsi="Arial" w:cs="Arial"/>
        </w:rPr>
        <w:t xml:space="preserve">The location of the various mix designs used may be found in Table 2. The batch weights for each mix used may be found in Tables 3 through Table 6.  The average coarseness and workability chart for the mainline may be found on Figures </w:t>
      </w:r>
      <w:r w:rsidR="00F52958">
        <w:rPr>
          <w:rFonts w:ascii="Arial" w:hAnsi="Arial" w:cs="Arial"/>
        </w:rPr>
        <w:t>5</w:t>
      </w:r>
      <w:r>
        <w:rPr>
          <w:rFonts w:ascii="Arial" w:hAnsi="Arial" w:cs="Arial"/>
        </w:rPr>
        <w:t xml:space="preserve"> and </w:t>
      </w:r>
      <w:r w:rsidR="00F52958">
        <w:rPr>
          <w:rFonts w:ascii="Arial" w:hAnsi="Arial" w:cs="Arial"/>
        </w:rPr>
        <w:t>6</w:t>
      </w:r>
      <w:r>
        <w:rPr>
          <w:rFonts w:ascii="Arial" w:hAnsi="Arial" w:cs="Arial"/>
        </w:rPr>
        <w:t xml:space="preserve">. The average combined grading on the Tarantula Curve may be found on Figures </w:t>
      </w:r>
      <w:r w:rsidR="00F52958">
        <w:rPr>
          <w:rFonts w:ascii="Arial" w:hAnsi="Arial" w:cs="Arial"/>
        </w:rPr>
        <w:t>7</w:t>
      </w:r>
      <w:r>
        <w:rPr>
          <w:rFonts w:ascii="Arial" w:hAnsi="Arial" w:cs="Arial"/>
        </w:rPr>
        <w:t xml:space="preserve"> and </w:t>
      </w:r>
      <w:r w:rsidR="00F52958">
        <w:rPr>
          <w:rFonts w:ascii="Arial" w:hAnsi="Arial" w:cs="Arial"/>
        </w:rPr>
        <w:t>8</w:t>
      </w:r>
      <w:r>
        <w:rPr>
          <w:rFonts w:ascii="Arial" w:hAnsi="Arial" w:cs="Arial"/>
        </w:rPr>
        <w:t xml:space="preserve">. </w:t>
      </w:r>
    </w:p>
    <w:bookmarkEnd w:id="6"/>
    <w:p w14:paraId="5D798988" w14:textId="77777777" w:rsidR="00E64DB5" w:rsidRPr="00C0415D" w:rsidRDefault="00E64DB5" w:rsidP="00D12C82">
      <w:pPr>
        <w:rPr>
          <w:rFonts w:ascii="Arial" w:hAnsi="Arial" w:cs="Arial"/>
        </w:rPr>
      </w:pPr>
    </w:p>
    <w:p w14:paraId="1A9E08F1" w14:textId="77777777" w:rsidR="00E64DB5" w:rsidRPr="00C0415D" w:rsidRDefault="00C47CE4" w:rsidP="006A6F24">
      <w:pPr>
        <w:jc w:val="center"/>
        <w:rPr>
          <w:rFonts w:ascii="Arial" w:hAnsi="Arial" w:cs="Arial"/>
          <w:b/>
          <w:bCs/>
        </w:rPr>
      </w:pPr>
      <w:r w:rsidRPr="00C0415D">
        <w:rPr>
          <w:rFonts w:ascii="Arial" w:hAnsi="Arial" w:cs="Arial"/>
          <w:noProof/>
        </w:rPr>
        <w:lastRenderedPageBreak/>
        <w:drawing>
          <wp:inline distT="0" distB="0" distL="0" distR="0" wp14:anchorId="524F9EEC" wp14:editId="02AE9CF1">
            <wp:extent cx="4114800" cy="3127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3127248"/>
                    </a:xfrm>
                    <a:prstGeom prst="rect">
                      <a:avLst/>
                    </a:prstGeom>
                    <a:noFill/>
                    <a:ln>
                      <a:noFill/>
                    </a:ln>
                  </pic:spPr>
                </pic:pic>
              </a:graphicData>
            </a:graphic>
          </wp:inline>
        </w:drawing>
      </w:r>
      <w:r w:rsidR="00B77C8D" w:rsidRPr="00C0415D">
        <w:rPr>
          <w:rFonts w:ascii="Arial" w:hAnsi="Arial" w:cs="Arial"/>
        </w:rPr>
        <w:br w:type="textWrapping" w:clear="all"/>
      </w:r>
      <w:r w:rsidR="00E64DB5" w:rsidRPr="00C0415D">
        <w:rPr>
          <w:rFonts w:ascii="Arial" w:hAnsi="Arial" w:cs="Arial"/>
          <w:b/>
          <w:bCs/>
        </w:rPr>
        <w:t>Figure 3. Ft. Calhoun Coarse Aggregate (2020)</w:t>
      </w:r>
    </w:p>
    <w:p w14:paraId="1F0AFE06" w14:textId="1B1DB370" w:rsidR="00C47CE4" w:rsidRPr="00C0415D" w:rsidRDefault="00C47CE4" w:rsidP="006A6F24">
      <w:pPr>
        <w:jc w:val="center"/>
        <w:rPr>
          <w:rFonts w:ascii="Arial" w:hAnsi="Arial" w:cs="Arial"/>
        </w:rPr>
      </w:pPr>
    </w:p>
    <w:p w14:paraId="285C4507" w14:textId="3F993043" w:rsidR="00C47CE4" w:rsidRPr="00C0415D" w:rsidRDefault="00C47CE4" w:rsidP="006A6F24">
      <w:pPr>
        <w:jc w:val="center"/>
        <w:rPr>
          <w:rFonts w:ascii="Arial" w:hAnsi="Arial" w:cs="Arial"/>
        </w:rPr>
      </w:pPr>
      <w:r w:rsidRPr="00C0415D">
        <w:rPr>
          <w:rFonts w:ascii="Arial" w:hAnsi="Arial" w:cs="Arial"/>
          <w:noProof/>
        </w:rPr>
        <w:drawing>
          <wp:inline distT="0" distB="0" distL="0" distR="0" wp14:anchorId="3804C7DA" wp14:editId="7FC78A83">
            <wp:extent cx="4114800" cy="3721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3721608"/>
                    </a:xfrm>
                    <a:prstGeom prst="rect">
                      <a:avLst/>
                    </a:prstGeom>
                    <a:noFill/>
                    <a:ln>
                      <a:noFill/>
                    </a:ln>
                  </pic:spPr>
                </pic:pic>
              </a:graphicData>
            </a:graphic>
          </wp:inline>
        </w:drawing>
      </w:r>
    </w:p>
    <w:p w14:paraId="2E3005B1" w14:textId="77777777" w:rsidR="00E64DB5" w:rsidRPr="00C0415D" w:rsidRDefault="00E64DB5" w:rsidP="006A6F24">
      <w:pPr>
        <w:jc w:val="center"/>
        <w:rPr>
          <w:rFonts w:ascii="Arial" w:hAnsi="Arial" w:cs="Arial"/>
          <w:b/>
          <w:bCs/>
        </w:rPr>
      </w:pPr>
      <w:r w:rsidRPr="00C0415D">
        <w:rPr>
          <w:rFonts w:ascii="Arial" w:hAnsi="Arial" w:cs="Arial"/>
          <w:b/>
          <w:bCs/>
        </w:rPr>
        <w:t>Figure 4. North Valley Sand-Gravel Aggregate (2020)</w:t>
      </w:r>
    </w:p>
    <w:p w14:paraId="72DD486A" w14:textId="438DF578" w:rsidR="00E64DB5" w:rsidRPr="00C0415D" w:rsidRDefault="00E64DB5" w:rsidP="006A6F24">
      <w:pPr>
        <w:jc w:val="center"/>
        <w:rPr>
          <w:rFonts w:ascii="Arial" w:hAnsi="Arial" w:cs="Arial"/>
        </w:rPr>
      </w:pPr>
    </w:p>
    <w:p w14:paraId="58650409" w14:textId="52AD3931" w:rsidR="00C0415D" w:rsidRPr="00C0415D" w:rsidRDefault="00C0415D" w:rsidP="00C0415D">
      <w:pPr>
        <w:spacing w:after="0"/>
        <w:rPr>
          <w:rFonts w:ascii="Arial" w:hAnsi="Arial" w:cs="Arial"/>
          <w:b/>
          <w:bCs/>
        </w:rPr>
      </w:pPr>
      <w:r w:rsidRPr="00C0415D">
        <w:rPr>
          <w:rFonts w:ascii="Arial" w:hAnsi="Arial" w:cs="Arial"/>
          <w:b/>
          <w:bCs/>
        </w:rPr>
        <w:t>Table 2. Mix Type and Location</w:t>
      </w:r>
    </w:p>
    <w:tbl>
      <w:tblPr>
        <w:tblStyle w:val="TableGrid"/>
        <w:tblW w:w="0" w:type="auto"/>
        <w:tblLook w:val="04A0" w:firstRow="1" w:lastRow="0" w:firstColumn="1" w:lastColumn="0" w:noHBand="0" w:noVBand="1"/>
      </w:tblPr>
      <w:tblGrid>
        <w:gridCol w:w="2483"/>
        <w:gridCol w:w="2289"/>
        <w:gridCol w:w="2289"/>
        <w:gridCol w:w="2289"/>
      </w:tblGrid>
      <w:tr w:rsidR="00C0415D" w:rsidRPr="00C0415D" w14:paraId="3A42935F" w14:textId="77777777" w:rsidTr="00F313C3">
        <w:tc>
          <w:tcPr>
            <w:tcW w:w="2483" w:type="dxa"/>
          </w:tcPr>
          <w:p w14:paraId="3658B13A" w14:textId="77777777" w:rsidR="00C0415D" w:rsidRPr="00C0415D" w:rsidRDefault="00C0415D" w:rsidP="00F313C3">
            <w:pPr>
              <w:rPr>
                <w:rFonts w:ascii="Arial" w:hAnsi="Arial" w:cs="Arial"/>
              </w:rPr>
            </w:pPr>
            <w:r w:rsidRPr="00C0415D">
              <w:rPr>
                <w:rFonts w:ascii="Arial" w:hAnsi="Arial" w:cs="Arial"/>
              </w:rPr>
              <w:t>Mix Design</w:t>
            </w:r>
          </w:p>
        </w:tc>
        <w:tc>
          <w:tcPr>
            <w:tcW w:w="2289" w:type="dxa"/>
          </w:tcPr>
          <w:p w14:paraId="0393BD64" w14:textId="77777777" w:rsidR="00C0415D" w:rsidRPr="00C0415D" w:rsidRDefault="00C0415D" w:rsidP="00F313C3">
            <w:pPr>
              <w:rPr>
                <w:rFonts w:ascii="Arial" w:hAnsi="Arial" w:cs="Arial"/>
              </w:rPr>
            </w:pPr>
            <w:r w:rsidRPr="00C0415D">
              <w:rPr>
                <w:rFonts w:ascii="Arial" w:hAnsi="Arial" w:cs="Arial"/>
              </w:rPr>
              <w:t>Begin Station</w:t>
            </w:r>
          </w:p>
        </w:tc>
        <w:tc>
          <w:tcPr>
            <w:tcW w:w="2289" w:type="dxa"/>
          </w:tcPr>
          <w:p w14:paraId="55D54519" w14:textId="77777777" w:rsidR="00C0415D" w:rsidRPr="00C0415D" w:rsidRDefault="00C0415D" w:rsidP="00F313C3">
            <w:pPr>
              <w:rPr>
                <w:rFonts w:ascii="Arial" w:hAnsi="Arial" w:cs="Arial"/>
              </w:rPr>
            </w:pPr>
            <w:r w:rsidRPr="00C0415D">
              <w:rPr>
                <w:rFonts w:ascii="Arial" w:hAnsi="Arial" w:cs="Arial"/>
              </w:rPr>
              <w:t>End Station</w:t>
            </w:r>
          </w:p>
        </w:tc>
        <w:tc>
          <w:tcPr>
            <w:tcW w:w="2289" w:type="dxa"/>
          </w:tcPr>
          <w:p w14:paraId="71C8AA85" w14:textId="77777777" w:rsidR="00C0415D" w:rsidRPr="00C0415D" w:rsidRDefault="00C0415D" w:rsidP="00F313C3">
            <w:pPr>
              <w:rPr>
                <w:rFonts w:ascii="Arial" w:hAnsi="Arial" w:cs="Arial"/>
              </w:rPr>
            </w:pPr>
            <w:r w:rsidRPr="00C0415D">
              <w:rPr>
                <w:rFonts w:ascii="Arial" w:hAnsi="Arial" w:cs="Arial"/>
              </w:rPr>
              <w:t>Date</w:t>
            </w:r>
          </w:p>
        </w:tc>
      </w:tr>
      <w:tr w:rsidR="00C0415D" w:rsidRPr="00C0415D" w14:paraId="0FFF1045" w14:textId="77777777" w:rsidTr="00F313C3">
        <w:tc>
          <w:tcPr>
            <w:tcW w:w="2483" w:type="dxa"/>
          </w:tcPr>
          <w:p w14:paraId="271C8273" w14:textId="77777777" w:rsidR="00C0415D" w:rsidRPr="00C0415D" w:rsidRDefault="00C0415D" w:rsidP="00F313C3">
            <w:pPr>
              <w:rPr>
                <w:rFonts w:ascii="Arial" w:hAnsi="Arial" w:cs="Arial"/>
              </w:rPr>
            </w:pPr>
            <w:r w:rsidRPr="00C0415D">
              <w:rPr>
                <w:rFonts w:ascii="Arial" w:hAnsi="Arial" w:cs="Arial"/>
              </w:rPr>
              <w:t>QMC</w:t>
            </w:r>
          </w:p>
        </w:tc>
        <w:tc>
          <w:tcPr>
            <w:tcW w:w="2289" w:type="dxa"/>
          </w:tcPr>
          <w:p w14:paraId="0BC52E94" w14:textId="77777777" w:rsidR="00C0415D" w:rsidRPr="00C0415D" w:rsidRDefault="00C0415D" w:rsidP="00F313C3">
            <w:pPr>
              <w:rPr>
                <w:rFonts w:ascii="Arial" w:hAnsi="Arial" w:cs="Arial"/>
              </w:rPr>
            </w:pPr>
            <w:r w:rsidRPr="00C0415D">
              <w:rPr>
                <w:rFonts w:ascii="Arial" w:hAnsi="Arial" w:cs="Arial"/>
              </w:rPr>
              <w:t>1834+00</w:t>
            </w:r>
          </w:p>
        </w:tc>
        <w:tc>
          <w:tcPr>
            <w:tcW w:w="2289" w:type="dxa"/>
          </w:tcPr>
          <w:p w14:paraId="26988B1B" w14:textId="77777777" w:rsidR="00C0415D" w:rsidRPr="00C0415D" w:rsidRDefault="00C0415D" w:rsidP="00F313C3">
            <w:pPr>
              <w:rPr>
                <w:rFonts w:ascii="Arial" w:hAnsi="Arial" w:cs="Arial"/>
              </w:rPr>
            </w:pPr>
            <w:r w:rsidRPr="00C0415D">
              <w:rPr>
                <w:rFonts w:ascii="Arial" w:hAnsi="Arial" w:cs="Arial"/>
              </w:rPr>
              <w:t>1470+00</w:t>
            </w:r>
          </w:p>
        </w:tc>
        <w:tc>
          <w:tcPr>
            <w:tcW w:w="2289" w:type="dxa"/>
          </w:tcPr>
          <w:p w14:paraId="451D4C25" w14:textId="77777777" w:rsidR="00C0415D" w:rsidRPr="00C0415D" w:rsidRDefault="00C0415D" w:rsidP="00F313C3">
            <w:pPr>
              <w:rPr>
                <w:rFonts w:ascii="Arial" w:hAnsi="Arial" w:cs="Arial"/>
              </w:rPr>
            </w:pPr>
            <w:r w:rsidRPr="00C0415D">
              <w:rPr>
                <w:rFonts w:ascii="Arial" w:hAnsi="Arial" w:cs="Arial"/>
              </w:rPr>
              <w:t>8/13/19 to 9/27/19</w:t>
            </w:r>
          </w:p>
        </w:tc>
      </w:tr>
      <w:tr w:rsidR="00C0415D" w:rsidRPr="00C0415D" w14:paraId="283549F3" w14:textId="77777777" w:rsidTr="00F313C3">
        <w:tc>
          <w:tcPr>
            <w:tcW w:w="2483" w:type="dxa"/>
          </w:tcPr>
          <w:p w14:paraId="471FDEF6" w14:textId="77777777" w:rsidR="00C0415D" w:rsidRPr="00C0415D" w:rsidRDefault="00C0415D" w:rsidP="00F313C3">
            <w:pPr>
              <w:rPr>
                <w:rFonts w:ascii="Arial" w:hAnsi="Arial" w:cs="Arial"/>
              </w:rPr>
            </w:pPr>
            <w:r w:rsidRPr="00C0415D">
              <w:rPr>
                <w:rFonts w:ascii="Arial" w:hAnsi="Arial" w:cs="Arial"/>
              </w:rPr>
              <w:t>A-6-C20</w:t>
            </w:r>
          </w:p>
        </w:tc>
        <w:tc>
          <w:tcPr>
            <w:tcW w:w="2289" w:type="dxa"/>
          </w:tcPr>
          <w:p w14:paraId="2CB9708A" w14:textId="77777777" w:rsidR="00C0415D" w:rsidRPr="00C0415D" w:rsidRDefault="00C0415D" w:rsidP="00F313C3">
            <w:pPr>
              <w:rPr>
                <w:rFonts w:ascii="Arial" w:hAnsi="Arial" w:cs="Arial"/>
              </w:rPr>
            </w:pPr>
            <w:r w:rsidRPr="00C0415D">
              <w:rPr>
                <w:rFonts w:ascii="Arial" w:hAnsi="Arial" w:cs="Arial"/>
              </w:rPr>
              <w:t>1834+00</w:t>
            </w:r>
          </w:p>
        </w:tc>
        <w:tc>
          <w:tcPr>
            <w:tcW w:w="2289" w:type="dxa"/>
          </w:tcPr>
          <w:p w14:paraId="611F2A8F" w14:textId="77777777" w:rsidR="00C0415D" w:rsidRPr="00C0415D" w:rsidRDefault="00C0415D" w:rsidP="00F313C3">
            <w:pPr>
              <w:rPr>
                <w:rFonts w:ascii="Arial" w:hAnsi="Arial" w:cs="Arial"/>
              </w:rPr>
            </w:pPr>
            <w:r w:rsidRPr="00C0415D">
              <w:rPr>
                <w:rFonts w:ascii="Arial" w:hAnsi="Arial" w:cs="Arial"/>
              </w:rPr>
              <w:t>1619+30</w:t>
            </w:r>
          </w:p>
        </w:tc>
        <w:tc>
          <w:tcPr>
            <w:tcW w:w="2289" w:type="dxa"/>
          </w:tcPr>
          <w:p w14:paraId="03B09448" w14:textId="77777777" w:rsidR="00C0415D" w:rsidRPr="00C0415D" w:rsidRDefault="00C0415D" w:rsidP="00F313C3">
            <w:pPr>
              <w:rPr>
                <w:rFonts w:ascii="Arial" w:hAnsi="Arial" w:cs="Arial"/>
              </w:rPr>
            </w:pPr>
            <w:r w:rsidRPr="00C0415D">
              <w:rPr>
                <w:rFonts w:ascii="Arial" w:hAnsi="Arial" w:cs="Arial"/>
              </w:rPr>
              <w:t>8/22/19 to 10/3/19</w:t>
            </w:r>
          </w:p>
        </w:tc>
      </w:tr>
      <w:tr w:rsidR="00C0415D" w:rsidRPr="00C0415D" w14:paraId="554FB298" w14:textId="77777777" w:rsidTr="00F313C3">
        <w:tc>
          <w:tcPr>
            <w:tcW w:w="2483" w:type="dxa"/>
          </w:tcPr>
          <w:p w14:paraId="1F62C72C" w14:textId="77777777" w:rsidR="00C0415D" w:rsidRPr="00C0415D" w:rsidRDefault="00C0415D" w:rsidP="00F313C3">
            <w:pPr>
              <w:rPr>
                <w:rFonts w:ascii="Arial" w:hAnsi="Arial" w:cs="Arial"/>
              </w:rPr>
            </w:pPr>
            <w:r w:rsidRPr="00C0415D">
              <w:rPr>
                <w:rFonts w:ascii="Arial" w:hAnsi="Arial" w:cs="Arial"/>
              </w:rPr>
              <w:t>PEM Shoulder</w:t>
            </w:r>
          </w:p>
        </w:tc>
        <w:tc>
          <w:tcPr>
            <w:tcW w:w="2289" w:type="dxa"/>
          </w:tcPr>
          <w:p w14:paraId="2B7F98EF" w14:textId="77777777" w:rsidR="00C0415D" w:rsidRPr="00C0415D" w:rsidRDefault="00C0415D" w:rsidP="00F313C3">
            <w:pPr>
              <w:rPr>
                <w:rFonts w:ascii="Arial" w:hAnsi="Arial" w:cs="Arial"/>
              </w:rPr>
            </w:pPr>
            <w:r w:rsidRPr="00C0415D">
              <w:rPr>
                <w:rFonts w:ascii="Arial" w:hAnsi="Arial" w:cs="Arial"/>
              </w:rPr>
              <w:t>1619_30</w:t>
            </w:r>
          </w:p>
        </w:tc>
        <w:tc>
          <w:tcPr>
            <w:tcW w:w="2289" w:type="dxa"/>
          </w:tcPr>
          <w:p w14:paraId="591ADA45" w14:textId="77777777" w:rsidR="00C0415D" w:rsidRPr="00C0415D" w:rsidRDefault="00C0415D" w:rsidP="00F313C3">
            <w:pPr>
              <w:rPr>
                <w:rFonts w:ascii="Arial" w:hAnsi="Arial" w:cs="Arial"/>
              </w:rPr>
            </w:pPr>
            <w:r w:rsidRPr="00C0415D">
              <w:rPr>
                <w:rFonts w:ascii="Arial" w:hAnsi="Arial" w:cs="Arial"/>
              </w:rPr>
              <w:t>1470+00</w:t>
            </w:r>
          </w:p>
        </w:tc>
        <w:tc>
          <w:tcPr>
            <w:tcW w:w="2289" w:type="dxa"/>
          </w:tcPr>
          <w:p w14:paraId="763473E9" w14:textId="77777777" w:rsidR="00C0415D" w:rsidRPr="00C0415D" w:rsidRDefault="00C0415D" w:rsidP="00F313C3">
            <w:pPr>
              <w:rPr>
                <w:rFonts w:ascii="Arial" w:hAnsi="Arial" w:cs="Arial"/>
              </w:rPr>
            </w:pPr>
            <w:r w:rsidRPr="00C0415D">
              <w:rPr>
                <w:rFonts w:ascii="Arial" w:hAnsi="Arial" w:cs="Arial"/>
              </w:rPr>
              <w:t>10/3/19 to 10/8/19</w:t>
            </w:r>
          </w:p>
        </w:tc>
      </w:tr>
      <w:tr w:rsidR="00C0415D" w:rsidRPr="00C0415D" w14:paraId="33DC6B55" w14:textId="77777777" w:rsidTr="00F313C3">
        <w:tc>
          <w:tcPr>
            <w:tcW w:w="2483" w:type="dxa"/>
          </w:tcPr>
          <w:p w14:paraId="6D836248" w14:textId="77777777" w:rsidR="00C0415D" w:rsidRPr="00C0415D" w:rsidRDefault="00C0415D" w:rsidP="00F313C3">
            <w:pPr>
              <w:rPr>
                <w:rFonts w:ascii="Arial" w:hAnsi="Arial" w:cs="Arial"/>
              </w:rPr>
            </w:pPr>
            <w:bookmarkStart w:id="7" w:name="_Hlk57031203"/>
            <w:r w:rsidRPr="00C0415D">
              <w:rPr>
                <w:rFonts w:ascii="Arial" w:hAnsi="Arial" w:cs="Arial"/>
              </w:rPr>
              <w:t xml:space="preserve">QMPEM </w:t>
            </w:r>
          </w:p>
        </w:tc>
        <w:tc>
          <w:tcPr>
            <w:tcW w:w="2289" w:type="dxa"/>
          </w:tcPr>
          <w:p w14:paraId="645E6807" w14:textId="77777777" w:rsidR="00C0415D" w:rsidRPr="00C0415D" w:rsidRDefault="00C0415D" w:rsidP="00F313C3">
            <w:pPr>
              <w:rPr>
                <w:rFonts w:ascii="Arial" w:hAnsi="Arial" w:cs="Arial"/>
              </w:rPr>
            </w:pPr>
            <w:r w:rsidRPr="00C0415D">
              <w:rPr>
                <w:rFonts w:ascii="Arial" w:hAnsi="Arial" w:cs="Arial"/>
              </w:rPr>
              <w:t>1470+30</w:t>
            </w:r>
          </w:p>
        </w:tc>
        <w:tc>
          <w:tcPr>
            <w:tcW w:w="2289" w:type="dxa"/>
          </w:tcPr>
          <w:p w14:paraId="14C9C8C2" w14:textId="77777777" w:rsidR="00C0415D" w:rsidRPr="00C0415D" w:rsidRDefault="00C0415D" w:rsidP="00F313C3">
            <w:pPr>
              <w:rPr>
                <w:rFonts w:ascii="Arial" w:hAnsi="Arial" w:cs="Arial"/>
              </w:rPr>
            </w:pPr>
            <w:r w:rsidRPr="00C0415D">
              <w:rPr>
                <w:rFonts w:ascii="Arial" w:hAnsi="Arial" w:cs="Arial"/>
              </w:rPr>
              <w:t>1133+00</w:t>
            </w:r>
          </w:p>
        </w:tc>
        <w:tc>
          <w:tcPr>
            <w:tcW w:w="2289" w:type="dxa"/>
          </w:tcPr>
          <w:p w14:paraId="1C2789C1" w14:textId="77777777" w:rsidR="00C0415D" w:rsidRPr="00C0415D" w:rsidRDefault="00C0415D" w:rsidP="00F313C3">
            <w:pPr>
              <w:rPr>
                <w:rFonts w:ascii="Arial" w:hAnsi="Arial" w:cs="Arial"/>
              </w:rPr>
            </w:pPr>
            <w:r w:rsidRPr="00C0415D">
              <w:rPr>
                <w:rFonts w:ascii="Arial" w:hAnsi="Arial" w:cs="Arial"/>
              </w:rPr>
              <w:t>8/18/20 to 9/1/20</w:t>
            </w:r>
          </w:p>
        </w:tc>
      </w:tr>
      <w:bookmarkEnd w:id="7"/>
      <w:tr w:rsidR="00C0415D" w:rsidRPr="00C0415D" w14:paraId="63D97E60" w14:textId="77777777" w:rsidTr="00F313C3">
        <w:tc>
          <w:tcPr>
            <w:tcW w:w="2483" w:type="dxa"/>
          </w:tcPr>
          <w:p w14:paraId="2A0E7AE4" w14:textId="77777777" w:rsidR="00C0415D" w:rsidRPr="00C0415D" w:rsidRDefault="00C0415D" w:rsidP="00F313C3">
            <w:pPr>
              <w:rPr>
                <w:rFonts w:ascii="Arial" w:hAnsi="Arial" w:cs="Arial"/>
              </w:rPr>
            </w:pPr>
            <w:r w:rsidRPr="00C0415D">
              <w:rPr>
                <w:rFonts w:ascii="Arial" w:hAnsi="Arial" w:cs="Arial"/>
              </w:rPr>
              <w:t>QMPEM (Shoulders)</w:t>
            </w:r>
          </w:p>
        </w:tc>
        <w:tc>
          <w:tcPr>
            <w:tcW w:w="2289" w:type="dxa"/>
          </w:tcPr>
          <w:p w14:paraId="088D3C99" w14:textId="77777777" w:rsidR="00C0415D" w:rsidRPr="00C0415D" w:rsidRDefault="00C0415D" w:rsidP="00F313C3">
            <w:pPr>
              <w:rPr>
                <w:rFonts w:ascii="Arial" w:hAnsi="Arial" w:cs="Arial"/>
              </w:rPr>
            </w:pPr>
            <w:r w:rsidRPr="00C0415D">
              <w:rPr>
                <w:rFonts w:ascii="Arial" w:hAnsi="Arial" w:cs="Arial"/>
              </w:rPr>
              <w:t>1470+30</w:t>
            </w:r>
          </w:p>
        </w:tc>
        <w:tc>
          <w:tcPr>
            <w:tcW w:w="2289" w:type="dxa"/>
          </w:tcPr>
          <w:p w14:paraId="2D5A5CCD" w14:textId="77777777" w:rsidR="00C0415D" w:rsidRPr="00C0415D" w:rsidRDefault="00C0415D" w:rsidP="00F313C3">
            <w:pPr>
              <w:rPr>
                <w:rFonts w:ascii="Arial" w:hAnsi="Arial" w:cs="Arial"/>
              </w:rPr>
            </w:pPr>
            <w:r w:rsidRPr="00C0415D">
              <w:rPr>
                <w:rFonts w:ascii="Arial" w:hAnsi="Arial" w:cs="Arial"/>
              </w:rPr>
              <w:t>1133+00</w:t>
            </w:r>
          </w:p>
        </w:tc>
        <w:tc>
          <w:tcPr>
            <w:tcW w:w="2289" w:type="dxa"/>
          </w:tcPr>
          <w:p w14:paraId="7EA6E62E" w14:textId="77777777" w:rsidR="00C0415D" w:rsidRPr="00C0415D" w:rsidRDefault="00C0415D" w:rsidP="00F313C3">
            <w:pPr>
              <w:rPr>
                <w:rFonts w:ascii="Arial" w:hAnsi="Arial" w:cs="Arial"/>
              </w:rPr>
            </w:pPr>
            <w:r w:rsidRPr="00C0415D">
              <w:rPr>
                <w:rFonts w:ascii="Arial" w:hAnsi="Arial" w:cs="Arial"/>
              </w:rPr>
              <w:t>9/15/20 to 9/22/20</w:t>
            </w:r>
          </w:p>
        </w:tc>
      </w:tr>
    </w:tbl>
    <w:p w14:paraId="35FB93C5" w14:textId="77777777" w:rsidR="006A6F24" w:rsidRPr="00C0415D" w:rsidRDefault="006A6F24" w:rsidP="00D12C82">
      <w:pPr>
        <w:rPr>
          <w:rFonts w:ascii="Arial" w:hAnsi="Arial" w:cs="Arial"/>
        </w:rPr>
      </w:pPr>
    </w:p>
    <w:p w14:paraId="4A98AEF1" w14:textId="695769DD" w:rsidR="0025463F" w:rsidRPr="00C0415D" w:rsidRDefault="006A6F24" w:rsidP="006A6F24">
      <w:pPr>
        <w:spacing w:after="0"/>
        <w:rPr>
          <w:rFonts w:ascii="Arial" w:hAnsi="Arial" w:cs="Arial"/>
          <w:b/>
          <w:bCs/>
        </w:rPr>
      </w:pPr>
      <w:r w:rsidRPr="00C0415D">
        <w:rPr>
          <w:rFonts w:ascii="Arial" w:hAnsi="Arial" w:cs="Arial"/>
          <w:b/>
          <w:bCs/>
        </w:rPr>
        <w:t xml:space="preserve">Table </w:t>
      </w:r>
      <w:r w:rsidR="008C5581" w:rsidRPr="00C0415D">
        <w:rPr>
          <w:rFonts w:ascii="Arial" w:hAnsi="Arial" w:cs="Arial"/>
          <w:b/>
          <w:bCs/>
        </w:rPr>
        <w:t>3</w:t>
      </w:r>
      <w:r w:rsidRPr="00C0415D">
        <w:rPr>
          <w:rFonts w:ascii="Arial" w:hAnsi="Arial" w:cs="Arial"/>
          <w:b/>
          <w:bCs/>
        </w:rPr>
        <w:t xml:space="preserve">. </w:t>
      </w:r>
      <w:r w:rsidR="00930216" w:rsidRPr="00C0415D">
        <w:rPr>
          <w:rFonts w:ascii="Arial" w:hAnsi="Arial" w:cs="Arial"/>
          <w:b/>
          <w:bCs/>
        </w:rPr>
        <w:t xml:space="preserve">QMC </w:t>
      </w:r>
      <w:r w:rsidRPr="00C0415D">
        <w:rPr>
          <w:rFonts w:ascii="Arial" w:hAnsi="Arial" w:cs="Arial"/>
          <w:b/>
          <w:bCs/>
        </w:rPr>
        <w:t xml:space="preserve">Mix Design 2019 </w:t>
      </w:r>
    </w:p>
    <w:tbl>
      <w:tblPr>
        <w:tblStyle w:val="TableGrid"/>
        <w:tblW w:w="0" w:type="auto"/>
        <w:tblLook w:val="04A0" w:firstRow="1" w:lastRow="0" w:firstColumn="1" w:lastColumn="0" w:noHBand="0" w:noVBand="1"/>
      </w:tblPr>
      <w:tblGrid>
        <w:gridCol w:w="3775"/>
        <w:gridCol w:w="2970"/>
        <w:gridCol w:w="2605"/>
      </w:tblGrid>
      <w:tr w:rsidR="00930216" w:rsidRPr="00C0415D" w14:paraId="0014FB82" w14:textId="77777777" w:rsidTr="0025463F">
        <w:tc>
          <w:tcPr>
            <w:tcW w:w="3775" w:type="dxa"/>
          </w:tcPr>
          <w:p w14:paraId="350C92BD" w14:textId="77777777" w:rsidR="00930216" w:rsidRPr="00C0415D" w:rsidRDefault="00930216" w:rsidP="004F09A9">
            <w:pPr>
              <w:rPr>
                <w:rFonts w:ascii="Arial" w:hAnsi="Arial" w:cs="Arial"/>
              </w:rPr>
            </w:pPr>
            <w:r w:rsidRPr="00C0415D">
              <w:rPr>
                <w:rFonts w:ascii="Arial" w:hAnsi="Arial" w:cs="Arial"/>
              </w:rPr>
              <w:t>Material</w:t>
            </w:r>
          </w:p>
        </w:tc>
        <w:tc>
          <w:tcPr>
            <w:tcW w:w="2970" w:type="dxa"/>
          </w:tcPr>
          <w:p w14:paraId="3E662497" w14:textId="77777777" w:rsidR="00930216" w:rsidRPr="00C0415D" w:rsidRDefault="00930216" w:rsidP="004F09A9">
            <w:pPr>
              <w:rPr>
                <w:rFonts w:ascii="Arial" w:hAnsi="Arial" w:cs="Arial"/>
              </w:rPr>
            </w:pPr>
            <w:r w:rsidRPr="00C0415D">
              <w:rPr>
                <w:rFonts w:ascii="Arial" w:hAnsi="Arial" w:cs="Arial"/>
              </w:rPr>
              <w:t>Source</w:t>
            </w:r>
          </w:p>
        </w:tc>
        <w:tc>
          <w:tcPr>
            <w:tcW w:w="2605" w:type="dxa"/>
          </w:tcPr>
          <w:p w14:paraId="6F969D14" w14:textId="77777777" w:rsidR="00930216" w:rsidRPr="00C0415D" w:rsidRDefault="00930216" w:rsidP="004F09A9">
            <w:pPr>
              <w:rPr>
                <w:rFonts w:ascii="Arial" w:hAnsi="Arial" w:cs="Arial"/>
              </w:rPr>
            </w:pPr>
            <w:r w:rsidRPr="00C0415D">
              <w:rPr>
                <w:rFonts w:ascii="Arial" w:hAnsi="Arial" w:cs="Arial"/>
              </w:rPr>
              <w:t>Weight (</w:t>
            </w:r>
            <w:proofErr w:type="spellStart"/>
            <w:r w:rsidRPr="00C0415D">
              <w:rPr>
                <w:rFonts w:ascii="Arial" w:hAnsi="Arial" w:cs="Arial"/>
              </w:rPr>
              <w:t>lbs</w:t>
            </w:r>
            <w:proofErr w:type="spellEnd"/>
            <w:r w:rsidRPr="00C0415D">
              <w:rPr>
                <w:rFonts w:ascii="Arial" w:hAnsi="Arial" w:cs="Arial"/>
              </w:rPr>
              <w:t>/yd</w:t>
            </w:r>
            <w:r w:rsidRPr="00C0415D">
              <w:rPr>
                <w:rFonts w:ascii="Arial" w:hAnsi="Arial" w:cs="Arial"/>
                <w:vertAlign w:val="superscript"/>
              </w:rPr>
              <w:t>3</w:t>
            </w:r>
            <w:r w:rsidRPr="00C0415D">
              <w:rPr>
                <w:rFonts w:ascii="Arial" w:hAnsi="Arial" w:cs="Arial"/>
              </w:rPr>
              <w:t>)</w:t>
            </w:r>
          </w:p>
        </w:tc>
      </w:tr>
      <w:tr w:rsidR="00930216" w:rsidRPr="00C0415D" w14:paraId="40DABEB3" w14:textId="77777777" w:rsidTr="0025463F">
        <w:tc>
          <w:tcPr>
            <w:tcW w:w="3775" w:type="dxa"/>
          </w:tcPr>
          <w:p w14:paraId="40016BCA" w14:textId="77777777" w:rsidR="00930216" w:rsidRPr="00C0415D" w:rsidRDefault="00930216" w:rsidP="004F09A9">
            <w:pPr>
              <w:rPr>
                <w:rFonts w:ascii="Arial" w:hAnsi="Arial" w:cs="Arial"/>
              </w:rPr>
            </w:pPr>
            <w:r w:rsidRPr="00C0415D">
              <w:rPr>
                <w:rFonts w:ascii="Arial" w:hAnsi="Arial" w:cs="Arial"/>
              </w:rPr>
              <w:t>Cement</w:t>
            </w:r>
          </w:p>
        </w:tc>
        <w:tc>
          <w:tcPr>
            <w:tcW w:w="2970" w:type="dxa"/>
          </w:tcPr>
          <w:p w14:paraId="1190FBC1" w14:textId="77777777" w:rsidR="00930216" w:rsidRPr="00C0415D" w:rsidRDefault="00930216" w:rsidP="004F09A9">
            <w:pPr>
              <w:rPr>
                <w:rFonts w:ascii="Arial" w:hAnsi="Arial" w:cs="Arial"/>
              </w:rPr>
            </w:pPr>
            <w:r w:rsidRPr="00C0415D">
              <w:rPr>
                <w:rFonts w:ascii="Arial" w:hAnsi="Arial" w:cs="Arial"/>
              </w:rPr>
              <w:t>Ash Grove Type IP(25)</w:t>
            </w:r>
          </w:p>
        </w:tc>
        <w:tc>
          <w:tcPr>
            <w:tcW w:w="2605" w:type="dxa"/>
          </w:tcPr>
          <w:p w14:paraId="0216D44A" w14:textId="691E2419" w:rsidR="00930216" w:rsidRPr="00C0415D" w:rsidRDefault="00930216" w:rsidP="004F09A9">
            <w:pPr>
              <w:rPr>
                <w:rFonts w:ascii="Arial" w:hAnsi="Arial" w:cs="Arial"/>
              </w:rPr>
            </w:pPr>
            <w:r w:rsidRPr="00C0415D">
              <w:rPr>
                <w:rFonts w:ascii="Arial" w:hAnsi="Arial" w:cs="Arial"/>
              </w:rPr>
              <w:t>426</w:t>
            </w:r>
          </w:p>
        </w:tc>
      </w:tr>
      <w:tr w:rsidR="00930216" w:rsidRPr="00C0415D" w14:paraId="0A9EF420" w14:textId="77777777" w:rsidTr="0025463F">
        <w:tc>
          <w:tcPr>
            <w:tcW w:w="3775" w:type="dxa"/>
          </w:tcPr>
          <w:p w14:paraId="22D2AC21" w14:textId="77777777" w:rsidR="00930216" w:rsidRPr="00C0415D" w:rsidRDefault="00930216" w:rsidP="004F09A9">
            <w:pPr>
              <w:rPr>
                <w:rFonts w:ascii="Arial" w:hAnsi="Arial" w:cs="Arial"/>
              </w:rPr>
            </w:pPr>
            <w:r w:rsidRPr="00C0415D">
              <w:rPr>
                <w:rFonts w:ascii="Arial" w:hAnsi="Arial" w:cs="Arial"/>
              </w:rPr>
              <w:t>Fly Ash (20%)</w:t>
            </w:r>
          </w:p>
        </w:tc>
        <w:tc>
          <w:tcPr>
            <w:tcW w:w="2970" w:type="dxa"/>
          </w:tcPr>
          <w:p w14:paraId="072222F7" w14:textId="77777777" w:rsidR="00930216" w:rsidRPr="00C0415D" w:rsidRDefault="00930216" w:rsidP="004F09A9">
            <w:pPr>
              <w:rPr>
                <w:rFonts w:ascii="Arial" w:hAnsi="Arial" w:cs="Arial"/>
              </w:rPr>
            </w:pPr>
            <w:r w:rsidRPr="00C0415D">
              <w:rPr>
                <w:rFonts w:ascii="Arial" w:hAnsi="Arial" w:cs="Arial"/>
              </w:rPr>
              <w:t>Nebraska City, Class C</w:t>
            </w:r>
          </w:p>
        </w:tc>
        <w:tc>
          <w:tcPr>
            <w:tcW w:w="2605" w:type="dxa"/>
          </w:tcPr>
          <w:p w14:paraId="43A42151" w14:textId="0F55A542" w:rsidR="00930216" w:rsidRPr="00C0415D" w:rsidRDefault="00930216" w:rsidP="004F09A9">
            <w:pPr>
              <w:rPr>
                <w:rFonts w:ascii="Arial" w:hAnsi="Arial" w:cs="Arial"/>
              </w:rPr>
            </w:pPr>
            <w:r w:rsidRPr="00C0415D">
              <w:rPr>
                <w:rFonts w:ascii="Arial" w:hAnsi="Arial" w:cs="Arial"/>
              </w:rPr>
              <w:t>107</w:t>
            </w:r>
          </w:p>
        </w:tc>
      </w:tr>
      <w:tr w:rsidR="00930216" w:rsidRPr="00C0415D" w14:paraId="6DCAFFF4" w14:textId="77777777" w:rsidTr="0025463F">
        <w:tc>
          <w:tcPr>
            <w:tcW w:w="3775" w:type="dxa"/>
          </w:tcPr>
          <w:p w14:paraId="0F081EFC" w14:textId="77777777" w:rsidR="00930216" w:rsidRPr="00C0415D" w:rsidRDefault="00930216" w:rsidP="004F09A9">
            <w:pPr>
              <w:rPr>
                <w:rFonts w:ascii="Arial" w:hAnsi="Arial" w:cs="Arial"/>
              </w:rPr>
            </w:pPr>
            <w:r w:rsidRPr="00C0415D">
              <w:rPr>
                <w:rFonts w:ascii="Arial" w:hAnsi="Arial" w:cs="Arial"/>
              </w:rPr>
              <w:t>Coarse Aggregate (45%)</w:t>
            </w:r>
          </w:p>
        </w:tc>
        <w:tc>
          <w:tcPr>
            <w:tcW w:w="2970" w:type="dxa"/>
          </w:tcPr>
          <w:p w14:paraId="4599553B" w14:textId="0FDF7626" w:rsidR="00930216" w:rsidRPr="00C0415D" w:rsidRDefault="001E7A96" w:rsidP="004F09A9">
            <w:pPr>
              <w:rPr>
                <w:rFonts w:ascii="Arial" w:hAnsi="Arial" w:cs="Arial"/>
              </w:rPr>
            </w:pPr>
            <w:r w:rsidRPr="00C0415D">
              <w:rPr>
                <w:rFonts w:ascii="Arial" w:hAnsi="Arial" w:cs="Arial"/>
              </w:rPr>
              <w:t>Weeping Water</w:t>
            </w:r>
          </w:p>
        </w:tc>
        <w:tc>
          <w:tcPr>
            <w:tcW w:w="2605" w:type="dxa"/>
          </w:tcPr>
          <w:p w14:paraId="26678E4E" w14:textId="28979D3A" w:rsidR="00930216" w:rsidRPr="00C0415D" w:rsidRDefault="00930216" w:rsidP="004F09A9">
            <w:pPr>
              <w:rPr>
                <w:rFonts w:ascii="Arial" w:hAnsi="Arial" w:cs="Arial"/>
              </w:rPr>
            </w:pPr>
            <w:r w:rsidRPr="00C0415D">
              <w:rPr>
                <w:rFonts w:ascii="Arial" w:hAnsi="Arial" w:cs="Arial"/>
              </w:rPr>
              <w:t>1427</w:t>
            </w:r>
          </w:p>
        </w:tc>
      </w:tr>
      <w:tr w:rsidR="00930216" w:rsidRPr="00C0415D" w14:paraId="2F11EDC5" w14:textId="77777777" w:rsidTr="0025463F">
        <w:tc>
          <w:tcPr>
            <w:tcW w:w="3775" w:type="dxa"/>
          </w:tcPr>
          <w:p w14:paraId="1FCA27A2" w14:textId="77777777" w:rsidR="00930216" w:rsidRPr="00C0415D" w:rsidRDefault="00930216" w:rsidP="004F09A9">
            <w:pPr>
              <w:rPr>
                <w:rFonts w:ascii="Arial" w:hAnsi="Arial" w:cs="Arial"/>
              </w:rPr>
            </w:pPr>
            <w:r w:rsidRPr="00C0415D">
              <w:rPr>
                <w:rFonts w:ascii="Arial" w:hAnsi="Arial" w:cs="Arial"/>
              </w:rPr>
              <w:t>Fine Aggregate (55%)</w:t>
            </w:r>
          </w:p>
        </w:tc>
        <w:tc>
          <w:tcPr>
            <w:tcW w:w="2970" w:type="dxa"/>
          </w:tcPr>
          <w:p w14:paraId="295F2C39" w14:textId="77777777" w:rsidR="00930216" w:rsidRPr="00C0415D" w:rsidRDefault="00930216" w:rsidP="004F09A9">
            <w:pPr>
              <w:rPr>
                <w:rFonts w:ascii="Arial" w:hAnsi="Arial" w:cs="Arial"/>
              </w:rPr>
            </w:pPr>
            <w:r w:rsidRPr="00C0415D">
              <w:rPr>
                <w:rFonts w:ascii="Arial" w:hAnsi="Arial" w:cs="Arial"/>
              </w:rPr>
              <w:t xml:space="preserve">North Valley – Cl. V </w:t>
            </w:r>
          </w:p>
        </w:tc>
        <w:tc>
          <w:tcPr>
            <w:tcW w:w="2605" w:type="dxa"/>
          </w:tcPr>
          <w:p w14:paraId="43304D4A" w14:textId="3CE5463E" w:rsidR="00930216" w:rsidRPr="00C0415D" w:rsidRDefault="00930216" w:rsidP="004F09A9">
            <w:pPr>
              <w:rPr>
                <w:rFonts w:ascii="Arial" w:hAnsi="Arial" w:cs="Arial"/>
              </w:rPr>
            </w:pPr>
            <w:r w:rsidRPr="00C0415D">
              <w:rPr>
                <w:rFonts w:ascii="Arial" w:hAnsi="Arial" w:cs="Arial"/>
              </w:rPr>
              <w:t>1708</w:t>
            </w:r>
          </w:p>
        </w:tc>
      </w:tr>
      <w:tr w:rsidR="00930216" w:rsidRPr="00C0415D" w14:paraId="148AFBA9" w14:textId="77777777" w:rsidTr="0025463F">
        <w:tc>
          <w:tcPr>
            <w:tcW w:w="3775" w:type="dxa"/>
          </w:tcPr>
          <w:p w14:paraId="5DDB68E5" w14:textId="7285E082" w:rsidR="00930216" w:rsidRPr="00C0415D" w:rsidRDefault="00930216" w:rsidP="004F09A9">
            <w:pPr>
              <w:rPr>
                <w:rFonts w:ascii="Arial" w:hAnsi="Arial" w:cs="Arial"/>
              </w:rPr>
            </w:pPr>
            <w:r w:rsidRPr="00C0415D">
              <w:rPr>
                <w:rFonts w:ascii="Arial" w:hAnsi="Arial" w:cs="Arial"/>
              </w:rPr>
              <w:t>Water (basic w/c=0.40)</w:t>
            </w:r>
            <w:r w:rsidR="00802AEB" w:rsidRPr="00C0415D">
              <w:rPr>
                <w:rFonts w:ascii="Arial" w:hAnsi="Arial" w:cs="Arial"/>
              </w:rPr>
              <w:t xml:space="preserve"> 0,42 max</w:t>
            </w:r>
          </w:p>
        </w:tc>
        <w:tc>
          <w:tcPr>
            <w:tcW w:w="2970" w:type="dxa"/>
          </w:tcPr>
          <w:p w14:paraId="4553FA39" w14:textId="77777777" w:rsidR="00930216" w:rsidRPr="00C0415D" w:rsidRDefault="00930216" w:rsidP="004F09A9">
            <w:pPr>
              <w:rPr>
                <w:rFonts w:ascii="Arial" w:hAnsi="Arial" w:cs="Arial"/>
              </w:rPr>
            </w:pPr>
            <w:r w:rsidRPr="00C0415D">
              <w:rPr>
                <w:rFonts w:ascii="Arial" w:hAnsi="Arial" w:cs="Arial"/>
              </w:rPr>
              <w:t xml:space="preserve">Willow Creek near </w:t>
            </w:r>
            <w:proofErr w:type="spellStart"/>
            <w:r w:rsidRPr="00C0415D">
              <w:rPr>
                <w:rFonts w:ascii="Arial" w:hAnsi="Arial" w:cs="Arial"/>
              </w:rPr>
              <w:t>Modale</w:t>
            </w:r>
            <w:proofErr w:type="spellEnd"/>
          </w:p>
        </w:tc>
        <w:tc>
          <w:tcPr>
            <w:tcW w:w="2605" w:type="dxa"/>
          </w:tcPr>
          <w:p w14:paraId="41B33F2A" w14:textId="2DFFEDC2" w:rsidR="00930216" w:rsidRPr="00C0415D" w:rsidRDefault="00930216" w:rsidP="004F09A9">
            <w:pPr>
              <w:rPr>
                <w:rFonts w:ascii="Arial" w:hAnsi="Arial" w:cs="Arial"/>
              </w:rPr>
            </w:pPr>
            <w:r w:rsidRPr="00C0415D">
              <w:rPr>
                <w:rFonts w:ascii="Arial" w:hAnsi="Arial" w:cs="Arial"/>
              </w:rPr>
              <w:t>213</w:t>
            </w:r>
          </w:p>
        </w:tc>
      </w:tr>
    </w:tbl>
    <w:p w14:paraId="767419F8" w14:textId="65961D74" w:rsidR="001F010D" w:rsidRPr="00C0415D" w:rsidRDefault="001F010D" w:rsidP="00D12C82">
      <w:pPr>
        <w:rPr>
          <w:rFonts w:ascii="Arial" w:hAnsi="Arial" w:cs="Arial"/>
          <w:noProof/>
        </w:rPr>
      </w:pPr>
    </w:p>
    <w:p w14:paraId="4AF4EA5E" w14:textId="68302771" w:rsidR="00930216" w:rsidRPr="00C0415D" w:rsidRDefault="006A6F24" w:rsidP="006A6F24">
      <w:pPr>
        <w:spacing w:after="0"/>
        <w:rPr>
          <w:rFonts w:ascii="Arial" w:hAnsi="Arial" w:cs="Arial"/>
          <w:b/>
          <w:bCs/>
          <w:noProof/>
        </w:rPr>
      </w:pPr>
      <w:r w:rsidRPr="00C0415D">
        <w:rPr>
          <w:rFonts w:ascii="Arial" w:hAnsi="Arial" w:cs="Arial"/>
          <w:b/>
          <w:bCs/>
          <w:noProof/>
        </w:rPr>
        <w:t xml:space="preserve">Table </w:t>
      </w:r>
      <w:r w:rsidR="008C5581" w:rsidRPr="00C0415D">
        <w:rPr>
          <w:rFonts w:ascii="Arial" w:hAnsi="Arial" w:cs="Arial"/>
          <w:b/>
          <w:bCs/>
          <w:noProof/>
        </w:rPr>
        <w:t>4</w:t>
      </w:r>
      <w:r w:rsidRPr="00C0415D">
        <w:rPr>
          <w:rFonts w:ascii="Arial" w:hAnsi="Arial" w:cs="Arial"/>
          <w:b/>
          <w:bCs/>
          <w:noProof/>
        </w:rPr>
        <w:t xml:space="preserve">. </w:t>
      </w:r>
      <w:r w:rsidR="00930216" w:rsidRPr="00C0415D">
        <w:rPr>
          <w:rFonts w:ascii="Arial" w:hAnsi="Arial" w:cs="Arial"/>
          <w:b/>
          <w:bCs/>
          <w:noProof/>
        </w:rPr>
        <w:t>A-6-C20</w:t>
      </w:r>
      <w:r w:rsidRPr="00C0415D">
        <w:rPr>
          <w:rFonts w:ascii="Arial" w:hAnsi="Arial" w:cs="Arial"/>
          <w:b/>
          <w:bCs/>
          <w:noProof/>
        </w:rPr>
        <w:t xml:space="preserve"> Shoulder Mix Design 2019</w:t>
      </w:r>
    </w:p>
    <w:tbl>
      <w:tblPr>
        <w:tblStyle w:val="TableGrid"/>
        <w:tblW w:w="0" w:type="auto"/>
        <w:tblLook w:val="04A0" w:firstRow="1" w:lastRow="0" w:firstColumn="1" w:lastColumn="0" w:noHBand="0" w:noVBand="1"/>
      </w:tblPr>
      <w:tblGrid>
        <w:gridCol w:w="3775"/>
        <w:gridCol w:w="2970"/>
        <w:gridCol w:w="2605"/>
      </w:tblGrid>
      <w:tr w:rsidR="00930216" w:rsidRPr="00C0415D" w14:paraId="70010169" w14:textId="77777777" w:rsidTr="0025463F">
        <w:tc>
          <w:tcPr>
            <w:tcW w:w="3775" w:type="dxa"/>
          </w:tcPr>
          <w:p w14:paraId="72A3032D" w14:textId="77777777" w:rsidR="00930216" w:rsidRPr="00C0415D" w:rsidRDefault="00930216" w:rsidP="004F09A9">
            <w:pPr>
              <w:rPr>
                <w:rFonts w:ascii="Arial" w:hAnsi="Arial" w:cs="Arial"/>
              </w:rPr>
            </w:pPr>
            <w:r w:rsidRPr="00C0415D">
              <w:rPr>
                <w:rFonts w:ascii="Arial" w:hAnsi="Arial" w:cs="Arial"/>
              </w:rPr>
              <w:t>Material</w:t>
            </w:r>
          </w:p>
        </w:tc>
        <w:tc>
          <w:tcPr>
            <w:tcW w:w="2970" w:type="dxa"/>
          </w:tcPr>
          <w:p w14:paraId="72BDC6A3" w14:textId="77777777" w:rsidR="00930216" w:rsidRPr="00C0415D" w:rsidRDefault="00930216" w:rsidP="004F09A9">
            <w:pPr>
              <w:rPr>
                <w:rFonts w:ascii="Arial" w:hAnsi="Arial" w:cs="Arial"/>
              </w:rPr>
            </w:pPr>
            <w:r w:rsidRPr="00C0415D">
              <w:rPr>
                <w:rFonts w:ascii="Arial" w:hAnsi="Arial" w:cs="Arial"/>
              </w:rPr>
              <w:t>Source</w:t>
            </w:r>
          </w:p>
        </w:tc>
        <w:tc>
          <w:tcPr>
            <w:tcW w:w="2605" w:type="dxa"/>
          </w:tcPr>
          <w:p w14:paraId="757A4DA1" w14:textId="77777777" w:rsidR="00930216" w:rsidRPr="00C0415D" w:rsidRDefault="00930216" w:rsidP="004F09A9">
            <w:pPr>
              <w:rPr>
                <w:rFonts w:ascii="Arial" w:hAnsi="Arial" w:cs="Arial"/>
              </w:rPr>
            </w:pPr>
            <w:r w:rsidRPr="00C0415D">
              <w:rPr>
                <w:rFonts w:ascii="Arial" w:hAnsi="Arial" w:cs="Arial"/>
              </w:rPr>
              <w:t>Weight (</w:t>
            </w:r>
            <w:proofErr w:type="spellStart"/>
            <w:r w:rsidRPr="00C0415D">
              <w:rPr>
                <w:rFonts w:ascii="Arial" w:hAnsi="Arial" w:cs="Arial"/>
              </w:rPr>
              <w:t>lbs</w:t>
            </w:r>
            <w:proofErr w:type="spellEnd"/>
            <w:r w:rsidRPr="00C0415D">
              <w:rPr>
                <w:rFonts w:ascii="Arial" w:hAnsi="Arial" w:cs="Arial"/>
              </w:rPr>
              <w:t>/yd</w:t>
            </w:r>
            <w:r w:rsidRPr="00C0415D">
              <w:rPr>
                <w:rFonts w:ascii="Arial" w:hAnsi="Arial" w:cs="Arial"/>
                <w:vertAlign w:val="superscript"/>
              </w:rPr>
              <w:t>3</w:t>
            </w:r>
            <w:r w:rsidRPr="00C0415D">
              <w:rPr>
                <w:rFonts w:ascii="Arial" w:hAnsi="Arial" w:cs="Arial"/>
              </w:rPr>
              <w:t>)</w:t>
            </w:r>
          </w:p>
        </w:tc>
      </w:tr>
      <w:tr w:rsidR="00930216" w:rsidRPr="00C0415D" w14:paraId="3735859D" w14:textId="77777777" w:rsidTr="0025463F">
        <w:tc>
          <w:tcPr>
            <w:tcW w:w="3775" w:type="dxa"/>
          </w:tcPr>
          <w:p w14:paraId="71A016F2" w14:textId="77777777" w:rsidR="00930216" w:rsidRPr="00C0415D" w:rsidRDefault="00930216" w:rsidP="004F09A9">
            <w:pPr>
              <w:rPr>
                <w:rFonts w:ascii="Arial" w:hAnsi="Arial" w:cs="Arial"/>
              </w:rPr>
            </w:pPr>
            <w:r w:rsidRPr="00C0415D">
              <w:rPr>
                <w:rFonts w:ascii="Arial" w:hAnsi="Arial" w:cs="Arial"/>
              </w:rPr>
              <w:t>Cement</w:t>
            </w:r>
          </w:p>
        </w:tc>
        <w:tc>
          <w:tcPr>
            <w:tcW w:w="2970" w:type="dxa"/>
          </w:tcPr>
          <w:p w14:paraId="259D4138" w14:textId="77777777" w:rsidR="00930216" w:rsidRPr="00C0415D" w:rsidRDefault="00930216" w:rsidP="004F09A9">
            <w:pPr>
              <w:rPr>
                <w:rFonts w:ascii="Arial" w:hAnsi="Arial" w:cs="Arial"/>
              </w:rPr>
            </w:pPr>
            <w:r w:rsidRPr="00C0415D">
              <w:rPr>
                <w:rFonts w:ascii="Arial" w:hAnsi="Arial" w:cs="Arial"/>
              </w:rPr>
              <w:t>Ash Grove Type IP(25)</w:t>
            </w:r>
          </w:p>
        </w:tc>
        <w:tc>
          <w:tcPr>
            <w:tcW w:w="2605" w:type="dxa"/>
          </w:tcPr>
          <w:p w14:paraId="1CDBCC33" w14:textId="1B3F82C6" w:rsidR="00930216" w:rsidRPr="00C0415D" w:rsidRDefault="00930216" w:rsidP="004F09A9">
            <w:pPr>
              <w:rPr>
                <w:rFonts w:ascii="Arial" w:hAnsi="Arial" w:cs="Arial"/>
              </w:rPr>
            </w:pPr>
            <w:r w:rsidRPr="00C0415D">
              <w:rPr>
                <w:rFonts w:ascii="Arial" w:hAnsi="Arial" w:cs="Arial"/>
              </w:rPr>
              <w:t>463</w:t>
            </w:r>
          </w:p>
        </w:tc>
      </w:tr>
      <w:tr w:rsidR="00930216" w:rsidRPr="00C0415D" w14:paraId="62EA1E4D" w14:textId="77777777" w:rsidTr="0025463F">
        <w:tc>
          <w:tcPr>
            <w:tcW w:w="3775" w:type="dxa"/>
          </w:tcPr>
          <w:p w14:paraId="1B539DA5" w14:textId="77777777" w:rsidR="00930216" w:rsidRPr="00C0415D" w:rsidRDefault="00930216" w:rsidP="004F09A9">
            <w:pPr>
              <w:rPr>
                <w:rFonts w:ascii="Arial" w:hAnsi="Arial" w:cs="Arial"/>
              </w:rPr>
            </w:pPr>
            <w:r w:rsidRPr="00C0415D">
              <w:rPr>
                <w:rFonts w:ascii="Arial" w:hAnsi="Arial" w:cs="Arial"/>
              </w:rPr>
              <w:t>Fly Ash (20%)</w:t>
            </w:r>
          </w:p>
        </w:tc>
        <w:tc>
          <w:tcPr>
            <w:tcW w:w="2970" w:type="dxa"/>
          </w:tcPr>
          <w:p w14:paraId="71D392F6" w14:textId="77777777" w:rsidR="00930216" w:rsidRPr="00C0415D" w:rsidRDefault="00930216" w:rsidP="004F09A9">
            <w:pPr>
              <w:rPr>
                <w:rFonts w:ascii="Arial" w:hAnsi="Arial" w:cs="Arial"/>
              </w:rPr>
            </w:pPr>
            <w:r w:rsidRPr="00C0415D">
              <w:rPr>
                <w:rFonts w:ascii="Arial" w:hAnsi="Arial" w:cs="Arial"/>
              </w:rPr>
              <w:t>Nebraska City, Class C</w:t>
            </w:r>
          </w:p>
        </w:tc>
        <w:tc>
          <w:tcPr>
            <w:tcW w:w="2605" w:type="dxa"/>
          </w:tcPr>
          <w:p w14:paraId="5CB9E745" w14:textId="4DD5C7B1" w:rsidR="00930216" w:rsidRPr="00C0415D" w:rsidRDefault="00930216" w:rsidP="004F09A9">
            <w:pPr>
              <w:rPr>
                <w:rFonts w:ascii="Arial" w:hAnsi="Arial" w:cs="Arial"/>
              </w:rPr>
            </w:pPr>
            <w:r w:rsidRPr="00C0415D">
              <w:rPr>
                <w:rFonts w:ascii="Arial" w:hAnsi="Arial" w:cs="Arial"/>
              </w:rPr>
              <w:t>116</w:t>
            </w:r>
          </w:p>
        </w:tc>
      </w:tr>
      <w:tr w:rsidR="00930216" w:rsidRPr="00C0415D" w14:paraId="17CA5AEA" w14:textId="77777777" w:rsidTr="0025463F">
        <w:tc>
          <w:tcPr>
            <w:tcW w:w="3775" w:type="dxa"/>
          </w:tcPr>
          <w:p w14:paraId="4A9960D0" w14:textId="2DF22DE4" w:rsidR="00930216" w:rsidRPr="00C0415D" w:rsidRDefault="00930216" w:rsidP="004F09A9">
            <w:pPr>
              <w:rPr>
                <w:rFonts w:ascii="Arial" w:hAnsi="Arial" w:cs="Arial"/>
              </w:rPr>
            </w:pPr>
            <w:r w:rsidRPr="00C0415D">
              <w:rPr>
                <w:rFonts w:ascii="Arial" w:hAnsi="Arial" w:cs="Arial"/>
              </w:rPr>
              <w:t>Coarse Aggregate (4</w:t>
            </w:r>
            <w:r w:rsidR="001E7A96" w:rsidRPr="00C0415D">
              <w:rPr>
                <w:rFonts w:ascii="Arial" w:hAnsi="Arial" w:cs="Arial"/>
              </w:rPr>
              <w:t>0</w:t>
            </w:r>
            <w:r w:rsidRPr="00C0415D">
              <w:rPr>
                <w:rFonts w:ascii="Arial" w:hAnsi="Arial" w:cs="Arial"/>
              </w:rPr>
              <w:t>%)</w:t>
            </w:r>
          </w:p>
        </w:tc>
        <w:tc>
          <w:tcPr>
            <w:tcW w:w="2970" w:type="dxa"/>
          </w:tcPr>
          <w:p w14:paraId="7923FA87" w14:textId="2742BB54" w:rsidR="00930216" w:rsidRPr="00C0415D" w:rsidRDefault="001E7A96" w:rsidP="004F09A9">
            <w:pPr>
              <w:rPr>
                <w:rFonts w:ascii="Arial" w:hAnsi="Arial" w:cs="Arial"/>
              </w:rPr>
            </w:pPr>
            <w:r w:rsidRPr="00C0415D">
              <w:rPr>
                <w:rFonts w:ascii="Arial" w:hAnsi="Arial" w:cs="Arial"/>
              </w:rPr>
              <w:t>Weeping Water</w:t>
            </w:r>
          </w:p>
        </w:tc>
        <w:tc>
          <w:tcPr>
            <w:tcW w:w="2605" w:type="dxa"/>
          </w:tcPr>
          <w:p w14:paraId="744F0D9E" w14:textId="28A11269" w:rsidR="00930216" w:rsidRPr="00C0415D" w:rsidRDefault="00930216" w:rsidP="004F09A9">
            <w:pPr>
              <w:rPr>
                <w:rFonts w:ascii="Arial" w:hAnsi="Arial" w:cs="Arial"/>
              </w:rPr>
            </w:pPr>
            <w:r w:rsidRPr="00C0415D">
              <w:rPr>
                <w:rFonts w:ascii="Arial" w:hAnsi="Arial" w:cs="Arial"/>
              </w:rPr>
              <w:t>1188</w:t>
            </w:r>
          </w:p>
        </w:tc>
      </w:tr>
      <w:tr w:rsidR="00930216" w:rsidRPr="00C0415D" w14:paraId="05631B11" w14:textId="77777777" w:rsidTr="0025463F">
        <w:tc>
          <w:tcPr>
            <w:tcW w:w="3775" w:type="dxa"/>
          </w:tcPr>
          <w:p w14:paraId="490E87DE" w14:textId="78DF61AB" w:rsidR="00930216" w:rsidRPr="00C0415D" w:rsidRDefault="00930216" w:rsidP="004F09A9">
            <w:pPr>
              <w:rPr>
                <w:rFonts w:ascii="Arial" w:hAnsi="Arial" w:cs="Arial"/>
              </w:rPr>
            </w:pPr>
            <w:r w:rsidRPr="00C0415D">
              <w:rPr>
                <w:rFonts w:ascii="Arial" w:hAnsi="Arial" w:cs="Arial"/>
              </w:rPr>
              <w:t>Fine Aggregate (</w:t>
            </w:r>
            <w:r w:rsidR="001E7A96" w:rsidRPr="00C0415D">
              <w:rPr>
                <w:rFonts w:ascii="Arial" w:hAnsi="Arial" w:cs="Arial"/>
              </w:rPr>
              <w:t>60</w:t>
            </w:r>
            <w:r w:rsidRPr="00C0415D">
              <w:rPr>
                <w:rFonts w:ascii="Arial" w:hAnsi="Arial" w:cs="Arial"/>
              </w:rPr>
              <w:t>%)</w:t>
            </w:r>
          </w:p>
        </w:tc>
        <w:tc>
          <w:tcPr>
            <w:tcW w:w="2970" w:type="dxa"/>
          </w:tcPr>
          <w:p w14:paraId="4D7F26B7" w14:textId="77777777" w:rsidR="00930216" w:rsidRPr="00C0415D" w:rsidRDefault="00930216" w:rsidP="004F09A9">
            <w:pPr>
              <w:rPr>
                <w:rFonts w:ascii="Arial" w:hAnsi="Arial" w:cs="Arial"/>
              </w:rPr>
            </w:pPr>
            <w:r w:rsidRPr="00C0415D">
              <w:rPr>
                <w:rFonts w:ascii="Arial" w:hAnsi="Arial" w:cs="Arial"/>
              </w:rPr>
              <w:t xml:space="preserve">North Valley – Cl. V </w:t>
            </w:r>
          </w:p>
        </w:tc>
        <w:tc>
          <w:tcPr>
            <w:tcW w:w="2605" w:type="dxa"/>
          </w:tcPr>
          <w:p w14:paraId="21FD16DF" w14:textId="2C5575D4" w:rsidR="00930216" w:rsidRPr="00C0415D" w:rsidRDefault="00930216" w:rsidP="004F09A9">
            <w:pPr>
              <w:rPr>
                <w:rFonts w:ascii="Arial" w:hAnsi="Arial" w:cs="Arial"/>
              </w:rPr>
            </w:pPr>
            <w:r w:rsidRPr="00C0415D">
              <w:rPr>
                <w:rFonts w:ascii="Arial" w:hAnsi="Arial" w:cs="Arial"/>
              </w:rPr>
              <w:t>1744</w:t>
            </w:r>
          </w:p>
        </w:tc>
      </w:tr>
      <w:tr w:rsidR="00930216" w:rsidRPr="00C0415D" w14:paraId="6EE4DFBC" w14:textId="77777777" w:rsidTr="0025463F">
        <w:tc>
          <w:tcPr>
            <w:tcW w:w="3775" w:type="dxa"/>
          </w:tcPr>
          <w:p w14:paraId="46121B8A" w14:textId="565AC2F2" w:rsidR="00930216" w:rsidRPr="00C0415D" w:rsidRDefault="00930216" w:rsidP="004F09A9">
            <w:pPr>
              <w:rPr>
                <w:rFonts w:ascii="Arial" w:hAnsi="Arial" w:cs="Arial"/>
              </w:rPr>
            </w:pPr>
            <w:r w:rsidRPr="00C0415D">
              <w:rPr>
                <w:rFonts w:ascii="Arial" w:hAnsi="Arial" w:cs="Arial"/>
              </w:rPr>
              <w:t>Water</w:t>
            </w:r>
            <w:r w:rsidR="00802AEB" w:rsidRPr="00C0415D">
              <w:rPr>
                <w:rFonts w:ascii="Arial" w:hAnsi="Arial" w:cs="Arial"/>
              </w:rPr>
              <w:t xml:space="preserve"> (basic w/c =0.474, 0.532 max</w:t>
            </w:r>
          </w:p>
        </w:tc>
        <w:tc>
          <w:tcPr>
            <w:tcW w:w="2970" w:type="dxa"/>
          </w:tcPr>
          <w:p w14:paraId="3FB75819" w14:textId="77777777" w:rsidR="00930216" w:rsidRPr="00C0415D" w:rsidRDefault="00930216" w:rsidP="004F09A9">
            <w:pPr>
              <w:rPr>
                <w:rFonts w:ascii="Arial" w:hAnsi="Arial" w:cs="Arial"/>
              </w:rPr>
            </w:pPr>
            <w:r w:rsidRPr="00C0415D">
              <w:rPr>
                <w:rFonts w:ascii="Arial" w:hAnsi="Arial" w:cs="Arial"/>
              </w:rPr>
              <w:t xml:space="preserve">Willow Creek near </w:t>
            </w:r>
            <w:proofErr w:type="spellStart"/>
            <w:r w:rsidRPr="00C0415D">
              <w:rPr>
                <w:rFonts w:ascii="Arial" w:hAnsi="Arial" w:cs="Arial"/>
              </w:rPr>
              <w:t>Modale</w:t>
            </w:r>
            <w:proofErr w:type="spellEnd"/>
          </w:p>
        </w:tc>
        <w:tc>
          <w:tcPr>
            <w:tcW w:w="2605" w:type="dxa"/>
          </w:tcPr>
          <w:p w14:paraId="77BB7E30" w14:textId="18F879F9" w:rsidR="00930216" w:rsidRPr="00C0415D" w:rsidRDefault="00962C0A" w:rsidP="004F09A9">
            <w:pPr>
              <w:rPr>
                <w:rFonts w:ascii="Arial" w:hAnsi="Arial" w:cs="Arial"/>
              </w:rPr>
            </w:pPr>
            <w:r>
              <w:rPr>
                <w:rFonts w:ascii="Arial" w:hAnsi="Arial" w:cs="Arial"/>
              </w:rPr>
              <w:t>274</w:t>
            </w:r>
          </w:p>
        </w:tc>
      </w:tr>
    </w:tbl>
    <w:p w14:paraId="221DF73F" w14:textId="3150034B" w:rsidR="00930216" w:rsidRPr="00C0415D" w:rsidRDefault="00930216" w:rsidP="00D12C82">
      <w:pPr>
        <w:rPr>
          <w:rFonts w:ascii="Arial" w:hAnsi="Arial" w:cs="Arial"/>
          <w:noProof/>
        </w:rPr>
      </w:pPr>
    </w:p>
    <w:p w14:paraId="659B1954" w14:textId="58C80FC5" w:rsidR="00930216" w:rsidRPr="00C0415D" w:rsidRDefault="006A6F24" w:rsidP="006A6F24">
      <w:pPr>
        <w:spacing w:after="0"/>
        <w:rPr>
          <w:rFonts w:ascii="Arial" w:hAnsi="Arial" w:cs="Arial"/>
          <w:b/>
          <w:bCs/>
          <w:noProof/>
        </w:rPr>
      </w:pPr>
      <w:r w:rsidRPr="00C0415D">
        <w:rPr>
          <w:rFonts w:ascii="Arial" w:hAnsi="Arial" w:cs="Arial"/>
          <w:b/>
          <w:bCs/>
          <w:noProof/>
        </w:rPr>
        <w:t xml:space="preserve">Table </w:t>
      </w:r>
      <w:r w:rsidR="008C5581" w:rsidRPr="00C0415D">
        <w:rPr>
          <w:rFonts w:ascii="Arial" w:hAnsi="Arial" w:cs="Arial"/>
          <w:b/>
          <w:bCs/>
          <w:noProof/>
        </w:rPr>
        <w:t>5</w:t>
      </w:r>
      <w:r w:rsidRPr="00C0415D">
        <w:rPr>
          <w:rFonts w:ascii="Arial" w:hAnsi="Arial" w:cs="Arial"/>
          <w:b/>
          <w:bCs/>
          <w:noProof/>
        </w:rPr>
        <w:t xml:space="preserve">. </w:t>
      </w:r>
      <w:r w:rsidR="00930216" w:rsidRPr="00C0415D">
        <w:rPr>
          <w:rFonts w:ascii="Arial" w:hAnsi="Arial" w:cs="Arial"/>
          <w:b/>
          <w:bCs/>
          <w:noProof/>
        </w:rPr>
        <w:t>PEM Shoulder Mix 2019</w:t>
      </w:r>
    </w:p>
    <w:tbl>
      <w:tblPr>
        <w:tblStyle w:val="TableGrid"/>
        <w:tblW w:w="0" w:type="auto"/>
        <w:tblLook w:val="04A0" w:firstRow="1" w:lastRow="0" w:firstColumn="1" w:lastColumn="0" w:noHBand="0" w:noVBand="1"/>
      </w:tblPr>
      <w:tblGrid>
        <w:gridCol w:w="3775"/>
        <w:gridCol w:w="2970"/>
        <w:gridCol w:w="2605"/>
      </w:tblGrid>
      <w:tr w:rsidR="00930216" w:rsidRPr="00C0415D" w14:paraId="5F3D2515" w14:textId="77777777" w:rsidTr="0025463F">
        <w:tc>
          <w:tcPr>
            <w:tcW w:w="3775" w:type="dxa"/>
          </w:tcPr>
          <w:p w14:paraId="409BC3BB" w14:textId="77777777" w:rsidR="00930216" w:rsidRPr="00C0415D" w:rsidRDefault="00930216" w:rsidP="004F09A9">
            <w:pPr>
              <w:rPr>
                <w:rFonts w:ascii="Arial" w:hAnsi="Arial" w:cs="Arial"/>
              </w:rPr>
            </w:pPr>
            <w:r w:rsidRPr="00C0415D">
              <w:rPr>
                <w:rFonts w:ascii="Arial" w:hAnsi="Arial" w:cs="Arial"/>
              </w:rPr>
              <w:t>Material</w:t>
            </w:r>
          </w:p>
        </w:tc>
        <w:tc>
          <w:tcPr>
            <w:tcW w:w="2970" w:type="dxa"/>
          </w:tcPr>
          <w:p w14:paraId="32B0B0C8" w14:textId="77777777" w:rsidR="00930216" w:rsidRPr="00C0415D" w:rsidRDefault="00930216" w:rsidP="004F09A9">
            <w:pPr>
              <w:rPr>
                <w:rFonts w:ascii="Arial" w:hAnsi="Arial" w:cs="Arial"/>
              </w:rPr>
            </w:pPr>
            <w:r w:rsidRPr="00C0415D">
              <w:rPr>
                <w:rFonts w:ascii="Arial" w:hAnsi="Arial" w:cs="Arial"/>
              </w:rPr>
              <w:t>Source</w:t>
            </w:r>
          </w:p>
        </w:tc>
        <w:tc>
          <w:tcPr>
            <w:tcW w:w="2605" w:type="dxa"/>
          </w:tcPr>
          <w:p w14:paraId="3F7AA5F3" w14:textId="77777777" w:rsidR="00930216" w:rsidRPr="00C0415D" w:rsidRDefault="00930216" w:rsidP="004F09A9">
            <w:pPr>
              <w:rPr>
                <w:rFonts w:ascii="Arial" w:hAnsi="Arial" w:cs="Arial"/>
              </w:rPr>
            </w:pPr>
            <w:r w:rsidRPr="00C0415D">
              <w:rPr>
                <w:rFonts w:ascii="Arial" w:hAnsi="Arial" w:cs="Arial"/>
              </w:rPr>
              <w:t>Weight (</w:t>
            </w:r>
            <w:proofErr w:type="spellStart"/>
            <w:r w:rsidRPr="00C0415D">
              <w:rPr>
                <w:rFonts w:ascii="Arial" w:hAnsi="Arial" w:cs="Arial"/>
              </w:rPr>
              <w:t>lbs</w:t>
            </w:r>
            <w:proofErr w:type="spellEnd"/>
            <w:r w:rsidRPr="00C0415D">
              <w:rPr>
                <w:rFonts w:ascii="Arial" w:hAnsi="Arial" w:cs="Arial"/>
              </w:rPr>
              <w:t>/yd</w:t>
            </w:r>
            <w:r w:rsidRPr="00C0415D">
              <w:rPr>
                <w:rFonts w:ascii="Arial" w:hAnsi="Arial" w:cs="Arial"/>
                <w:vertAlign w:val="superscript"/>
              </w:rPr>
              <w:t>3</w:t>
            </w:r>
            <w:r w:rsidRPr="00C0415D">
              <w:rPr>
                <w:rFonts w:ascii="Arial" w:hAnsi="Arial" w:cs="Arial"/>
              </w:rPr>
              <w:t>)</w:t>
            </w:r>
          </w:p>
        </w:tc>
      </w:tr>
      <w:tr w:rsidR="00930216" w:rsidRPr="00C0415D" w14:paraId="79F7B539" w14:textId="77777777" w:rsidTr="0025463F">
        <w:tc>
          <w:tcPr>
            <w:tcW w:w="3775" w:type="dxa"/>
          </w:tcPr>
          <w:p w14:paraId="47C46D3F" w14:textId="77777777" w:rsidR="00930216" w:rsidRPr="00C0415D" w:rsidRDefault="00930216" w:rsidP="004F09A9">
            <w:pPr>
              <w:rPr>
                <w:rFonts w:ascii="Arial" w:hAnsi="Arial" w:cs="Arial"/>
              </w:rPr>
            </w:pPr>
            <w:r w:rsidRPr="00C0415D">
              <w:rPr>
                <w:rFonts w:ascii="Arial" w:hAnsi="Arial" w:cs="Arial"/>
              </w:rPr>
              <w:t>Cement</w:t>
            </w:r>
          </w:p>
        </w:tc>
        <w:tc>
          <w:tcPr>
            <w:tcW w:w="2970" w:type="dxa"/>
          </w:tcPr>
          <w:p w14:paraId="559FE2D3" w14:textId="77777777" w:rsidR="00930216" w:rsidRPr="00C0415D" w:rsidRDefault="00930216" w:rsidP="004F09A9">
            <w:pPr>
              <w:rPr>
                <w:rFonts w:ascii="Arial" w:hAnsi="Arial" w:cs="Arial"/>
              </w:rPr>
            </w:pPr>
            <w:r w:rsidRPr="00C0415D">
              <w:rPr>
                <w:rFonts w:ascii="Arial" w:hAnsi="Arial" w:cs="Arial"/>
              </w:rPr>
              <w:t>Ash Grove Type IP(25)</w:t>
            </w:r>
          </w:p>
        </w:tc>
        <w:tc>
          <w:tcPr>
            <w:tcW w:w="2605" w:type="dxa"/>
          </w:tcPr>
          <w:p w14:paraId="71CDA9CB" w14:textId="180A479C" w:rsidR="00930216" w:rsidRPr="00C0415D" w:rsidRDefault="00930216" w:rsidP="004F09A9">
            <w:pPr>
              <w:rPr>
                <w:rFonts w:ascii="Arial" w:hAnsi="Arial" w:cs="Arial"/>
              </w:rPr>
            </w:pPr>
            <w:r w:rsidRPr="00C0415D">
              <w:rPr>
                <w:rFonts w:ascii="Arial" w:hAnsi="Arial" w:cs="Arial"/>
              </w:rPr>
              <w:t>387</w:t>
            </w:r>
          </w:p>
        </w:tc>
      </w:tr>
      <w:tr w:rsidR="00930216" w:rsidRPr="00C0415D" w14:paraId="25B31DA7" w14:textId="77777777" w:rsidTr="0025463F">
        <w:tc>
          <w:tcPr>
            <w:tcW w:w="3775" w:type="dxa"/>
          </w:tcPr>
          <w:p w14:paraId="2EF03BE0" w14:textId="77777777" w:rsidR="00930216" w:rsidRPr="00C0415D" w:rsidRDefault="00930216" w:rsidP="004F09A9">
            <w:pPr>
              <w:rPr>
                <w:rFonts w:ascii="Arial" w:hAnsi="Arial" w:cs="Arial"/>
              </w:rPr>
            </w:pPr>
            <w:r w:rsidRPr="00C0415D">
              <w:rPr>
                <w:rFonts w:ascii="Arial" w:hAnsi="Arial" w:cs="Arial"/>
              </w:rPr>
              <w:t>Fly Ash (20%)</w:t>
            </w:r>
          </w:p>
        </w:tc>
        <w:tc>
          <w:tcPr>
            <w:tcW w:w="2970" w:type="dxa"/>
          </w:tcPr>
          <w:p w14:paraId="5135D711" w14:textId="77777777" w:rsidR="00930216" w:rsidRPr="00C0415D" w:rsidRDefault="00930216" w:rsidP="004F09A9">
            <w:pPr>
              <w:rPr>
                <w:rFonts w:ascii="Arial" w:hAnsi="Arial" w:cs="Arial"/>
              </w:rPr>
            </w:pPr>
            <w:r w:rsidRPr="00C0415D">
              <w:rPr>
                <w:rFonts w:ascii="Arial" w:hAnsi="Arial" w:cs="Arial"/>
              </w:rPr>
              <w:t>Nebraska City, Class C</w:t>
            </w:r>
          </w:p>
        </w:tc>
        <w:tc>
          <w:tcPr>
            <w:tcW w:w="2605" w:type="dxa"/>
          </w:tcPr>
          <w:p w14:paraId="19888716" w14:textId="207D2944" w:rsidR="00930216" w:rsidRPr="00C0415D" w:rsidRDefault="00930216" w:rsidP="004F09A9">
            <w:pPr>
              <w:rPr>
                <w:rFonts w:ascii="Arial" w:hAnsi="Arial" w:cs="Arial"/>
              </w:rPr>
            </w:pPr>
            <w:r w:rsidRPr="00C0415D">
              <w:rPr>
                <w:rFonts w:ascii="Arial" w:hAnsi="Arial" w:cs="Arial"/>
              </w:rPr>
              <w:t>97</w:t>
            </w:r>
          </w:p>
        </w:tc>
      </w:tr>
      <w:tr w:rsidR="00930216" w:rsidRPr="00C0415D" w14:paraId="5C8D8121" w14:textId="77777777" w:rsidTr="0025463F">
        <w:tc>
          <w:tcPr>
            <w:tcW w:w="3775" w:type="dxa"/>
          </w:tcPr>
          <w:p w14:paraId="63854E28" w14:textId="77777777" w:rsidR="00930216" w:rsidRPr="00C0415D" w:rsidRDefault="00930216" w:rsidP="004F09A9">
            <w:pPr>
              <w:rPr>
                <w:rFonts w:ascii="Arial" w:hAnsi="Arial" w:cs="Arial"/>
              </w:rPr>
            </w:pPr>
            <w:r w:rsidRPr="00C0415D">
              <w:rPr>
                <w:rFonts w:ascii="Arial" w:hAnsi="Arial" w:cs="Arial"/>
              </w:rPr>
              <w:t>Coarse Aggregate (45%)</w:t>
            </w:r>
          </w:p>
        </w:tc>
        <w:tc>
          <w:tcPr>
            <w:tcW w:w="2970" w:type="dxa"/>
          </w:tcPr>
          <w:p w14:paraId="0C14411B" w14:textId="53A037EF" w:rsidR="00930216" w:rsidRPr="00C0415D" w:rsidRDefault="001E7A96" w:rsidP="004F09A9">
            <w:pPr>
              <w:rPr>
                <w:rFonts w:ascii="Arial" w:hAnsi="Arial" w:cs="Arial"/>
              </w:rPr>
            </w:pPr>
            <w:r w:rsidRPr="00C0415D">
              <w:rPr>
                <w:rFonts w:ascii="Arial" w:hAnsi="Arial" w:cs="Arial"/>
              </w:rPr>
              <w:t>Weeping Water</w:t>
            </w:r>
          </w:p>
        </w:tc>
        <w:tc>
          <w:tcPr>
            <w:tcW w:w="2605" w:type="dxa"/>
          </w:tcPr>
          <w:p w14:paraId="001263DB" w14:textId="6F64CF94" w:rsidR="00930216" w:rsidRPr="00C0415D" w:rsidRDefault="00930216" w:rsidP="004F09A9">
            <w:pPr>
              <w:rPr>
                <w:rFonts w:ascii="Arial" w:hAnsi="Arial" w:cs="Arial"/>
              </w:rPr>
            </w:pPr>
            <w:r w:rsidRPr="00C0415D">
              <w:rPr>
                <w:rFonts w:ascii="Arial" w:hAnsi="Arial" w:cs="Arial"/>
              </w:rPr>
              <w:t>1476</w:t>
            </w:r>
          </w:p>
        </w:tc>
      </w:tr>
      <w:tr w:rsidR="00930216" w:rsidRPr="00C0415D" w14:paraId="2326AE64" w14:textId="77777777" w:rsidTr="0025463F">
        <w:tc>
          <w:tcPr>
            <w:tcW w:w="3775" w:type="dxa"/>
          </w:tcPr>
          <w:p w14:paraId="3B9FAE26" w14:textId="77777777" w:rsidR="00930216" w:rsidRPr="00C0415D" w:rsidRDefault="00930216" w:rsidP="004F09A9">
            <w:pPr>
              <w:rPr>
                <w:rFonts w:ascii="Arial" w:hAnsi="Arial" w:cs="Arial"/>
              </w:rPr>
            </w:pPr>
            <w:r w:rsidRPr="00C0415D">
              <w:rPr>
                <w:rFonts w:ascii="Arial" w:hAnsi="Arial" w:cs="Arial"/>
              </w:rPr>
              <w:t>Fine Aggregate (55%)</w:t>
            </w:r>
          </w:p>
        </w:tc>
        <w:tc>
          <w:tcPr>
            <w:tcW w:w="2970" w:type="dxa"/>
          </w:tcPr>
          <w:p w14:paraId="77E8C324" w14:textId="77777777" w:rsidR="00930216" w:rsidRPr="00C0415D" w:rsidRDefault="00930216" w:rsidP="004F09A9">
            <w:pPr>
              <w:rPr>
                <w:rFonts w:ascii="Arial" w:hAnsi="Arial" w:cs="Arial"/>
              </w:rPr>
            </w:pPr>
            <w:r w:rsidRPr="00C0415D">
              <w:rPr>
                <w:rFonts w:ascii="Arial" w:hAnsi="Arial" w:cs="Arial"/>
              </w:rPr>
              <w:t xml:space="preserve">North Valley – Cl. V </w:t>
            </w:r>
          </w:p>
        </w:tc>
        <w:tc>
          <w:tcPr>
            <w:tcW w:w="2605" w:type="dxa"/>
          </w:tcPr>
          <w:p w14:paraId="37932607" w14:textId="4F43C5BE" w:rsidR="00930216" w:rsidRPr="00C0415D" w:rsidRDefault="00930216" w:rsidP="004F09A9">
            <w:pPr>
              <w:rPr>
                <w:rFonts w:ascii="Arial" w:hAnsi="Arial" w:cs="Arial"/>
              </w:rPr>
            </w:pPr>
            <w:r w:rsidRPr="00C0415D">
              <w:rPr>
                <w:rFonts w:ascii="Arial" w:hAnsi="Arial" w:cs="Arial"/>
              </w:rPr>
              <w:t>1761</w:t>
            </w:r>
          </w:p>
        </w:tc>
      </w:tr>
      <w:tr w:rsidR="00930216" w:rsidRPr="00C0415D" w14:paraId="407DB330" w14:textId="77777777" w:rsidTr="0025463F">
        <w:tc>
          <w:tcPr>
            <w:tcW w:w="3775" w:type="dxa"/>
          </w:tcPr>
          <w:p w14:paraId="1DFCEF9F" w14:textId="1503730A" w:rsidR="00930216" w:rsidRPr="00C0415D" w:rsidRDefault="00930216" w:rsidP="004F09A9">
            <w:pPr>
              <w:rPr>
                <w:rFonts w:ascii="Arial" w:hAnsi="Arial" w:cs="Arial"/>
              </w:rPr>
            </w:pPr>
            <w:r w:rsidRPr="00C0415D">
              <w:rPr>
                <w:rFonts w:ascii="Arial" w:hAnsi="Arial" w:cs="Arial"/>
              </w:rPr>
              <w:t>Water</w:t>
            </w:r>
            <w:r w:rsidR="00802AEB" w:rsidRPr="00C0415D">
              <w:rPr>
                <w:rFonts w:ascii="Arial" w:hAnsi="Arial" w:cs="Arial"/>
              </w:rPr>
              <w:t xml:space="preserve"> basic w/c 0.40, max 0.42</w:t>
            </w:r>
          </w:p>
        </w:tc>
        <w:tc>
          <w:tcPr>
            <w:tcW w:w="2970" w:type="dxa"/>
          </w:tcPr>
          <w:p w14:paraId="0B817092" w14:textId="77777777" w:rsidR="00930216" w:rsidRPr="00C0415D" w:rsidRDefault="00930216" w:rsidP="004F09A9">
            <w:pPr>
              <w:rPr>
                <w:rFonts w:ascii="Arial" w:hAnsi="Arial" w:cs="Arial"/>
              </w:rPr>
            </w:pPr>
            <w:r w:rsidRPr="00C0415D">
              <w:rPr>
                <w:rFonts w:ascii="Arial" w:hAnsi="Arial" w:cs="Arial"/>
              </w:rPr>
              <w:t xml:space="preserve">Willow Creek near </w:t>
            </w:r>
            <w:proofErr w:type="spellStart"/>
            <w:r w:rsidRPr="00C0415D">
              <w:rPr>
                <w:rFonts w:ascii="Arial" w:hAnsi="Arial" w:cs="Arial"/>
              </w:rPr>
              <w:t>Modale</w:t>
            </w:r>
            <w:proofErr w:type="spellEnd"/>
          </w:p>
        </w:tc>
        <w:tc>
          <w:tcPr>
            <w:tcW w:w="2605" w:type="dxa"/>
          </w:tcPr>
          <w:p w14:paraId="7FC8414A" w14:textId="0F7FD7D7" w:rsidR="00930216" w:rsidRPr="00C0415D" w:rsidRDefault="00930216" w:rsidP="004F09A9">
            <w:pPr>
              <w:rPr>
                <w:rFonts w:ascii="Arial" w:hAnsi="Arial" w:cs="Arial"/>
              </w:rPr>
            </w:pPr>
            <w:r w:rsidRPr="00C0415D">
              <w:rPr>
                <w:rFonts w:ascii="Arial" w:hAnsi="Arial" w:cs="Arial"/>
              </w:rPr>
              <w:t>194</w:t>
            </w:r>
          </w:p>
        </w:tc>
      </w:tr>
    </w:tbl>
    <w:p w14:paraId="4D77B4F0" w14:textId="2985839E" w:rsidR="001F010D" w:rsidRPr="00C0415D" w:rsidRDefault="001F010D" w:rsidP="00D12C82">
      <w:pPr>
        <w:rPr>
          <w:rFonts w:ascii="Arial" w:hAnsi="Arial" w:cs="Arial"/>
          <w:noProof/>
        </w:rPr>
      </w:pPr>
    </w:p>
    <w:p w14:paraId="0216FAA7" w14:textId="3A37B30F" w:rsidR="00930216" w:rsidRPr="00C0415D" w:rsidRDefault="006A6F24" w:rsidP="006A6F24">
      <w:pPr>
        <w:spacing w:after="0"/>
        <w:rPr>
          <w:rFonts w:ascii="Arial" w:hAnsi="Arial" w:cs="Arial"/>
          <w:b/>
          <w:bCs/>
          <w:noProof/>
        </w:rPr>
      </w:pPr>
      <w:r w:rsidRPr="00C0415D">
        <w:rPr>
          <w:rFonts w:ascii="Arial" w:hAnsi="Arial" w:cs="Arial"/>
          <w:b/>
          <w:bCs/>
          <w:noProof/>
        </w:rPr>
        <w:t xml:space="preserve">Table </w:t>
      </w:r>
      <w:r w:rsidR="008C5581" w:rsidRPr="00C0415D">
        <w:rPr>
          <w:rFonts w:ascii="Arial" w:hAnsi="Arial" w:cs="Arial"/>
          <w:b/>
          <w:bCs/>
          <w:noProof/>
        </w:rPr>
        <w:t>6.</w:t>
      </w:r>
      <w:r w:rsidRPr="00C0415D">
        <w:rPr>
          <w:rFonts w:ascii="Arial" w:hAnsi="Arial" w:cs="Arial"/>
          <w:b/>
          <w:bCs/>
          <w:noProof/>
        </w:rPr>
        <w:t xml:space="preserve"> </w:t>
      </w:r>
      <w:r w:rsidR="00930216" w:rsidRPr="00C0415D">
        <w:rPr>
          <w:rFonts w:ascii="Arial" w:hAnsi="Arial" w:cs="Arial"/>
          <w:b/>
          <w:bCs/>
          <w:noProof/>
        </w:rPr>
        <w:t>PEM Mix Mainline</w:t>
      </w:r>
      <w:r w:rsidR="00672C0D" w:rsidRPr="00C0415D">
        <w:rPr>
          <w:rFonts w:ascii="Arial" w:hAnsi="Arial" w:cs="Arial"/>
          <w:b/>
          <w:bCs/>
          <w:noProof/>
        </w:rPr>
        <w:t xml:space="preserve"> &amp; 10 ft. Outside Shoulders</w:t>
      </w:r>
      <w:r w:rsidR="00930216" w:rsidRPr="00C0415D">
        <w:rPr>
          <w:rFonts w:ascii="Arial" w:hAnsi="Arial" w:cs="Arial"/>
          <w:b/>
          <w:bCs/>
          <w:noProof/>
        </w:rPr>
        <w:t xml:space="preserve"> 2020</w:t>
      </w:r>
    </w:p>
    <w:tbl>
      <w:tblPr>
        <w:tblStyle w:val="TableGrid"/>
        <w:tblW w:w="0" w:type="auto"/>
        <w:tblLook w:val="04A0" w:firstRow="1" w:lastRow="0" w:firstColumn="1" w:lastColumn="0" w:noHBand="0" w:noVBand="1"/>
      </w:tblPr>
      <w:tblGrid>
        <w:gridCol w:w="3775"/>
        <w:gridCol w:w="2970"/>
        <w:gridCol w:w="2605"/>
      </w:tblGrid>
      <w:tr w:rsidR="00930216" w:rsidRPr="00C0415D" w14:paraId="2BCB1CB3" w14:textId="77777777" w:rsidTr="0025463F">
        <w:tc>
          <w:tcPr>
            <w:tcW w:w="3775" w:type="dxa"/>
          </w:tcPr>
          <w:p w14:paraId="25162AB9" w14:textId="77777777" w:rsidR="00930216" w:rsidRPr="00C0415D" w:rsidRDefault="00930216" w:rsidP="004F09A9">
            <w:pPr>
              <w:rPr>
                <w:rFonts w:ascii="Arial" w:hAnsi="Arial" w:cs="Arial"/>
              </w:rPr>
            </w:pPr>
            <w:bookmarkStart w:id="8" w:name="_Hlk56150411"/>
            <w:r w:rsidRPr="00C0415D">
              <w:rPr>
                <w:rFonts w:ascii="Arial" w:hAnsi="Arial" w:cs="Arial"/>
              </w:rPr>
              <w:t>Material</w:t>
            </w:r>
          </w:p>
        </w:tc>
        <w:tc>
          <w:tcPr>
            <w:tcW w:w="2970" w:type="dxa"/>
          </w:tcPr>
          <w:p w14:paraId="5E71CE9A" w14:textId="77777777" w:rsidR="00930216" w:rsidRPr="00C0415D" w:rsidRDefault="00930216" w:rsidP="004F09A9">
            <w:pPr>
              <w:rPr>
                <w:rFonts w:ascii="Arial" w:hAnsi="Arial" w:cs="Arial"/>
              </w:rPr>
            </w:pPr>
            <w:r w:rsidRPr="00C0415D">
              <w:rPr>
                <w:rFonts w:ascii="Arial" w:hAnsi="Arial" w:cs="Arial"/>
              </w:rPr>
              <w:t>Source</w:t>
            </w:r>
          </w:p>
        </w:tc>
        <w:tc>
          <w:tcPr>
            <w:tcW w:w="2605" w:type="dxa"/>
          </w:tcPr>
          <w:p w14:paraId="4F0FCA27" w14:textId="77777777" w:rsidR="00930216" w:rsidRPr="00C0415D" w:rsidRDefault="00930216" w:rsidP="004F09A9">
            <w:pPr>
              <w:rPr>
                <w:rFonts w:ascii="Arial" w:hAnsi="Arial" w:cs="Arial"/>
              </w:rPr>
            </w:pPr>
            <w:r w:rsidRPr="00C0415D">
              <w:rPr>
                <w:rFonts w:ascii="Arial" w:hAnsi="Arial" w:cs="Arial"/>
              </w:rPr>
              <w:t>Weight (</w:t>
            </w:r>
            <w:proofErr w:type="spellStart"/>
            <w:r w:rsidRPr="00C0415D">
              <w:rPr>
                <w:rFonts w:ascii="Arial" w:hAnsi="Arial" w:cs="Arial"/>
              </w:rPr>
              <w:t>lbs</w:t>
            </w:r>
            <w:proofErr w:type="spellEnd"/>
            <w:r w:rsidRPr="00C0415D">
              <w:rPr>
                <w:rFonts w:ascii="Arial" w:hAnsi="Arial" w:cs="Arial"/>
              </w:rPr>
              <w:t>/yd</w:t>
            </w:r>
            <w:r w:rsidRPr="00C0415D">
              <w:rPr>
                <w:rFonts w:ascii="Arial" w:hAnsi="Arial" w:cs="Arial"/>
                <w:vertAlign w:val="superscript"/>
              </w:rPr>
              <w:t>3</w:t>
            </w:r>
            <w:r w:rsidRPr="00C0415D">
              <w:rPr>
                <w:rFonts w:ascii="Arial" w:hAnsi="Arial" w:cs="Arial"/>
              </w:rPr>
              <w:t>)</w:t>
            </w:r>
          </w:p>
        </w:tc>
      </w:tr>
      <w:tr w:rsidR="00930216" w:rsidRPr="00C0415D" w14:paraId="484E0922" w14:textId="77777777" w:rsidTr="0025463F">
        <w:tc>
          <w:tcPr>
            <w:tcW w:w="3775" w:type="dxa"/>
          </w:tcPr>
          <w:p w14:paraId="2A18D366" w14:textId="77777777" w:rsidR="00930216" w:rsidRPr="00C0415D" w:rsidRDefault="00930216" w:rsidP="004F09A9">
            <w:pPr>
              <w:rPr>
                <w:rFonts w:ascii="Arial" w:hAnsi="Arial" w:cs="Arial"/>
              </w:rPr>
            </w:pPr>
            <w:r w:rsidRPr="00C0415D">
              <w:rPr>
                <w:rFonts w:ascii="Arial" w:hAnsi="Arial" w:cs="Arial"/>
              </w:rPr>
              <w:t>Cement</w:t>
            </w:r>
          </w:p>
        </w:tc>
        <w:tc>
          <w:tcPr>
            <w:tcW w:w="2970" w:type="dxa"/>
          </w:tcPr>
          <w:p w14:paraId="1572B7C4" w14:textId="77777777" w:rsidR="00930216" w:rsidRPr="00C0415D" w:rsidRDefault="00930216" w:rsidP="004F09A9">
            <w:pPr>
              <w:rPr>
                <w:rFonts w:ascii="Arial" w:hAnsi="Arial" w:cs="Arial"/>
              </w:rPr>
            </w:pPr>
            <w:r w:rsidRPr="00C0415D">
              <w:rPr>
                <w:rFonts w:ascii="Arial" w:hAnsi="Arial" w:cs="Arial"/>
              </w:rPr>
              <w:t>Ash Grove Type IP(25)</w:t>
            </w:r>
          </w:p>
        </w:tc>
        <w:tc>
          <w:tcPr>
            <w:tcW w:w="2605" w:type="dxa"/>
          </w:tcPr>
          <w:p w14:paraId="6D008728" w14:textId="77777777" w:rsidR="00930216" w:rsidRPr="00C0415D" w:rsidRDefault="00930216" w:rsidP="004F09A9">
            <w:pPr>
              <w:rPr>
                <w:rFonts w:ascii="Arial" w:hAnsi="Arial" w:cs="Arial"/>
              </w:rPr>
            </w:pPr>
            <w:r w:rsidRPr="00C0415D">
              <w:rPr>
                <w:rFonts w:ascii="Arial" w:hAnsi="Arial" w:cs="Arial"/>
              </w:rPr>
              <w:t>399</w:t>
            </w:r>
          </w:p>
        </w:tc>
      </w:tr>
      <w:tr w:rsidR="00930216" w:rsidRPr="00C0415D" w14:paraId="11C03A2D" w14:textId="77777777" w:rsidTr="0025463F">
        <w:tc>
          <w:tcPr>
            <w:tcW w:w="3775" w:type="dxa"/>
          </w:tcPr>
          <w:p w14:paraId="74C14413" w14:textId="77777777" w:rsidR="00930216" w:rsidRPr="00C0415D" w:rsidRDefault="00930216" w:rsidP="004F09A9">
            <w:pPr>
              <w:rPr>
                <w:rFonts w:ascii="Arial" w:hAnsi="Arial" w:cs="Arial"/>
              </w:rPr>
            </w:pPr>
            <w:r w:rsidRPr="00C0415D">
              <w:rPr>
                <w:rFonts w:ascii="Arial" w:hAnsi="Arial" w:cs="Arial"/>
              </w:rPr>
              <w:t>Fly Ash (20%)</w:t>
            </w:r>
          </w:p>
        </w:tc>
        <w:tc>
          <w:tcPr>
            <w:tcW w:w="2970" w:type="dxa"/>
          </w:tcPr>
          <w:p w14:paraId="355D8E3B" w14:textId="77777777" w:rsidR="00930216" w:rsidRPr="00C0415D" w:rsidRDefault="00930216" w:rsidP="004F09A9">
            <w:pPr>
              <w:rPr>
                <w:rFonts w:ascii="Arial" w:hAnsi="Arial" w:cs="Arial"/>
              </w:rPr>
            </w:pPr>
            <w:r w:rsidRPr="00C0415D">
              <w:rPr>
                <w:rFonts w:ascii="Arial" w:hAnsi="Arial" w:cs="Arial"/>
              </w:rPr>
              <w:t>Nebraska City, Class C</w:t>
            </w:r>
          </w:p>
        </w:tc>
        <w:tc>
          <w:tcPr>
            <w:tcW w:w="2605" w:type="dxa"/>
          </w:tcPr>
          <w:p w14:paraId="612634B0" w14:textId="77777777" w:rsidR="00930216" w:rsidRPr="00C0415D" w:rsidRDefault="00930216" w:rsidP="004F09A9">
            <w:pPr>
              <w:rPr>
                <w:rFonts w:ascii="Arial" w:hAnsi="Arial" w:cs="Arial"/>
              </w:rPr>
            </w:pPr>
            <w:r w:rsidRPr="00C0415D">
              <w:rPr>
                <w:rFonts w:ascii="Arial" w:hAnsi="Arial" w:cs="Arial"/>
              </w:rPr>
              <w:t>100</w:t>
            </w:r>
          </w:p>
        </w:tc>
      </w:tr>
      <w:tr w:rsidR="00930216" w:rsidRPr="00C0415D" w14:paraId="7EA68815" w14:textId="77777777" w:rsidTr="0025463F">
        <w:tc>
          <w:tcPr>
            <w:tcW w:w="3775" w:type="dxa"/>
          </w:tcPr>
          <w:p w14:paraId="16849BF4" w14:textId="77777777" w:rsidR="00930216" w:rsidRPr="00C0415D" w:rsidRDefault="00930216" w:rsidP="004F09A9">
            <w:pPr>
              <w:rPr>
                <w:rFonts w:ascii="Arial" w:hAnsi="Arial" w:cs="Arial"/>
              </w:rPr>
            </w:pPr>
            <w:r w:rsidRPr="00C0415D">
              <w:rPr>
                <w:rFonts w:ascii="Arial" w:hAnsi="Arial" w:cs="Arial"/>
              </w:rPr>
              <w:t>Coarse Aggregate (45%)</w:t>
            </w:r>
          </w:p>
        </w:tc>
        <w:tc>
          <w:tcPr>
            <w:tcW w:w="2970" w:type="dxa"/>
          </w:tcPr>
          <w:p w14:paraId="785F9DAE" w14:textId="77777777" w:rsidR="00930216" w:rsidRPr="00C0415D" w:rsidRDefault="00930216" w:rsidP="004F09A9">
            <w:pPr>
              <w:rPr>
                <w:rFonts w:ascii="Arial" w:hAnsi="Arial" w:cs="Arial"/>
              </w:rPr>
            </w:pPr>
            <w:r w:rsidRPr="00C0415D">
              <w:rPr>
                <w:rFonts w:ascii="Arial" w:hAnsi="Arial" w:cs="Arial"/>
              </w:rPr>
              <w:t>Ft. Calhoun</w:t>
            </w:r>
          </w:p>
        </w:tc>
        <w:tc>
          <w:tcPr>
            <w:tcW w:w="2605" w:type="dxa"/>
          </w:tcPr>
          <w:p w14:paraId="07310557" w14:textId="77777777" w:rsidR="00930216" w:rsidRPr="00C0415D" w:rsidRDefault="00930216" w:rsidP="004F09A9">
            <w:pPr>
              <w:rPr>
                <w:rFonts w:ascii="Arial" w:hAnsi="Arial" w:cs="Arial"/>
              </w:rPr>
            </w:pPr>
            <w:r w:rsidRPr="00C0415D">
              <w:rPr>
                <w:rFonts w:ascii="Arial" w:hAnsi="Arial" w:cs="Arial"/>
              </w:rPr>
              <w:t>1441</w:t>
            </w:r>
          </w:p>
        </w:tc>
      </w:tr>
      <w:tr w:rsidR="00930216" w:rsidRPr="00C0415D" w14:paraId="18E2471B" w14:textId="77777777" w:rsidTr="0025463F">
        <w:tc>
          <w:tcPr>
            <w:tcW w:w="3775" w:type="dxa"/>
          </w:tcPr>
          <w:p w14:paraId="55BF97A5" w14:textId="77777777" w:rsidR="00930216" w:rsidRPr="00C0415D" w:rsidRDefault="00930216" w:rsidP="004F09A9">
            <w:pPr>
              <w:rPr>
                <w:rFonts w:ascii="Arial" w:hAnsi="Arial" w:cs="Arial"/>
              </w:rPr>
            </w:pPr>
            <w:r w:rsidRPr="00C0415D">
              <w:rPr>
                <w:rFonts w:ascii="Arial" w:hAnsi="Arial" w:cs="Arial"/>
              </w:rPr>
              <w:t>Fine Aggregate (55%)</w:t>
            </w:r>
          </w:p>
        </w:tc>
        <w:tc>
          <w:tcPr>
            <w:tcW w:w="2970" w:type="dxa"/>
          </w:tcPr>
          <w:p w14:paraId="32298543" w14:textId="77777777" w:rsidR="00930216" w:rsidRPr="00C0415D" w:rsidRDefault="00930216" w:rsidP="004F09A9">
            <w:pPr>
              <w:rPr>
                <w:rFonts w:ascii="Arial" w:hAnsi="Arial" w:cs="Arial"/>
              </w:rPr>
            </w:pPr>
            <w:r w:rsidRPr="00C0415D">
              <w:rPr>
                <w:rFonts w:ascii="Arial" w:hAnsi="Arial" w:cs="Arial"/>
              </w:rPr>
              <w:t xml:space="preserve">North Valley – Cl. V </w:t>
            </w:r>
          </w:p>
        </w:tc>
        <w:tc>
          <w:tcPr>
            <w:tcW w:w="2605" w:type="dxa"/>
          </w:tcPr>
          <w:p w14:paraId="7DEA1987" w14:textId="77777777" w:rsidR="00930216" w:rsidRPr="00C0415D" w:rsidRDefault="00930216" w:rsidP="004F09A9">
            <w:pPr>
              <w:rPr>
                <w:rFonts w:ascii="Arial" w:hAnsi="Arial" w:cs="Arial"/>
              </w:rPr>
            </w:pPr>
            <w:r w:rsidRPr="00C0415D">
              <w:rPr>
                <w:rFonts w:ascii="Arial" w:hAnsi="Arial" w:cs="Arial"/>
              </w:rPr>
              <w:t>1752</w:t>
            </w:r>
          </w:p>
        </w:tc>
      </w:tr>
      <w:tr w:rsidR="00930216" w:rsidRPr="00C0415D" w14:paraId="6966D851" w14:textId="77777777" w:rsidTr="0025463F">
        <w:tc>
          <w:tcPr>
            <w:tcW w:w="3775" w:type="dxa"/>
          </w:tcPr>
          <w:p w14:paraId="3BCEA269" w14:textId="584BDCB0" w:rsidR="00930216" w:rsidRPr="00C0415D" w:rsidRDefault="00930216" w:rsidP="004F09A9">
            <w:pPr>
              <w:rPr>
                <w:rFonts w:ascii="Arial" w:hAnsi="Arial" w:cs="Arial"/>
              </w:rPr>
            </w:pPr>
            <w:r w:rsidRPr="00C0415D">
              <w:rPr>
                <w:rFonts w:ascii="Arial" w:hAnsi="Arial" w:cs="Arial"/>
              </w:rPr>
              <w:t>Water</w:t>
            </w:r>
            <w:r w:rsidR="00802AEB" w:rsidRPr="00C0415D">
              <w:rPr>
                <w:rFonts w:ascii="Arial" w:hAnsi="Arial" w:cs="Arial"/>
              </w:rPr>
              <w:t xml:space="preserve"> (basic w/c 0.40, 0.42 max.</w:t>
            </w:r>
          </w:p>
        </w:tc>
        <w:tc>
          <w:tcPr>
            <w:tcW w:w="2970" w:type="dxa"/>
          </w:tcPr>
          <w:p w14:paraId="01397A8D" w14:textId="77777777" w:rsidR="00930216" w:rsidRPr="00C0415D" w:rsidRDefault="00930216" w:rsidP="004F09A9">
            <w:pPr>
              <w:rPr>
                <w:rFonts w:ascii="Arial" w:hAnsi="Arial" w:cs="Arial"/>
              </w:rPr>
            </w:pPr>
            <w:r w:rsidRPr="00C0415D">
              <w:rPr>
                <w:rFonts w:ascii="Arial" w:hAnsi="Arial" w:cs="Arial"/>
              </w:rPr>
              <w:t xml:space="preserve">Willow Creek near </w:t>
            </w:r>
            <w:proofErr w:type="spellStart"/>
            <w:r w:rsidRPr="00C0415D">
              <w:rPr>
                <w:rFonts w:ascii="Arial" w:hAnsi="Arial" w:cs="Arial"/>
              </w:rPr>
              <w:t>Modale</w:t>
            </w:r>
            <w:proofErr w:type="spellEnd"/>
          </w:p>
        </w:tc>
        <w:tc>
          <w:tcPr>
            <w:tcW w:w="2605" w:type="dxa"/>
          </w:tcPr>
          <w:p w14:paraId="151F35FD" w14:textId="00C5A630" w:rsidR="00930216" w:rsidRPr="00C0415D" w:rsidRDefault="00930216" w:rsidP="004F09A9">
            <w:pPr>
              <w:rPr>
                <w:rFonts w:ascii="Arial" w:hAnsi="Arial" w:cs="Arial"/>
              </w:rPr>
            </w:pPr>
            <w:r w:rsidRPr="00C0415D">
              <w:rPr>
                <w:rFonts w:ascii="Arial" w:hAnsi="Arial" w:cs="Arial"/>
              </w:rPr>
              <w:t>200</w:t>
            </w:r>
          </w:p>
        </w:tc>
      </w:tr>
      <w:bookmarkEnd w:id="8"/>
    </w:tbl>
    <w:p w14:paraId="6EA592EF" w14:textId="511C2BB1" w:rsidR="00F30AEA" w:rsidRPr="00C0415D" w:rsidRDefault="00F30AEA" w:rsidP="00D12C82">
      <w:pPr>
        <w:rPr>
          <w:rFonts w:ascii="Arial" w:hAnsi="Arial" w:cs="Arial"/>
        </w:rPr>
      </w:pPr>
    </w:p>
    <w:p w14:paraId="4F6EBE53" w14:textId="77777777" w:rsidR="001B7ABD" w:rsidRPr="00C0415D" w:rsidRDefault="001B7ABD" w:rsidP="00D12C82">
      <w:pPr>
        <w:rPr>
          <w:rFonts w:ascii="Arial" w:hAnsi="Arial" w:cs="Arial"/>
          <w:noProof/>
        </w:rPr>
      </w:pPr>
    </w:p>
    <w:p w14:paraId="17ED03E1" w14:textId="77777777" w:rsidR="001B7ABD" w:rsidRPr="00C0415D" w:rsidRDefault="001B7ABD" w:rsidP="00D12C82">
      <w:pPr>
        <w:rPr>
          <w:rFonts w:ascii="Arial" w:hAnsi="Arial" w:cs="Arial"/>
          <w:noProof/>
        </w:rPr>
      </w:pPr>
    </w:p>
    <w:p w14:paraId="6ED090D1" w14:textId="77777777" w:rsidR="001B7ABD" w:rsidRPr="00C0415D" w:rsidRDefault="001B7ABD" w:rsidP="00D12C82">
      <w:pPr>
        <w:rPr>
          <w:rFonts w:ascii="Arial" w:hAnsi="Arial" w:cs="Arial"/>
          <w:noProof/>
        </w:rPr>
      </w:pPr>
    </w:p>
    <w:p w14:paraId="01FAFE54" w14:textId="126BB14C" w:rsidR="001F010D" w:rsidRPr="00C0415D" w:rsidRDefault="00C115E9" w:rsidP="008C5581">
      <w:pPr>
        <w:jc w:val="center"/>
        <w:rPr>
          <w:rFonts w:ascii="Arial" w:hAnsi="Arial" w:cs="Arial"/>
        </w:rPr>
      </w:pPr>
      <w:r w:rsidRPr="00C0415D">
        <w:rPr>
          <w:rFonts w:ascii="Arial" w:hAnsi="Arial" w:cs="Arial"/>
          <w:noProof/>
        </w:rPr>
        <w:drawing>
          <wp:inline distT="0" distB="0" distL="0" distR="0" wp14:anchorId="63EC722D" wp14:editId="090D4324">
            <wp:extent cx="5212080" cy="3557016"/>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3557016"/>
                    </a:xfrm>
                    <a:prstGeom prst="rect">
                      <a:avLst/>
                    </a:prstGeom>
                    <a:noFill/>
                  </pic:spPr>
                </pic:pic>
              </a:graphicData>
            </a:graphic>
          </wp:inline>
        </w:drawing>
      </w:r>
    </w:p>
    <w:p w14:paraId="2F83E990" w14:textId="59F7287F" w:rsidR="00E64DB5" w:rsidRDefault="00E64DB5" w:rsidP="008C5581">
      <w:pPr>
        <w:jc w:val="center"/>
        <w:rPr>
          <w:rFonts w:ascii="Arial" w:hAnsi="Arial" w:cs="Arial"/>
          <w:b/>
          <w:bCs/>
          <w:noProof/>
        </w:rPr>
      </w:pPr>
      <w:r w:rsidRPr="00C0415D">
        <w:rPr>
          <w:rFonts w:ascii="Arial" w:hAnsi="Arial" w:cs="Arial"/>
          <w:b/>
          <w:bCs/>
          <w:noProof/>
        </w:rPr>
        <w:t>Figure 5. Coarseness Workability Chart – QMC 2019</w:t>
      </w:r>
    </w:p>
    <w:p w14:paraId="79D96BB2" w14:textId="77777777" w:rsidR="008B3893" w:rsidRPr="00C0415D" w:rsidRDefault="008B3893" w:rsidP="008C5581">
      <w:pPr>
        <w:jc w:val="center"/>
        <w:rPr>
          <w:rFonts w:ascii="Arial" w:hAnsi="Arial" w:cs="Arial"/>
          <w:b/>
          <w:bCs/>
          <w:noProof/>
        </w:rPr>
      </w:pPr>
    </w:p>
    <w:p w14:paraId="487D59E5" w14:textId="5F7C21FB" w:rsidR="001B7ABD" w:rsidRPr="00C0415D" w:rsidRDefault="008B3893" w:rsidP="008C5581">
      <w:pPr>
        <w:jc w:val="center"/>
        <w:rPr>
          <w:rFonts w:ascii="Arial" w:hAnsi="Arial" w:cs="Arial"/>
        </w:rPr>
      </w:pPr>
      <w:r>
        <w:rPr>
          <w:rFonts w:ascii="Arial" w:hAnsi="Arial" w:cs="Arial"/>
          <w:noProof/>
        </w:rPr>
        <w:lastRenderedPageBreak/>
        <w:drawing>
          <wp:inline distT="0" distB="0" distL="0" distR="0" wp14:anchorId="19BC0487" wp14:editId="376C8A01">
            <wp:extent cx="5212080" cy="354787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3547872"/>
                    </a:xfrm>
                    <a:prstGeom prst="rect">
                      <a:avLst/>
                    </a:prstGeom>
                    <a:noFill/>
                  </pic:spPr>
                </pic:pic>
              </a:graphicData>
            </a:graphic>
          </wp:inline>
        </w:drawing>
      </w:r>
    </w:p>
    <w:p w14:paraId="22BAC67B" w14:textId="57CC38BF" w:rsidR="00E64DB5" w:rsidRPr="00C0415D" w:rsidRDefault="00E64DB5" w:rsidP="008C5581">
      <w:pPr>
        <w:jc w:val="center"/>
        <w:rPr>
          <w:rFonts w:ascii="Arial" w:hAnsi="Arial" w:cs="Arial"/>
          <w:b/>
          <w:bCs/>
        </w:rPr>
      </w:pPr>
      <w:r w:rsidRPr="00C0415D">
        <w:rPr>
          <w:rFonts w:ascii="Arial" w:hAnsi="Arial" w:cs="Arial"/>
          <w:b/>
          <w:bCs/>
        </w:rPr>
        <w:t>Figure 6. Coarseness Workability</w:t>
      </w:r>
      <w:r w:rsidR="008B3893">
        <w:rPr>
          <w:rFonts w:ascii="Arial" w:hAnsi="Arial" w:cs="Arial"/>
          <w:b/>
          <w:bCs/>
        </w:rPr>
        <w:t xml:space="preserve"> (Adjusted)</w:t>
      </w:r>
      <w:r w:rsidRPr="00C0415D">
        <w:rPr>
          <w:rFonts w:ascii="Arial" w:hAnsi="Arial" w:cs="Arial"/>
          <w:b/>
          <w:bCs/>
        </w:rPr>
        <w:t xml:space="preserve"> Chart – PEM 2020</w:t>
      </w:r>
    </w:p>
    <w:p w14:paraId="58A4E224" w14:textId="24EB51FF" w:rsidR="00D12C82" w:rsidRPr="00C0415D" w:rsidRDefault="00C115E9" w:rsidP="008C5581">
      <w:pPr>
        <w:jc w:val="center"/>
        <w:rPr>
          <w:rFonts w:ascii="Arial" w:hAnsi="Arial" w:cs="Arial"/>
        </w:rPr>
      </w:pPr>
      <w:r w:rsidRPr="00C0415D">
        <w:rPr>
          <w:rFonts w:ascii="Arial" w:hAnsi="Arial" w:cs="Arial"/>
          <w:noProof/>
        </w:rPr>
        <w:drawing>
          <wp:inline distT="0" distB="0" distL="0" distR="0" wp14:anchorId="46DE37CD" wp14:editId="18C34DF1">
            <wp:extent cx="5212080" cy="3557016"/>
            <wp:effectExtent l="0" t="0" r="762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080" cy="3557016"/>
                    </a:xfrm>
                    <a:prstGeom prst="rect">
                      <a:avLst/>
                    </a:prstGeom>
                    <a:noFill/>
                  </pic:spPr>
                </pic:pic>
              </a:graphicData>
            </a:graphic>
          </wp:inline>
        </w:drawing>
      </w:r>
    </w:p>
    <w:p w14:paraId="7AD99D2E" w14:textId="77777777" w:rsidR="00E64DB5" w:rsidRPr="00C0415D" w:rsidRDefault="00E64DB5" w:rsidP="008C5581">
      <w:pPr>
        <w:jc w:val="center"/>
        <w:rPr>
          <w:rFonts w:ascii="Arial" w:hAnsi="Arial" w:cs="Arial"/>
          <w:b/>
          <w:bCs/>
        </w:rPr>
      </w:pPr>
      <w:r w:rsidRPr="00C0415D">
        <w:rPr>
          <w:rFonts w:ascii="Arial" w:hAnsi="Arial" w:cs="Arial"/>
          <w:b/>
          <w:bCs/>
        </w:rPr>
        <w:t>Figure 7. Tarantula Curve Combined Gradation – QMC 2019</w:t>
      </w:r>
    </w:p>
    <w:p w14:paraId="72B56FB0" w14:textId="358A9ACA" w:rsidR="00847E96" w:rsidRPr="00C0415D" w:rsidRDefault="00847E96" w:rsidP="008C5581">
      <w:pPr>
        <w:jc w:val="center"/>
        <w:rPr>
          <w:rFonts w:ascii="Arial" w:hAnsi="Arial" w:cs="Arial"/>
        </w:rPr>
      </w:pPr>
    </w:p>
    <w:p w14:paraId="2FA17F7F" w14:textId="23D3951B" w:rsidR="00161805" w:rsidRPr="00C0415D" w:rsidRDefault="00C011B2" w:rsidP="008C5581">
      <w:pPr>
        <w:jc w:val="center"/>
        <w:rPr>
          <w:rFonts w:ascii="Arial" w:hAnsi="Arial" w:cs="Arial"/>
        </w:rPr>
      </w:pPr>
      <w:r w:rsidRPr="00C0415D">
        <w:rPr>
          <w:rFonts w:ascii="Arial" w:hAnsi="Arial" w:cs="Arial"/>
          <w:noProof/>
        </w:rPr>
        <w:drawing>
          <wp:inline distT="0" distB="0" distL="0" distR="0" wp14:anchorId="001B41C3" wp14:editId="1791DCC3">
            <wp:extent cx="5212080" cy="3557016"/>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3557016"/>
                    </a:xfrm>
                    <a:prstGeom prst="rect">
                      <a:avLst/>
                    </a:prstGeom>
                    <a:noFill/>
                  </pic:spPr>
                </pic:pic>
              </a:graphicData>
            </a:graphic>
          </wp:inline>
        </w:drawing>
      </w:r>
    </w:p>
    <w:p w14:paraId="6EF2B351" w14:textId="77777777" w:rsidR="00E64DB5" w:rsidRPr="00C0415D" w:rsidRDefault="00E64DB5" w:rsidP="008C5581">
      <w:pPr>
        <w:jc w:val="center"/>
        <w:rPr>
          <w:rFonts w:ascii="Arial" w:hAnsi="Arial" w:cs="Arial"/>
          <w:b/>
          <w:bCs/>
        </w:rPr>
      </w:pPr>
      <w:r w:rsidRPr="00C0415D">
        <w:rPr>
          <w:rFonts w:ascii="Arial" w:hAnsi="Arial" w:cs="Arial"/>
          <w:b/>
          <w:bCs/>
        </w:rPr>
        <w:t>Figure 8. Tarantula Curve Combined Gradation – PEM 2020</w:t>
      </w:r>
    </w:p>
    <w:p w14:paraId="0EB41A05" w14:textId="6CB7D309" w:rsidR="00D12C82" w:rsidRPr="00C0415D" w:rsidRDefault="0050291B" w:rsidP="00F1367F">
      <w:pPr>
        <w:pStyle w:val="Heading1"/>
        <w:rPr>
          <w:rFonts w:ascii="Arial" w:hAnsi="Arial" w:cs="Arial"/>
        </w:rPr>
      </w:pPr>
      <w:bookmarkStart w:id="9" w:name="_Toc74118091"/>
      <w:r w:rsidRPr="00C0415D">
        <w:rPr>
          <w:rFonts w:ascii="Arial" w:hAnsi="Arial" w:cs="Arial"/>
        </w:rPr>
        <w:t>P</w:t>
      </w:r>
      <w:r w:rsidR="00F1367F" w:rsidRPr="00C0415D">
        <w:rPr>
          <w:rFonts w:ascii="Arial" w:hAnsi="Arial" w:cs="Arial"/>
        </w:rPr>
        <w:t>roject Data</w:t>
      </w:r>
      <w:bookmarkEnd w:id="9"/>
    </w:p>
    <w:p w14:paraId="2A1C28EC" w14:textId="77777777" w:rsidR="0050291B" w:rsidRPr="00C0415D" w:rsidRDefault="0050291B" w:rsidP="0025338C">
      <w:pPr>
        <w:rPr>
          <w:rFonts w:ascii="Arial" w:hAnsi="Arial" w:cs="Arial"/>
        </w:rPr>
      </w:pPr>
    </w:p>
    <w:p w14:paraId="727158BA" w14:textId="5DF20E51" w:rsidR="00802AEB" w:rsidRPr="00C0415D" w:rsidRDefault="00802AEB" w:rsidP="0025338C">
      <w:pPr>
        <w:rPr>
          <w:rFonts w:ascii="Arial" w:hAnsi="Arial" w:cs="Arial"/>
        </w:rPr>
      </w:pPr>
      <w:r w:rsidRPr="00C0415D">
        <w:rPr>
          <w:rFonts w:ascii="Arial" w:hAnsi="Arial" w:cs="Arial"/>
        </w:rPr>
        <w:t xml:space="preserve">Standard mix for shoulders was A-6-C20. Average w/c ratio during production was 0.393. PEM shoulder mix with reduced cement content of 484 </w:t>
      </w:r>
      <w:proofErr w:type="spellStart"/>
      <w:r w:rsidRPr="00C0415D">
        <w:rPr>
          <w:rFonts w:ascii="Arial" w:hAnsi="Arial" w:cs="Arial"/>
        </w:rPr>
        <w:t>lbs</w:t>
      </w:r>
      <w:proofErr w:type="spellEnd"/>
      <w:r w:rsidRPr="00C0415D">
        <w:rPr>
          <w:rFonts w:ascii="Arial" w:hAnsi="Arial" w:cs="Arial"/>
        </w:rPr>
        <w:t xml:space="preserve"> per cubic yard.  Average w/c ratio was 0.413. Based on the </w:t>
      </w:r>
    </w:p>
    <w:p w14:paraId="40DD6F76" w14:textId="246BDEC1" w:rsidR="00F1367F" w:rsidRPr="00C0415D" w:rsidRDefault="00F1367F" w:rsidP="0025338C">
      <w:pPr>
        <w:rPr>
          <w:rFonts w:ascii="Arial" w:hAnsi="Arial" w:cs="Arial"/>
        </w:rPr>
      </w:pPr>
    </w:p>
    <w:p w14:paraId="594D4630" w14:textId="20B38E3F" w:rsidR="00F1367F" w:rsidRPr="00C0415D" w:rsidRDefault="00F1367F" w:rsidP="00F1367F">
      <w:pPr>
        <w:pStyle w:val="Heading2"/>
        <w:rPr>
          <w:rFonts w:ascii="Arial" w:hAnsi="Arial" w:cs="Arial"/>
        </w:rPr>
      </w:pPr>
      <w:bookmarkStart w:id="10" w:name="_Toc74118092"/>
      <w:r w:rsidRPr="00C0415D">
        <w:rPr>
          <w:rFonts w:ascii="Arial" w:hAnsi="Arial" w:cs="Arial"/>
        </w:rPr>
        <w:t>w/c ratio</w:t>
      </w:r>
      <w:bookmarkEnd w:id="10"/>
    </w:p>
    <w:p w14:paraId="41BD2F87" w14:textId="21D09386" w:rsidR="00F1367F" w:rsidRDefault="002749BA" w:rsidP="008C5581">
      <w:pPr>
        <w:rPr>
          <w:rFonts w:ascii="Arial" w:hAnsi="Arial" w:cs="Arial"/>
        </w:rPr>
      </w:pPr>
      <w:r>
        <w:rPr>
          <w:rFonts w:ascii="Arial" w:hAnsi="Arial" w:cs="Arial"/>
        </w:rPr>
        <w:t xml:space="preserve">The w/c ratio is determined from batch weight at the plant. The </w:t>
      </w:r>
      <w:r w:rsidR="00F1367F" w:rsidRPr="00C0415D">
        <w:rPr>
          <w:rFonts w:ascii="Arial" w:hAnsi="Arial" w:cs="Arial"/>
        </w:rPr>
        <w:t xml:space="preserve">average w/c ratio </w:t>
      </w:r>
      <w:r>
        <w:rPr>
          <w:rFonts w:ascii="Arial" w:hAnsi="Arial" w:cs="Arial"/>
        </w:rPr>
        <w:t>for the QMC mix in 2019 was 0.396. The average w/c ratio for the</w:t>
      </w:r>
      <w:r w:rsidR="00F1367F" w:rsidRPr="00C0415D">
        <w:rPr>
          <w:rFonts w:ascii="Arial" w:hAnsi="Arial" w:cs="Arial"/>
        </w:rPr>
        <w:t xml:space="preserve"> PEM </w:t>
      </w:r>
      <w:r>
        <w:rPr>
          <w:rFonts w:ascii="Arial" w:hAnsi="Arial" w:cs="Arial"/>
        </w:rPr>
        <w:t xml:space="preserve">mix in 2020 was </w:t>
      </w:r>
      <w:r w:rsidR="00F1367F" w:rsidRPr="00C0415D">
        <w:rPr>
          <w:rFonts w:ascii="Arial" w:hAnsi="Arial" w:cs="Arial"/>
        </w:rPr>
        <w:t>ratio 0.390.</w:t>
      </w:r>
      <w:r>
        <w:rPr>
          <w:rFonts w:ascii="Arial" w:hAnsi="Arial" w:cs="Arial"/>
        </w:rPr>
        <w:t xml:space="preserve"> Based on the control charts, it appears that the daily results </w:t>
      </w:r>
      <w:r w:rsidR="001E72AB">
        <w:rPr>
          <w:rFonts w:ascii="Arial" w:hAnsi="Arial" w:cs="Arial"/>
        </w:rPr>
        <w:t xml:space="preserve">for </w:t>
      </w:r>
      <w:r>
        <w:rPr>
          <w:rFonts w:ascii="Arial" w:hAnsi="Arial" w:cs="Arial"/>
        </w:rPr>
        <w:t xml:space="preserve">the w/c ratio for the PEM mix </w:t>
      </w:r>
      <w:r w:rsidR="001E72AB">
        <w:rPr>
          <w:rFonts w:ascii="Arial" w:hAnsi="Arial" w:cs="Arial"/>
        </w:rPr>
        <w:t xml:space="preserve">were lower than that of the QMC mix. </w:t>
      </w:r>
      <w:r>
        <w:rPr>
          <w:rFonts w:ascii="Arial" w:hAnsi="Arial" w:cs="Arial"/>
        </w:rPr>
        <w:t>The w/c ratio control chart for each year may be found on Figures 9 and 10.</w:t>
      </w:r>
    </w:p>
    <w:p w14:paraId="59B84329" w14:textId="77777777" w:rsidR="001E72AB" w:rsidRPr="00C0415D" w:rsidRDefault="001E72AB" w:rsidP="008C5581">
      <w:pPr>
        <w:rPr>
          <w:rFonts w:ascii="Arial" w:hAnsi="Arial" w:cs="Arial"/>
        </w:rPr>
      </w:pPr>
    </w:p>
    <w:p w14:paraId="39A78D2D" w14:textId="635C2B87" w:rsidR="0084461A" w:rsidRPr="00C0415D" w:rsidRDefault="0084461A" w:rsidP="008C5581">
      <w:pPr>
        <w:jc w:val="center"/>
        <w:rPr>
          <w:rFonts w:ascii="Arial" w:hAnsi="Arial" w:cs="Arial"/>
        </w:rPr>
      </w:pPr>
      <w:r w:rsidRPr="00C0415D">
        <w:rPr>
          <w:rFonts w:ascii="Arial" w:hAnsi="Arial" w:cs="Arial"/>
          <w:noProof/>
        </w:rPr>
        <w:lastRenderedPageBreak/>
        <w:drawing>
          <wp:inline distT="0" distB="0" distL="0" distR="0" wp14:anchorId="433F53B0" wp14:editId="669DE113">
            <wp:extent cx="5486400" cy="373075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730752"/>
                    </a:xfrm>
                    <a:prstGeom prst="rect">
                      <a:avLst/>
                    </a:prstGeom>
                    <a:noFill/>
                  </pic:spPr>
                </pic:pic>
              </a:graphicData>
            </a:graphic>
          </wp:inline>
        </w:drawing>
      </w:r>
    </w:p>
    <w:p w14:paraId="0414AC59" w14:textId="05DD2204" w:rsidR="00E64DB5" w:rsidRPr="00C0415D" w:rsidRDefault="00E64DB5" w:rsidP="008C5581">
      <w:pPr>
        <w:jc w:val="center"/>
        <w:rPr>
          <w:rFonts w:ascii="Arial" w:hAnsi="Arial" w:cs="Arial"/>
          <w:b/>
          <w:bCs/>
        </w:rPr>
      </w:pPr>
      <w:r w:rsidRPr="00C0415D">
        <w:rPr>
          <w:rFonts w:ascii="Arial" w:hAnsi="Arial" w:cs="Arial"/>
          <w:b/>
          <w:bCs/>
        </w:rPr>
        <w:t>Figure 9. w/c Ratio Control Chart – QMC 2019</w:t>
      </w:r>
    </w:p>
    <w:p w14:paraId="61FEBFB8" w14:textId="050DE258" w:rsidR="0050291B" w:rsidRPr="00C0415D" w:rsidRDefault="0050291B" w:rsidP="008C5581">
      <w:pPr>
        <w:jc w:val="center"/>
        <w:rPr>
          <w:rFonts w:ascii="Arial" w:hAnsi="Arial" w:cs="Arial"/>
        </w:rPr>
      </w:pPr>
    </w:p>
    <w:p w14:paraId="00B0FE0C" w14:textId="210ECF0E" w:rsidR="0050291B" w:rsidRPr="00C0415D" w:rsidRDefault="0050291B" w:rsidP="008C5581">
      <w:pPr>
        <w:jc w:val="center"/>
        <w:rPr>
          <w:rFonts w:ascii="Arial" w:hAnsi="Arial" w:cs="Arial"/>
        </w:rPr>
      </w:pPr>
    </w:p>
    <w:p w14:paraId="502A0482" w14:textId="76FBCBF3" w:rsidR="0050291B" w:rsidRPr="00C0415D" w:rsidRDefault="0050291B" w:rsidP="008C5581">
      <w:pPr>
        <w:jc w:val="center"/>
        <w:rPr>
          <w:rFonts w:ascii="Arial" w:hAnsi="Arial" w:cs="Arial"/>
        </w:rPr>
      </w:pPr>
    </w:p>
    <w:p w14:paraId="34CC0DD5" w14:textId="133B753B" w:rsidR="0050291B" w:rsidRPr="00C0415D" w:rsidRDefault="0050291B" w:rsidP="008C5581">
      <w:pPr>
        <w:jc w:val="center"/>
        <w:rPr>
          <w:rFonts w:ascii="Arial" w:hAnsi="Arial" w:cs="Arial"/>
        </w:rPr>
      </w:pPr>
    </w:p>
    <w:p w14:paraId="01FC0C0C" w14:textId="6C9DB903" w:rsidR="0084461A" w:rsidRPr="00C0415D" w:rsidRDefault="0084461A" w:rsidP="008C5581">
      <w:pPr>
        <w:jc w:val="center"/>
        <w:rPr>
          <w:rFonts w:ascii="Arial" w:hAnsi="Arial" w:cs="Arial"/>
        </w:rPr>
      </w:pPr>
      <w:r w:rsidRPr="00C0415D">
        <w:rPr>
          <w:rFonts w:ascii="Arial" w:hAnsi="Arial" w:cs="Arial"/>
          <w:noProof/>
        </w:rPr>
        <w:lastRenderedPageBreak/>
        <w:drawing>
          <wp:inline distT="0" distB="0" distL="0" distR="0" wp14:anchorId="4AC7110C" wp14:editId="296A9131">
            <wp:extent cx="5486400" cy="373075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730752"/>
                    </a:xfrm>
                    <a:prstGeom prst="rect">
                      <a:avLst/>
                    </a:prstGeom>
                    <a:noFill/>
                  </pic:spPr>
                </pic:pic>
              </a:graphicData>
            </a:graphic>
          </wp:inline>
        </w:drawing>
      </w:r>
    </w:p>
    <w:p w14:paraId="1CA122B3" w14:textId="77777777" w:rsidR="00E64DB5" w:rsidRPr="00C0415D" w:rsidRDefault="00E64DB5" w:rsidP="008C5581">
      <w:pPr>
        <w:jc w:val="center"/>
        <w:rPr>
          <w:rFonts w:ascii="Arial" w:hAnsi="Arial" w:cs="Arial"/>
          <w:b/>
          <w:bCs/>
        </w:rPr>
      </w:pPr>
      <w:r w:rsidRPr="00C0415D">
        <w:rPr>
          <w:rFonts w:ascii="Arial" w:hAnsi="Arial" w:cs="Arial"/>
          <w:b/>
          <w:bCs/>
        </w:rPr>
        <w:t>Figure 10. w/c Ratio Control Chart – PEM 2020</w:t>
      </w:r>
    </w:p>
    <w:p w14:paraId="55CD6E57" w14:textId="2FC3C7A1" w:rsidR="0054587D" w:rsidRPr="00C0415D" w:rsidRDefault="0054587D" w:rsidP="0014180B">
      <w:pPr>
        <w:jc w:val="center"/>
        <w:rPr>
          <w:rFonts w:ascii="Arial" w:hAnsi="Arial" w:cs="Arial"/>
        </w:rPr>
      </w:pPr>
    </w:p>
    <w:p w14:paraId="04CE3B71" w14:textId="76CB0A41" w:rsidR="00F1367F" w:rsidRPr="00C0415D" w:rsidRDefault="00F1367F" w:rsidP="0014180B">
      <w:pPr>
        <w:jc w:val="center"/>
        <w:rPr>
          <w:rFonts w:ascii="Arial" w:hAnsi="Arial" w:cs="Arial"/>
        </w:rPr>
      </w:pPr>
    </w:p>
    <w:p w14:paraId="66556642" w14:textId="56775E0B" w:rsidR="00F1367F" w:rsidRPr="00C0415D" w:rsidRDefault="00F1367F" w:rsidP="00F1367F">
      <w:pPr>
        <w:pStyle w:val="Heading2"/>
        <w:rPr>
          <w:rFonts w:ascii="Arial" w:hAnsi="Arial" w:cs="Arial"/>
        </w:rPr>
      </w:pPr>
      <w:bookmarkStart w:id="11" w:name="_Toc74118093"/>
      <w:r w:rsidRPr="00C0415D">
        <w:rPr>
          <w:rFonts w:ascii="Arial" w:hAnsi="Arial" w:cs="Arial"/>
        </w:rPr>
        <w:t>SAM Air Testing</w:t>
      </w:r>
      <w:bookmarkEnd w:id="11"/>
    </w:p>
    <w:p w14:paraId="3C5FBF76" w14:textId="4040E82F" w:rsidR="006B51A8" w:rsidRPr="00C0415D" w:rsidRDefault="006B51A8" w:rsidP="006B51A8">
      <w:pPr>
        <w:rPr>
          <w:rFonts w:ascii="Arial" w:hAnsi="Arial" w:cs="Arial"/>
        </w:rPr>
      </w:pPr>
    </w:p>
    <w:p w14:paraId="299A626F" w14:textId="4BE8226D" w:rsidR="0017172E" w:rsidRDefault="001E72AB" w:rsidP="006B51A8">
      <w:pPr>
        <w:rPr>
          <w:rFonts w:ascii="Arial" w:hAnsi="Arial" w:cs="Arial"/>
        </w:rPr>
      </w:pPr>
      <w:r>
        <w:rPr>
          <w:rFonts w:ascii="Arial" w:hAnsi="Arial" w:cs="Arial"/>
        </w:rPr>
        <w:t>On the 2019 portion of the project, utilizing the QMC mix, Sup</w:t>
      </w:r>
      <w:r w:rsidR="0017172E" w:rsidRPr="00C0415D">
        <w:rPr>
          <w:rFonts w:ascii="Arial" w:hAnsi="Arial" w:cs="Arial"/>
        </w:rPr>
        <w:t xml:space="preserve">er Air Meter (SAM) number and SAM air content was tested at the plant. On the 2020 </w:t>
      </w:r>
      <w:r>
        <w:rPr>
          <w:rFonts w:ascii="Arial" w:hAnsi="Arial" w:cs="Arial"/>
        </w:rPr>
        <w:t>portion,</w:t>
      </w:r>
      <w:r w:rsidR="0017172E" w:rsidRPr="00C0415D">
        <w:rPr>
          <w:rFonts w:ascii="Arial" w:hAnsi="Arial" w:cs="Arial"/>
        </w:rPr>
        <w:t xml:space="preserve"> utilizing the PEM mix, the SAM number and SAM air content was tested at the plant and the same truck was tested on the grade.  Two SAM air meters were used to accomplish testing</w:t>
      </w:r>
      <w:r w:rsidR="002C342B" w:rsidRPr="00C0415D">
        <w:rPr>
          <w:rFonts w:ascii="Arial" w:hAnsi="Arial" w:cs="Arial"/>
        </w:rPr>
        <w:t xml:space="preserve"> at the plant and grade.</w:t>
      </w:r>
      <w:r w:rsidR="0017172E" w:rsidRPr="00C0415D">
        <w:rPr>
          <w:rFonts w:ascii="Arial" w:hAnsi="Arial" w:cs="Arial"/>
        </w:rPr>
        <w:t xml:space="preserve"> </w:t>
      </w:r>
    </w:p>
    <w:p w14:paraId="237D9E0B" w14:textId="3DA674FD" w:rsidR="001E72AB" w:rsidRPr="00C0415D" w:rsidRDefault="001E72AB" w:rsidP="006B51A8">
      <w:pPr>
        <w:rPr>
          <w:rFonts w:ascii="Arial" w:hAnsi="Arial" w:cs="Arial"/>
        </w:rPr>
      </w:pPr>
      <w:r>
        <w:rPr>
          <w:rFonts w:ascii="Arial" w:hAnsi="Arial" w:cs="Arial"/>
        </w:rPr>
        <w:t xml:space="preserve">Based on the control charts, it appears the SAM number for the PEM mix was lower overall, with more results less than 0.20, than the QMC mix. Control charts for the SAM number may be found on Figures 12 and 13. </w:t>
      </w:r>
      <w:r w:rsidR="001F6006">
        <w:rPr>
          <w:rFonts w:ascii="Arial" w:hAnsi="Arial" w:cs="Arial"/>
        </w:rPr>
        <w:t xml:space="preserve">The SAM air content at the plant average was 9.5%, with a standard deviation of 0.76, while the SAM air content on the grade average was 8.9%, with a standard deviation of 0.86. The SAM number at the plant average was 0.13, with a standard deviation of 0.050, while the SAM number on the grade average was 0.18, with a standard deviation of 0.063. </w:t>
      </w:r>
      <w:r w:rsidR="00E6442D">
        <w:rPr>
          <w:rFonts w:ascii="Arial" w:hAnsi="Arial" w:cs="Arial"/>
        </w:rPr>
        <w:t xml:space="preserve">The </w:t>
      </w:r>
      <w:r w:rsidR="001F6006">
        <w:rPr>
          <w:rFonts w:ascii="Arial" w:hAnsi="Arial" w:cs="Arial"/>
        </w:rPr>
        <w:t xml:space="preserve">plant versus grade results of the </w:t>
      </w:r>
      <w:r w:rsidR="00E6442D">
        <w:rPr>
          <w:rFonts w:ascii="Arial" w:hAnsi="Arial" w:cs="Arial"/>
        </w:rPr>
        <w:t xml:space="preserve">SAM air content and SAM number may be found on Figures 14 and 15. </w:t>
      </w:r>
    </w:p>
    <w:p w14:paraId="152C6A72" w14:textId="08B3D042" w:rsidR="00C115E9" w:rsidRPr="00C0415D" w:rsidRDefault="00E81FCF" w:rsidP="008C5581">
      <w:pPr>
        <w:jc w:val="center"/>
        <w:rPr>
          <w:rFonts w:ascii="Arial" w:hAnsi="Arial" w:cs="Arial"/>
          <w:noProof/>
        </w:rPr>
      </w:pPr>
      <w:r w:rsidRPr="00C0415D">
        <w:rPr>
          <w:rFonts w:ascii="Arial" w:hAnsi="Arial" w:cs="Arial"/>
          <w:noProof/>
        </w:rPr>
        <w:lastRenderedPageBreak/>
        <w:drawing>
          <wp:inline distT="0" distB="0" distL="0" distR="0" wp14:anchorId="0543D503" wp14:editId="5282186E">
            <wp:extent cx="4572000" cy="32644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3264408"/>
                    </a:xfrm>
                    <a:prstGeom prst="rect">
                      <a:avLst/>
                    </a:prstGeom>
                    <a:noFill/>
                    <a:ln>
                      <a:noFill/>
                    </a:ln>
                  </pic:spPr>
                </pic:pic>
              </a:graphicData>
            </a:graphic>
          </wp:inline>
        </w:drawing>
      </w:r>
    </w:p>
    <w:p w14:paraId="28F718C1" w14:textId="0F6EA595" w:rsidR="00E64DB5" w:rsidRPr="00C0415D" w:rsidRDefault="00E64DB5" w:rsidP="008C5581">
      <w:pPr>
        <w:jc w:val="center"/>
        <w:rPr>
          <w:rFonts w:ascii="Arial" w:hAnsi="Arial" w:cs="Arial"/>
          <w:b/>
          <w:bCs/>
        </w:rPr>
      </w:pPr>
      <w:r w:rsidRPr="00C0415D">
        <w:rPr>
          <w:rFonts w:ascii="Arial" w:hAnsi="Arial" w:cs="Arial"/>
          <w:b/>
          <w:bCs/>
        </w:rPr>
        <w:t>Figure 11.  SAM Testing on Grade – I-29 Harrison (2020)</w:t>
      </w:r>
    </w:p>
    <w:p w14:paraId="75491D09" w14:textId="10EBD0CB" w:rsidR="00B665C2" w:rsidRPr="00C0415D" w:rsidRDefault="00B665C2" w:rsidP="008C5581">
      <w:pPr>
        <w:jc w:val="center"/>
        <w:rPr>
          <w:rFonts w:ascii="Arial" w:hAnsi="Arial" w:cs="Arial"/>
          <w:noProof/>
        </w:rPr>
      </w:pPr>
    </w:p>
    <w:p w14:paraId="134ED65B" w14:textId="77777777" w:rsidR="00743708" w:rsidRPr="00C0415D" w:rsidRDefault="00743708" w:rsidP="008C5581">
      <w:pPr>
        <w:jc w:val="center"/>
        <w:rPr>
          <w:rFonts w:ascii="Arial" w:hAnsi="Arial" w:cs="Arial"/>
          <w:noProof/>
        </w:rPr>
      </w:pPr>
    </w:p>
    <w:p w14:paraId="6056440F" w14:textId="5967226E" w:rsidR="00C115E9" w:rsidRPr="00C0415D" w:rsidRDefault="00C115E9" w:rsidP="008C5581">
      <w:pPr>
        <w:jc w:val="center"/>
        <w:rPr>
          <w:rFonts w:ascii="Arial" w:hAnsi="Arial" w:cs="Arial"/>
          <w:noProof/>
        </w:rPr>
      </w:pPr>
      <w:r w:rsidRPr="00C0415D">
        <w:rPr>
          <w:rFonts w:ascii="Arial" w:hAnsi="Arial" w:cs="Arial"/>
          <w:noProof/>
        </w:rPr>
        <w:lastRenderedPageBreak/>
        <w:drawing>
          <wp:inline distT="0" distB="0" distL="0" distR="0" wp14:anchorId="0B709CD8" wp14:editId="389F275C">
            <wp:extent cx="5486400" cy="37398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739896"/>
                    </a:xfrm>
                    <a:prstGeom prst="rect">
                      <a:avLst/>
                    </a:prstGeom>
                    <a:noFill/>
                  </pic:spPr>
                </pic:pic>
              </a:graphicData>
            </a:graphic>
          </wp:inline>
        </w:drawing>
      </w:r>
    </w:p>
    <w:p w14:paraId="2B1C4DE7" w14:textId="77777777" w:rsidR="00E64DB5" w:rsidRPr="00C0415D" w:rsidRDefault="00E64DB5" w:rsidP="008C5581">
      <w:pPr>
        <w:jc w:val="center"/>
        <w:rPr>
          <w:rFonts w:ascii="Arial" w:hAnsi="Arial" w:cs="Arial"/>
          <w:b/>
          <w:bCs/>
          <w:noProof/>
        </w:rPr>
      </w:pPr>
      <w:r w:rsidRPr="00C0415D">
        <w:rPr>
          <w:rFonts w:ascii="Arial" w:hAnsi="Arial" w:cs="Arial"/>
          <w:b/>
          <w:bCs/>
          <w:noProof/>
        </w:rPr>
        <w:t>Figure 12. SAM Number Before Paver – QMC 2019</w:t>
      </w:r>
    </w:p>
    <w:p w14:paraId="652342CF" w14:textId="7467049F" w:rsidR="0054587D" w:rsidRPr="00C0415D" w:rsidRDefault="004D434E" w:rsidP="008C5581">
      <w:pPr>
        <w:jc w:val="center"/>
        <w:rPr>
          <w:rFonts w:ascii="Arial" w:hAnsi="Arial" w:cs="Arial"/>
        </w:rPr>
      </w:pPr>
      <w:r w:rsidRPr="00C0415D">
        <w:rPr>
          <w:rFonts w:ascii="Arial" w:hAnsi="Arial" w:cs="Arial"/>
          <w:noProof/>
        </w:rPr>
        <w:drawing>
          <wp:inline distT="0" distB="0" distL="0" distR="0" wp14:anchorId="4D2993CD" wp14:editId="22DBD77A">
            <wp:extent cx="5303520" cy="3611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3520" cy="3611880"/>
                    </a:xfrm>
                    <a:prstGeom prst="rect">
                      <a:avLst/>
                    </a:prstGeom>
                    <a:noFill/>
                  </pic:spPr>
                </pic:pic>
              </a:graphicData>
            </a:graphic>
          </wp:inline>
        </w:drawing>
      </w:r>
    </w:p>
    <w:p w14:paraId="43E385C4" w14:textId="77777777" w:rsidR="00E64DB5" w:rsidRPr="00C0415D" w:rsidRDefault="00E64DB5" w:rsidP="008C5581">
      <w:pPr>
        <w:jc w:val="center"/>
        <w:rPr>
          <w:rFonts w:ascii="Arial" w:hAnsi="Arial" w:cs="Arial"/>
          <w:b/>
          <w:bCs/>
          <w:noProof/>
        </w:rPr>
      </w:pPr>
      <w:r w:rsidRPr="00C0415D">
        <w:rPr>
          <w:rFonts w:ascii="Arial" w:hAnsi="Arial" w:cs="Arial"/>
          <w:b/>
          <w:bCs/>
          <w:noProof/>
        </w:rPr>
        <w:lastRenderedPageBreak/>
        <w:t>Figure 13. SAM Number Before Paver – PEM 2020</w:t>
      </w:r>
    </w:p>
    <w:p w14:paraId="62647B85" w14:textId="77777777" w:rsidR="00E64DB5" w:rsidRPr="00C0415D" w:rsidRDefault="00E64DB5" w:rsidP="008C5581">
      <w:pPr>
        <w:jc w:val="center"/>
        <w:rPr>
          <w:rFonts w:ascii="Arial" w:hAnsi="Arial" w:cs="Arial"/>
        </w:rPr>
      </w:pPr>
    </w:p>
    <w:p w14:paraId="01A2D5B3" w14:textId="577DBB4F" w:rsidR="00E81FCF" w:rsidRPr="00C0415D" w:rsidRDefault="000678E8" w:rsidP="008C5581">
      <w:pPr>
        <w:jc w:val="center"/>
        <w:rPr>
          <w:rFonts w:ascii="Arial" w:hAnsi="Arial" w:cs="Arial"/>
        </w:rPr>
      </w:pPr>
      <w:r w:rsidRPr="00C0415D">
        <w:rPr>
          <w:rFonts w:ascii="Arial" w:hAnsi="Arial" w:cs="Arial"/>
          <w:noProof/>
        </w:rPr>
        <w:drawing>
          <wp:inline distT="0" distB="0" distL="0" distR="0" wp14:anchorId="649F7C27" wp14:editId="66E61F90">
            <wp:extent cx="5340096" cy="35112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0096" cy="3511296"/>
                    </a:xfrm>
                    <a:prstGeom prst="rect">
                      <a:avLst/>
                    </a:prstGeom>
                    <a:noFill/>
                  </pic:spPr>
                </pic:pic>
              </a:graphicData>
            </a:graphic>
          </wp:inline>
        </w:drawing>
      </w:r>
    </w:p>
    <w:p w14:paraId="26764904" w14:textId="77777777" w:rsidR="00E64DB5" w:rsidRPr="00C0415D" w:rsidRDefault="00E64DB5" w:rsidP="008C5581">
      <w:pPr>
        <w:jc w:val="center"/>
        <w:rPr>
          <w:rFonts w:ascii="Arial" w:hAnsi="Arial" w:cs="Arial"/>
          <w:b/>
          <w:bCs/>
        </w:rPr>
      </w:pPr>
      <w:r w:rsidRPr="00C0415D">
        <w:rPr>
          <w:rFonts w:ascii="Arial" w:hAnsi="Arial" w:cs="Arial"/>
          <w:b/>
          <w:bCs/>
        </w:rPr>
        <w:t>Figure 14. SAM Meter % Air Content – Plant vs. Grade – PEM 2020</w:t>
      </w:r>
    </w:p>
    <w:p w14:paraId="0D879BF2" w14:textId="77777777" w:rsidR="00E64DB5" w:rsidRPr="00C0415D" w:rsidRDefault="00E64DB5" w:rsidP="008C5581">
      <w:pPr>
        <w:jc w:val="center"/>
        <w:rPr>
          <w:rFonts w:ascii="Arial" w:hAnsi="Arial" w:cs="Arial"/>
        </w:rPr>
      </w:pPr>
    </w:p>
    <w:p w14:paraId="6B625AF6" w14:textId="08B2F7D3" w:rsidR="000678E8" w:rsidRPr="00C0415D" w:rsidRDefault="000678E8" w:rsidP="008C5581">
      <w:pPr>
        <w:jc w:val="center"/>
        <w:rPr>
          <w:rFonts w:ascii="Arial" w:hAnsi="Arial" w:cs="Arial"/>
        </w:rPr>
      </w:pPr>
      <w:r w:rsidRPr="00C0415D">
        <w:rPr>
          <w:rFonts w:ascii="Arial" w:hAnsi="Arial" w:cs="Arial"/>
          <w:noProof/>
        </w:rPr>
        <w:lastRenderedPageBreak/>
        <w:drawing>
          <wp:inline distT="0" distB="0" distL="0" distR="0" wp14:anchorId="715D57F6" wp14:editId="0E853C85">
            <wp:extent cx="5608955" cy="36887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8955" cy="3688715"/>
                    </a:xfrm>
                    <a:prstGeom prst="rect">
                      <a:avLst/>
                    </a:prstGeom>
                    <a:noFill/>
                  </pic:spPr>
                </pic:pic>
              </a:graphicData>
            </a:graphic>
          </wp:inline>
        </w:drawing>
      </w:r>
    </w:p>
    <w:p w14:paraId="63B37440" w14:textId="77777777" w:rsidR="00E64DB5" w:rsidRPr="00C0415D" w:rsidRDefault="00E64DB5" w:rsidP="008C5581">
      <w:pPr>
        <w:jc w:val="center"/>
        <w:rPr>
          <w:rFonts w:ascii="Arial" w:hAnsi="Arial" w:cs="Arial"/>
          <w:b/>
          <w:bCs/>
          <w:noProof/>
        </w:rPr>
      </w:pPr>
      <w:r w:rsidRPr="00C0415D">
        <w:rPr>
          <w:rFonts w:ascii="Arial" w:hAnsi="Arial" w:cs="Arial"/>
          <w:b/>
          <w:bCs/>
          <w:noProof/>
        </w:rPr>
        <w:t>Figure 15. SAM Number Plant vs. Grade – PEM 2020</w:t>
      </w:r>
    </w:p>
    <w:p w14:paraId="7701731F" w14:textId="0DAA72D6" w:rsidR="00F1367F" w:rsidRPr="00C0415D" w:rsidRDefault="00F1367F" w:rsidP="0014180B">
      <w:pPr>
        <w:jc w:val="center"/>
        <w:rPr>
          <w:rFonts w:ascii="Arial" w:hAnsi="Arial" w:cs="Arial"/>
        </w:rPr>
      </w:pPr>
    </w:p>
    <w:p w14:paraId="5F0437E8" w14:textId="309D9280" w:rsidR="00F1367F" w:rsidRPr="00C0415D" w:rsidRDefault="00F1367F" w:rsidP="00F1367F">
      <w:pPr>
        <w:pStyle w:val="Heading2"/>
        <w:rPr>
          <w:rFonts w:ascii="Arial" w:hAnsi="Arial" w:cs="Arial"/>
        </w:rPr>
      </w:pPr>
      <w:bookmarkStart w:id="12" w:name="_Toc74118094"/>
      <w:r w:rsidRPr="00C0415D">
        <w:rPr>
          <w:rFonts w:ascii="Arial" w:hAnsi="Arial" w:cs="Arial"/>
        </w:rPr>
        <w:t>Workability – Box Test</w:t>
      </w:r>
      <w:bookmarkEnd w:id="12"/>
    </w:p>
    <w:p w14:paraId="280A17A9" w14:textId="263A7C19" w:rsidR="000163F0" w:rsidRPr="00C0415D" w:rsidRDefault="000163F0" w:rsidP="000163F0">
      <w:pPr>
        <w:rPr>
          <w:rFonts w:ascii="Arial" w:hAnsi="Arial" w:cs="Arial"/>
        </w:rPr>
      </w:pPr>
    </w:p>
    <w:p w14:paraId="2CB78C6C" w14:textId="4271491B" w:rsidR="000163F0" w:rsidRPr="00C0415D" w:rsidRDefault="00BE20A8" w:rsidP="000163F0">
      <w:pPr>
        <w:rPr>
          <w:rFonts w:ascii="Arial" w:hAnsi="Arial" w:cs="Arial"/>
        </w:rPr>
      </w:pPr>
      <w:r w:rsidRPr="00C0415D">
        <w:rPr>
          <w:rFonts w:ascii="Arial" w:hAnsi="Arial" w:cs="Arial"/>
        </w:rPr>
        <w:t>The box test was performed once per day during normal production. In 2019, t</w:t>
      </w:r>
      <w:r w:rsidR="000163F0" w:rsidRPr="00C0415D">
        <w:rPr>
          <w:rFonts w:ascii="Arial" w:hAnsi="Arial" w:cs="Arial"/>
        </w:rPr>
        <w:t>he box test was performed at the plant</w:t>
      </w:r>
      <w:r w:rsidR="002D1474" w:rsidRPr="00C0415D">
        <w:rPr>
          <w:rFonts w:ascii="Arial" w:hAnsi="Arial" w:cs="Arial"/>
        </w:rPr>
        <w:t xml:space="preserve">. In 2020, the box test was performed on the grade. </w:t>
      </w:r>
      <w:r w:rsidRPr="00C0415D">
        <w:rPr>
          <w:rFonts w:ascii="Arial" w:hAnsi="Arial" w:cs="Arial"/>
        </w:rPr>
        <w:t xml:space="preserve">All box test ratings were a “1”, with the exception of one test result with a “2” rating in 2019. </w:t>
      </w:r>
      <w:r w:rsidR="002D1474" w:rsidRPr="00C0415D">
        <w:rPr>
          <w:rFonts w:ascii="Arial" w:hAnsi="Arial" w:cs="Arial"/>
        </w:rPr>
        <w:t xml:space="preserve">Results may be found on Figures 17 and 18. </w:t>
      </w:r>
    </w:p>
    <w:p w14:paraId="2EEC9BD6" w14:textId="1400E837" w:rsidR="005C7C89" w:rsidRPr="00C0415D" w:rsidRDefault="005C7C89" w:rsidP="005C7C89">
      <w:pPr>
        <w:rPr>
          <w:rFonts w:ascii="Arial" w:hAnsi="Arial" w:cs="Arial"/>
        </w:rPr>
      </w:pPr>
    </w:p>
    <w:p w14:paraId="01D93A49" w14:textId="059DADC2" w:rsidR="000163F0" w:rsidRPr="00C0415D" w:rsidRDefault="000163F0" w:rsidP="005C7C89">
      <w:pPr>
        <w:rPr>
          <w:rFonts w:ascii="Arial" w:hAnsi="Arial" w:cs="Arial"/>
        </w:rPr>
      </w:pPr>
    </w:p>
    <w:p w14:paraId="0D1F978A" w14:textId="10054C1D" w:rsidR="000163F0" w:rsidRPr="00C0415D" w:rsidRDefault="000163F0" w:rsidP="005C7C89">
      <w:pPr>
        <w:rPr>
          <w:rFonts w:ascii="Arial" w:hAnsi="Arial" w:cs="Arial"/>
        </w:rPr>
      </w:pPr>
    </w:p>
    <w:p w14:paraId="3645A797" w14:textId="293B2180" w:rsidR="000163F0" w:rsidRPr="00C0415D" w:rsidRDefault="000163F0" w:rsidP="005C7C89">
      <w:pPr>
        <w:rPr>
          <w:rFonts w:ascii="Arial" w:hAnsi="Arial" w:cs="Arial"/>
        </w:rPr>
      </w:pPr>
    </w:p>
    <w:p w14:paraId="5C80F694" w14:textId="5A8065C1" w:rsidR="000163F0" w:rsidRPr="00C0415D" w:rsidRDefault="000163F0" w:rsidP="005C7C89">
      <w:pPr>
        <w:rPr>
          <w:rFonts w:ascii="Arial" w:hAnsi="Arial" w:cs="Arial"/>
        </w:rPr>
      </w:pPr>
    </w:p>
    <w:p w14:paraId="0ACC7CBA" w14:textId="61D9965A" w:rsidR="000163F0" w:rsidRPr="00C0415D" w:rsidRDefault="000163F0" w:rsidP="005C7C89">
      <w:pPr>
        <w:rPr>
          <w:rFonts w:ascii="Arial" w:hAnsi="Arial" w:cs="Arial"/>
        </w:rPr>
      </w:pPr>
    </w:p>
    <w:p w14:paraId="7369F008" w14:textId="422A4DFB" w:rsidR="000163F0" w:rsidRPr="00C0415D" w:rsidRDefault="000163F0" w:rsidP="005C7C89">
      <w:pPr>
        <w:rPr>
          <w:rFonts w:ascii="Arial" w:hAnsi="Arial" w:cs="Arial"/>
        </w:rPr>
      </w:pPr>
    </w:p>
    <w:p w14:paraId="6BFE5F63" w14:textId="189E4491" w:rsidR="000163F0" w:rsidRPr="00C0415D" w:rsidRDefault="000163F0" w:rsidP="005C7C89">
      <w:pPr>
        <w:rPr>
          <w:rFonts w:ascii="Arial" w:hAnsi="Arial" w:cs="Arial"/>
        </w:rPr>
      </w:pPr>
    </w:p>
    <w:p w14:paraId="75FB9EA7" w14:textId="1C5B6D6B" w:rsidR="000163F0" w:rsidRPr="00C0415D" w:rsidRDefault="000163F0" w:rsidP="00BE20A8">
      <w:pPr>
        <w:jc w:val="center"/>
        <w:rPr>
          <w:rFonts w:ascii="Arial" w:hAnsi="Arial" w:cs="Arial"/>
        </w:rPr>
      </w:pPr>
      <w:r w:rsidRPr="00C0415D">
        <w:rPr>
          <w:rFonts w:ascii="Arial" w:hAnsi="Arial" w:cs="Arial"/>
          <w:noProof/>
        </w:rPr>
        <w:lastRenderedPageBreak/>
        <w:drawing>
          <wp:inline distT="0" distB="0" distL="0" distR="0" wp14:anchorId="5C27FDC5" wp14:editId="388E236C">
            <wp:extent cx="5029200" cy="37673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0" cy="3767328"/>
                    </a:xfrm>
                    <a:prstGeom prst="rect">
                      <a:avLst/>
                    </a:prstGeom>
                    <a:noFill/>
                    <a:ln>
                      <a:noFill/>
                    </a:ln>
                  </pic:spPr>
                </pic:pic>
              </a:graphicData>
            </a:graphic>
          </wp:inline>
        </w:drawing>
      </w:r>
    </w:p>
    <w:p w14:paraId="5348D43D" w14:textId="3FF1C937" w:rsidR="00E64DB5" w:rsidRPr="00C0415D" w:rsidRDefault="00E64DB5" w:rsidP="00E64DB5">
      <w:pPr>
        <w:jc w:val="center"/>
        <w:rPr>
          <w:rFonts w:ascii="Arial" w:hAnsi="Arial" w:cs="Arial"/>
          <w:b/>
          <w:bCs/>
        </w:rPr>
      </w:pPr>
      <w:r w:rsidRPr="00C0415D">
        <w:rPr>
          <w:rFonts w:ascii="Arial" w:hAnsi="Arial" w:cs="Arial"/>
          <w:b/>
          <w:bCs/>
        </w:rPr>
        <w:t>Figure 16. Box Test on Grade – I-29 Harrison 2020</w:t>
      </w:r>
    </w:p>
    <w:p w14:paraId="39C11ACC" w14:textId="77777777" w:rsidR="00BE20A8" w:rsidRPr="00C0415D" w:rsidRDefault="00BE20A8" w:rsidP="00E64DB5">
      <w:pPr>
        <w:jc w:val="center"/>
        <w:rPr>
          <w:rFonts w:ascii="Arial" w:hAnsi="Arial" w:cs="Arial"/>
          <w:b/>
          <w:bCs/>
        </w:rPr>
      </w:pPr>
    </w:p>
    <w:p w14:paraId="1D75A8A3" w14:textId="0B6200D0" w:rsidR="0054587D" w:rsidRPr="00C0415D" w:rsidRDefault="004D434E" w:rsidP="0014180B">
      <w:pPr>
        <w:jc w:val="center"/>
        <w:rPr>
          <w:rFonts w:ascii="Arial" w:hAnsi="Arial" w:cs="Arial"/>
        </w:rPr>
      </w:pPr>
      <w:r w:rsidRPr="00C0415D">
        <w:rPr>
          <w:rFonts w:ascii="Arial" w:hAnsi="Arial" w:cs="Arial"/>
          <w:noProof/>
        </w:rPr>
        <w:drawing>
          <wp:inline distT="0" distB="0" distL="0" distR="0" wp14:anchorId="0314938C" wp14:editId="476D2106">
            <wp:extent cx="5486400" cy="3246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3246120"/>
                    </a:xfrm>
                    <a:prstGeom prst="rect">
                      <a:avLst/>
                    </a:prstGeom>
                    <a:noFill/>
                  </pic:spPr>
                </pic:pic>
              </a:graphicData>
            </a:graphic>
          </wp:inline>
        </w:drawing>
      </w:r>
    </w:p>
    <w:p w14:paraId="46D696A2" w14:textId="77777777" w:rsidR="00E64DB5" w:rsidRPr="00C0415D" w:rsidRDefault="00E64DB5" w:rsidP="00BE20A8">
      <w:pPr>
        <w:jc w:val="center"/>
        <w:rPr>
          <w:rFonts w:ascii="Arial" w:hAnsi="Arial" w:cs="Arial"/>
          <w:b/>
          <w:bCs/>
        </w:rPr>
      </w:pPr>
      <w:r w:rsidRPr="00C0415D">
        <w:rPr>
          <w:rFonts w:ascii="Arial" w:hAnsi="Arial" w:cs="Arial"/>
          <w:b/>
          <w:bCs/>
        </w:rPr>
        <w:lastRenderedPageBreak/>
        <w:t>Figure 17. Box Test Workability Ranking – QMC 2019</w:t>
      </w:r>
    </w:p>
    <w:p w14:paraId="687A24D4" w14:textId="6F2AC325" w:rsidR="0054587D" w:rsidRPr="00C0415D" w:rsidRDefault="004D434E" w:rsidP="0014180B">
      <w:pPr>
        <w:jc w:val="center"/>
        <w:rPr>
          <w:rFonts w:ascii="Arial" w:hAnsi="Arial" w:cs="Arial"/>
        </w:rPr>
      </w:pPr>
      <w:r w:rsidRPr="00C0415D">
        <w:rPr>
          <w:rFonts w:ascii="Arial" w:hAnsi="Arial" w:cs="Arial"/>
          <w:noProof/>
        </w:rPr>
        <w:drawing>
          <wp:inline distT="0" distB="0" distL="0" distR="0" wp14:anchorId="40312A39" wp14:editId="124D9D16">
            <wp:extent cx="5486400" cy="3246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3246120"/>
                    </a:xfrm>
                    <a:prstGeom prst="rect">
                      <a:avLst/>
                    </a:prstGeom>
                    <a:noFill/>
                  </pic:spPr>
                </pic:pic>
              </a:graphicData>
            </a:graphic>
          </wp:inline>
        </w:drawing>
      </w:r>
    </w:p>
    <w:p w14:paraId="04F21506" w14:textId="77777777" w:rsidR="00E64DB5" w:rsidRPr="00C0415D" w:rsidRDefault="00E64DB5" w:rsidP="00E64DB5">
      <w:pPr>
        <w:jc w:val="center"/>
        <w:rPr>
          <w:rFonts w:ascii="Arial" w:hAnsi="Arial" w:cs="Arial"/>
          <w:b/>
          <w:bCs/>
        </w:rPr>
      </w:pPr>
      <w:r w:rsidRPr="00C0415D">
        <w:rPr>
          <w:rFonts w:ascii="Arial" w:hAnsi="Arial" w:cs="Arial"/>
          <w:b/>
          <w:bCs/>
        </w:rPr>
        <w:t>Figure 18. Box Test Workability Ranking – PEM 2020</w:t>
      </w:r>
    </w:p>
    <w:p w14:paraId="568D4738" w14:textId="77777777" w:rsidR="00E64DB5" w:rsidRPr="00C0415D" w:rsidRDefault="00E64DB5" w:rsidP="0014180B">
      <w:pPr>
        <w:jc w:val="center"/>
        <w:rPr>
          <w:rFonts w:ascii="Arial" w:hAnsi="Arial" w:cs="Arial"/>
        </w:rPr>
      </w:pPr>
    </w:p>
    <w:p w14:paraId="375DBD0F" w14:textId="07264DC1" w:rsidR="00E81FCF" w:rsidRPr="00C0415D" w:rsidRDefault="00E81FCF" w:rsidP="0014180B">
      <w:pPr>
        <w:jc w:val="center"/>
        <w:rPr>
          <w:rFonts w:ascii="Arial" w:hAnsi="Arial" w:cs="Arial"/>
        </w:rPr>
      </w:pPr>
    </w:p>
    <w:p w14:paraId="10814AF3" w14:textId="460688D3" w:rsidR="00BC2714" w:rsidRPr="00C0415D" w:rsidRDefault="00BC2714" w:rsidP="0014180B">
      <w:pPr>
        <w:jc w:val="center"/>
        <w:rPr>
          <w:rFonts w:ascii="Arial" w:hAnsi="Arial" w:cs="Arial"/>
        </w:rPr>
      </w:pPr>
    </w:p>
    <w:p w14:paraId="2EE1D312" w14:textId="74AE9D6F" w:rsidR="00BC2714" w:rsidRPr="00C0415D" w:rsidRDefault="00F1367F" w:rsidP="00F1367F">
      <w:pPr>
        <w:pStyle w:val="Heading2"/>
        <w:rPr>
          <w:rFonts w:ascii="Arial" w:hAnsi="Arial" w:cs="Arial"/>
        </w:rPr>
      </w:pPr>
      <w:bookmarkStart w:id="13" w:name="_Toc74118095"/>
      <w:r w:rsidRPr="00C0415D">
        <w:rPr>
          <w:rFonts w:ascii="Arial" w:hAnsi="Arial" w:cs="Arial"/>
        </w:rPr>
        <w:t>Resistivity</w:t>
      </w:r>
      <w:bookmarkEnd w:id="13"/>
    </w:p>
    <w:p w14:paraId="69DA9A71" w14:textId="0263C948" w:rsidR="000163F0" w:rsidRPr="00C0415D" w:rsidRDefault="000163F0" w:rsidP="000163F0">
      <w:pPr>
        <w:rPr>
          <w:rFonts w:ascii="Arial" w:hAnsi="Arial" w:cs="Arial"/>
        </w:rPr>
      </w:pPr>
    </w:p>
    <w:p w14:paraId="40B5F94D" w14:textId="6A1B0862" w:rsidR="000617A1" w:rsidRPr="00C0415D" w:rsidRDefault="002A0BEC" w:rsidP="000617A1">
      <w:pPr>
        <w:rPr>
          <w:rFonts w:ascii="Arial" w:hAnsi="Arial" w:cs="Arial"/>
        </w:rPr>
      </w:pPr>
      <w:r w:rsidRPr="00C0415D">
        <w:rPr>
          <w:rFonts w:ascii="Arial" w:eastAsia="Times New Roman" w:hAnsi="Arial" w:cs="Arial"/>
          <w:bCs/>
          <w:color w:val="333333"/>
          <w:lang w:val="en"/>
        </w:rPr>
        <w:t xml:space="preserve">Cylinders were cast every day and placed in a </w:t>
      </w:r>
      <w:r w:rsidRPr="00C0415D">
        <w:rPr>
          <w:rFonts w:ascii="Arial" w:hAnsi="Arial" w:cs="Arial"/>
          <w:sz w:val="23"/>
          <w:szCs w:val="23"/>
        </w:rPr>
        <w:t>5-gallon bucket with a well-sealed lid, with 3.5 gallons of water and 102.6g NaOH, 143.90g KOH and 27g Ca(OH)</w:t>
      </w:r>
      <w:r w:rsidRPr="00C0415D">
        <w:rPr>
          <w:rFonts w:ascii="Arial" w:hAnsi="Arial" w:cs="Arial"/>
          <w:sz w:val="16"/>
          <w:szCs w:val="16"/>
        </w:rPr>
        <w:t>2</w:t>
      </w:r>
      <w:r w:rsidRPr="00C0415D">
        <w:rPr>
          <w:rFonts w:ascii="Arial" w:hAnsi="Arial" w:cs="Arial"/>
          <w:sz w:val="23"/>
          <w:szCs w:val="23"/>
        </w:rPr>
        <w:t xml:space="preserve"> into. </w:t>
      </w:r>
      <w:r w:rsidRPr="00C0415D">
        <w:rPr>
          <w:rFonts w:ascii="Arial" w:eastAsia="Times New Roman" w:hAnsi="Arial" w:cs="Arial"/>
          <w:bCs/>
          <w:color w:val="333333"/>
          <w:lang w:val="en"/>
        </w:rPr>
        <w:t xml:space="preserve">Resistivity testing was performed by the contractor </w:t>
      </w:r>
      <w:r w:rsidR="00BE20A8" w:rsidRPr="00C0415D">
        <w:rPr>
          <w:rFonts w:ascii="Arial" w:eastAsia="Times New Roman" w:hAnsi="Arial" w:cs="Arial"/>
          <w:bCs/>
          <w:color w:val="333333"/>
          <w:lang w:val="en"/>
        </w:rPr>
        <w:t xml:space="preserve">on the project </w:t>
      </w:r>
      <w:r w:rsidRPr="00C0415D">
        <w:rPr>
          <w:rFonts w:ascii="Arial" w:eastAsia="Times New Roman" w:hAnsi="Arial" w:cs="Arial"/>
          <w:bCs/>
          <w:color w:val="333333"/>
          <w:lang w:val="en"/>
        </w:rPr>
        <w:t xml:space="preserve">at 3 and 7 days. The buckets were delivered to Iowa State University laboratory for testing at 28 and 56 days.  </w:t>
      </w:r>
      <w:r w:rsidR="00F05D12">
        <w:rPr>
          <w:rFonts w:ascii="Arial" w:eastAsia="Times New Roman" w:hAnsi="Arial" w:cs="Arial"/>
          <w:bCs/>
          <w:color w:val="333333"/>
          <w:lang w:val="en"/>
        </w:rPr>
        <w:t xml:space="preserve">Overall, the resistivity for the PEM mix is higher at 56 days than the QMC mix. </w:t>
      </w:r>
      <w:r w:rsidRPr="00C0415D">
        <w:rPr>
          <w:rFonts w:ascii="Arial" w:eastAsia="Times New Roman" w:hAnsi="Arial" w:cs="Arial"/>
          <w:bCs/>
          <w:color w:val="333333"/>
          <w:lang w:val="en"/>
        </w:rPr>
        <w:t>Results for the QMC mix in 2019 may be found in Figure 19 and results for the PEM mix in 2020 may be found in Figure 20.</w:t>
      </w:r>
    </w:p>
    <w:p w14:paraId="77F78878" w14:textId="77777777" w:rsidR="000617A1" w:rsidRPr="00C0415D" w:rsidRDefault="000617A1" w:rsidP="0014180B">
      <w:pPr>
        <w:jc w:val="center"/>
        <w:rPr>
          <w:rFonts w:ascii="Arial" w:hAnsi="Arial" w:cs="Arial"/>
          <w:noProof/>
        </w:rPr>
      </w:pPr>
    </w:p>
    <w:p w14:paraId="09801182" w14:textId="3D2BD080" w:rsidR="00BC2714" w:rsidRPr="00C0415D" w:rsidRDefault="00D330C8" w:rsidP="0014180B">
      <w:pPr>
        <w:jc w:val="center"/>
        <w:rPr>
          <w:rFonts w:ascii="Arial" w:hAnsi="Arial" w:cs="Arial"/>
          <w:noProof/>
        </w:rPr>
      </w:pPr>
      <w:r w:rsidRPr="00C0415D">
        <w:rPr>
          <w:rFonts w:ascii="Arial" w:hAnsi="Arial" w:cs="Arial"/>
          <w:noProof/>
        </w:rPr>
        <w:lastRenderedPageBreak/>
        <w:drawing>
          <wp:inline distT="0" distB="0" distL="0" distR="0" wp14:anchorId="5ED94E5B" wp14:editId="4F6554F3">
            <wp:extent cx="5566410" cy="4249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6410" cy="4249420"/>
                    </a:xfrm>
                    <a:prstGeom prst="rect">
                      <a:avLst/>
                    </a:prstGeom>
                    <a:noFill/>
                  </pic:spPr>
                </pic:pic>
              </a:graphicData>
            </a:graphic>
          </wp:inline>
        </w:drawing>
      </w:r>
    </w:p>
    <w:p w14:paraId="4844A35F" w14:textId="77777777" w:rsidR="00E64DB5" w:rsidRPr="00C0415D" w:rsidRDefault="00E64DB5" w:rsidP="00E64DB5">
      <w:pPr>
        <w:jc w:val="center"/>
        <w:rPr>
          <w:rFonts w:ascii="Arial" w:hAnsi="Arial" w:cs="Arial"/>
          <w:b/>
          <w:bCs/>
        </w:rPr>
      </w:pPr>
      <w:r w:rsidRPr="00C0415D">
        <w:rPr>
          <w:rFonts w:ascii="Arial" w:hAnsi="Arial" w:cs="Arial"/>
          <w:b/>
          <w:bCs/>
        </w:rPr>
        <w:t>Figure 19. Resistivity Test Results – QMC 2019</w:t>
      </w:r>
    </w:p>
    <w:p w14:paraId="54EAA18E" w14:textId="77777777" w:rsidR="00E64DB5" w:rsidRPr="00C0415D" w:rsidRDefault="00E64DB5" w:rsidP="0014180B">
      <w:pPr>
        <w:jc w:val="center"/>
        <w:rPr>
          <w:rFonts w:ascii="Arial" w:hAnsi="Arial" w:cs="Arial"/>
          <w:noProof/>
        </w:rPr>
      </w:pPr>
    </w:p>
    <w:p w14:paraId="787F8032" w14:textId="7F25B63C" w:rsidR="000617A1" w:rsidRPr="00C0415D" w:rsidRDefault="000617A1" w:rsidP="000617A1">
      <w:pPr>
        <w:tabs>
          <w:tab w:val="left" w:pos="2630"/>
        </w:tabs>
        <w:rPr>
          <w:rFonts w:ascii="Arial" w:hAnsi="Arial" w:cs="Arial"/>
          <w:b/>
          <w:bCs/>
        </w:rPr>
      </w:pPr>
      <w:r w:rsidRPr="00C0415D">
        <w:rPr>
          <w:rFonts w:ascii="Arial" w:hAnsi="Arial" w:cs="Arial"/>
        </w:rPr>
        <w:tab/>
      </w:r>
    </w:p>
    <w:p w14:paraId="28DA6EEA" w14:textId="64CD291C" w:rsidR="00D330C8" w:rsidRPr="00C0415D" w:rsidRDefault="00D330C8" w:rsidP="0014180B">
      <w:pPr>
        <w:jc w:val="center"/>
        <w:rPr>
          <w:rFonts w:ascii="Arial" w:hAnsi="Arial" w:cs="Arial"/>
        </w:rPr>
      </w:pPr>
      <w:r w:rsidRPr="00C0415D">
        <w:rPr>
          <w:rFonts w:ascii="Arial" w:hAnsi="Arial" w:cs="Arial"/>
          <w:noProof/>
        </w:rPr>
        <w:lastRenderedPageBreak/>
        <w:drawing>
          <wp:inline distT="0" distB="0" distL="0" distR="0" wp14:anchorId="280249DE" wp14:editId="255DC459">
            <wp:extent cx="5487035" cy="42246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7035" cy="4224655"/>
                    </a:xfrm>
                    <a:prstGeom prst="rect">
                      <a:avLst/>
                    </a:prstGeom>
                    <a:noFill/>
                  </pic:spPr>
                </pic:pic>
              </a:graphicData>
            </a:graphic>
          </wp:inline>
        </w:drawing>
      </w:r>
    </w:p>
    <w:p w14:paraId="2DAF0731" w14:textId="2EB3AB7C" w:rsidR="00E64DB5" w:rsidRPr="00C0415D" w:rsidRDefault="00E64DB5" w:rsidP="0014180B">
      <w:pPr>
        <w:jc w:val="center"/>
        <w:rPr>
          <w:rFonts w:ascii="Arial" w:hAnsi="Arial" w:cs="Arial"/>
        </w:rPr>
      </w:pPr>
      <w:r w:rsidRPr="00C0415D">
        <w:rPr>
          <w:rFonts w:ascii="Arial" w:hAnsi="Arial" w:cs="Arial"/>
          <w:b/>
          <w:bCs/>
        </w:rPr>
        <w:t>Figure 20. Resistivity Test Results – PEM I-29 Harrison 2020</w:t>
      </w:r>
    </w:p>
    <w:p w14:paraId="12C2D97D" w14:textId="581E41DD" w:rsidR="00F1367F" w:rsidRPr="00C0415D" w:rsidRDefault="00F1367F" w:rsidP="0014180B">
      <w:pPr>
        <w:jc w:val="center"/>
        <w:rPr>
          <w:rFonts w:ascii="Arial" w:hAnsi="Arial" w:cs="Arial"/>
        </w:rPr>
      </w:pPr>
    </w:p>
    <w:p w14:paraId="51A6460E" w14:textId="01FFB08B" w:rsidR="00F1367F" w:rsidRPr="00C0415D" w:rsidRDefault="004A7A08" w:rsidP="00F1367F">
      <w:pPr>
        <w:pStyle w:val="Heading1"/>
        <w:rPr>
          <w:rFonts w:ascii="Arial" w:hAnsi="Arial" w:cs="Arial"/>
        </w:rPr>
      </w:pPr>
      <w:bookmarkStart w:id="14" w:name="_Toc74118096"/>
      <w:r w:rsidRPr="00C0415D">
        <w:rPr>
          <w:rFonts w:ascii="Arial" w:hAnsi="Arial" w:cs="Arial"/>
        </w:rPr>
        <w:t xml:space="preserve">Pavement </w:t>
      </w:r>
      <w:r w:rsidR="00F1367F" w:rsidRPr="00C0415D">
        <w:rPr>
          <w:rFonts w:ascii="Arial" w:hAnsi="Arial" w:cs="Arial"/>
        </w:rPr>
        <w:t>Smoothness</w:t>
      </w:r>
      <w:bookmarkEnd w:id="14"/>
      <w:r w:rsidR="00F1367F" w:rsidRPr="00C0415D">
        <w:rPr>
          <w:rFonts w:ascii="Arial" w:hAnsi="Arial" w:cs="Arial"/>
        </w:rPr>
        <w:t xml:space="preserve"> </w:t>
      </w:r>
    </w:p>
    <w:p w14:paraId="49247247" w14:textId="77777777" w:rsidR="00BE20A8" w:rsidRPr="00C0415D" w:rsidRDefault="00BE20A8" w:rsidP="00BE20A8">
      <w:pPr>
        <w:rPr>
          <w:rFonts w:ascii="Arial" w:hAnsi="Arial" w:cs="Arial"/>
        </w:rPr>
      </w:pPr>
    </w:p>
    <w:p w14:paraId="72DA718E" w14:textId="58A42C70" w:rsidR="00F1367F" w:rsidRPr="00C0415D" w:rsidRDefault="002A0BEC" w:rsidP="00F1367F">
      <w:pPr>
        <w:rPr>
          <w:rFonts w:ascii="Arial" w:hAnsi="Arial" w:cs="Arial"/>
        </w:rPr>
      </w:pPr>
      <w:r w:rsidRPr="00C0415D">
        <w:rPr>
          <w:rFonts w:ascii="Arial" w:hAnsi="Arial" w:cs="Arial"/>
        </w:rPr>
        <w:t>Pavement smoothness was performed by the contractor using zero blanking band</w:t>
      </w:r>
      <w:r w:rsidR="00C0415D" w:rsidRPr="00C0415D">
        <w:rPr>
          <w:rFonts w:ascii="Arial" w:hAnsi="Arial" w:cs="Arial"/>
        </w:rPr>
        <w:t>, with verification performed by the Iowa DOT</w:t>
      </w:r>
      <w:r w:rsidRPr="00C0415D">
        <w:rPr>
          <w:rFonts w:ascii="Arial" w:hAnsi="Arial" w:cs="Arial"/>
        </w:rPr>
        <w:t xml:space="preserve">. </w:t>
      </w:r>
      <w:r w:rsidR="00F1367F" w:rsidRPr="00C0415D">
        <w:rPr>
          <w:rFonts w:ascii="Arial" w:hAnsi="Arial" w:cs="Arial"/>
        </w:rPr>
        <w:t>In 2019, the average profile index was 24.87 inches per mile for the 6.69 miles of mainline paving. In 2020, the average profile index was 19.36 inches per mile for the 5.98 miles of mainline paving. 2019 QMC paving 142 segments achieved 58.45% of the maximum incentive. 2020 PEM paving 144 segments achieved 72.66% of the maximum incentive.</w:t>
      </w:r>
      <w:r w:rsidR="00BE20A8" w:rsidRPr="00C0415D">
        <w:rPr>
          <w:rFonts w:ascii="Arial" w:hAnsi="Arial" w:cs="Arial"/>
        </w:rPr>
        <w:t xml:space="preserve"> </w:t>
      </w:r>
      <w:r w:rsidR="003912DE" w:rsidRPr="00C0415D">
        <w:rPr>
          <w:rFonts w:ascii="Arial" w:hAnsi="Arial" w:cs="Arial"/>
        </w:rPr>
        <w:t xml:space="preserve">Overall, the PEM mix with reduced cement content achieved better smoothness compared to the QMC mix. </w:t>
      </w:r>
    </w:p>
    <w:p w14:paraId="6A4EF3CA" w14:textId="0AF155C9" w:rsidR="002B15E3" w:rsidRPr="00C0415D" w:rsidRDefault="002B15E3" w:rsidP="00F1367F">
      <w:pPr>
        <w:rPr>
          <w:rFonts w:ascii="Arial" w:hAnsi="Arial" w:cs="Arial"/>
        </w:rPr>
      </w:pPr>
      <w:r w:rsidRPr="00C0415D">
        <w:rPr>
          <w:rFonts w:ascii="Arial" w:hAnsi="Arial" w:cs="Arial"/>
        </w:rPr>
        <w:t xml:space="preserve">The mix placement went very well with no issues with workability and finishing. The pavement edge of the extruded slab was very sharp and clean. See Figures 21 and 22. </w:t>
      </w:r>
    </w:p>
    <w:p w14:paraId="1BD190A2" w14:textId="538A9833" w:rsidR="00F1367F" w:rsidRPr="00C0415D" w:rsidRDefault="00F1367F" w:rsidP="0014180B">
      <w:pPr>
        <w:jc w:val="center"/>
        <w:rPr>
          <w:rFonts w:ascii="Arial" w:hAnsi="Arial" w:cs="Arial"/>
        </w:rPr>
      </w:pPr>
    </w:p>
    <w:p w14:paraId="06FDBCF7" w14:textId="4F46FA70" w:rsidR="004E3C14" w:rsidRPr="00C0415D" w:rsidRDefault="004E3C14" w:rsidP="0014180B">
      <w:pPr>
        <w:jc w:val="center"/>
        <w:rPr>
          <w:rFonts w:ascii="Arial" w:hAnsi="Arial" w:cs="Arial"/>
        </w:rPr>
      </w:pPr>
    </w:p>
    <w:p w14:paraId="7102890E" w14:textId="0950CD48" w:rsidR="004E3C14" w:rsidRPr="00C0415D" w:rsidRDefault="004E3C14" w:rsidP="0014180B">
      <w:pPr>
        <w:jc w:val="center"/>
        <w:rPr>
          <w:rFonts w:ascii="Arial" w:hAnsi="Arial" w:cs="Arial"/>
        </w:rPr>
      </w:pPr>
    </w:p>
    <w:p w14:paraId="7BE00BE9" w14:textId="5D35D1CB" w:rsidR="004E3C14" w:rsidRPr="00C0415D" w:rsidRDefault="004E3C14" w:rsidP="0014180B">
      <w:pPr>
        <w:jc w:val="center"/>
        <w:rPr>
          <w:rFonts w:ascii="Arial" w:hAnsi="Arial" w:cs="Arial"/>
        </w:rPr>
      </w:pPr>
    </w:p>
    <w:p w14:paraId="74BE452A" w14:textId="42705617" w:rsidR="004E3C14" w:rsidRPr="00C0415D" w:rsidRDefault="004E3C14" w:rsidP="0014180B">
      <w:pPr>
        <w:jc w:val="center"/>
        <w:rPr>
          <w:rFonts w:ascii="Arial" w:hAnsi="Arial" w:cs="Arial"/>
        </w:rPr>
      </w:pPr>
    </w:p>
    <w:p w14:paraId="6AA397AE" w14:textId="20FEDA8F" w:rsidR="004E3C14" w:rsidRPr="00C0415D" w:rsidRDefault="004E3C14" w:rsidP="0014180B">
      <w:pPr>
        <w:jc w:val="center"/>
        <w:rPr>
          <w:rFonts w:ascii="Arial" w:hAnsi="Arial" w:cs="Arial"/>
        </w:rPr>
      </w:pPr>
    </w:p>
    <w:p w14:paraId="47FDBCA6" w14:textId="62F84C5E" w:rsidR="00E81FCF" w:rsidRPr="00C0415D" w:rsidRDefault="00E81FCF" w:rsidP="0014180B">
      <w:pPr>
        <w:jc w:val="center"/>
        <w:rPr>
          <w:rFonts w:ascii="Arial" w:hAnsi="Arial" w:cs="Arial"/>
        </w:rPr>
      </w:pPr>
      <w:r w:rsidRPr="00C0415D">
        <w:rPr>
          <w:rFonts w:ascii="Arial" w:hAnsi="Arial" w:cs="Arial"/>
          <w:noProof/>
        </w:rPr>
        <w:drawing>
          <wp:inline distT="0" distB="0" distL="0" distR="0" wp14:anchorId="12AD873A" wp14:editId="6774B2D2">
            <wp:extent cx="54864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0483AB9" w14:textId="1FC24DA2" w:rsidR="00E64DB5" w:rsidRPr="00C0415D" w:rsidRDefault="00E64DB5" w:rsidP="00E64DB5">
      <w:pPr>
        <w:jc w:val="center"/>
        <w:rPr>
          <w:rFonts w:ascii="Arial" w:hAnsi="Arial" w:cs="Arial"/>
          <w:b/>
          <w:bCs/>
        </w:rPr>
      </w:pPr>
      <w:r w:rsidRPr="00C0415D">
        <w:rPr>
          <w:rFonts w:ascii="Arial" w:hAnsi="Arial" w:cs="Arial"/>
          <w:b/>
          <w:bCs/>
        </w:rPr>
        <w:t>Figure 21. Overall View Pavement Slab Behind Paver – Harrison I-29 (2020)</w:t>
      </w:r>
    </w:p>
    <w:p w14:paraId="6A96A516" w14:textId="77777777" w:rsidR="00E64DB5" w:rsidRPr="00C0415D" w:rsidRDefault="00E64DB5" w:rsidP="0014180B">
      <w:pPr>
        <w:jc w:val="center"/>
        <w:rPr>
          <w:rFonts w:ascii="Arial" w:hAnsi="Arial" w:cs="Arial"/>
        </w:rPr>
      </w:pPr>
    </w:p>
    <w:p w14:paraId="0C9930A6" w14:textId="6BEC014E" w:rsidR="004E3C14" w:rsidRPr="00C0415D" w:rsidRDefault="004E3C14" w:rsidP="0014180B">
      <w:pPr>
        <w:jc w:val="center"/>
        <w:rPr>
          <w:rFonts w:ascii="Arial" w:hAnsi="Arial" w:cs="Arial"/>
        </w:rPr>
      </w:pPr>
    </w:p>
    <w:p w14:paraId="57FB0598" w14:textId="54128696" w:rsidR="004E3C14" w:rsidRPr="00C0415D" w:rsidRDefault="004E3C14" w:rsidP="0014180B">
      <w:pPr>
        <w:jc w:val="center"/>
        <w:rPr>
          <w:rFonts w:ascii="Arial" w:hAnsi="Arial" w:cs="Arial"/>
        </w:rPr>
      </w:pPr>
    </w:p>
    <w:p w14:paraId="65C217AF" w14:textId="621383B1" w:rsidR="004E3C14" w:rsidRPr="00C0415D" w:rsidRDefault="004E3C14" w:rsidP="0014180B">
      <w:pPr>
        <w:jc w:val="center"/>
        <w:rPr>
          <w:rFonts w:ascii="Arial" w:hAnsi="Arial" w:cs="Arial"/>
        </w:rPr>
      </w:pPr>
    </w:p>
    <w:p w14:paraId="21B00574" w14:textId="78CDF90C" w:rsidR="004E3C14" w:rsidRPr="00C0415D" w:rsidRDefault="004E3C14" w:rsidP="0014180B">
      <w:pPr>
        <w:jc w:val="center"/>
        <w:rPr>
          <w:rFonts w:ascii="Arial" w:hAnsi="Arial" w:cs="Arial"/>
        </w:rPr>
      </w:pPr>
    </w:p>
    <w:p w14:paraId="10D82D42" w14:textId="504D0608" w:rsidR="004E3C14" w:rsidRPr="00C0415D" w:rsidRDefault="004E3C14" w:rsidP="0014180B">
      <w:pPr>
        <w:jc w:val="center"/>
        <w:rPr>
          <w:rFonts w:ascii="Arial" w:hAnsi="Arial" w:cs="Arial"/>
        </w:rPr>
      </w:pPr>
    </w:p>
    <w:p w14:paraId="35ED3E91" w14:textId="69861C76" w:rsidR="004E3C14" w:rsidRPr="00C0415D" w:rsidRDefault="004E3C14" w:rsidP="0014180B">
      <w:pPr>
        <w:jc w:val="center"/>
        <w:rPr>
          <w:rFonts w:ascii="Arial" w:hAnsi="Arial" w:cs="Arial"/>
        </w:rPr>
      </w:pPr>
    </w:p>
    <w:p w14:paraId="58FEC843" w14:textId="415593AC" w:rsidR="004E3C14" w:rsidRPr="00C0415D" w:rsidRDefault="004E3C14" w:rsidP="0014180B">
      <w:pPr>
        <w:jc w:val="center"/>
        <w:rPr>
          <w:rFonts w:ascii="Arial" w:hAnsi="Arial" w:cs="Arial"/>
        </w:rPr>
      </w:pPr>
    </w:p>
    <w:p w14:paraId="0B0F0574" w14:textId="5A50F00E" w:rsidR="004E3C14" w:rsidRPr="00C0415D" w:rsidRDefault="004E3C14" w:rsidP="0014180B">
      <w:pPr>
        <w:jc w:val="center"/>
        <w:rPr>
          <w:rFonts w:ascii="Arial" w:hAnsi="Arial" w:cs="Arial"/>
        </w:rPr>
      </w:pPr>
    </w:p>
    <w:p w14:paraId="6E163CC6" w14:textId="66266326" w:rsidR="004E3C14" w:rsidRPr="00C0415D" w:rsidRDefault="004E3C14" w:rsidP="0014180B">
      <w:pPr>
        <w:jc w:val="center"/>
        <w:rPr>
          <w:rFonts w:ascii="Arial" w:hAnsi="Arial" w:cs="Arial"/>
        </w:rPr>
      </w:pPr>
    </w:p>
    <w:p w14:paraId="69B6A64F" w14:textId="1F17080E" w:rsidR="004E3C14" w:rsidRPr="00C0415D" w:rsidRDefault="004E3C14" w:rsidP="0014180B">
      <w:pPr>
        <w:jc w:val="center"/>
        <w:rPr>
          <w:rFonts w:ascii="Arial" w:hAnsi="Arial" w:cs="Arial"/>
        </w:rPr>
      </w:pPr>
    </w:p>
    <w:p w14:paraId="207FB3DF" w14:textId="4BC93B24" w:rsidR="00E81FCF" w:rsidRPr="00C0415D" w:rsidRDefault="00E81FCF" w:rsidP="0014180B">
      <w:pPr>
        <w:jc w:val="center"/>
        <w:rPr>
          <w:rFonts w:ascii="Arial" w:hAnsi="Arial" w:cs="Arial"/>
        </w:rPr>
      </w:pPr>
      <w:r w:rsidRPr="00C0415D">
        <w:rPr>
          <w:rFonts w:ascii="Arial" w:hAnsi="Arial" w:cs="Arial"/>
          <w:noProof/>
        </w:rPr>
        <w:drawing>
          <wp:inline distT="0" distB="0" distL="0" distR="0" wp14:anchorId="2718BF16" wp14:editId="02FD01FA">
            <wp:extent cx="5486400"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E870B8A" w14:textId="024A059F" w:rsidR="00E64DB5" w:rsidRPr="00C0415D" w:rsidRDefault="00E64DB5" w:rsidP="00E64DB5">
      <w:pPr>
        <w:jc w:val="center"/>
        <w:rPr>
          <w:rFonts w:ascii="Arial" w:hAnsi="Arial" w:cs="Arial"/>
          <w:b/>
          <w:bCs/>
        </w:rPr>
      </w:pPr>
      <w:r w:rsidRPr="00C0415D">
        <w:rPr>
          <w:rFonts w:ascii="Arial" w:hAnsi="Arial" w:cs="Arial"/>
          <w:b/>
          <w:bCs/>
        </w:rPr>
        <w:t>Figure 22. Closeup of Pavement Slab Edge – Harrison I-29 (2020)</w:t>
      </w:r>
    </w:p>
    <w:p w14:paraId="01EEBAF5" w14:textId="77777777" w:rsidR="00E64DB5" w:rsidRPr="00C0415D" w:rsidRDefault="00E64DB5" w:rsidP="0014180B">
      <w:pPr>
        <w:jc w:val="center"/>
        <w:rPr>
          <w:rFonts w:ascii="Arial" w:hAnsi="Arial" w:cs="Arial"/>
        </w:rPr>
      </w:pPr>
    </w:p>
    <w:p w14:paraId="611AE366" w14:textId="381992B1" w:rsidR="00F1367F" w:rsidRPr="00C0415D" w:rsidRDefault="004902B8" w:rsidP="004902B8">
      <w:pPr>
        <w:pStyle w:val="Heading1"/>
        <w:rPr>
          <w:rFonts w:ascii="Arial" w:hAnsi="Arial" w:cs="Arial"/>
        </w:rPr>
      </w:pPr>
      <w:bookmarkStart w:id="15" w:name="_Toc74118097"/>
      <w:r w:rsidRPr="00C0415D">
        <w:rPr>
          <w:rFonts w:ascii="Arial" w:hAnsi="Arial" w:cs="Arial"/>
        </w:rPr>
        <w:t>Other Testing</w:t>
      </w:r>
      <w:bookmarkEnd w:id="15"/>
    </w:p>
    <w:p w14:paraId="481D61BF" w14:textId="383C2552" w:rsidR="004902B8" w:rsidRPr="00C0415D" w:rsidRDefault="004902B8" w:rsidP="004902B8">
      <w:pPr>
        <w:rPr>
          <w:rFonts w:ascii="Arial" w:hAnsi="Arial" w:cs="Arial"/>
        </w:rPr>
      </w:pPr>
      <w:r w:rsidRPr="00C0415D">
        <w:rPr>
          <w:rFonts w:ascii="Arial" w:hAnsi="Arial" w:cs="Arial"/>
        </w:rPr>
        <w:t>T</w:t>
      </w:r>
      <w:r w:rsidR="00B423BD">
        <w:rPr>
          <w:rFonts w:ascii="Arial" w:hAnsi="Arial" w:cs="Arial"/>
        </w:rPr>
        <w:t>welve</w:t>
      </w:r>
      <w:r w:rsidRPr="00C0415D">
        <w:rPr>
          <w:rFonts w:ascii="Arial" w:hAnsi="Arial" w:cs="Arial"/>
        </w:rPr>
        <w:t xml:space="preserve"> cylinders were sent to Oregon State University for further testing. </w:t>
      </w:r>
      <w:r w:rsidR="00F313C3">
        <w:rPr>
          <w:rFonts w:ascii="Arial" w:hAnsi="Arial" w:cs="Arial"/>
        </w:rPr>
        <w:t>Results are included in the Appendix.</w:t>
      </w:r>
    </w:p>
    <w:p w14:paraId="10A23E75" w14:textId="3B42C26E" w:rsidR="004902B8" w:rsidRPr="00C0415D" w:rsidRDefault="004902B8" w:rsidP="004902B8">
      <w:pPr>
        <w:rPr>
          <w:rFonts w:ascii="Arial" w:hAnsi="Arial" w:cs="Arial"/>
        </w:rPr>
      </w:pPr>
    </w:p>
    <w:p w14:paraId="0B29CB15" w14:textId="60C02F15" w:rsidR="004902B8" w:rsidRDefault="004902B8" w:rsidP="004902B8">
      <w:pPr>
        <w:rPr>
          <w:rFonts w:ascii="Arial" w:hAnsi="Arial" w:cs="Arial"/>
        </w:rPr>
      </w:pPr>
    </w:p>
    <w:p w14:paraId="47DB2473" w14:textId="3D12383A" w:rsidR="003427BC" w:rsidRDefault="003427BC" w:rsidP="004902B8">
      <w:pPr>
        <w:rPr>
          <w:rFonts w:ascii="Arial" w:hAnsi="Arial" w:cs="Arial"/>
        </w:rPr>
      </w:pPr>
    </w:p>
    <w:p w14:paraId="7F03EAD9" w14:textId="2A2AE7A5" w:rsidR="003427BC" w:rsidRDefault="003427BC" w:rsidP="004902B8">
      <w:pPr>
        <w:rPr>
          <w:rFonts w:ascii="Arial" w:hAnsi="Arial" w:cs="Arial"/>
        </w:rPr>
      </w:pPr>
    </w:p>
    <w:p w14:paraId="4B057B2F" w14:textId="58DDEBC6" w:rsidR="003427BC" w:rsidRDefault="003427BC" w:rsidP="004902B8">
      <w:pPr>
        <w:rPr>
          <w:rFonts w:ascii="Arial" w:hAnsi="Arial" w:cs="Arial"/>
        </w:rPr>
      </w:pPr>
    </w:p>
    <w:p w14:paraId="54AAE644" w14:textId="0C92DF82" w:rsidR="003427BC" w:rsidRDefault="003427BC" w:rsidP="004902B8">
      <w:pPr>
        <w:rPr>
          <w:rFonts w:ascii="Arial" w:hAnsi="Arial" w:cs="Arial"/>
        </w:rPr>
      </w:pPr>
    </w:p>
    <w:p w14:paraId="799529E8" w14:textId="554CFEC5" w:rsidR="003427BC" w:rsidRDefault="003427BC" w:rsidP="004902B8">
      <w:pPr>
        <w:rPr>
          <w:rFonts w:ascii="Arial" w:hAnsi="Arial" w:cs="Arial"/>
        </w:rPr>
      </w:pPr>
    </w:p>
    <w:p w14:paraId="05D6A410" w14:textId="1DF212FC" w:rsidR="003427BC" w:rsidRDefault="003427BC" w:rsidP="004902B8">
      <w:pPr>
        <w:rPr>
          <w:rFonts w:ascii="Arial" w:hAnsi="Arial" w:cs="Arial"/>
        </w:rPr>
      </w:pPr>
    </w:p>
    <w:p w14:paraId="6ACF0BF6" w14:textId="77777777" w:rsidR="003427BC" w:rsidRPr="00C0415D" w:rsidRDefault="003427BC" w:rsidP="004902B8">
      <w:pPr>
        <w:rPr>
          <w:rFonts w:ascii="Arial" w:hAnsi="Arial" w:cs="Arial"/>
        </w:rPr>
      </w:pPr>
    </w:p>
    <w:p w14:paraId="1B623B9A" w14:textId="2D49AA84" w:rsidR="00F1367F" w:rsidRPr="00C0415D" w:rsidRDefault="00F1367F" w:rsidP="00F1367F">
      <w:pPr>
        <w:pStyle w:val="Heading1"/>
        <w:rPr>
          <w:rFonts w:ascii="Arial" w:hAnsi="Arial" w:cs="Arial"/>
        </w:rPr>
      </w:pPr>
      <w:bookmarkStart w:id="16" w:name="_Toc74118098"/>
      <w:r w:rsidRPr="00C0415D">
        <w:rPr>
          <w:rFonts w:ascii="Arial" w:hAnsi="Arial" w:cs="Arial"/>
        </w:rPr>
        <w:t>Summary and Conclusions</w:t>
      </w:r>
      <w:bookmarkEnd w:id="16"/>
    </w:p>
    <w:p w14:paraId="7E1F5E05" w14:textId="1466DE61" w:rsidR="00C0415D" w:rsidRPr="00C0415D" w:rsidRDefault="00C0415D" w:rsidP="00C0415D">
      <w:pPr>
        <w:rPr>
          <w:rFonts w:ascii="Arial" w:hAnsi="Arial" w:cs="Arial"/>
        </w:rPr>
      </w:pPr>
    </w:p>
    <w:p w14:paraId="496DECC1" w14:textId="7AE29021" w:rsidR="00C0415D" w:rsidRDefault="00C0415D" w:rsidP="00C0415D">
      <w:pPr>
        <w:rPr>
          <w:rFonts w:ascii="Arial" w:hAnsi="Arial" w:cs="Arial"/>
        </w:rPr>
      </w:pPr>
      <w:r w:rsidRPr="00C0415D">
        <w:rPr>
          <w:rFonts w:ascii="Arial" w:hAnsi="Arial" w:cs="Arial"/>
        </w:rPr>
        <w:t xml:space="preserve">Overall, the </w:t>
      </w:r>
      <w:r w:rsidR="00FA775B">
        <w:rPr>
          <w:rFonts w:ascii="Arial" w:hAnsi="Arial" w:cs="Arial"/>
        </w:rPr>
        <w:t xml:space="preserve">PEM mix with a reduced cement content performed equal </w:t>
      </w:r>
      <w:r w:rsidR="003427BC">
        <w:rPr>
          <w:rFonts w:ascii="Arial" w:hAnsi="Arial" w:cs="Arial"/>
        </w:rPr>
        <w:t xml:space="preserve">to </w:t>
      </w:r>
      <w:r w:rsidR="00FA775B">
        <w:rPr>
          <w:rFonts w:ascii="Arial" w:hAnsi="Arial" w:cs="Arial"/>
        </w:rPr>
        <w:t xml:space="preserve">or better </w:t>
      </w:r>
      <w:r w:rsidR="003427BC">
        <w:rPr>
          <w:rFonts w:ascii="Arial" w:hAnsi="Arial" w:cs="Arial"/>
        </w:rPr>
        <w:t>than</w:t>
      </w:r>
      <w:r w:rsidR="00FA775B">
        <w:rPr>
          <w:rFonts w:ascii="Arial" w:hAnsi="Arial" w:cs="Arial"/>
        </w:rPr>
        <w:t xml:space="preserve"> the QMC mix. The </w:t>
      </w:r>
      <w:r w:rsidR="003427BC">
        <w:rPr>
          <w:rFonts w:ascii="Arial" w:hAnsi="Arial" w:cs="Arial"/>
        </w:rPr>
        <w:t>following conclusions were found.</w:t>
      </w:r>
    </w:p>
    <w:p w14:paraId="783CE094" w14:textId="0B05A41A" w:rsidR="00FA775B" w:rsidRDefault="00FA775B" w:rsidP="00FA775B">
      <w:pPr>
        <w:pStyle w:val="ListParagraph"/>
        <w:numPr>
          <w:ilvl w:val="0"/>
          <w:numId w:val="1"/>
        </w:numPr>
        <w:rPr>
          <w:rFonts w:ascii="Arial" w:hAnsi="Arial" w:cs="Arial"/>
        </w:rPr>
      </w:pPr>
      <w:r>
        <w:rPr>
          <w:rFonts w:ascii="Arial" w:hAnsi="Arial" w:cs="Arial"/>
        </w:rPr>
        <w:t>The average w/c ratio was slightly lower for the PEM mix at 0.390 versus the QMC mix at 0.396.</w:t>
      </w:r>
    </w:p>
    <w:p w14:paraId="7275395B" w14:textId="6B2A6A2F" w:rsidR="00FA775B" w:rsidRDefault="00FA775B" w:rsidP="00FA775B">
      <w:pPr>
        <w:pStyle w:val="ListParagraph"/>
        <w:numPr>
          <w:ilvl w:val="0"/>
          <w:numId w:val="1"/>
        </w:numPr>
        <w:rPr>
          <w:rFonts w:ascii="Arial" w:hAnsi="Arial" w:cs="Arial"/>
        </w:rPr>
      </w:pPr>
      <w:r>
        <w:rPr>
          <w:rFonts w:ascii="Arial" w:hAnsi="Arial" w:cs="Arial"/>
        </w:rPr>
        <w:t>Overall, the SAM number for the PEM mix had more test results less than 0.20, than the QMC mix</w:t>
      </w:r>
    </w:p>
    <w:p w14:paraId="56ED44A6" w14:textId="4737037F" w:rsidR="00FA775B" w:rsidRDefault="00FA775B" w:rsidP="00FA775B">
      <w:pPr>
        <w:pStyle w:val="ListParagraph"/>
        <w:numPr>
          <w:ilvl w:val="0"/>
          <w:numId w:val="1"/>
        </w:numPr>
        <w:rPr>
          <w:rFonts w:ascii="Arial" w:hAnsi="Arial" w:cs="Arial"/>
        </w:rPr>
      </w:pPr>
      <w:r>
        <w:rPr>
          <w:rFonts w:ascii="Arial" w:hAnsi="Arial" w:cs="Arial"/>
        </w:rPr>
        <w:t>The box test results were fairly equal for both, with one rating of a “2” for the QMC mix</w:t>
      </w:r>
    </w:p>
    <w:p w14:paraId="248E0830" w14:textId="2A236091" w:rsidR="00FA775B" w:rsidRDefault="00FA775B" w:rsidP="00FA775B">
      <w:pPr>
        <w:pStyle w:val="ListParagraph"/>
        <w:numPr>
          <w:ilvl w:val="0"/>
          <w:numId w:val="1"/>
        </w:numPr>
        <w:rPr>
          <w:rFonts w:ascii="Arial" w:hAnsi="Arial" w:cs="Arial"/>
        </w:rPr>
      </w:pPr>
      <w:r>
        <w:rPr>
          <w:rFonts w:ascii="Arial" w:hAnsi="Arial" w:cs="Arial"/>
        </w:rPr>
        <w:t>Overall, the smoothness based on zero blanking band for the pavement placed with the PEM mix was lower and achieved higher incentives for the contractor versus the pavement placed with QMC mix.</w:t>
      </w:r>
    </w:p>
    <w:p w14:paraId="52055419" w14:textId="00214531" w:rsidR="00F1367F" w:rsidRDefault="00F1367F" w:rsidP="0014180B">
      <w:pPr>
        <w:jc w:val="center"/>
        <w:rPr>
          <w:rFonts w:ascii="Arial" w:hAnsi="Arial" w:cs="Arial"/>
        </w:rPr>
      </w:pPr>
    </w:p>
    <w:p w14:paraId="17682220" w14:textId="30051006" w:rsidR="00FA775B" w:rsidRPr="00FA775B" w:rsidRDefault="00FA775B" w:rsidP="00FA775B">
      <w:pPr>
        <w:pStyle w:val="Heading1"/>
        <w:rPr>
          <w:rFonts w:ascii="Arial" w:hAnsi="Arial" w:cs="Arial"/>
        </w:rPr>
      </w:pPr>
      <w:bookmarkStart w:id="17" w:name="_Toc74118099"/>
      <w:r w:rsidRPr="00FA775B">
        <w:rPr>
          <w:rFonts w:ascii="Arial" w:hAnsi="Arial" w:cs="Arial"/>
        </w:rPr>
        <w:t>Recommendations</w:t>
      </w:r>
      <w:bookmarkEnd w:id="17"/>
    </w:p>
    <w:p w14:paraId="4D448FDE" w14:textId="5A5021BF" w:rsidR="00FA775B" w:rsidRPr="00FA775B" w:rsidRDefault="00FA775B" w:rsidP="00FA775B">
      <w:pPr>
        <w:rPr>
          <w:rFonts w:ascii="Arial" w:hAnsi="Arial" w:cs="Arial"/>
        </w:rPr>
      </w:pPr>
    </w:p>
    <w:p w14:paraId="4F2B7E05" w14:textId="1DECFFC8" w:rsidR="00FA775B" w:rsidRDefault="00FA775B" w:rsidP="00FA775B">
      <w:pPr>
        <w:rPr>
          <w:rFonts w:ascii="Arial" w:hAnsi="Arial" w:cs="Arial"/>
        </w:rPr>
      </w:pPr>
      <w:r w:rsidRPr="00FA775B">
        <w:rPr>
          <w:rFonts w:ascii="Arial" w:hAnsi="Arial" w:cs="Arial"/>
        </w:rPr>
        <w:t xml:space="preserve">Based on the </w:t>
      </w:r>
      <w:r>
        <w:rPr>
          <w:rFonts w:ascii="Arial" w:hAnsi="Arial" w:cs="Arial"/>
        </w:rPr>
        <w:t xml:space="preserve">results of the testing and placement utilizing the PEM mix with a reduced cement content, the following </w:t>
      </w:r>
      <w:r w:rsidR="003427BC">
        <w:rPr>
          <w:rFonts w:ascii="Arial" w:hAnsi="Arial" w:cs="Arial"/>
        </w:rPr>
        <w:t xml:space="preserve">recommendations </w:t>
      </w:r>
    </w:p>
    <w:p w14:paraId="1E2EB23A" w14:textId="7085BC60" w:rsidR="003427BC" w:rsidRDefault="003427BC" w:rsidP="003427BC">
      <w:pPr>
        <w:pStyle w:val="ListParagraph"/>
        <w:numPr>
          <w:ilvl w:val="0"/>
          <w:numId w:val="2"/>
        </w:numPr>
        <w:rPr>
          <w:rFonts w:ascii="Arial" w:hAnsi="Arial" w:cs="Arial"/>
        </w:rPr>
      </w:pPr>
      <w:r>
        <w:rPr>
          <w:rFonts w:ascii="Arial" w:hAnsi="Arial" w:cs="Arial"/>
        </w:rPr>
        <w:t xml:space="preserve">Get more contractors involved to get familiar with the PEM testing and mix designs </w:t>
      </w:r>
    </w:p>
    <w:p w14:paraId="281D61CA" w14:textId="379D0752" w:rsidR="003427BC" w:rsidRDefault="003427BC" w:rsidP="003427BC">
      <w:pPr>
        <w:pStyle w:val="ListParagraph"/>
        <w:numPr>
          <w:ilvl w:val="0"/>
          <w:numId w:val="2"/>
        </w:numPr>
        <w:rPr>
          <w:rFonts w:ascii="Arial" w:hAnsi="Arial" w:cs="Arial"/>
        </w:rPr>
      </w:pPr>
      <w:r>
        <w:rPr>
          <w:rFonts w:ascii="Arial" w:hAnsi="Arial" w:cs="Arial"/>
        </w:rPr>
        <w:t>Investigate effect of other aggregate types and shapes on reduced cement mixes.</w:t>
      </w:r>
    </w:p>
    <w:p w14:paraId="248FF05B" w14:textId="6195780C" w:rsidR="003427BC" w:rsidRDefault="003427BC" w:rsidP="003427BC">
      <w:pPr>
        <w:pStyle w:val="ListParagraph"/>
        <w:numPr>
          <w:ilvl w:val="0"/>
          <w:numId w:val="2"/>
        </w:numPr>
        <w:rPr>
          <w:rFonts w:ascii="Arial" w:hAnsi="Arial" w:cs="Arial"/>
        </w:rPr>
      </w:pPr>
      <w:r>
        <w:rPr>
          <w:rFonts w:ascii="Arial" w:hAnsi="Arial" w:cs="Arial"/>
        </w:rPr>
        <w:t>Validate these mixes utilizing the PEM test protocols</w:t>
      </w:r>
    </w:p>
    <w:p w14:paraId="3E2B465E" w14:textId="1295640E" w:rsidR="003427BC" w:rsidRPr="003427BC" w:rsidRDefault="003427BC" w:rsidP="003427BC">
      <w:pPr>
        <w:pStyle w:val="ListParagraph"/>
        <w:numPr>
          <w:ilvl w:val="0"/>
          <w:numId w:val="2"/>
        </w:numPr>
        <w:rPr>
          <w:rFonts w:ascii="Arial" w:hAnsi="Arial" w:cs="Arial"/>
        </w:rPr>
      </w:pPr>
      <w:r>
        <w:rPr>
          <w:rFonts w:ascii="Arial" w:hAnsi="Arial" w:cs="Arial"/>
        </w:rPr>
        <w:t>After investigation, recommend changes to the QMC Developmental Specification to include a reduced cement mix design mix validated with PEM testing</w:t>
      </w:r>
    </w:p>
    <w:p w14:paraId="2FBB3B6C" w14:textId="3CE37441" w:rsidR="00FA775B" w:rsidRDefault="00FA775B" w:rsidP="00FA775B"/>
    <w:p w14:paraId="7CEFA92B" w14:textId="77777777" w:rsidR="00FA775B" w:rsidRPr="00FA775B" w:rsidRDefault="00FA775B" w:rsidP="00FA775B"/>
    <w:p w14:paraId="7BA47B93" w14:textId="7025AE23" w:rsidR="00F1367F" w:rsidRPr="00C0415D" w:rsidRDefault="00F1367F" w:rsidP="0014180B">
      <w:pPr>
        <w:jc w:val="center"/>
        <w:rPr>
          <w:rFonts w:ascii="Arial" w:hAnsi="Arial" w:cs="Arial"/>
        </w:rPr>
      </w:pPr>
    </w:p>
    <w:p w14:paraId="709658BE" w14:textId="52D75DBE" w:rsidR="00F1367F" w:rsidRPr="00C0415D" w:rsidRDefault="00F1367F" w:rsidP="0014180B">
      <w:pPr>
        <w:jc w:val="center"/>
        <w:rPr>
          <w:rFonts w:ascii="Arial" w:hAnsi="Arial" w:cs="Arial"/>
        </w:rPr>
      </w:pPr>
    </w:p>
    <w:p w14:paraId="2B343172" w14:textId="0C5999B7" w:rsidR="00F1367F" w:rsidRPr="00C0415D" w:rsidRDefault="00F1367F" w:rsidP="0014180B">
      <w:pPr>
        <w:jc w:val="center"/>
        <w:rPr>
          <w:rFonts w:ascii="Arial" w:hAnsi="Arial" w:cs="Arial"/>
        </w:rPr>
      </w:pPr>
    </w:p>
    <w:p w14:paraId="646AB6E7" w14:textId="6CF7A950" w:rsidR="00F1367F" w:rsidRPr="00C0415D" w:rsidRDefault="00F1367F" w:rsidP="0014180B">
      <w:pPr>
        <w:jc w:val="center"/>
        <w:rPr>
          <w:rFonts w:ascii="Arial" w:hAnsi="Arial" w:cs="Arial"/>
        </w:rPr>
      </w:pPr>
    </w:p>
    <w:p w14:paraId="74274364" w14:textId="215151BC" w:rsidR="00F1367F" w:rsidRPr="00C0415D" w:rsidRDefault="00F1367F" w:rsidP="0014180B">
      <w:pPr>
        <w:jc w:val="center"/>
        <w:rPr>
          <w:rFonts w:ascii="Arial" w:hAnsi="Arial" w:cs="Arial"/>
        </w:rPr>
      </w:pPr>
    </w:p>
    <w:p w14:paraId="47B95D42" w14:textId="2D3B7D27" w:rsidR="00F1367F" w:rsidRPr="00C0415D" w:rsidRDefault="00F1367F" w:rsidP="0014180B">
      <w:pPr>
        <w:jc w:val="center"/>
        <w:rPr>
          <w:rFonts w:ascii="Arial" w:hAnsi="Arial" w:cs="Arial"/>
        </w:rPr>
      </w:pPr>
    </w:p>
    <w:p w14:paraId="5E3D0247" w14:textId="658D5813" w:rsidR="00F1367F" w:rsidRPr="00C0415D" w:rsidRDefault="00F1367F" w:rsidP="0014180B">
      <w:pPr>
        <w:jc w:val="center"/>
        <w:rPr>
          <w:rFonts w:ascii="Arial" w:hAnsi="Arial" w:cs="Arial"/>
        </w:rPr>
      </w:pPr>
    </w:p>
    <w:p w14:paraId="7A78BB86" w14:textId="04BEEFBB" w:rsidR="00F1367F" w:rsidRPr="00C0415D" w:rsidRDefault="00F1367F" w:rsidP="0014180B">
      <w:pPr>
        <w:jc w:val="center"/>
        <w:rPr>
          <w:rFonts w:ascii="Arial" w:hAnsi="Arial" w:cs="Arial"/>
        </w:rPr>
      </w:pPr>
    </w:p>
    <w:p w14:paraId="2BFF89B7" w14:textId="0552EE7A" w:rsidR="00F1367F" w:rsidRPr="00C0415D" w:rsidRDefault="00F1367F" w:rsidP="0014180B">
      <w:pPr>
        <w:jc w:val="center"/>
        <w:rPr>
          <w:rFonts w:ascii="Arial" w:hAnsi="Arial" w:cs="Arial"/>
        </w:rPr>
      </w:pPr>
    </w:p>
    <w:p w14:paraId="59936C40" w14:textId="2E0AA595" w:rsidR="00F1367F" w:rsidRPr="00C0415D" w:rsidRDefault="00F1367F">
      <w:pPr>
        <w:rPr>
          <w:rFonts w:ascii="Arial" w:hAnsi="Arial" w:cs="Arial"/>
        </w:rPr>
      </w:pPr>
      <w:r w:rsidRPr="00C0415D">
        <w:rPr>
          <w:rFonts w:ascii="Arial" w:hAnsi="Arial" w:cs="Arial"/>
        </w:rPr>
        <w:br w:type="page"/>
      </w:r>
    </w:p>
    <w:p w14:paraId="697F08F0" w14:textId="24C3A7F3" w:rsidR="00F1367F" w:rsidRPr="00C0415D" w:rsidRDefault="00F1367F" w:rsidP="00F1367F">
      <w:pPr>
        <w:pStyle w:val="Heading1"/>
        <w:rPr>
          <w:rFonts w:ascii="Arial" w:hAnsi="Arial" w:cs="Arial"/>
        </w:rPr>
      </w:pPr>
      <w:bookmarkStart w:id="18" w:name="_Toc74118100"/>
      <w:r w:rsidRPr="00C0415D">
        <w:rPr>
          <w:rFonts w:ascii="Arial" w:hAnsi="Arial" w:cs="Arial"/>
        </w:rPr>
        <w:lastRenderedPageBreak/>
        <w:t>Acknowledgements</w:t>
      </w:r>
      <w:bookmarkEnd w:id="18"/>
    </w:p>
    <w:p w14:paraId="010EE5AE" w14:textId="338DFF5E" w:rsidR="00F1367F" w:rsidRPr="00C0415D" w:rsidRDefault="00F1367F" w:rsidP="00F1367F">
      <w:pPr>
        <w:rPr>
          <w:rFonts w:ascii="Arial" w:hAnsi="Arial" w:cs="Arial"/>
        </w:rPr>
      </w:pPr>
    </w:p>
    <w:p w14:paraId="66BE7517" w14:textId="26EB7810" w:rsidR="00DE5DBC" w:rsidRPr="00C0415D" w:rsidRDefault="00DE5DBC" w:rsidP="00DE5DBC">
      <w:pPr>
        <w:pStyle w:val="ListParagraph"/>
        <w:spacing w:after="173" w:line="240" w:lineRule="auto"/>
        <w:ind w:left="0"/>
        <w:rPr>
          <w:rFonts w:ascii="Arial" w:eastAsia="Times New Roman" w:hAnsi="Arial" w:cs="Arial"/>
          <w:color w:val="333333"/>
          <w:lang w:val="en"/>
        </w:rPr>
      </w:pPr>
      <w:r w:rsidRPr="00C0415D">
        <w:rPr>
          <w:rFonts w:ascii="Arial" w:eastAsia="Times New Roman" w:hAnsi="Arial" w:cs="Arial"/>
          <w:color w:val="333333"/>
          <w:lang w:val="en"/>
        </w:rPr>
        <w:t>Special thanks to the following people</w:t>
      </w:r>
      <w:r w:rsidR="00BE20A8" w:rsidRPr="00C0415D">
        <w:rPr>
          <w:rFonts w:ascii="Arial" w:eastAsia="Times New Roman" w:hAnsi="Arial" w:cs="Arial"/>
          <w:color w:val="333333"/>
          <w:lang w:val="en"/>
        </w:rPr>
        <w:t xml:space="preserve"> for helping to facilitate this research, performing tests, and gathering data. </w:t>
      </w:r>
      <w:r w:rsidR="00600BFF" w:rsidRPr="00C0415D">
        <w:rPr>
          <w:rFonts w:ascii="Arial" w:eastAsia="Times New Roman" w:hAnsi="Arial" w:cs="Arial"/>
          <w:color w:val="333333"/>
          <w:lang w:val="en"/>
        </w:rPr>
        <w:t xml:space="preserve">Craig Hughes and John Quandahl from Cedar Valley Corporation, Dan King from the Iowa Concrete Paving Association, Dean Herbst, Rollin Nemitz, Ross Wood, and Baron Hannah from the Iowa Department of Transportation, and Peter Taylor and Gordon Smith from the National CP Tech Center. </w:t>
      </w:r>
    </w:p>
    <w:p w14:paraId="79610905" w14:textId="1AA401E0" w:rsidR="00F1367F" w:rsidRPr="00C0415D" w:rsidRDefault="00F1367F" w:rsidP="00F1367F">
      <w:pPr>
        <w:rPr>
          <w:rFonts w:ascii="Arial" w:hAnsi="Arial" w:cs="Arial"/>
        </w:rPr>
      </w:pPr>
    </w:p>
    <w:p w14:paraId="20E8A7FF" w14:textId="1881AF44" w:rsidR="00F1367F" w:rsidRPr="00C0415D" w:rsidRDefault="00F1367F" w:rsidP="00F1367F">
      <w:pPr>
        <w:rPr>
          <w:rFonts w:ascii="Arial" w:hAnsi="Arial" w:cs="Arial"/>
        </w:rPr>
      </w:pPr>
    </w:p>
    <w:p w14:paraId="422D7E13" w14:textId="38835227" w:rsidR="00F1367F" w:rsidRPr="00C0415D" w:rsidRDefault="00F1367F">
      <w:pPr>
        <w:rPr>
          <w:rFonts w:ascii="Arial" w:hAnsi="Arial" w:cs="Arial"/>
        </w:rPr>
      </w:pPr>
      <w:r w:rsidRPr="00C0415D">
        <w:rPr>
          <w:rFonts w:ascii="Arial" w:hAnsi="Arial" w:cs="Arial"/>
        </w:rPr>
        <w:br w:type="page"/>
      </w:r>
    </w:p>
    <w:p w14:paraId="20164A68" w14:textId="0C720367" w:rsidR="008D0449" w:rsidRPr="00C0415D" w:rsidRDefault="00F1367F" w:rsidP="008D0449">
      <w:pPr>
        <w:pStyle w:val="Heading1"/>
        <w:rPr>
          <w:rFonts w:ascii="Arial" w:hAnsi="Arial" w:cs="Arial"/>
        </w:rPr>
      </w:pPr>
      <w:bookmarkStart w:id="19" w:name="_Toc74118101"/>
      <w:r w:rsidRPr="00C0415D">
        <w:rPr>
          <w:rFonts w:ascii="Arial" w:hAnsi="Arial" w:cs="Arial"/>
        </w:rPr>
        <w:lastRenderedPageBreak/>
        <w:t>Appendix</w:t>
      </w:r>
      <w:r w:rsidR="008D0449" w:rsidRPr="00C0415D">
        <w:rPr>
          <w:rFonts w:ascii="Arial" w:hAnsi="Arial" w:cs="Arial"/>
        </w:rPr>
        <w:t xml:space="preserve"> A – Average w/c and Moistures - QMC 2019</w:t>
      </w:r>
      <w:bookmarkEnd w:id="19"/>
    </w:p>
    <w:p w14:paraId="706EAF0E" w14:textId="201350FA" w:rsidR="008D0449" w:rsidRPr="00C0415D" w:rsidRDefault="008D0449" w:rsidP="008D0449">
      <w:pPr>
        <w:rPr>
          <w:rFonts w:ascii="Arial" w:hAnsi="Arial" w:cs="Arial"/>
        </w:rPr>
      </w:pPr>
      <w:r w:rsidRPr="00C0415D">
        <w:rPr>
          <w:rFonts w:ascii="Arial" w:hAnsi="Arial" w:cs="Arial"/>
          <w:noProof/>
        </w:rPr>
        <w:drawing>
          <wp:inline distT="0" distB="0" distL="0" distR="0" wp14:anchorId="30AB5B8E" wp14:editId="0B27B6CF">
            <wp:extent cx="4489693" cy="7270577"/>
            <wp:effectExtent l="0" t="0" r="635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4648" cy="7278602"/>
                    </a:xfrm>
                    <a:prstGeom prst="rect">
                      <a:avLst/>
                    </a:prstGeom>
                    <a:noFill/>
                    <a:ln>
                      <a:noFill/>
                    </a:ln>
                  </pic:spPr>
                </pic:pic>
              </a:graphicData>
            </a:graphic>
          </wp:inline>
        </w:drawing>
      </w:r>
    </w:p>
    <w:p w14:paraId="508DB398" w14:textId="672FB910" w:rsidR="008D0449" w:rsidRPr="00C0415D" w:rsidRDefault="008D0449">
      <w:pPr>
        <w:rPr>
          <w:rFonts w:ascii="Arial" w:hAnsi="Arial" w:cs="Arial"/>
        </w:rPr>
      </w:pPr>
    </w:p>
    <w:p w14:paraId="2CDB9BC4" w14:textId="7FF378D4" w:rsidR="008D0449" w:rsidRPr="00C0415D" w:rsidRDefault="008D0449">
      <w:pPr>
        <w:rPr>
          <w:rFonts w:ascii="Arial" w:hAnsi="Arial" w:cs="Arial"/>
        </w:rPr>
      </w:pPr>
    </w:p>
    <w:p w14:paraId="3A6F59EC" w14:textId="7E37F23C" w:rsidR="008D0449" w:rsidRPr="00C0415D" w:rsidRDefault="008D0449" w:rsidP="008D0449">
      <w:pPr>
        <w:pStyle w:val="Heading1"/>
        <w:rPr>
          <w:rFonts w:ascii="Arial" w:hAnsi="Arial" w:cs="Arial"/>
        </w:rPr>
      </w:pPr>
      <w:bookmarkStart w:id="20" w:name="_Toc74118102"/>
      <w:r w:rsidRPr="00C0415D">
        <w:rPr>
          <w:rFonts w:ascii="Arial" w:hAnsi="Arial" w:cs="Arial"/>
        </w:rPr>
        <w:lastRenderedPageBreak/>
        <w:t>Appendix B -  Average w/c and Moistures - PEM 2020</w:t>
      </w:r>
      <w:bookmarkEnd w:id="20"/>
    </w:p>
    <w:p w14:paraId="14711D71" w14:textId="3AF0D657" w:rsidR="00E20761" w:rsidRPr="00C0415D" w:rsidRDefault="001F221F">
      <w:pPr>
        <w:rPr>
          <w:rFonts w:ascii="Arial" w:hAnsi="Arial" w:cs="Arial"/>
        </w:rPr>
      </w:pPr>
      <w:r w:rsidRPr="00C0415D">
        <w:rPr>
          <w:rFonts w:ascii="Arial" w:hAnsi="Arial" w:cs="Arial"/>
          <w:noProof/>
        </w:rPr>
        <w:lastRenderedPageBreak/>
        <w:drawing>
          <wp:inline distT="0" distB="0" distL="0" distR="0" wp14:anchorId="7A8526FE" wp14:editId="4C858FF7">
            <wp:extent cx="4057650" cy="763682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2397" cy="7645754"/>
                    </a:xfrm>
                    <a:prstGeom prst="rect">
                      <a:avLst/>
                    </a:prstGeom>
                    <a:noFill/>
                    <a:ln>
                      <a:noFill/>
                    </a:ln>
                  </pic:spPr>
                </pic:pic>
              </a:graphicData>
            </a:graphic>
          </wp:inline>
        </w:drawing>
      </w:r>
    </w:p>
    <w:p w14:paraId="445B98C1" w14:textId="08FFF317" w:rsidR="008D0449" w:rsidRPr="00C0415D" w:rsidRDefault="008D0449">
      <w:pPr>
        <w:rPr>
          <w:rFonts w:ascii="Arial" w:hAnsi="Arial" w:cs="Arial"/>
        </w:rPr>
      </w:pPr>
    </w:p>
    <w:p w14:paraId="5E1D7E10" w14:textId="51F435CE" w:rsidR="008D0449" w:rsidRPr="00C0415D" w:rsidRDefault="008D0449" w:rsidP="008D0449">
      <w:pPr>
        <w:pStyle w:val="Heading1"/>
        <w:rPr>
          <w:rFonts w:ascii="Arial" w:hAnsi="Arial" w:cs="Arial"/>
        </w:rPr>
      </w:pPr>
      <w:bookmarkStart w:id="21" w:name="_Toc74118103"/>
      <w:r w:rsidRPr="00C0415D">
        <w:rPr>
          <w:rFonts w:ascii="Arial" w:hAnsi="Arial" w:cs="Arial"/>
        </w:rPr>
        <w:lastRenderedPageBreak/>
        <w:t>Appendix C – SAM Air Content and SAM Number – QMC 2019</w:t>
      </w:r>
      <w:bookmarkEnd w:id="21"/>
    </w:p>
    <w:p w14:paraId="26C6ED0E" w14:textId="77777777" w:rsidR="008D0449" w:rsidRPr="00C0415D" w:rsidRDefault="008D0449">
      <w:pPr>
        <w:rPr>
          <w:rFonts w:ascii="Arial" w:hAnsi="Arial" w:cs="Arial"/>
        </w:rPr>
      </w:pPr>
      <w:r w:rsidRPr="00C0415D">
        <w:rPr>
          <w:rFonts w:ascii="Arial" w:hAnsi="Arial" w:cs="Arial"/>
          <w:noProof/>
        </w:rPr>
        <w:lastRenderedPageBreak/>
        <w:drawing>
          <wp:inline distT="0" distB="0" distL="0" distR="0" wp14:anchorId="3616ADBC" wp14:editId="37667C3C">
            <wp:extent cx="4053805" cy="7670800"/>
            <wp:effectExtent l="0" t="0" r="444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6311" cy="7675543"/>
                    </a:xfrm>
                    <a:prstGeom prst="rect">
                      <a:avLst/>
                    </a:prstGeom>
                    <a:noFill/>
                    <a:ln>
                      <a:noFill/>
                    </a:ln>
                  </pic:spPr>
                </pic:pic>
              </a:graphicData>
            </a:graphic>
          </wp:inline>
        </w:drawing>
      </w:r>
    </w:p>
    <w:p w14:paraId="36033A2F" w14:textId="4860B695" w:rsidR="00F1367F" w:rsidRPr="00C0415D" w:rsidRDefault="008D0449" w:rsidP="008D0449">
      <w:pPr>
        <w:pStyle w:val="Heading1"/>
        <w:rPr>
          <w:rFonts w:ascii="Arial" w:hAnsi="Arial" w:cs="Arial"/>
        </w:rPr>
      </w:pPr>
      <w:bookmarkStart w:id="22" w:name="_Toc74118104"/>
      <w:r w:rsidRPr="00C0415D">
        <w:rPr>
          <w:rFonts w:ascii="Arial" w:hAnsi="Arial" w:cs="Arial"/>
        </w:rPr>
        <w:lastRenderedPageBreak/>
        <w:t>Appendix D – SAM Air Content and SAM Number – PEM 2020</w:t>
      </w:r>
      <w:bookmarkEnd w:id="22"/>
    </w:p>
    <w:p w14:paraId="52B47A57" w14:textId="00F6EDE2" w:rsidR="00987E1D" w:rsidRPr="00C0415D" w:rsidRDefault="00987E1D" w:rsidP="00F1367F">
      <w:pPr>
        <w:rPr>
          <w:rFonts w:ascii="Arial" w:hAnsi="Arial" w:cs="Arial"/>
        </w:rPr>
      </w:pPr>
      <w:r w:rsidRPr="00C0415D">
        <w:rPr>
          <w:rFonts w:ascii="Arial" w:hAnsi="Arial" w:cs="Arial"/>
          <w:noProof/>
        </w:rPr>
        <w:drawing>
          <wp:inline distT="0" distB="0" distL="0" distR="0" wp14:anchorId="1B922082" wp14:editId="4E4F3C02">
            <wp:extent cx="3810000" cy="65540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8270" cy="6568272"/>
                    </a:xfrm>
                    <a:prstGeom prst="rect">
                      <a:avLst/>
                    </a:prstGeom>
                    <a:noFill/>
                    <a:ln>
                      <a:noFill/>
                    </a:ln>
                  </pic:spPr>
                </pic:pic>
              </a:graphicData>
            </a:graphic>
          </wp:inline>
        </w:drawing>
      </w:r>
    </w:p>
    <w:p w14:paraId="1C10B106" w14:textId="77777777" w:rsidR="008D0449" w:rsidRPr="00C0415D" w:rsidRDefault="008D0449" w:rsidP="00F1367F">
      <w:pPr>
        <w:rPr>
          <w:rFonts w:ascii="Arial" w:hAnsi="Arial" w:cs="Arial"/>
        </w:rPr>
      </w:pPr>
    </w:p>
    <w:p w14:paraId="7F08A791" w14:textId="575A124C" w:rsidR="00987E1D" w:rsidRPr="00C0415D" w:rsidRDefault="00987E1D" w:rsidP="00F1367F">
      <w:pPr>
        <w:rPr>
          <w:rFonts w:ascii="Arial" w:hAnsi="Arial" w:cs="Arial"/>
        </w:rPr>
      </w:pPr>
    </w:p>
    <w:p w14:paraId="357CC221" w14:textId="0E3041A2" w:rsidR="008D0449" w:rsidRPr="00C0415D" w:rsidRDefault="008D0449" w:rsidP="00F1367F">
      <w:pPr>
        <w:rPr>
          <w:rFonts w:ascii="Arial" w:hAnsi="Arial" w:cs="Arial"/>
        </w:rPr>
      </w:pPr>
    </w:p>
    <w:p w14:paraId="6C52AEED" w14:textId="3B0DBA73" w:rsidR="008D0449" w:rsidRPr="00C0415D" w:rsidRDefault="008D0449" w:rsidP="00F1367F">
      <w:pPr>
        <w:rPr>
          <w:rFonts w:ascii="Arial" w:hAnsi="Arial" w:cs="Arial"/>
        </w:rPr>
      </w:pPr>
    </w:p>
    <w:p w14:paraId="18B6AD77" w14:textId="4EBD6456" w:rsidR="008D0449" w:rsidRPr="00C0415D" w:rsidRDefault="008D0449" w:rsidP="008D0449">
      <w:pPr>
        <w:pStyle w:val="Heading1"/>
        <w:rPr>
          <w:rFonts w:ascii="Arial" w:hAnsi="Arial" w:cs="Arial"/>
        </w:rPr>
      </w:pPr>
      <w:bookmarkStart w:id="23" w:name="_Toc74118105"/>
      <w:r w:rsidRPr="00C0415D">
        <w:rPr>
          <w:rFonts w:ascii="Arial" w:hAnsi="Arial" w:cs="Arial"/>
        </w:rPr>
        <w:t>Appendix E – Resistivity - QMC 2019</w:t>
      </w:r>
      <w:bookmarkEnd w:id="23"/>
    </w:p>
    <w:p w14:paraId="25B2CC73" w14:textId="77777777" w:rsidR="008D0449" w:rsidRPr="00C0415D" w:rsidRDefault="008D0449" w:rsidP="00F1367F">
      <w:pPr>
        <w:rPr>
          <w:rFonts w:ascii="Arial" w:hAnsi="Arial" w:cs="Arial"/>
          <w:noProof/>
        </w:rPr>
      </w:pPr>
    </w:p>
    <w:p w14:paraId="2AD9FBB1" w14:textId="50BE0AD7" w:rsidR="004E3C14" w:rsidRPr="00C0415D" w:rsidRDefault="004E3C14" w:rsidP="00F1367F">
      <w:pPr>
        <w:rPr>
          <w:rFonts w:ascii="Arial" w:hAnsi="Arial" w:cs="Arial"/>
        </w:rPr>
      </w:pPr>
      <w:r w:rsidRPr="00C0415D">
        <w:rPr>
          <w:rFonts w:ascii="Arial" w:hAnsi="Arial" w:cs="Arial"/>
          <w:noProof/>
        </w:rPr>
        <w:drawing>
          <wp:inline distT="0" distB="0" distL="0" distR="0" wp14:anchorId="13A76397" wp14:editId="3A89E1E6">
            <wp:extent cx="3130395" cy="20701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2537" cy="2071517"/>
                    </a:xfrm>
                    <a:prstGeom prst="rect">
                      <a:avLst/>
                    </a:prstGeom>
                    <a:noFill/>
                    <a:ln>
                      <a:noFill/>
                    </a:ln>
                  </pic:spPr>
                </pic:pic>
              </a:graphicData>
            </a:graphic>
          </wp:inline>
        </w:drawing>
      </w:r>
    </w:p>
    <w:p w14:paraId="3D90A258" w14:textId="77777777" w:rsidR="008D0449" w:rsidRPr="00C0415D" w:rsidRDefault="008D0449">
      <w:pPr>
        <w:rPr>
          <w:rFonts w:ascii="Arial" w:eastAsiaTheme="majorEastAsia" w:hAnsi="Arial" w:cs="Arial"/>
          <w:color w:val="2F5496" w:themeColor="accent1" w:themeShade="BF"/>
          <w:sz w:val="32"/>
          <w:szCs w:val="32"/>
        </w:rPr>
      </w:pPr>
      <w:r w:rsidRPr="00C0415D">
        <w:rPr>
          <w:rFonts w:ascii="Arial" w:hAnsi="Arial" w:cs="Arial"/>
        </w:rPr>
        <w:br w:type="page"/>
      </w:r>
    </w:p>
    <w:p w14:paraId="5DFD0E81" w14:textId="7BAB772F" w:rsidR="008D0449" w:rsidRPr="00C0415D" w:rsidRDefault="008D0449" w:rsidP="008D0449">
      <w:pPr>
        <w:pStyle w:val="Heading1"/>
        <w:rPr>
          <w:rFonts w:ascii="Arial" w:hAnsi="Arial" w:cs="Arial"/>
        </w:rPr>
      </w:pPr>
      <w:bookmarkStart w:id="24" w:name="_Toc74118106"/>
      <w:r w:rsidRPr="00C0415D">
        <w:rPr>
          <w:rFonts w:ascii="Arial" w:hAnsi="Arial" w:cs="Arial"/>
        </w:rPr>
        <w:lastRenderedPageBreak/>
        <w:t xml:space="preserve">Appendix </w:t>
      </w:r>
      <w:r w:rsidR="00176F1F">
        <w:rPr>
          <w:rFonts w:ascii="Arial" w:hAnsi="Arial" w:cs="Arial"/>
        </w:rPr>
        <w:t>F</w:t>
      </w:r>
      <w:r w:rsidRPr="00C0415D">
        <w:rPr>
          <w:rFonts w:ascii="Arial" w:hAnsi="Arial" w:cs="Arial"/>
        </w:rPr>
        <w:t xml:space="preserve"> – Resistivity – PEM 2020</w:t>
      </w:r>
      <w:bookmarkEnd w:id="24"/>
    </w:p>
    <w:p w14:paraId="52446A6D" w14:textId="77777777" w:rsidR="008D0449" w:rsidRPr="00C0415D" w:rsidRDefault="008D0449" w:rsidP="00F1367F">
      <w:pPr>
        <w:rPr>
          <w:rFonts w:ascii="Arial" w:hAnsi="Arial" w:cs="Arial"/>
        </w:rPr>
      </w:pPr>
    </w:p>
    <w:p w14:paraId="546BB155" w14:textId="1BEB3EEE" w:rsidR="00F1367F" w:rsidRPr="00C0415D" w:rsidRDefault="004E3C14" w:rsidP="00F1367F">
      <w:pPr>
        <w:rPr>
          <w:rFonts w:ascii="Arial" w:hAnsi="Arial" w:cs="Arial"/>
        </w:rPr>
      </w:pPr>
      <w:r w:rsidRPr="00C0415D">
        <w:rPr>
          <w:rFonts w:ascii="Arial" w:hAnsi="Arial" w:cs="Arial"/>
          <w:noProof/>
        </w:rPr>
        <w:drawing>
          <wp:inline distT="0" distB="0" distL="0" distR="0" wp14:anchorId="27F3CCF2" wp14:editId="467A38D6">
            <wp:extent cx="3486150" cy="5341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8814" cy="5345762"/>
                    </a:xfrm>
                    <a:prstGeom prst="rect">
                      <a:avLst/>
                    </a:prstGeom>
                    <a:noFill/>
                    <a:ln>
                      <a:noFill/>
                    </a:ln>
                  </pic:spPr>
                </pic:pic>
              </a:graphicData>
            </a:graphic>
          </wp:inline>
        </w:drawing>
      </w:r>
    </w:p>
    <w:p w14:paraId="743507D8" w14:textId="5927CE2E" w:rsidR="00F313C3" w:rsidRDefault="00F313C3">
      <w:r>
        <w:br w:type="page"/>
      </w:r>
    </w:p>
    <w:p w14:paraId="06E740D8" w14:textId="77777777" w:rsidR="008C68C5" w:rsidRDefault="00946943" w:rsidP="00946943">
      <w:pPr>
        <w:pStyle w:val="Heading1"/>
        <w:rPr>
          <w:rFonts w:ascii="Arial" w:hAnsi="Arial" w:cs="Arial"/>
        </w:rPr>
      </w:pPr>
      <w:bookmarkStart w:id="25" w:name="_Toc74118107"/>
      <w:r w:rsidRPr="00946943">
        <w:rPr>
          <w:rFonts w:ascii="Arial" w:hAnsi="Arial" w:cs="Arial"/>
        </w:rPr>
        <w:lastRenderedPageBreak/>
        <w:t xml:space="preserve">Appendix </w:t>
      </w:r>
      <w:r w:rsidR="00176F1F">
        <w:rPr>
          <w:rFonts w:ascii="Arial" w:hAnsi="Arial" w:cs="Arial"/>
        </w:rPr>
        <w:t>G</w:t>
      </w:r>
      <w:r w:rsidRPr="00946943">
        <w:rPr>
          <w:rFonts w:ascii="Arial" w:hAnsi="Arial" w:cs="Arial"/>
        </w:rPr>
        <w:t xml:space="preserve"> – Oregon State University Test Results</w:t>
      </w:r>
      <w:bookmarkEnd w:id="25"/>
    </w:p>
    <w:p w14:paraId="0F6C13A9" w14:textId="77777777" w:rsidR="008C68C5" w:rsidRDefault="008C68C5">
      <w:pPr>
        <w:rPr>
          <w:rFonts w:ascii="Arial" w:eastAsiaTheme="majorEastAsia" w:hAnsi="Arial" w:cs="Arial"/>
          <w:color w:val="2F5496" w:themeColor="accent1" w:themeShade="BF"/>
          <w:sz w:val="32"/>
          <w:szCs w:val="32"/>
        </w:rPr>
      </w:pPr>
      <w:r>
        <w:rPr>
          <w:rFonts w:ascii="Arial" w:hAnsi="Arial" w:cs="Arial"/>
        </w:rPr>
        <w:br w:type="page"/>
      </w:r>
    </w:p>
    <w:p w14:paraId="6575CCAB" w14:textId="70AF480D" w:rsidR="00946943" w:rsidRPr="00F1367F" w:rsidRDefault="00946943" w:rsidP="008C68C5">
      <w:r>
        <w:rPr>
          <w:noProof/>
        </w:rPr>
        <w:lastRenderedPageBreak/>
        <w:drawing>
          <wp:inline distT="0" distB="0" distL="0" distR="0" wp14:anchorId="384C90BA" wp14:editId="5BFFAC4E">
            <wp:extent cx="5943600" cy="7691755"/>
            <wp:effectExtent l="0" t="0" r="0" b="444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0875E624" w14:textId="68DAA207" w:rsidR="00F1367F" w:rsidRDefault="00946943" w:rsidP="0014180B">
      <w:pPr>
        <w:jc w:val="center"/>
        <w:rPr>
          <w:rFonts w:ascii="Arial" w:hAnsi="Arial" w:cs="Arial"/>
        </w:rPr>
      </w:pPr>
      <w:r>
        <w:rPr>
          <w:rFonts w:ascii="Arial" w:hAnsi="Arial" w:cs="Arial"/>
          <w:noProof/>
        </w:rPr>
        <w:lastRenderedPageBreak/>
        <w:drawing>
          <wp:inline distT="0" distB="0" distL="0" distR="0" wp14:anchorId="2686CCAC" wp14:editId="4F808B4C">
            <wp:extent cx="5943600" cy="7691755"/>
            <wp:effectExtent l="0" t="0" r="0" b="4445"/>
            <wp:docPr id="386" name="Picture 38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20210331_IOWA_DOT-Test Results_Page_0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7A9DF06" w14:textId="7E620DD9" w:rsidR="00F1367F" w:rsidRDefault="00946943" w:rsidP="00946943">
      <w:pPr>
        <w:rPr>
          <w:rFonts w:ascii="Arial" w:hAnsi="Arial" w:cs="Arial"/>
        </w:rPr>
      </w:pPr>
      <w:r>
        <w:rPr>
          <w:rFonts w:ascii="Arial" w:hAnsi="Arial" w:cs="Arial"/>
          <w:noProof/>
        </w:rPr>
        <w:lastRenderedPageBreak/>
        <w:drawing>
          <wp:inline distT="0" distB="0" distL="0" distR="0" wp14:anchorId="5F4212E6" wp14:editId="49D4A8F1">
            <wp:extent cx="5943600" cy="7691755"/>
            <wp:effectExtent l="0" t="0" r="0" b="4445"/>
            <wp:docPr id="387" name="Picture 38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20210331_IOWA_DOT-Test Results_Page_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2BA380B" w14:textId="7C114382" w:rsidR="00946943" w:rsidRDefault="00946943" w:rsidP="00946943">
      <w:pPr>
        <w:rPr>
          <w:rFonts w:ascii="Arial" w:hAnsi="Arial" w:cs="Arial"/>
        </w:rPr>
      </w:pPr>
      <w:r>
        <w:rPr>
          <w:rFonts w:ascii="Arial" w:hAnsi="Arial" w:cs="Arial"/>
          <w:noProof/>
        </w:rPr>
        <w:lastRenderedPageBreak/>
        <w:drawing>
          <wp:inline distT="0" distB="0" distL="0" distR="0" wp14:anchorId="281FD372" wp14:editId="7DB3F6D5">
            <wp:extent cx="5943600" cy="7691755"/>
            <wp:effectExtent l="0" t="0" r="0" b="4445"/>
            <wp:docPr id="388" name="Picture 38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20210331_IOWA_DOT-Test Results_Page_0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D57D56D" w14:textId="26B6AE36" w:rsidR="00946943" w:rsidRDefault="00946943" w:rsidP="00946943">
      <w:pPr>
        <w:rPr>
          <w:rFonts w:ascii="Arial" w:hAnsi="Arial" w:cs="Arial"/>
        </w:rPr>
      </w:pPr>
      <w:r>
        <w:rPr>
          <w:rFonts w:ascii="Arial" w:hAnsi="Arial" w:cs="Arial"/>
          <w:noProof/>
        </w:rPr>
        <w:lastRenderedPageBreak/>
        <w:drawing>
          <wp:inline distT="0" distB="0" distL="0" distR="0" wp14:anchorId="09C2DE8E" wp14:editId="3BB84187">
            <wp:extent cx="5943600" cy="7691755"/>
            <wp:effectExtent l="0" t="0" r="0" b="4445"/>
            <wp:docPr id="389" name="Picture 3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20210331_IOWA_DOT-Test Results_Page_0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946231C" w14:textId="573911B1" w:rsidR="00946943" w:rsidRDefault="00946943" w:rsidP="00946943">
      <w:pPr>
        <w:rPr>
          <w:rFonts w:ascii="Arial" w:hAnsi="Arial" w:cs="Arial"/>
        </w:rPr>
      </w:pPr>
      <w:r>
        <w:rPr>
          <w:rFonts w:ascii="Arial" w:hAnsi="Arial" w:cs="Arial"/>
          <w:noProof/>
        </w:rPr>
        <w:lastRenderedPageBreak/>
        <w:drawing>
          <wp:inline distT="0" distB="0" distL="0" distR="0" wp14:anchorId="2CD169B7" wp14:editId="573995EA">
            <wp:extent cx="5943600" cy="7691755"/>
            <wp:effectExtent l="0" t="0" r="0" b="4445"/>
            <wp:docPr id="390" name="Picture 39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20210331_IOWA_DOT-Test Results_Page_0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3688B6B" w14:textId="037ECFA6" w:rsidR="00946943" w:rsidRDefault="00946943" w:rsidP="00946943">
      <w:pPr>
        <w:rPr>
          <w:rFonts w:ascii="Arial" w:hAnsi="Arial" w:cs="Arial"/>
        </w:rPr>
      </w:pPr>
      <w:r>
        <w:rPr>
          <w:rFonts w:ascii="Arial" w:hAnsi="Arial" w:cs="Arial"/>
          <w:noProof/>
        </w:rPr>
        <w:lastRenderedPageBreak/>
        <w:drawing>
          <wp:inline distT="0" distB="0" distL="0" distR="0" wp14:anchorId="288CCD36" wp14:editId="39DD8D34">
            <wp:extent cx="5943600" cy="7691755"/>
            <wp:effectExtent l="0" t="0" r="0" b="4445"/>
            <wp:docPr id="391" name="Picture 39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20210331_IOWA_DOT-Test Results_Page_0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2F0B8EB" w14:textId="004CAB11" w:rsidR="00946943" w:rsidRDefault="00946943" w:rsidP="00946943">
      <w:pPr>
        <w:rPr>
          <w:rFonts w:ascii="Arial" w:hAnsi="Arial" w:cs="Arial"/>
        </w:rPr>
      </w:pPr>
      <w:r>
        <w:rPr>
          <w:rFonts w:ascii="Arial" w:hAnsi="Arial" w:cs="Arial"/>
          <w:noProof/>
        </w:rPr>
        <w:lastRenderedPageBreak/>
        <w:drawing>
          <wp:inline distT="0" distB="0" distL="0" distR="0" wp14:anchorId="7AC21533" wp14:editId="66FFD9A0">
            <wp:extent cx="5943600" cy="7691755"/>
            <wp:effectExtent l="0" t="0" r="0" b="444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20210331_IOWA_DOT-Test Results_Page_0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84B59C9" w14:textId="2F7EF417" w:rsidR="00946943" w:rsidRDefault="00946943" w:rsidP="00946943">
      <w:pPr>
        <w:rPr>
          <w:rFonts w:ascii="Arial" w:hAnsi="Arial" w:cs="Arial"/>
        </w:rPr>
      </w:pPr>
      <w:r>
        <w:rPr>
          <w:rFonts w:ascii="Arial" w:hAnsi="Arial" w:cs="Arial"/>
          <w:noProof/>
        </w:rPr>
        <w:lastRenderedPageBreak/>
        <w:drawing>
          <wp:inline distT="0" distB="0" distL="0" distR="0" wp14:anchorId="20619193" wp14:editId="74EC7CDC">
            <wp:extent cx="5943600" cy="7691755"/>
            <wp:effectExtent l="0" t="0" r="0" b="4445"/>
            <wp:docPr id="393" name="Picture 393" descr="Table,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20210331_IOWA_DOT-Test Results_Page_0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466ED0C" w14:textId="52FA99AB" w:rsidR="00946943" w:rsidRDefault="00946943" w:rsidP="00946943">
      <w:pPr>
        <w:rPr>
          <w:rFonts w:ascii="Arial" w:hAnsi="Arial" w:cs="Arial"/>
        </w:rPr>
      </w:pPr>
      <w:r>
        <w:rPr>
          <w:rFonts w:ascii="Arial" w:hAnsi="Arial" w:cs="Arial"/>
          <w:noProof/>
        </w:rPr>
        <w:lastRenderedPageBreak/>
        <w:drawing>
          <wp:inline distT="0" distB="0" distL="0" distR="0" wp14:anchorId="60E7E6D8" wp14:editId="3960D5E6">
            <wp:extent cx="5943600" cy="7691755"/>
            <wp:effectExtent l="0" t="0" r="0" b="4445"/>
            <wp:docPr id="394" name="Picture 39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20210331_IOWA_DOT-Test Results_Page_1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46943" w:rsidSect="00ED2E05">
      <w:footerReference w:type="default" r:id="rId5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26597" w14:textId="77777777" w:rsidR="00F313C3" w:rsidRDefault="00F313C3" w:rsidP="002B166F">
      <w:pPr>
        <w:spacing w:after="0" w:line="240" w:lineRule="auto"/>
      </w:pPr>
      <w:r>
        <w:separator/>
      </w:r>
    </w:p>
  </w:endnote>
  <w:endnote w:type="continuationSeparator" w:id="0">
    <w:p w14:paraId="5141BAB9" w14:textId="77777777" w:rsidR="00F313C3" w:rsidRDefault="00F313C3" w:rsidP="002B1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965498"/>
      <w:docPartObj>
        <w:docPartGallery w:val="Page Numbers (Bottom of Page)"/>
        <w:docPartUnique/>
      </w:docPartObj>
    </w:sdtPr>
    <w:sdtEndPr>
      <w:rPr>
        <w:noProof/>
      </w:rPr>
    </w:sdtEndPr>
    <w:sdtContent>
      <w:p w14:paraId="5BF3D111" w14:textId="5FA76288" w:rsidR="00F313C3" w:rsidRDefault="00F313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2A340E" w14:textId="77777777" w:rsidR="00F313C3" w:rsidRDefault="00F31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001721"/>
      <w:docPartObj>
        <w:docPartGallery w:val="Page Numbers (Bottom of Page)"/>
        <w:docPartUnique/>
      </w:docPartObj>
    </w:sdtPr>
    <w:sdtEndPr>
      <w:rPr>
        <w:noProof/>
      </w:rPr>
    </w:sdtEndPr>
    <w:sdtContent>
      <w:p w14:paraId="451D9369" w14:textId="77777777" w:rsidR="00F313C3" w:rsidRDefault="00F313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AD024E" w14:textId="77777777" w:rsidR="00F313C3" w:rsidRDefault="00F313C3">
    <w:pPr>
      <w:pStyle w:val="Footer"/>
    </w:pPr>
  </w:p>
  <w:p w14:paraId="069AF664" w14:textId="77777777" w:rsidR="00F313C3" w:rsidRDefault="00F313C3"/>
  <w:p w14:paraId="1A8141AC" w14:textId="77777777" w:rsidR="00F313C3" w:rsidRDefault="00F313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65B55" w14:textId="77777777" w:rsidR="00F313C3" w:rsidRDefault="00F313C3" w:rsidP="002B166F">
      <w:pPr>
        <w:spacing w:after="0" w:line="240" w:lineRule="auto"/>
      </w:pPr>
      <w:r>
        <w:separator/>
      </w:r>
    </w:p>
  </w:footnote>
  <w:footnote w:type="continuationSeparator" w:id="0">
    <w:p w14:paraId="6F520EEB" w14:textId="77777777" w:rsidR="00F313C3" w:rsidRDefault="00F313C3" w:rsidP="002B1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3BED8" w14:textId="6AE9584A" w:rsidR="00F313C3" w:rsidRDefault="00F313C3">
    <w:pPr>
      <w:pStyle w:val="Header"/>
    </w:pPr>
  </w:p>
  <w:p w14:paraId="14ECF96F" w14:textId="77777777" w:rsidR="00F313C3" w:rsidRDefault="00F313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D6F1D"/>
    <w:multiLevelType w:val="hybridMultilevel"/>
    <w:tmpl w:val="15A4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6012B6"/>
    <w:multiLevelType w:val="hybridMultilevel"/>
    <w:tmpl w:val="F588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10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80B"/>
    <w:rsid w:val="000163F0"/>
    <w:rsid w:val="000617A1"/>
    <w:rsid w:val="0006452A"/>
    <w:rsid w:val="000678E8"/>
    <w:rsid w:val="00077CB2"/>
    <w:rsid w:val="000975BF"/>
    <w:rsid w:val="000B422D"/>
    <w:rsid w:val="000C4F69"/>
    <w:rsid w:val="00125897"/>
    <w:rsid w:val="0014180B"/>
    <w:rsid w:val="00155798"/>
    <w:rsid w:val="00161805"/>
    <w:rsid w:val="0017172E"/>
    <w:rsid w:val="00176F1F"/>
    <w:rsid w:val="001B7ABD"/>
    <w:rsid w:val="001D6438"/>
    <w:rsid w:val="001E72AB"/>
    <w:rsid w:val="001E7A96"/>
    <w:rsid w:val="001F010D"/>
    <w:rsid w:val="001F221F"/>
    <w:rsid w:val="001F6006"/>
    <w:rsid w:val="00224D13"/>
    <w:rsid w:val="00235BE4"/>
    <w:rsid w:val="00237E14"/>
    <w:rsid w:val="0025338C"/>
    <w:rsid w:val="0025463F"/>
    <w:rsid w:val="002749BA"/>
    <w:rsid w:val="00280116"/>
    <w:rsid w:val="002854D6"/>
    <w:rsid w:val="002A0BEC"/>
    <w:rsid w:val="002B15E3"/>
    <w:rsid w:val="002B166F"/>
    <w:rsid w:val="002B36EB"/>
    <w:rsid w:val="002C342B"/>
    <w:rsid w:val="002D1474"/>
    <w:rsid w:val="002D6943"/>
    <w:rsid w:val="00300D02"/>
    <w:rsid w:val="00316DB7"/>
    <w:rsid w:val="00332ADD"/>
    <w:rsid w:val="003427BC"/>
    <w:rsid w:val="00357AC6"/>
    <w:rsid w:val="00383D25"/>
    <w:rsid w:val="003912DE"/>
    <w:rsid w:val="003B149B"/>
    <w:rsid w:val="003B4A6A"/>
    <w:rsid w:val="00445B51"/>
    <w:rsid w:val="00470AA0"/>
    <w:rsid w:val="00483609"/>
    <w:rsid w:val="004902B8"/>
    <w:rsid w:val="004A7A08"/>
    <w:rsid w:val="004D434E"/>
    <w:rsid w:val="004E3C14"/>
    <w:rsid w:val="004E5F21"/>
    <w:rsid w:val="004F09A9"/>
    <w:rsid w:val="0050291B"/>
    <w:rsid w:val="0054587D"/>
    <w:rsid w:val="005C1B8A"/>
    <w:rsid w:val="005C7C89"/>
    <w:rsid w:val="005E3D94"/>
    <w:rsid w:val="00600BFF"/>
    <w:rsid w:val="00605F7A"/>
    <w:rsid w:val="00620136"/>
    <w:rsid w:val="00654B0D"/>
    <w:rsid w:val="00672C0D"/>
    <w:rsid w:val="006A6707"/>
    <w:rsid w:val="006A6F24"/>
    <w:rsid w:val="006B480E"/>
    <w:rsid w:val="006B51A8"/>
    <w:rsid w:val="006D157F"/>
    <w:rsid w:val="00743708"/>
    <w:rsid w:val="00751312"/>
    <w:rsid w:val="0076159E"/>
    <w:rsid w:val="007913BF"/>
    <w:rsid w:val="007C187F"/>
    <w:rsid w:val="007D3878"/>
    <w:rsid w:val="00802AEB"/>
    <w:rsid w:val="00841D76"/>
    <w:rsid w:val="0084461A"/>
    <w:rsid w:val="00847E96"/>
    <w:rsid w:val="00860FD5"/>
    <w:rsid w:val="008700DE"/>
    <w:rsid w:val="008908AB"/>
    <w:rsid w:val="008A2A5A"/>
    <w:rsid w:val="008B3893"/>
    <w:rsid w:val="008C5581"/>
    <w:rsid w:val="008C68C5"/>
    <w:rsid w:val="008D0449"/>
    <w:rsid w:val="00911F42"/>
    <w:rsid w:val="00915D33"/>
    <w:rsid w:val="00930216"/>
    <w:rsid w:val="009367BC"/>
    <w:rsid w:val="00946943"/>
    <w:rsid w:val="00962C0A"/>
    <w:rsid w:val="00971550"/>
    <w:rsid w:val="00987E1D"/>
    <w:rsid w:val="009B5D6F"/>
    <w:rsid w:val="00A2344D"/>
    <w:rsid w:val="00A36F80"/>
    <w:rsid w:val="00A72E7C"/>
    <w:rsid w:val="00A86D30"/>
    <w:rsid w:val="00AA27FA"/>
    <w:rsid w:val="00AA58D4"/>
    <w:rsid w:val="00AD13AD"/>
    <w:rsid w:val="00AD68BE"/>
    <w:rsid w:val="00AD7436"/>
    <w:rsid w:val="00AF23F9"/>
    <w:rsid w:val="00B14CB9"/>
    <w:rsid w:val="00B423BD"/>
    <w:rsid w:val="00B537F4"/>
    <w:rsid w:val="00B6301E"/>
    <w:rsid w:val="00B665C2"/>
    <w:rsid w:val="00B75826"/>
    <w:rsid w:val="00B77C8D"/>
    <w:rsid w:val="00B87245"/>
    <w:rsid w:val="00B954E7"/>
    <w:rsid w:val="00BC2714"/>
    <w:rsid w:val="00BE20A8"/>
    <w:rsid w:val="00BE4734"/>
    <w:rsid w:val="00C011B2"/>
    <w:rsid w:val="00C026B5"/>
    <w:rsid w:val="00C03FAE"/>
    <w:rsid w:val="00C0415D"/>
    <w:rsid w:val="00C115E9"/>
    <w:rsid w:val="00C47CE4"/>
    <w:rsid w:val="00C7595E"/>
    <w:rsid w:val="00C84729"/>
    <w:rsid w:val="00CA1139"/>
    <w:rsid w:val="00D063D2"/>
    <w:rsid w:val="00D12C82"/>
    <w:rsid w:val="00D330C8"/>
    <w:rsid w:val="00DD7D5B"/>
    <w:rsid w:val="00DE5569"/>
    <w:rsid w:val="00DE5DBC"/>
    <w:rsid w:val="00DF584A"/>
    <w:rsid w:val="00DF613B"/>
    <w:rsid w:val="00E20761"/>
    <w:rsid w:val="00E63757"/>
    <w:rsid w:val="00E6442D"/>
    <w:rsid w:val="00E64DB5"/>
    <w:rsid w:val="00E81FCF"/>
    <w:rsid w:val="00ED2E05"/>
    <w:rsid w:val="00F05D12"/>
    <w:rsid w:val="00F1367F"/>
    <w:rsid w:val="00F30AEA"/>
    <w:rsid w:val="00F313C3"/>
    <w:rsid w:val="00F52958"/>
    <w:rsid w:val="00F867FF"/>
    <w:rsid w:val="00FA775B"/>
    <w:rsid w:val="00FE4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103"/>
    <o:shapelayout v:ext="edit">
      <o:idmap v:ext="edit" data="1"/>
    </o:shapelayout>
  </w:shapeDefaults>
  <w:decimalSymbol w:val="."/>
  <w:listSeparator w:val=","/>
  <w14:docId w14:val="10805DE9"/>
  <w15:chartTrackingRefBased/>
  <w15:docId w15:val="{7A6A1FE1-9820-4ACB-A93E-6F2AA9F44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36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36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8">
    <w:name w:val="heading 8"/>
    <w:basedOn w:val="Normal"/>
    <w:next w:val="Normal"/>
    <w:link w:val="Heading8Char"/>
    <w:uiPriority w:val="9"/>
    <w:semiHidden/>
    <w:unhideWhenUsed/>
    <w:qFormat/>
    <w:rsid w:val="002B166F"/>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5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1367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367F"/>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A7A08"/>
    <w:pPr>
      <w:outlineLvl w:val="9"/>
    </w:pPr>
  </w:style>
  <w:style w:type="paragraph" w:styleId="TOC1">
    <w:name w:val="toc 1"/>
    <w:basedOn w:val="Normal"/>
    <w:next w:val="Normal"/>
    <w:autoRedefine/>
    <w:uiPriority w:val="39"/>
    <w:unhideWhenUsed/>
    <w:rsid w:val="004A7A08"/>
    <w:pPr>
      <w:spacing w:after="100"/>
    </w:pPr>
  </w:style>
  <w:style w:type="paragraph" w:styleId="TOC2">
    <w:name w:val="toc 2"/>
    <w:basedOn w:val="Normal"/>
    <w:next w:val="Normal"/>
    <w:autoRedefine/>
    <w:uiPriority w:val="39"/>
    <w:unhideWhenUsed/>
    <w:rsid w:val="004A7A08"/>
    <w:pPr>
      <w:spacing w:after="100"/>
      <w:ind w:left="220"/>
    </w:pPr>
  </w:style>
  <w:style w:type="character" w:styleId="Hyperlink">
    <w:name w:val="Hyperlink"/>
    <w:basedOn w:val="DefaultParagraphFont"/>
    <w:uiPriority w:val="99"/>
    <w:unhideWhenUsed/>
    <w:rsid w:val="004A7A08"/>
    <w:rPr>
      <w:color w:val="0563C1" w:themeColor="hyperlink"/>
      <w:u w:val="single"/>
    </w:rPr>
  </w:style>
  <w:style w:type="paragraph" w:styleId="Header">
    <w:name w:val="header"/>
    <w:basedOn w:val="Normal"/>
    <w:link w:val="HeaderChar"/>
    <w:uiPriority w:val="99"/>
    <w:unhideWhenUsed/>
    <w:rsid w:val="002B16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66F"/>
  </w:style>
  <w:style w:type="paragraph" w:styleId="Footer">
    <w:name w:val="footer"/>
    <w:basedOn w:val="Normal"/>
    <w:link w:val="FooterChar"/>
    <w:uiPriority w:val="99"/>
    <w:unhideWhenUsed/>
    <w:rsid w:val="002B16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66F"/>
  </w:style>
  <w:style w:type="character" w:customStyle="1" w:styleId="Heading8Char">
    <w:name w:val="Heading 8 Char"/>
    <w:basedOn w:val="DefaultParagraphFont"/>
    <w:link w:val="Heading8"/>
    <w:uiPriority w:val="9"/>
    <w:semiHidden/>
    <w:rsid w:val="002B166F"/>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rsid w:val="002B166F"/>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B166F"/>
    <w:rPr>
      <w:rFonts w:ascii="Times New Roman" w:eastAsia="Times New Roman" w:hAnsi="Times New Roman" w:cs="Times New Roman"/>
      <w:sz w:val="24"/>
      <w:szCs w:val="24"/>
    </w:rPr>
  </w:style>
  <w:style w:type="paragraph" w:styleId="Title">
    <w:name w:val="Title"/>
    <w:basedOn w:val="Normal"/>
    <w:link w:val="TitleChar"/>
    <w:qFormat/>
    <w:rsid w:val="002B166F"/>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2B166F"/>
    <w:rPr>
      <w:rFonts w:ascii="Arial" w:eastAsia="Times New Roman" w:hAnsi="Arial" w:cs="Arial"/>
      <w:b/>
      <w:bCs/>
      <w:kern w:val="28"/>
      <w:sz w:val="32"/>
      <w:szCs w:val="32"/>
    </w:rPr>
  </w:style>
  <w:style w:type="paragraph" w:styleId="ListParagraph">
    <w:name w:val="List Paragraph"/>
    <w:basedOn w:val="Normal"/>
    <w:uiPriority w:val="34"/>
    <w:qFormat/>
    <w:rsid w:val="00DE5DBC"/>
    <w:pPr>
      <w:spacing w:after="200" w:line="276" w:lineRule="auto"/>
      <w:ind w:left="720"/>
      <w:contextualSpacing/>
    </w:pPr>
  </w:style>
  <w:style w:type="paragraph" w:styleId="BodyText">
    <w:name w:val="Body Text"/>
    <w:basedOn w:val="Normal"/>
    <w:link w:val="BodyTextChar"/>
    <w:uiPriority w:val="99"/>
    <w:semiHidden/>
    <w:unhideWhenUsed/>
    <w:rsid w:val="00946943"/>
    <w:pPr>
      <w:spacing w:after="120"/>
    </w:pPr>
  </w:style>
  <w:style w:type="character" w:customStyle="1" w:styleId="BodyTextChar">
    <w:name w:val="Body Text Char"/>
    <w:basedOn w:val="DefaultParagraphFont"/>
    <w:link w:val="BodyText"/>
    <w:uiPriority w:val="99"/>
    <w:semiHidden/>
    <w:rsid w:val="00946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69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oledfund.org/Details/Study/620"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jpg"/><Relationship Id="rId10" Type="http://schemas.openxmlformats.org/officeDocument/2006/relationships/hyperlink" Target="https://gcc01.safelinks.protection.outlook.com/?url=https%3A%2F%2Forcid.org%2F0000-0002-4832-1124%3Flang%3Den&amp;data=01%7C01%7Ctodd.hanson%40iowadot.us%7C8681835d207540848edc08d860b88113%7Ca1e65fcc32fa4fdd86920cc2eb06676e%7C1&amp;sdata=670kFymsGOyYPAYfkIYLfESYaEJbIhBpfafLLeuay8U%3D&amp;reserved=0"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odd.hanson@iowadot.us"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jpg"/><Relationship Id="rId8" Type="http://schemas.openxmlformats.org/officeDocument/2006/relationships/image" Target="media/image1.jpeg"/><Relationship Id="rId51" Type="http://schemas.openxmlformats.org/officeDocument/2006/relationships/image" Target="media/image39.jp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E2E2467A9D4CEAA7FAE6CAE1BFE85E"/>
        <w:category>
          <w:name w:val="General"/>
          <w:gallery w:val="placeholder"/>
        </w:category>
        <w:types>
          <w:type w:val="bbPlcHdr"/>
        </w:types>
        <w:behaviors>
          <w:behavior w:val="content"/>
        </w:behaviors>
        <w:guid w:val="{A182449F-7F23-4B24-B29E-14BFFB27478C}"/>
      </w:docPartPr>
      <w:docPartBody>
        <w:p w:rsidR="002D700D" w:rsidRPr="006A4DDB" w:rsidRDefault="002D700D" w:rsidP="002E3755">
          <w:pPr>
            <w:jc w:val="center"/>
            <w:rPr>
              <w:i/>
              <w:sz w:val="16"/>
              <w:szCs w:val="16"/>
            </w:rPr>
          </w:pPr>
          <w:r w:rsidRPr="006A4DDB">
            <w:rPr>
              <w:i/>
              <w:sz w:val="16"/>
              <w:szCs w:val="16"/>
            </w:rPr>
            <w:t xml:space="preserve">General instructions: To add text, click inside the form field below (will appear as a blue highlighted </w:t>
          </w:r>
          <w:r>
            <w:rPr>
              <w:i/>
              <w:sz w:val="16"/>
              <w:szCs w:val="16"/>
            </w:rPr>
            <w:t xml:space="preserve">or outlined </w:t>
          </w:r>
          <w:r w:rsidRPr="006A4DDB">
            <w:rPr>
              <w:i/>
              <w:sz w:val="16"/>
              <w:szCs w:val="16"/>
            </w:rPr>
            <w:t xml:space="preserve">box) and begin typing. The instructions will be replaced by the new text. If no text </w:t>
          </w:r>
          <w:r>
            <w:rPr>
              <w:i/>
              <w:sz w:val="16"/>
              <w:szCs w:val="16"/>
            </w:rPr>
            <w:t xml:space="preserve">needs to </w:t>
          </w:r>
          <w:r w:rsidRPr="006A4DDB">
            <w:rPr>
              <w:i/>
              <w:sz w:val="16"/>
              <w:szCs w:val="16"/>
            </w:rPr>
            <w:t>be added, remove the</w:t>
          </w:r>
          <w:r>
            <w:rPr>
              <w:i/>
              <w:sz w:val="16"/>
              <w:szCs w:val="16"/>
            </w:rPr>
            <w:t xml:space="preserve"> form</w:t>
          </w:r>
          <w:r w:rsidRPr="006A4DDB">
            <w:rPr>
              <w:i/>
              <w:sz w:val="16"/>
              <w:szCs w:val="16"/>
            </w:rPr>
            <w:t xml:space="preserve"> field and its instructions by clicking inside the field, then pressing the Delete key twice. </w:t>
          </w:r>
        </w:p>
        <w:p w:rsidR="00630CBA" w:rsidRDefault="002D700D" w:rsidP="002D700D">
          <w:pPr>
            <w:pStyle w:val="7DE2E2467A9D4CEAA7FAE6CAE1BFE85E"/>
          </w:pPr>
          <w:r w:rsidRPr="006A4DDB">
            <w:rPr>
              <w:i/>
              <w:sz w:val="16"/>
              <w:szCs w:val="16"/>
            </w:rPr>
            <w:t>Please remove this field before completing form.</w:t>
          </w:r>
        </w:p>
      </w:docPartBody>
    </w:docPart>
    <w:docPart>
      <w:docPartPr>
        <w:name w:val="1FEC207788F548EB88E06137BCC5405B"/>
        <w:category>
          <w:name w:val="General"/>
          <w:gallery w:val="placeholder"/>
        </w:category>
        <w:types>
          <w:type w:val="bbPlcHdr"/>
        </w:types>
        <w:behaviors>
          <w:behavior w:val="content"/>
        </w:behaviors>
        <w:guid w:val="{13DCBE02-32EE-4420-A078-0DF751AC07C6}"/>
      </w:docPartPr>
      <w:docPartBody>
        <w:p w:rsidR="00630CBA" w:rsidRDefault="002D700D" w:rsidP="002D700D">
          <w:pPr>
            <w:pStyle w:val="1FEC207788F548EB88E06137BCC5405B"/>
          </w:pPr>
          <w:r w:rsidRPr="006425BC">
            <w:t>Enter the report number assigned by the sponsoring agency.</w:t>
          </w:r>
        </w:p>
      </w:docPartBody>
    </w:docPart>
    <w:docPart>
      <w:docPartPr>
        <w:name w:val="3B2A5AECC24F4007AFD1A4B8139EE4A2"/>
        <w:category>
          <w:name w:val="General"/>
          <w:gallery w:val="placeholder"/>
        </w:category>
        <w:types>
          <w:type w:val="bbPlcHdr"/>
        </w:types>
        <w:behaviors>
          <w:behavior w:val="content"/>
        </w:behaviors>
        <w:guid w:val="{99F9CE95-06BE-496A-B784-74DDAC5D7D9E}"/>
      </w:docPartPr>
      <w:docPartBody>
        <w:p w:rsidR="00630CBA" w:rsidRDefault="002D700D" w:rsidP="002D700D">
          <w:pPr>
            <w:pStyle w:val="3B2A5AECC24F4007AFD1A4B8139EE4A2"/>
          </w:pPr>
          <w:r w:rsidRPr="00AC4E82">
            <w:t>Enter title and subtitle (use mixed case</w:t>
          </w:r>
          <w:r>
            <w:t xml:space="preserve"> with initial caps for first word in title and subtitle</w:t>
          </w:r>
          <w:r w:rsidRPr="00AC4E82">
            <w:t>) with volume and part numbers, if applicable.</w:t>
          </w:r>
        </w:p>
      </w:docPartBody>
    </w:docPart>
    <w:docPart>
      <w:docPartPr>
        <w:name w:val="BA7EF57109934C9F842C5419A8A7D271"/>
        <w:category>
          <w:name w:val="General"/>
          <w:gallery w:val="placeholder"/>
        </w:category>
        <w:types>
          <w:type w:val="bbPlcHdr"/>
        </w:types>
        <w:behaviors>
          <w:behavior w:val="content"/>
        </w:behaviors>
        <w:guid w:val="{72F9AC40-4C74-4329-B4B6-FFA3371CAF71}"/>
      </w:docPartPr>
      <w:docPartBody>
        <w:p w:rsidR="00630CBA" w:rsidRDefault="002D700D" w:rsidP="002D700D">
          <w:pPr>
            <w:pStyle w:val="BA7EF57109934C9F842C5419A8A7D271"/>
          </w:pPr>
          <w:r w:rsidRPr="006A4DDB">
            <w:rPr>
              <w:rFonts w:eastAsiaTheme="minorHAnsi"/>
            </w:rPr>
            <w:t>Enter</w:t>
          </w:r>
          <w:r>
            <w:rPr>
              <w:rFonts w:eastAsiaTheme="minorHAnsi"/>
            </w:rPr>
            <w:t xml:space="preserve"> same date as is on the report cover. </w:t>
          </w:r>
          <w:r w:rsidRPr="006425BC">
            <w:rPr>
              <w:rFonts w:eastAsiaTheme="minorHAnsi"/>
            </w:rPr>
            <w:t>Enter full publication date, including month and date, if available, and full year. Example: June 5, 2014 or June 2014 or 2014</w:t>
          </w:r>
        </w:p>
      </w:docPartBody>
    </w:docPart>
    <w:docPart>
      <w:docPartPr>
        <w:name w:val="6AA71B720DF34B45822F16FFDF824E12"/>
        <w:category>
          <w:name w:val="General"/>
          <w:gallery w:val="placeholder"/>
        </w:category>
        <w:types>
          <w:type w:val="bbPlcHdr"/>
        </w:types>
        <w:behaviors>
          <w:behavior w:val="content"/>
        </w:behaviors>
        <w:guid w:val="{A3A1B4A5-0034-4F92-B1A8-BAAB06410048}"/>
      </w:docPartPr>
      <w:docPartBody>
        <w:p w:rsidR="00630CBA" w:rsidRDefault="002D700D" w:rsidP="002D700D">
          <w:pPr>
            <w:pStyle w:val="6AA71B720DF34B45822F16FFDF824E12"/>
          </w:pPr>
          <w:r w:rsidRPr="006425BC">
            <w:rPr>
              <w:rFonts w:eastAsiaTheme="minorHAnsi"/>
            </w:rPr>
            <w:t>Enter any/all unique numbers assigned to the performing organization, if applicable.</w:t>
          </w:r>
        </w:p>
      </w:docPartBody>
    </w:docPart>
    <w:docPart>
      <w:docPartPr>
        <w:name w:val="E0EC388758AC437486A8CEFB26B254E8"/>
        <w:category>
          <w:name w:val="General"/>
          <w:gallery w:val="placeholder"/>
        </w:category>
        <w:types>
          <w:type w:val="bbPlcHdr"/>
        </w:types>
        <w:behaviors>
          <w:behavior w:val="content"/>
        </w:behaviors>
        <w:guid w:val="{AA2427D2-B9A1-4E68-AF6E-D9093F71F99F}"/>
      </w:docPartPr>
      <w:docPartBody>
        <w:p w:rsidR="00630CBA" w:rsidRDefault="002D700D" w:rsidP="002D700D">
          <w:pPr>
            <w:pStyle w:val="E0EC388758AC437486A8CEFB26B254E8"/>
          </w:pPr>
          <w:r>
            <w:t xml:space="preserve">Enter name(s) of person(s) responsible for writing the report, performing the research, or credited with the content of the report. Form of entry is first name, middle initial (if applicable), last name, and any additional qualifiers. Primary author is listed first. </w:t>
          </w:r>
          <w:r w:rsidRPr="006A4DDB">
            <w:t xml:space="preserve">After each author name, enter ORCID (http://orcid.org) URL, when available. Example: </w:t>
          </w:r>
          <w:r w:rsidRPr="00A679D2">
            <w:t>Josiah Carberry, Ph.D. http://orcid.org/0000-0002-1825-0097</w:t>
          </w:r>
        </w:p>
      </w:docPartBody>
    </w:docPart>
    <w:docPart>
      <w:docPartPr>
        <w:name w:val="F89214BD8F5B49C8B38A6925E647B68A"/>
        <w:category>
          <w:name w:val="General"/>
          <w:gallery w:val="placeholder"/>
        </w:category>
        <w:types>
          <w:type w:val="bbPlcHdr"/>
        </w:types>
        <w:behaviors>
          <w:behavior w:val="content"/>
        </w:behaviors>
        <w:guid w:val="{D0468686-C8CE-429A-B7EF-A252C16AC66F}"/>
      </w:docPartPr>
      <w:docPartBody>
        <w:p w:rsidR="00630CBA" w:rsidRDefault="002D700D" w:rsidP="002D700D">
          <w:pPr>
            <w:pStyle w:val="F89214BD8F5B49C8B38A6925E647B68A"/>
          </w:pPr>
          <w:r w:rsidRPr="006425BC">
            <w:rPr>
              <w:rFonts w:eastAsiaTheme="minorHAnsi"/>
            </w:rPr>
            <w:t>Enter any/all unique alphanumeric report numbers assigned by the performing organization, if applicable.</w:t>
          </w:r>
        </w:p>
      </w:docPartBody>
    </w:docPart>
    <w:docPart>
      <w:docPartPr>
        <w:name w:val="88120317B56A4E1D8EC40D53ED541B30"/>
        <w:category>
          <w:name w:val="General"/>
          <w:gallery w:val="placeholder"/>
        </w:category>
        <w:types>
          <w:type w:val="bbPlcHdr"/>
        </w:types>
        <w:behaviors>
          <w:behavior w:val="content"/>
        </w:behaviors>
        <w:guid w:val="{3F89589D-59CF-4064-8F8C-F1363E20A6F0}"/>
      </w:docPartPr>
      <w:docPartBody>
        <w:p w:rsidR="00630CBA" w:rsidRDefault="002D700D" w:rsidP="002D700D">
          <w:pPr>
            <w:pStyle w:val="88120317B56A4E1D8EC40D53ED541B30"/>
          </w:pPr>
          <w:r w:rsidRPr="006425BC">
            <w:t>Enter the name and address of the organization</w:t>
          </w:r>
          <w:r w:rsidRPr="006A4DDB">
            <w:t>(s)</w:t>
          </w:r>
          <w:r w:rsidRPr="006425BC">
            <w:t xml:space="preserve"> performing the research.</w:t>
          </w:r>
        </w:p>
      </w:docPartBody>
    </w:docPart>
    <w:docPart>
      <w:docPartPr>
        <w:name w:val="C4D5B9828229454D9B0A3A7826D1C44D"/>
        <w:category>
          <w:name w:val="General"/>
          <w:gallery w:val="placeholder"/>
        </w:category>
        <w:types>
          <w:type w:val="bbPlcHdr"/>
        </w:types>
        <w:behaviors>
          <w:behavior w:val="content"/>
        </w:behaviors>
        <w:guid w:val="{144196C7-8111-4803-8726-AFBC32A1D837}"/>
      </w:docPartPr>
      <w:docPartBody>
        <w:p w:rsidR="00630CBA" w:rsidRDefault="002D700D" w:rsidP="002D700D">
          <w:pPr>
            <w:pStyle w:val="C4D5B9828229454D9B0A3A7826D1C44D"/>
          </w:pPr>
          <w:r w:rsidRPr="00AC4E82">
            <w:t xml:space="preserve">Enter name and address of the organization(s) financially responsible for the work. </w:t>
          </w:r>
          <w:r w:rsidRPr="006A4DDB">
            <w:t>After each agency name, enter</w:t>
          </w:r>
          <w:r w:rsidRPr="006A4DDB">
            <w:rPr>
              <w:rStyle w:val="PlaceholderText"/>
            </w:rPr>
            <w:t xml:space="preserve"> funding type (e.g. SPR)</w:t>
          </w:r>
          <w:r>
            <w:rPr>
              <w:rStyle w:val="PlaceholderText"/>
            </w:rPr>
            <w:t>. Optional: Add a Funder ID (</w:t>
          </w:r>
          <w:r w:rsidRPr="007B32E7">
            <w:t>http://crossref.org/fundingdata/</w:t>
          </w:r>
          <w:r w:rsidRPr="006A4DDB">
            <w:t>) URL, when available. Example:</w:t>
          </w:r>
          <w:r w:rsidRPr="006A4DDB">
            <w:rPr>
              <w:rStyle w:val="PlaceholderText"/>
            </w:rPr>
            <w:t xml:space="preserve"> </w:t>
          </w:r>
          <w:r w:rsidRPr="006A4DDB">
            <w:t>Missouri Department of Transportation (SPR) http://dx.doi.org/10.13039/10000</w:t>
          </w:r>
          <w:r>
            <w:t>7251</w:t>
          </w:r>
        </w:p>
      </w:docPartBody>
    </w:docPart>
    <w:docPart>
      <w:docPartPr>
        <w:name w:val="D064F34C434E4659A0C77BE71C75C55D"/>
        <w:category>
          <w:name w:val="General"/>
          <w:gallery w:val="placeholder"/>
        </w:category>
        <w:types>
          <w:type w:val="bbPlcHdr"/>
        </w:types>
        <w:behaviors>
          <w:behavior w:val="content"/>
        </w:behaviors>
        <w:guid w:val="{C373FD01-2B7A-44F6-B6F1-1AABD4BB948A}"/>
      </w:docPartPr>
      <w:docPartBody>
        <w:p w:rsidR="00630CBA" w:rsidRDefault="002D700D" w:rsidP="002D700D">
          <w:pPr>
            <w:pStyle w:val="D064F34C434E4659A0C77BE71C75C55D"/>
          </w:pPr>
          <w:r w:rsidRPr="006A4DDB">
            <w:t>Enter</w:t>
          </w:r>
          <w:r w:rsidRPr="00AC4E82">
            <w:t xml:space="preserve"> the type of report (e.g. final, draft final, interim, quarterly, special, etc.) followed by the dates during which the work was performed. Example: Final Report (June 2012-June 2014)</w:t>
          </w:r>
        </w:p>
      </w:docPartBody>
    </w:docPart>
    <w:docPart>
      <w:docPartPr>
        <w:name w:val="2DC59F810ADD4646A68F5B83E1A2F34C"/>
        <w:category>
          <w:name w:val="General"/>
          <w:gallery w:val="placeholder"/>
        </w:category>
        <w:types>
          <w:type w:val="bbPlcHdr"/>
        </w:types>
        <w:behaviors>
          <w:behavior w:val="content"/>
        </w:behaviors>
        <w:guid w:val="{18DDC180-5A7C-45DA-A895-C0BE68AE0F43}"/>
      </w:docPartPr>
      <w:docPartBody>
        <w:p w:rsidR="00630CBA" w:rsidRDefault="002D700D" w:rsidP="002D700D">
          <w:pPr>
            <w:pStyle w:val="2DC59F810ADD4646A68F5B83E1A2F34C"/>
          </w:pPr>
          <w:r w:rsidRPr="00AC4E82">
            <w:t xml:space="preserve">If available, enter the </w:t>
          </w:r>
          <w:r>
            <w:t xml:space="preserve">office </w:t>
          </w:r>
          <w:r w:rsidRPr="00AC4E82">
            <w:t xml:space="preserve">code or acronym </w:t>
          </w:r>
          <w:r>
            <w:t xml:space="preserve">if a </w:t>
          </w:r>
          <w:r w:rsidRPr="00AC4E82">
            <w:t>sponsoring agency</w:t>
          </w:r>
          <w:r>
            <w:t xml:space="preserve"> (such as FHWA or NHTSA) is named in field #12. F</w:t>
          </w:r>
          <w:r w:rsidRPr="006A4DDB">
            <w:t xml:space="preserve">or </w:t>
          </w:r>
          <w:r>
            <w:t xml:space="preserve">FHWA office </w:t>
          </w:r>
          <w:r w:rsidRPr="006A4DDB">
            <w:t>codes,</w:t>
          </w:r>
          <w:r>
            <w:t xml:space="preserve"> see </w:t>
          </w:r>
          <w:r w:rsidRPr="000B1FD8">
            <w:t>https://fhwaapps.fhwa.dot.gov/foisp/hqphone.do</w:t>
          </w:r>
          <w:r>
            <w:t>]</w:t>
          </w:r>
        </w:p>
      </w:docPartBody>
    </w:docPart>
    <w:docPart>
      <w:docPartPr>
        <w:name w:val="FF89FE41DDAB4D459D7326F1E1C623ED"/>
        <w:category>
          <w:name w:val="General"/>
          <w:gallery w:val="placeholder"/>
        </w:category>
        <w:types>
          <w:type w:val="bbPlcHdr"/>
        </w:types>
        <w:behaviors>
          <w:behavior w:val="content"/>
        </w:behaviors>
        <w:guid w:val="{35945B1F-4584-408B-8DE4-251AD836E694}"/>
      </w:docPartPr>
      <w:docPartBody>
        <w:p w:rsidR="00630CBA" w:rsidRDefault="002D700D" w:rsidP="002D700D">
          <w:pPr>
            <w:pStyle w:val="FF89FE41DDAB4D459D7326F1E1C623ED"/>
          </w:pPr>
          <w:r w:rsidRPr="00AC4E82">
            <w:t>Enter information not included elsewhere, such as translation of (or by), report supersedes, old edition number, alternate title (e.g. project name), hypertext links to documents or related information in the form of URLs</w:t>
          </w:r>
          <w:r>
            <w:t xml:space="preserve">, </w:t>
          </w:r>
          <w:r w:rsidRPr="00485570">
            <w:t>PURLs</w:t>
          </w:r>
          <w:r>
            <w:t xml:space="preserve"> (preferred over URLs - </w:t>
          </w:r>
          <w:r w:rsidRPr="008E1B69">
            <w:t>https://purl.org/docs/index.html)</w:t>
          </w:r>
          <w:r>
            <w:t>, DOIs (http://www.doi.org</w:t>
          </w:r>
          <w:r w:rsidRPr="008E1B69">
            <w:t>)</w:t>
          </w:r>
          <w:r w:rsidRPr="00AC4E82">
            <w:t xml:space="preserve">, insertion of QR codes, copyright </w:t>
          </w:r>
          <w:r>
            <w:t xml:space="preserve">or disclaimer </w:t>
          </w:r>
          <w:r w:rsidRPr="00AC4E82">
            <w:t>statements, etc.</w:t>
          </w:r>
          <w:r>
            <w:t xml:space="preserve"> Edit boilerplate FHWA statement above if needed.</w:t>
          </w:r>
        </w:p>
      </w:docPartBody>
    </w:docPart>
    <w:docPart>
      <w:docPartPr>
        <w:name w:val="6DA3466532D14A469E07704B2577F7F7"/>
        <w:category>
          <w:name w:val="General"/>
          <w:gallery w:val="placeholder"/>
        </w:category>
        <w:types>
          <w:type w:val="bbPlcHdr"/>
        </w:types>
        <w:behaviors>
          <w:behavior w:val="content"/>
        </w:behaviors>
        <w:guid w:val="{EE600E42-025E-45C5-8D64-815D6AA1950D}"/>
      </w:docPartPr>
      <w:docPartBody>
        <w:p w:rsidR="00630CBA" w:rsidRDefault="002D700D" w:rsidP="002D700D">
          <w:pPr>
            <w:pStyle w:val="6DA3466532D14A469E07704B2577F7F7"/>
          </w:pPr>
          <w:r w:rsidRPr="00AC4E82">
            <w:t xml:space="preserve">Enter words, terms, or phrases that identify important topics in the report. When possible, terms should be selected from the </w:t>
          </w:r>
          <w:r w:rsidRPr="00485570">
            <w:t>Transportation Research Thesaurus</w:t>
          </w:r>
          <w:r w:rsidRPr="00AC4E82">
            <w:t xml:space="preserve"> </w:t>
          </w:r>
          <w:r>
            <w:t xml:space="preserve">(TRT) </w:t>
          </w:r>
          <w:r w:rsidRPr="00AC4E82">
            <w:t>(</w:t>
          </w:r>
          <w:r w:rsidRPr="00E036B0">
            <w:t>http://trt.trb.org</w:t>
          </w:r>
          <w:r w:rsidRPr="00AC4E82">
            <w:t>)</w:t>
          </w:r>
          <w:r>
            <w:t xml:space="preserve"> in addition to terms not found in the TRT</w:t>
          </w:r>
          <w:r w:rsidRPr="00AC4E82">
            <w:t>.</w:t>
          </w:r>
        </w:p>
      </w:docPartBody>
    </w:docPart>
    <w:docPart>
      <w:docPartPr>
        <w:name w:val="54151C0744354653AEFAC5BE5E75ADAD"/>
        <w:category>
          <w:name w:val="General"/>
          <w:gallery w:val="placeholder"/>
        </w:category>
        <w:types>
          <w:type w:val="bbPlcHdr"/>
        </w:types>
        <w:behaviors>
          <w:behavior w:val="content"/>
        </w:behaviors>
        <w:guid w:val="{C1503F59-2F5E-4B59-BC94-9215E1431AF6}"/>
      </w:docPartPr>
      <w:docPartBody>
        <w:p w:rsidR="00630CBA" w:rsidRDefault="002D700D" w:rsidP="002D700D">
          <w:pPr>
            <w:pStyle w:val="54151C0744354653AEFAC5BE5E75ADAD"/>
          </w:pPr>
          <w:r w:rsidRPr="00AC4E82">
            <w:t>Enter security classification of this report (e.g. Unclassified). Reports carrying a security classification will require additional marking giving security and downgrading information as specified by the sponsoring agency.</w:t>
          </w:r>
        </w:p>
      </w:docPartBody>
    </w:docPart>
    <w:docPart>
      <w:docPartPr>
        <w:name w:val="1A8E20A079BF4F4EB80808E0B44025E9"/>
        <w:category>
          <w:name w:val="General"/>
          <w:gallery w:val="placeholder"/>
        </w:category>
        <w:types>
          <w:type w:val="bbPlcHdr"/>
        </w:types>
        <w:behaviors>
          <w:behavior w:val="content"/>
        </w:behaviors>
        <w:guid w:val="{C4B9BBA8-B589-45BE-83DC-1E18338896C0}"/>
      </w:docPartPr>
      <w:docPartBody>
        <w:p w:rsidR="00630CBA" w:rsidRDefault="002D700D" w:rsidP="002D700D">
          <w:pPr>
            <w:pStyle w:val="1A8E20A079BF4F4EB80808E0B44025E9"/>
          </w:pPr>
          <w:r w:rsidRPr="00AC4E82">
            <w:t xml:space="preserve">Enter the security classification of the form (e.g. Unclassified). When at all possible, </w:t>
          </w:r>
          <w:r>
            <w:t xml:space="preserve">this form </w:t>
          </w:r>
          <w:r w:rsidRPr="00AC4E82">
            <w:t>should remain unclassified. If a classification is required, identify the classified items on the page by an appropriate symbol as per instruction from the sponsoring agency.</w:t>
          </w:r>
        </w:p>
      </w:docPartBody>
    </w:docPart>
    <w:docPart>
      <w:docPartPr>
        <w:name w:val="141D773D2A754EA88F5CC429AC5B794F"/>
        <w:category>
          <w:name w:val="General"/>
          <w:gallery w:val="placeholder"/>
        </w:category>
        <w:types>
          <w:type w:val="bbPlcHdr"/>
        </w:types>
        <w:behaviors>
          <w:behavior w:val="content"/>
        </w:behaviors>
        <w:guid w:val="{EC1E88A9-EF3A-4A1E-9274-8E217E68C4D1}"/>
      </w:docPartPr>
      <w:docPartBody>
        <w:p w:rsidR="00630CBA" w:rsidRDefault="002D700D" w:rsidP="002D700D">
          <w:pPr>
            <w:pStyle w:val="141D773D2A754EA88F5CC429AC5B794F"/>
          </w:pPr>
          <w:r w:rsidRPr="00AC4E82">
            <w:t>Enter the total number of pages in the report, including both sides of all pages and the front and back covers.</w:t>
          </w:r>
        </w:p>
      </w:docPartBody>
    </w:docPart>
    <w:docPart>
      <w:docPartPr>
        <w:name w:val="859260E8280F4AA887CD8FCE6F82BBBD"/>
        <w:category>
          <w:name w:val="General"/>
          <w:gallery w:val="placeholder"/>
        </w:category>
        <w:types>
          <w:type w:val="bbPlcHdr"/>
        </w:types>
        <w:behaviors>
          <w:behavior w:val="content"/>
        </w:behaviors>
        <w:guid w:val="{C1B8C1B5-27D2-43F0-B02C-F3616D0BE9BA}"/>
      </w:docPartPr>
      <w:docPartBody>
        <w:p w:rsidR="00630CBA" w:rsidRDefault="002D700D" w:rsidP="002D700D">
          <w:pPr>
            <w:pStyle w:val="859260E8280F4AA887CD8FCE6F82BBBD"/>
          </w:pPr>
          <w:r w:rsidRPr="00AC4E82">
            <w:t>Refers to the price of the report. Leave blank unless applicable.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0D"/>
    <w:rsid w:val="001010BA"/>
    <w:rsid w:val="002D700D"/>
    <w:rsid w:val="002E3755"/>
    <w:rsid w:val="00630CBA"/>
    <w:rsid w:val="00687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E2E2467A9D4CEAA7FAE6CAE1BFE85E">
    <w:name w:val="7DE2E2467A9D4CEAA7FAE6CAE1BFE85E"/>
    <w:rsid w:val="002D700D"/>
  </w:style>
  <w:style w:type="paragraph" w:customStyle="1" w:styleId="1FEC207788F548EB88E06137BCC5405B">
    <w:name w:val="1FEC207788F548EB88E06137BCC5405B"/>
    <w:rsid w:val="002D700D"/>
  </w:style>
  <w:style w:type="paragraph" w:customStyle="1" w:styleId="3B2A5AECC24F4007AFD1A4B8139EE4A2">
    <w:name w:val="3B2A5AECC24F4007AFD1A4B8139EE4A2"/>
    <w:rsid w:val="002D700D"/>
  </w:style>
  <w:style w:type="paragraph" w:customStyle="1" w:styleId="BA7EF57109934C9F842C5419A8A7D271">
    <w:name w:val="BA7EF57109934C9F842C5419A8A7D271"/>
    <w:rsid w:val="002D700D"/>
  </w:style>
  <w:style w:type="paragraph" w:customStyle="1" w:styleId="6AA71B720DF34B45822F16FFDF824E12">
    <w:name w:val="6AA71B720DF34B45822F16FFDF824E12"/>
    <w:rsid w:val="002D700D"/>
  </w:style>
  <w:style w:type="paragraph" w:customStyle="1" w:styleId="E0EC388758AC437486A8CEFB26B254E8">
    <w:name w:val="E0EC388758AC437486A8CEFB26B254E8"/>
    <w:rsid w:val="002D700D"/>
  </w:style>
  <w:style w:type="paragraph" w:customStyle="1" w:styleId="F89214BD8F5B49C8B38A6925E647B68A">
    <w:name w:val="F89214BD8F5B49C8B38A6925E647B68A"/>
    <w:rsid w:val="002D700D"/>
  </w:style>
  <w:style w:type="paragraph" w:customStyle="1" w:styleId="88120317B56A4E1D8EC40D53ED541B30">
    <w:name w:val="88120317B56A4E1D8EC40D53ED541B30"/>
    <w:rsid w:val="002D700D"/>
  </w:style>
  <w:style w:type="paragraph" w:customStyle="1" w:styleId="C789E15DD3794308AB8E00291B4A3AF6">
    <w:name w:val="C789E15DD3794308AB8E00291B4A3AF6"/>
    <w:rsid w:val="002D700D"/>
  </w:style>
  <w:style w:type="character" w:styleId="PlaceholderText">
    <w:name w:val="Placeholder Text"/>
    <w:basedOn w:val="DefaultParagraphFont"/>
    <w:uiPriority w:val="99"/>
    <w:semiHidden/>
    <w:rsid w:val="002D700D"/>
    <w:rPr>
      <w:color w:val="808080"/>
    </w:rPr>
  </w:style>
  <w:style w:type="paragraph" w:customStyle="1" w:styleId="C4D5B9828229454D9B0A3A7826D1C44D">
    <w:name w:val="C4D5B9828229454D9B0A3A7826D1C44D"/>
    <w:rsid w:val="002D700D"/>
  </w:style>
  <w:style w:type="paragraph" w:customStyle="1" w:styleId="D064F34C434E4659A0C77BE71C75C55D">
    <w:name w:val="D064F34C434E4659A0C77BE71C75C55D"/>
    <w:rsid w:val="002D700D"/>
  </w:style>
  <w:style w:type="paragraph" w:customStyle="1" w:styleId="2DC59F810ADD4646A68F5B83E1A2F34C">
    <w:name w:val="2DC59F810ADD4646A68F5B83E1A2F34C"/>
    <w:rsid w:val="002D700D"/>
  </w:style>
  <w:style w:type="paragraph" w:customStyle="1" w:styleId="FF89FE41DDAB4D459D7326F1E1C623ED">
    <w:name w:val="FF89FE41DDAB4D459D7326F1E1C623ED"/>
    <w:rsid w:val="002D700D"/>
  </w:style>
  <w:style w:type="paragraph" w:customStyle="1" w:styleId="018DC7DA368C4516A241713D80EFD516">
    <w:name w:val="018DC7DA368C4516A241713D80EFD516"/>
    <w:rsid w:val="002D700D"/>
  </w:style>
  <w:style w:type="paragraph" w:customStyle="1" w:styleId="6DA3466532D14A469E07704B2577F7F7">
    <w:name w:val="6DA3466532D14A469E07704B2577F7F7"/>
    <w:rsid w:val="002D700D"/>
  </w:style>
  <w:style w:type="paragraph" w:customStyle="1" w:styleId="54151C0744354653AEFAC5BE5E75ADAD">
    <w:name w:val="54151C0744354653AEFAC5BE5E75ADAD"/>
    <w:rsid w:val="002D700D"/>
  </w:style>
  <w:style w:type="paragraph" w:customStyle="1" w:styleId="1A8E20A079BF4F4EB80808E0B44025E9">
    <w:name w:val="1A8E20A079BF4F4EB80808E0B44025E9"/>
    <w:rsid w:val="002D700D"/>
  </w:style>
  <w:style w:type="paragraph" w:customStyle="1" w:styleId="141D773D2A754EA88F5CC429AC5B794F">
    <w:name w:val="141D773D2A754EA88F5CC429AC5B794F"/>
    <w:rsid w:val="002D700D"/>
  </w:style>
  <w:style w:type="paragraph" w:customStyle="1" w:styleId="859260E8280F4AA887CD8FCE6F82BBBD">
    <w:name w:val="859260E8280F4AA887CD8FCE6F82BBBD"/>
    <w:rsid w:val="002D70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5AAA9-2575-4DF1-92E7-E562F925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49</Pages>
  <Words>2416</Words>
  <Characters>13773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Iowa Department of Transportation</Company>
  <LinksUpToDate>false</LinksUpToDate>
  <CharactersWithSpaces>16157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Hanson, Todd</dc:creator>
  <cp:keywords/>
  <dc:description/>
  <cp:lastModifiedBy>Hanson, Todd</cp:lastModifiedBy>
  <cp:revision>32</cp:revision>
  <dcterms:created xsi:type="dcterms:W3CDTF">2021-01-05T22:36:00Z</dcterms:created>
  <dcterms:modified xsi:type="dcterms:W3CDTF">2021-06-09T13:01:00Z</dcterms:modified>
</cp:coreProperties>
</file>