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BB148F" w:rsidRPr="00BB148F" w:rsidRDefault="00BB148F" w:rsidP="00BB148F">
      <w:pPr>
        <w:spacing w:before="120"/>
        <w:jc w:val="both"/>
        <w:rPr>
          <w:rFonts w:ascii="Arial" w:hAnsi="Arial" w:cs="Arial"/>
          <w:sz w:val="22"/>
          <w:szCs w:val="22"/>
        </w:rPr>
      </w:pPr>
      <w:r w:rsidRPr="00BB148F">
        <w:rPr>
          <w:rFonts w:ascii="Arial" w:hAnsi="Arial" w:cs="Arial"/>
          <w:sz w:val="22"/>
          <w:szCs w:val="22"/>
        </w:rPr>
        <w:t>Nonfarm employment in Ames increased by 600 jobs in October and now rests at 56,200 jobs. Government drove the job gains this month (+400) with most of the growth being in state government education. Private services also gained jobs this month (+200) and good producing industries were unmoved.</w:t>
      </w:r>
    </w:p>
    <w:p w:rsidR="00D47067" w:rsidRDefault="00BB148F" w:rsidP="00BB148F">
      <w:pPr>
        <w:spacing w:before="120"/>
        <w:jc w:val="both"/>
        <w:rPr>
          <w:rFonts w:ascii="Arial" w:hAnsi="Arial" w:cs="Arial"/>
          <w:b/>
        </w:rPr>
      </w:pPr>
      <w:r w:rsidRPr="00BB148F">
        <w:rPr>
          <w:rFonts w:ascii="Arial" w:hAnsi="Arial" w:cs="Arial"/>
          <w:sz w:val="22"/>
          <w:szCs w:val="22"/>
        </w:rPr>
        <w:t>Since last October, the Ames Metro has added 1,300 jobs. Both private services and goods producing industries have advanced (by 500 and 300 jobs, respectively). Government is up 500 jobs at the state-level.</w:t>
      </w:r>
    </w:p>
    <w:p w:rsidR="00BB148F" w:rsidRDefault="00BB148F"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BB148F" w:rsidRPr="00BB148F" w:rsidRDefault="00BB148F" w:rsidP="00BB148F">
      <w:pPr>
        <w:spacing w:before="120" w:after="120" w:line="276" w:lineRule="auto"/>
        <w:jc w:val="both"/>
        <w:rPr>
          <w:rFonts w:ascii="Arial" w:eastAsia="Calibri" w:hAnsi="Arial" w:cs="Arial"/>
          <w:sz w:val="22"/>
          <w:szCs w:val="22"/>
        </w:rPr>
      </w:pPr>
      <w:r w:rsidRPr="00BB148F">
        <w:rPr>
          <w:rFonts w:ascii="Arial" w:eastAsia="Calibri" w:hAnsi="Arial" w:cs="Arial"/>
          <w:sz w:val="22"/>
          <w:szCs w:val="22"/>
        </w:rPr>
        <w:t xml:space="preserve">The Cedar Rapids metropolitan statistical area added jobs for the third consecutive month, gaining 700 jobs and bringing total nonfarm employment to 146,300. </w:t>
      </w:r>
    </w:p>
    <w:p w:rsidR="00BB148F" w:rsidRPr="00BB148F" w:rsidRDefault="00BB148F" w:rsidP="00BB148F">
      <w:pPr>
        <w:spacing w:after="120" w:line="276" w:lineRule="auto"/>
        <w:jc w:val="both"/>
        <w:rPr>
          <w:rFonts w:ascii="Arial" w:eastAsia="Calibri" w:hAnsi="Arial" w:cs="Arial"/>
          <w:sz w:val="22"/>
          <w:szCs w:val="22"/>
        </w:rPr>
      </w:pPr>
      <w:r w:rsidRPr="00BB148F">
        <w:rPr>
          <w:rFonts w:ascii="Arial" w:eastAsia="Calibri" w:hAnsi="Arial" w:cs="Arial"/>
          <w:sz w:val="22"/>
          <w:szCs w:val="22"/>
        </w:rPr>
        <w:t xml:space="preserve">Educational and health services added 500 jobs to lead all sectors. Local government gained 300 jobs and professional and business services added 200 jobs. Leisure and hospitality and natural resources and construction were the only super-sectors with employment decreases this month, paring 200 and 100 jobs, respectively. Overall, manufacturing was unchanged, however durable goods manufacturing added 100 jobs. </w:t>
      </w:r>
    </w:p>
    <w:p w:rsidR="00BB148F" w:rsidRPr="00BB148F" w:rsidRDefault="00BB148F" w:rsidP="00BB148F">
      <w:pPr>
        <w:spacing w:after="120" w:line="276" w:lineRule="auto"/>
        <w:jc w:val="both"/>
        <w:rPr>
          <w:rFonts w:ascii="Arial" w:eastAsia="Calibri" w:hAnsi="Arial" w:cs="Arial"/>
          <w:sz w:val="22"/>
          <w:szCs w:val="22"/>
        </w:rPr>
      </w:pPr>
      <w:r w:rsidRPr="00BB148F">
        <w:rPr>
          <w:rFonts w:ascii="Arial" w:eastAsia="Calibri" w:hAnsi="Arial" w:cs="Arial"/>
          <w:sz w:val="22"/>
          <w:szCs w:val="22"/>
        </w:rPr>
        <w:t xml:space="preserve">Over the year the area added 1,600 jobs with the largest gain in professional and business services (+400). Manufacturing, financial activities, leisure and hospitality and educational and health services have each gained 200 jobs from one year ago. Employment in the information sector has trimmed 200 jobs from one year ago. </w:t>
      </w:r>
    </w:p>
    <w:p w:rsidR="00C51F23" w:rsidRDefault="00C51F23"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BB148F" w:rsidRPr="00BB148F" w:rsidRDefault="00BB148F" w:rsidP="00BB148F">
      <w:pPr>
        <w:pStyle w:val="Heading1"/>
        <w:spacing w:before="120"/>
        <w:jc w:val="both"/>
        <w:rPr>
          <w:rFonts w:ascii="Arial" w:hAnsi="Arial" w:cs="Arial"/>
          <w:b w:val="0"/>
          <w:bCs w:val="0"/>
          <w:sz w:val="22"/>
          <w:szCs w:val="22"/>
        </w:rPr>
      </w:pPr>
      <w:bookmarkStart w:id="1" w:name="OLE_LINK1"/>
      <w:bookmarkStart w:id="2" w:name="OLE_LINK2"/>
      <w:r w:rsidRPr="00BB148F">
        <w:rPr>
          <w:rFonts w:ascii="Arial" w:hAnsi="Arial" w:cs="Arial"/>
          <w:b w:val="0"/>
          <w:bCs w:val="0"/>
          <w:sz w:val="22"/>
          <w:szCs w:val="22"/>
        </w:rPr>
        <w:t>The Des Moines Metro area added 4,100 jobs in October, raising the total number of jobs to 370,500. This month’s gain is more than expected, but follows two months of larger than expected declines. At least some of this month’s growth, and large decline last month, could be explained by a seasonal shift in local government education. Seasonal school hiring was relatively late this year. This shift equated to a gain of 2,200 in government which is now up 700 jobs annually. The metro area combined is up 8,100 jobs.</w:t>
      </w:r>
    </w:p>
    <w:p w:rsidR="00BB148F" w:rsidRPr="00BB148F" w:rsidRDefault="00BB148F" w:rsidP="00BB148F">
      <w:pPr>
        <w:pStyle w:val="Heading1"/>
        <w:spacing w:before="120"/>
        <w:jc w:val="both"/>
        <w:rPr>
          <w:rFonts w:ascii="Arial" w:hAnsi="Arial" w:cs="Arial"/>
          <w:b w:val="0"/>
          <w:bCs w:val="0"/>
          <w:sz w:val="22"/>
          <w:szCs w:val="22"/>
        </w:rPr>
      </w:pPr>
      <w:r w:rsidRPr="00BB148F">
        <w:rPr>
          <w:rFonts w:ascii="Arial" w:hAnsi="Arial" w:cs="Arial"/>
          <w:b w:val="0"/>
          <w:bCs w:val="0"/>
          <w:sz w:val="22"/>
          <w:szCs w:val="22"/>
        </w:rPr>
        <w:t>Within private sectors, the largest monthly gain was in professional and business services (+1,000). Professional, scientific, and technical services added the most jobs this month (+500), although administrative and support services gained 400 jobs. Education, healthcare and social assistance rose by 700 jobs. Most of this monthly increase was seasonal and due to a gain in private educational services. Retail trade advanced this month (+500) and fueled all of the gain in trade, transportation and utilities. The only losses this month were in leisure and hospitality (-400). This loss is seasonal and average for this time of year as demand for these services wanes with the colder weather.</w:t>
      </w:r>
    </w:p>
    <w:p w:rsidR="008A307F" w:rsidRDefault="00BB148F" w:rsidP="00BB148F">
      <w:pPr>
        <w:pStyle w:val="Heading1"/>
        <w:spacing w:before="120"/>
        <w:jc w:val="both"/>
        <w:rPr>
          <w:rFonts w:ascii="Arial" w:hAnsi="Arial" w:cs="Arial"/>
        </w:rPr>
      </w:pPr>
      <w:r w:rsidRPr="00BB148F">
        <w:rPr>
          <w:rFonts w:ascii="Arial" w:hAnsi="Arial" w:cs="Arial"/>
          <w:b w:val="0"/>
          <w:bCs w:val="0"/>
          <w:sz w:val="22"/>
          <w:szCs w:val="22"/>
        </w:rPr>
        <w:t>Annually, professional and business services leads all sectors in jobs gained (+3,000). Administrative and support and waste management services has added the bulk to these job gains (+2,000). Smaller annual gains were seen in education, healthcare and social assistance (+1,700) and leisure and hospitality (+1,500). Losses have been limited to just two sectors: trade, transportation, and utilities (-500) and information (-300).</w:t>
      </w:r>
    </w:p>
    <w:p w:rsidR="00BB148F" w:rsidRDefault="00BB148F"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BB148F" w:rsidRPr="00BB148F" w:rsidRDefault="00BB148F" w:rsidP="00BB148F">
      <w:pPr>
        <w:spacing w:before="120"/>
        <w:rPr>
          <w:rFonts w:ascii="Arial" w:hAnsi="Arial" w:cs="Arial"/>
          <w:sz w:val="22"/>
          <w:szCs w:val="22"/>
        </w:rPr>
      </w:pPr>
      <w:r w:rsidRPr="00BB148F">
        <w:rPr>
          <w:rFonts w:ascii="Arial" w:hAnsi="Arial" w:cs="Arial"/>
          <w:sz w:val="22"/>
          <w:szCs w:val="22"/>
        </w:rPr>
        <w:t>Establishments added 400 jobs in October in Dubuque, raising the total number of jobs to 60,300. This month’s increase is average compared to the seasonal patterns over the past ten years. Private services were responsible for all of the gains this month (+500) as goods-producing industries pared 100 jobs. Government remains at the same level as last month and October of last year.</w:t>
      </w:r>
    </w:p>
    <w:p w:rsidR="00D47067" w:rsidRDefault="00BB148F" w:rsidP="00BB148F">
      <w:pPr>
        <w:spacing w:before="120"/>
        <w:rPr>
          <w:rFonts w:ascii="Arial" w:hAnsi="Arial" w:cs="Arial"/>
          <w:b/>
        </w:rPr>
      </w:pPr>
      <w:r w:rsidRPr="00BB148F">
        <w:rPr>
          <w:rFonts w:ascii="Arial" w:hAnsi="Arial" w:cs="Arial"/>
          <w:sz w:val="22"/>
          <w:szCs w:val="22"/>
        </w:rPr>
        <w:t>Annually, nonfarm employment is down 100 jobs. Private services are down 400 jobs but have been partially offset by a gain of 300 jobs in goods producing industries.</w:t>
      </w:r>
    </w:p>
    <w:p w:rsidR="00BB148F" w:rsidRDefault="00BB148F" w:rsidP="00AE4E39">
      <w:pPr>
        <w:rPr>
          <w:rFonts w:ascii="Arial" w:hAnsi="Arial" w:cs="Arial"/>
          <w:b/>
        </w:rPr>
      </w:pPr>
    </w:p>
    <w:p w:rsidR="00BB148F" w:rsidRDefault="00BB148F" w:rsidP="00AE4E39">
      <w:pPr>
        <w:rPr>
          <w:rFonts w:ascii="Arial" w:hAnsi="Arial" w:cs="Arial"/>
          <w:b/>
        </w:rPr>
      </w:pPr>
    </w:p>
    <w:p w:rsidR="00BB148F" w:rsidRDefault="00BB148F" w:rsidP="00AE4E39">
      <w:pPr>
        <w:rPr>
          <w:rFonts w:ascii="Arial" w:hAnsi="Arial" w:cs="Arial"/>
          <w:b/>
        </w:rPr>
      </w:pPr>
    </w:p>
    <w:p w:rsidR="00BB148F" w:rsidRDefault="00BB148F" w:rsidP="00AE4E39">
      <w:pPr>
        <w:rPr>
          <w:rFonts w:ascii="Arial" w:hAnsi="Arial" w:cs="Arial"/>
          <w:b/>
        </w:rPr>
      </w:pPr>
    </w:p>
    <w:p w:rsidR="00BB148F" w:rsidRDefault="00BB148F" w:rsidP="00AE4E39">
      <w:pPr>
        <w:rPr>
          <w:rFonts w:ascii="Arial" w:hAnsi="Arial" w:cs="Arial"/>
          <w:b/>
        </w:rPr>
      </w:pPr>
    </w:p>
    <w:p w:rsidR="00AE4E39" w:rsidRDefault="00AE4E39" w:rsidP="00AE4E39">
      <w:pPr>
        <w:rPr>
          <w:rFonts w:ascii="Arial" w:hAnsi="Arial" w:cs="Arial"/>
          <w:b/>
        </w:rPr>
      </w:pPr>
      <w:r w:rsidRPr="002C0ABA">
        <w:rPr>
          <w:rFonts w:ascii="Arial" w:hAnsi="Arial" w:cs="Arial"/>
          <w:b/>
        </w:rPr>
        <w:lastRenderedPageBreak/>
        <w:t>Iowa City</w:t>
      </w:r>
    </w:p>
    <w:p w:rsidR="00BB148F" w:rsidRPr="00BB148F" w:rsidRDefault="00BB148F" w:rsidP="00BB148F">
      <w:pPr>
        <w:spacing w:before="120" w:after="120" w:line="276" w:lineRule="auto"/>
        <w:jc w:val="both"/>
        <w:rPr>
          <w:rFonts w:ascii="Arial" w:hAnsi="Arial" w:cs="Arial"/>
          <w:sz w:val="22"/>
          <w:szCs w:val="22"/>
        </w:rPr>
      </w:pPr>
      <w:r w:rsidRPr="00BB148F">
        <w:rPr>
          <w:rFonts w:ascii="Arial" w:hAnsi="Arial" w:cs="Arial"/>
          <w:sz w:val="22"/>
          <w:szCs w:val="22"/>
        </w:rPr>
        <w:t xml:space="preserve">Nonfarm employment in the Iowa City metropolitan statistical area added 300 jobs from last month due to gains in service providing industries. Government added 200 jobs, all in state government. Leisure and hospitality and trade, transportation and warehousing each pared 100 jobs. </w:t>
      </w:r>
    </w:p>
    <w:p w:rsidR="00CD1145" w:rsidRDefault="00BB148F" w:rsidP="00BB148F">
      <w:pPr>
        <w:rPr>
          <w:rFonts w:ascii="Arial" w:eastAsiaTheme="minorEastAsia" w:hAnsi="Arial" w:cs="Arial"/>
          <w:b/>
        </w:rPr>
      </w:pPr>
      <w:r w:rsidRPr="00BB148F">
        <w:rPr>
          <w:rFonts w:ascii="Arial" w:hAnsi="Arial" w:cs="Arial"/>
          <w:sz w:val="22"/>
          <w:szCs w:val="22"/>
        </w:rPr>
        <w:t>The metro area has added 2,100 jobs from one year ago, boosted by gains of 1,000 in government and 1,200 in private service-providing sectors. Leisure and hospitality added 200 jobs and professional and business services is unchanged. Trade, transportation and warehousing pared 500 jobs and goods producing industries are down just 100 jobs.</w:t>
      </w:r>
    </w:p>
    <w:p w:rsidR="00BB148F" w:rsidRDefault="00BB148F"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BB148F" w:rsidRPr="00BB148F" w:rsidRDefault="00BB148F" w:rsidP="00BB148F">
      <w:pPr>
        <w:spacing w:before="120" w:after="120" w:line="276" w:lineRule="auto"/>
        <w:jc w:val="both"/>
        <w:rPr>
          <w:rFonts w:ascii="Arial" w:hAnsi="Arial" w:cs="Arial"/>
          <w:sz w:val="22"/>
          <w:szCs w:val="22"/>
        </w:rPr>
      </w:pPr>
      <w:r w:rsidRPr="00BB148F">
        <w:rPr>
          <w:rFonts w:ascii="Arial" w:hAnsi="Arial" w:cs="Arial"/>
          <w:sz w:val="22"/>
          <w:szCs w:val="22"/>
        </w:rPr>
        <w:t xml:space="preserve">Employment in the Sioux City MSA is up 200 jobs from September. The gain is attributed to goods producing (+200) as a gain of 100 in professional and business services was offset by a loss of 100 in trade, transportation and warehousing. In addition, a gain in government (+200) was offset by a loss in leisure and hospitality (-200). </w:t>
      </w:r>
    </w:p>
    <w:p w:rsidR="00BB148F" w:rsidRPr="00BB148F" w:rsidRDefault="00BB148F" w:rsidP="00BB148F">
      <w:pPr>
        <w:spacing w:after="120" w:line="276" w:lineRule="auto"/>
        <w:jc w:val="both"/>
        <w:rPr>
          <w:rFonts w:ascii="Calibri" w:eastAsia="Calibri" w:hAnsi="Calibri"/>
          <w:sz w:val="22"/>
          <w:szCs w:val="22"/>
        </w:rPr>
      </w:pPr>
      <w:r w:rsidRPr="00BB148F">
        <w:rPr>
          <w:rFonts w:ascii="Arial" w:hAnsi="Arial" w:cs="Arial"/>
          <w:sz w:val="22"/>
          <w:szCs w:val="22"/>
        </w:rPr>
        <w:t xml:space="preserve">Overall, area employment is unchanged from one year ago. Goods producing industries have added 200 jobs, boosted by a gain of 300 in manufacturing. Trade, transportation and warehousing added 300 jobs. Professional and business services shed 200 jobs. Government employment is unchanged from one year ago at every level. </w:t>
      </w:r>
    </w:p>
    <w:p w:rsidR="00CD1145" w:rsidRDefault="00CD1145"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BB148F" w:rsidRPr="00BB148F" w:rsidRDefault="00BB148F" w:rsidP="00BB148F">
      <w:pPr>
        <w:spacing w:before="120" w:line="276" w:lineRule="auto"/>
        <w:jc w:val="both"/>
        <w:rPr>
          <w:rFonts w:ascii="Arial" w:hAnsi="Arial" w:cs="Arial"/>
          <w:sz w:val="22"/>
          <w:szCs w:val="22"/>
        </w:rPr>
      </w:pPr>
      <w:r w:rsidRPr="00BB148F">
        <w:rPr>
          <w:rFonts w:ascii="Arial" w:hAnsi="Arial" w:cs="Arial"/>
          <w:sz w:val="22"/>
          <w:szCs w:val="22"/>
        </w:rPr>
        <w:t xml:space="preserve">The Waterloo/Cedar Falls metropolitan statistical area’s total nonfarm employment increased 600 jobs from the previous month and stands at 92,100. Gains in state and local government represent half of this month’s gain, adding 200 and 100 jobs, respectively. Educational and health services also contributed with an expansion of 100 jobs. Leisure and hospitality pared 200 jobs and trade, transportation and warehousing shed 100 jobs.   </w:t>
      </w:r>
    </w:p>
    <w:p w:rsidR="00BB148F" w:rsidRPr="00BB148F" w:rsidRDefault="00BB148F" w:rsidP="00BB148F">
      <w:pPr>
        <w:spacing w:before="120" w:line="276" w:lineRule="auto"/>
        <w:jc w:val="both"/>
        <w:rPr>
          <w:rFonts w:ascii="Calibri" w:eastAsia="Calibri" w:hAnsi="Calibri"/>
          <w:color w:val="FF0000"/>
          <w:sz w:val="22"/>
          <w:szCs w:val="22"/>
        </w:rPr>
      </w:pPr>
      <w:r w:rsidRPr="00BB148F">
        <w:rPr>
          <w:rFonts w:ascii="Arial" w:hAnsi="Arial" w:cs="Arial"/>
          <w:sz w:val="22"/>
          <w:szCs w:val="22"/>
        </w:rPr>
        <w:t xml:space="preserve">Over the year, employment is down 500 jobs due to a mixed bag of gains and losses, most notably a loss of 800 jobs in trade, transportation and warehousing. Retail trade alone has pared 1,000 jobs from one year ago. Manufacturing and educational and health services are the only super-sectors with job gains, adding 300 jobs each. </w:t>
      </w:r>
    </w:p>
    <w:p w:rsidR="00110E10" w:rsidRPr="00820592" w:rsidRDefault="00110E10" w:rsidP="00CD1145">
      <w:pPr>
        <w:spacing w:before="120"/>
        <w:jc w:val="both"/>
        <w:rPr>
          <w:rFonts w:ascii="Arial" w:eastAsia="Calibri" w:hAnsi="Arial" w:cs="Arial"/>
          <w:sz w:val="22"/>
          <w:szCs w:val="22"/>
        </w:rPr>
      </w:pP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0077"/>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3C7A"/>
    <w:rsid w:val="00E973E9"/>
    <w:rsid w:val="00EA4D37"/>
    <w:rsid w:val="00EB3FCC"/>
    <w:rsid w:val="00EB6201"/>
    <w:rsid w:val="00EC2C03"/>
    <w:rsid w:val="00EC3117"/>
    <w:rsid w:val="00ED254D"/>
    <w:rsid w:val="00ED3BEB"/>
    <w:rsid w:val="00ED54C5"/>
    <w:rsid w:val="00ED6BF3"/>
    <w:rsid w:val="00EE02C9"/>
    <w:rsid w:val="00EE18D9"/>
    <w:rsid w:val="00EE4F96"/>
    <w:rsid w:val="00EE6816"/>
    <w:rsid w:val="00EF0B5A"/>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2017-11-15T13:56:00Z</dcterms:created>
  <dcterms:modified xsi:type="dcterms:W3CDTF">2017-11-15T13:56:00Z</dcterms:modified>
</cp:coreProperties>
</file>