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5148"/>
        <w:gridCol w:w="5148"/>
      </w:tblGrid>
      <w:tr w:rsidR="00163C59" w:rsidRPr="006B3E2B" w:rsidTr="00502E8B">
        <w:trPr>
          <w:trHeight w:val="144"/>
        </w:trPr>
        <w:tc>
          <w:tcPr>
            <w:tcW w:w="2500" w:type="pct"/>
            <w:shd w:val="clear" w:color="auto" w:fill="FFFFFF"/>
          </w:tcPr>
          <w:p w:rsidR="00321C56" w:rsidRPr="0034140C" w:rsidRDefault="00321C56" w:rsidP="0034140C">
            <w:pPr>
              <w:pStyle w:val="Heading1"/>
              <w:jc w:val="center"/>
              <w:rPr>
                <w:rFonts w:ascii="Impact" w:hAnsi="Impact"/>
                <w:b w:val="0"/>
                <w:bCs w:val="0"/>
                <w:kern w:val="0"/>
                <w:sz w:val="48"/>
                <w:szCs w:val="48"/>
              </w:rPr>
            </w:pPr>
            <w:r w:rsidRPr="0034140C">
              <w:rPr>
                <w:rFonts w:ascii="Impact" w:hAnsi="Impact"/>
                <w:b w:val="0"/>
                <w:bCs w:val="0"/>
                <w:kern w:val="0"/>
                <w:sz w:val="48"/>
                <w:szCs w:val="48"/>
              </w:rPr>
              <w:t>NEWS RELEASE</w:t>
            </w:r>
          </w:p>
        </w:tc>
        <w:tc>
          <w:tcPr>
            <w:tcW w:w="2500" w:type="pct"/>
            <w:shd w:val="clear" w:color="auto" w:fill="FFFFFF"/>
          </w:tcPr>
          <w:p w:rsidR="00321C56" w:rsidRPr="0034140C" w:rsidRDefault="00321C56" w:rsidP="0034140C">
            <w:pPr>
              <w:pStyle w:val="Heading1"/>
              <w:jc w:val="center"/>
              <w:rPr>
                <w:rFonts w:ascii="Impact" w:hAnsi="Impact"/>
                <w:b w:val="0"/>
                <w:bCs w:val="0"/>
                <w:kern w:val="0"/>
                <w:sz w:val="44"/>
                <w:szCs w:val="44"/>
              </w:rPr>
            </w:pPr>
            <w:r w:rsidRPr="0034140C">
              <w:rPr>
                <w:rFonts w:ascii="Impact" w:hAnsi="Impact"/>
                <w:b w:val="0"/>
                <w:bCs w:val="0"/>
                <w:kern w:val="0"/>
                <w:sz w:val="44"/>
                <w:szCs w:val="44"/>
              </w:rPr>
              <w:t>For Statewide Distribution</w:t>
            </w:r>
          </w:p>
        </w:tc>
      </w:tr>
      <w:tr w:rsidR="00321C56" w:rsidRPr="0034140C" w:rsidTr="00502E8B">
        <w:trPr>
          <w:trHeight w:val="144"/>
        </w:trPr>
        <w:tc>
          <w:tcPr>
            <w:tcW w:w="5000" w:type="pct"/>
            <w:gridSpan w:val="2"/>
            <w:shd w:val="clear" w:color="auto" w:fill="FFFFFF"/>
          </w:tcPr>
          <w:p w:rsidR="00321C56" w:rsidRPr="0034140C" w:rsidRDefault="00FF3FAC" w:rsidP="0034140C">
            <w:pPr>
              <w:pStyle w:val="Heading1"/>
              <w:jc w:val="center"/>
              <w:rPr>
                <w:rFonts w:ascii="Impact" w:hAnsi="Impact"/>
                <w:b w:val="0"/>
                <w:bCs w:val="0"/>
                <w:kern w:val="0"/>
                <w:sz w:val="40"/>
                <w:szCs w:val="40"/>
              </w:rPr>
            </w:pPr>
            <w:r>
              <w:rPr>
                <w:rFonts w:ascii="Impact" w:hAnsi="Impact"/>
                <w:b w:val="0"/>
                <w:bCs w:val="0"/>
                <w:kern w:val="0"/>
                <w:sz w:val="40"/>
                <w:szCs w:val="40"/>
              </w:rPr>
            </w:r>
            <w:r>
              <w:rPr>
                <w:rFonts w:ascii="Impact" w:hAnsi="Impact"/>
                <w:b w:val="0"/>
                <w:bCs w:val="0"/>
                <w:kern w:val="0"/>
                <w:sz w:val="40"/>
                <w:szCs w:val="40"/>
              </w:rPr>
              <w:pict>
                <v:group id="_x0000_s1030" editas="canvas" style="width:234pt;height:81pt;mso-position-horizontal-relative:char;mso-position-vertical-relative:line" coordsize="4680,16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4680;height:1620" o:preferrelative="f">
                    <v:fill o:detectmouseclick="t"/>
                    <v:path o:extrusionok="t" o:connecttype="none"/>
                    <o:lock v:ext="edit" text="t"/>
                  </v:shape>
                  <v:shape id="_x0000_s1031" type="#_x0000_t75" style="position:absolute;width:4608;height:1385">
                    <v:imagedata r:id="rId6" o:title=""/>
                  </v:shape>
                  <w10:wrap type="none"/>
                  <w10:anchorlock/>
                </v:group>
              </w:pict>
            </w:r>
          </w:p>
        </w:tc>
      </w:tr>
      <w:tr w:rsidR="00163C59" w:rsidTr="00502E8B">
        <w:trPr>
          <w:trHeight w:val="144"/>
        </w:trPr>
        <w:tc>
          <w:tcPr>
            <w:tcW w:w="2500" w:type="pct"/>
          </w:tcPr>
          <w:p w:rsidR="00BA430C" w:rsidRPr="0034140C" w:rsidRDefault="00BA430C" w:rsidP="00C64FCC">
            <w:pPr>
              <w:rPr>
                <w:rFonts w:ascii="Arial" w:hAnsi="Arial" w:cs="Arial"/>
                <w:b/>
                <w:sz w:val="20"/>
                <w:szCs w:val="20"/>
              </w:rPr>
            </w:pPr>
            <w:r w:rsidRPr="0034140C">
              <w:rPr>
                <w:rFonts w:ascii="Arial" w:hAnsi="Arial" w:cs="Arial"/>
                <w:b/>
                <w:sz w:val="20"/>
                <w:szCs w:val="20"/>
              </w:rPr>
              <w:t xml:space="preserve">For </w:t>
            </w:r>
            <w:r w:rsidR="0019243C" w:rsidRPr="0034140C">
              <w:rPr>
                <w:rFonts w:ascii="Arial" w:hAnsi="Arial" w:cs="Arial"/>
                <w:b/>
                <w:sz w:val="20"/>
                <w:szCs w:val="20"/>
              </w:rPr>
              <w:t xml:space="preserve">Release: </w:t>
            </w:r>
            <w:r w:rsidR="00092CB5" w:rsidRPr="00092CB5">
              <w:rPr>
                <w:rFonts w:ascii="Arial" w:hAnsi="Arial" w:cs="Arial"/>
                <w:sz w:val="20"/>
                <w:szCs w:val="20"/>
              </w:rPr>
              <w:t>9</w:t>
            </w:r>
            <w:r w:rsidR="0019243C" w:rsidRPr="0034140C">
              <w:rPr>
                <w:rFonts w:ascii="Arial" w:hAnsi="Arial" w:cs="Arial"/>
                <w:sz w:val="20"/>
                <w:szCs w:val="20"/>
              </w:rPr>
              <w:t>:00 a.m.</w:t>
            </w:r>
          </w:p>
          <w:p w:rsidR="00BA430C" w:rsidRPr="0034140C" w:rsidRDefault="00BA430C" w:rsidP="00190A7D">
            <w:pPr>
              <w:rPr>
                <w:rFonts w:ascii="Arial" w:hAnsi="Arial" w:cs="Arial"/>
                <w:b/>
                <w:sz w:val="20"/>
                <w:szCs w:val="20"/>
              </w:rPr>
            </w:pPr>
            <w:r w:rsidRPr="0034140C">
              <w:rPr>
                <w:rFonts w:ascii="Arial" w:hAnsi="Arial" w:cs="Arial"/>
                <w:b/>
                <w:sz w:val="20"/>
                <w:szCs w:val="20"/>
              </w:rPr>
              <w:t>Date</w:t>
            </w:r>
            <w:r w:rsidR="00644DE1" w:rsidRPr="00644DE1">
              <w:rPr>
                <w:rFonts w:ascii="Arial" w:hAnsi="Arial" w:cs="Arial"/>
                <w:sz w:val="20"/>
                <w:szCs w:val="20"/>
              </w:rPr>
              <w:t xml:space="preserve">:  </w:t>
            </w:r>
            <w:r w:rsidR="00190A7D">
              <w:rPr>
                <w:rFonts w:ascii="Arial" w:hAnsi="Arial" w:cs="Arial"/>
                <w:sz w:val="20"/>
                <w:szCs w:val="20"/>
              </w:rPr>
              <w:t>August</w:t>
            </w:r>
            <w:r w:rsidR="00092CB5">
              <w:rPr>
                <w:rFonts w:ascii="Arial" w:hAnsi="Arial" w:cs="Arial"/>
                <w:sz w:val="20"/>
                <w:szCs w:val="20"/>
              </w:rPr>
              <w:t xml:space="preserve"> </w:t>
            </w:r>
            <w:r w:rsidR="00912037">
              <w:rPr>
                <w:rFonts w:ascii="Arial" w:hAnsi="Arial" w:cs="Arial"/>
                <w:sz w:val="20"/>
                <w:szCs w:val="20"/>
              </w:rPr>
              <w:t>18</w:t>
            </w:r>
            <w:r w:rsidR="00644DE1" w:rsidRPr="00644DE1">
              <w:rPr>
                <w:rFonts w:ascii="Arial" w:hAnsi="Arial" w:cs="Arial"/>
                <w:sz w:val="20"/>
                <w:szCs w:val="20"/>
              </w:rPr>
              <w:t>, 201</w:t>
            </w:r>
            <w:r w:rsidR="00092CB5">
              <w:rPr>
                <w:rFonts w:ascii="Arial" w:hAnsi="Arial" w:cs="Arial"/>
                <w:sz w:val="20"/>
                <w:szCs w:val="20"/>
              </w:rPr>
              <w:t>4</w:t>
            </w:r>
          </w:p>
        </w:tc>
        <w:tc>
          <w:tcPr>
            <w:tcW w:w="2500" w:type="pct"/>
          </w:tcPr>
          <w:p w:rsidR="005C2026" w:rsidRPr="0034140C" w:rsidRDefault="00BA430C" w:rsidP="0034140C">
            <w:pPr>
              <w:jc w:val="center"/>
              <w:rPr>
                <w:rFonts w:ascii="Arial" w:hAnsi="Arial" w:cs="Arial"/>
                <w:sz w:val="20"/>
                <w:szCs w:val="20"/>
              </w:rPr>
            </w:pPr>
            <w:r w:rsidRPr="0034140C">
              <w:rPr>
                <w:rFonts w:ascii="Arial" w:hAnsi="Arial" w:cs="Arial"/>
                <w:b/>
                <w:sz w:val="20"/>
                <w:szCs w:val="20"/>
              </w:rPr>
              <w:t>Contact:</w:t>
            </w:r>
            <w:r w:rsidR="005C2026" w:rsidRPr="0034140C">
              <w:rPr>
                <w:rFonts w:ascii="Arial" w:hAnsi="Arial" w:cs="Arial"/>
                <w:b/>
                <w:sz w:val="20"/>
                <w:szCs w:val="20"/>
              </w:rPr>
              <w:t xml:space="preserve"> </w:t>
            </w:r>
            <w:r w:rsidR="005C2026" w:rsidRPr="0034140C">
              <w:rPr>
                <w:rFonts w:ascii="Arial" w:hAnsi="Arial" w:cs="Arial"/>
                <w:sz w:val="20"/>
                <w:szCs w:val="20"/>
              </w:rPr>
              <w:t>Kerry Koonce (515)</w:t>
            </w:r>
            <w:r w:rsidR="008F4BCA" w:rsidRPr="0034140C">
              <w:rPr>
                <w:rFonts w:ascii="Arial" w:hAnsi="Arial" w:cs="Arial"/>
                <w:sz w:val="20"/>
                <w:szCs w:val="20"/>
              </w:rPr>
              <w:t xml:space="preserve"> </w:t>
            </w:r>
            <w:r w:rsidR="005C2026" w:rsidRPr="0034140C">
              <w:rPr>
                <w:rFonts w:ascii="Arial" w:hAnsi="Arial" w:cs="Arial"/>
                <w:sz w:val="20"/>
                <w:szCs w:val="20"/>
              </w:rPr>
              <w:t>281-9646</w:t>
            </w:r>
          </w:p>
          <w:p w:rsidR="0019243C" w:rsidRPr="0034140C" w:rsidRDefault="0019243C" w:rsidP="0034140C">
            <w:pPr>
              <w:jc w:val="center"/>
              <w:rPr>
                <w:rFonts w:ascii="Arial" w:hAnsi="Arial" w:cs="Arial"/>
                <w:sz w:val="20"/>
                <w:szCs w:val="20"/>
              </w:rPr>
            </w:pPr>
          </w:p>
          <w:p w:rsidR="00BA430C" w:rsidRPr="0034140C" w:rsidRDefault="00BA430C" w:rsidP="0034140C">
            <w:pPr>
              <w:jc w:val="center"/>
              <w:rPr>
                <w:rFonts w:ascii="Arial" w:hAnsi="Arial" w:cs="Arial"/>
              </w:rPr>
            </w:pPr>
          </w:p>
        </w:tc>
      </w:tr>
      <w:tr w:rsidR="00B03D5C" w:rsidRPr="00B03D5C" w:rsidTr="00502E8B">
        <w:trPr>
          <w:trHeight w:val="10500"/>
        </w:trPr>
        <w:tc>
          <w:tcPr>
            <w:tcW w:w="5000" w:type="pct"/>
            <w:gridSpan w:val="2"/>
          </w:tcPr>
          <w:tbl>
            <w:tblPr>
              <w:tblW w:w="10081" w:type="dxa"/>
              <w:tblInd w:w="13" w:type="dxa"/>
              <w:tblCellMar>
                <w:left w:w="29" w:type="dxa"/>
                <w:right w:w="115" w:type="dxa"/>
              </w:tblCellMar>
              <w:tblLook w:val="01E0" w:firstRow="1" w:lastRow="1" w:firstColumn="1" w:lastColumn="1" w:noHBand="0" w:noVBand="0"/>
            </w:tblPr>
            <w:tblGrid>
              <w:gridCol w:w="10081"/>
            </w:tblGrid>
            <w:tr w:rsidR="0019243C" w:rsidTr="00F651F9">
              <w:trPr>
                <w:trHeight w:val="80"/>
              </w:trPr>
              <w:tc>
                <w:tcPr>
                  <w:tcW w:w="5000" w:type="pct"/>
                </w:tcPr>
                <w:p w:rsidR="005C2026" w:rsidRPr="006A4F10" w:rsidRDefault="0055258D" w:rsidP="00C90135">
                  <w:pPr>
                    <w:jc w:val="center"/>
                    <w:rPr>
                      <w:rFonts w:ascii="Arial" w:hAnsi="Arial" w:cs="Arial"/>
                      <w:b/>
                    </w:rPr>
                  </w:pPr>
                  <w:r w:rsidRPr="00912037">
                    <w:rPr>
                      <w:rFonts w:ascii="Arial" w:hAnsi="Arial" w:cs="Arial"/>
                      <w:b/>
                      <w:color w:val="FF0000"/>
                    </w:rPr>
                    <w:t xml:space="preserve"> </w:t>
                  </w:r>
                  <w:r w:rsidR="00243BF9" w:rsidRPr="006A4F10">
                    <w:rPr>
                      <w:rFonts w:ascii="Arial" w:hAnsi="Arial" w:cs="Arial"/>
                      <w:b/>
                    </w:rPr>
                    <w:t>Iowa</w:t>
                  </w:r>
                  <w:r w:rsidR="006A4F10" w:rsidRPr="006A4F10">
                    <w:rPr>
                      <w:rFonts w:ascii="Arial" w:hAnsi="Arial" w:cs="Arial"/>
                      <w:b/>
                    </w:rPr>
                    <w:t>’s</w:t>
                  </w:r>
                  <w:r w:rsidR="00243BF9" w:rsidRPr="006A4F10">
                    <w:rPr>
                      <w:rFonts w:ascii="Arial" w:hAnsi="Arial" w:cs="Arial"/>
                      <w:b/>
                    </w:rPr>
                    <w:t xml:space="preserve"> </w:t>
                  </w:r>
                  <w:r w:rsidR="000B6F8B" w:rsidRPr="006A4F10">
                    <w:rPr>
                      <w:rFonts w:ascii="Arial" w:hAnsi="Arial" w:cs="Arial"/>
                      <w:b/>
                    </w:rPr>
                    <w:t xml:space="preserve">Unemployment Rate </w:t>
                  </w:r>
                  <w:r w:rsidR="00190A7D">
                    <w:rPr>
                      <w:rFonts w:ascii="Arial" w:hAnsi="Arial" w:cs="Arial"/>
                      <w:b/>
                    </w:rPr>
                    <w:t xml:space="preserve">Increases Slightly to </w:t>
                  </w:r>
                  <w:r w:rsidR="009B0188" w:rsidRPr="006A4F10">
                    <w:rPr>
                      <w:rFonts w:ascii="Arial" w:hAnsi="Arial" w:cs="Arial"/>
                      <w:b/>
                    </w:rPr>
                    <w:t>4</w:t>
                  </w:r>
                  <w:r w:rsidR="009F3CA1" w:rsidRPr="006A4F10">
                    <w:rPr>
                      <w:rFonts w:ascii="Arial" w:hAnsi="Arial" w:cs="Arial"/>
                      <w:b/>
                    </w:rPr>
                    <w:t>.</w:t>
                  </w:r>
                  <w:r w:rsidR="00190A7D">
                    <w:rPr>
                      <w:rFonts w:ascii="Arial" w:hAnsi="Arial" w:cs="Arial"/>
                      <w:b/>
                    </w:rPr>
                    <w:t>5</w:t>
                  </w:r>
                  <w:r w:rsidR="009F3CA1" w:rsidRPr="006A4F10">
                    <w:rPr>
                      <w:rFonts w:ascii="Arial" w:hAnsi="Arial" w:cs="Arial"/>
                      <w:b/>
                    </w:rPr>
                    <w:t xml:space="preserve"> Percent</w:t>
                  </w:r>
                  <w:r w:rsidR="00434A8C" w:rsidRPr="006A4F10">
                    <w:rPr>
                      <w:rFonts w:ascii="Arial" w:hAnsi="Arial" w:cs="Arial"/>
                      <w:b/>
                    </w:rPr>
                    <w:t xml:space="preserve"> </w:t>
                  </w:r>
                </w:p>
                <w:p w:rsidR="0019243C" w:rsidRPr="0034140C" w:rsidRDefault="0019243C" w:rsidP="0034140C">
                  <w:pPr>
                    <w:jc w:val="center"/>
                    <w:rPr>
                      <w:rFonts w:ascii="Arial" w:hAnsi="Arial" w:cs="Arial"/>
                    </w:rPr>
                  </w:pPr>
                </w:p>
                <w:p w:rsidR="00304A28" w:rsidRPr="009B0188" w:rsidRDefault="0019243C" w:rsidP="00ED723C">
                  <w:pPr>
                    <w:rPr>
                      <w:rFonts w:ascii="Arial" w:hAnsi="Arial" w:cs="Arial"/>
                      <w:sz w:val="20"/>
                      <w:szCs w:val="20"/>
                    </w:rPr>
                  </w:pPr>
                  <w:r w:rsidRPr="009B0188">
                    <w:rPr>
                      <w:rFonts w:ascii="Arial" w:hAnsi="Arial" w:cs="Arial"/>
                      <w:sz w:val="20"/>
                      <w:szCs w:val="20"/>
                    </w:rPr>
                    <w:t xml:space="preserve">DES MOINES, IOWA – </w:t>
                  </w:r>
                  <w:r w:rsidR="00884236" w:rsidRPr="009B0188">
                    <w:rPr>
                      <w:rFonts w:ascii="Arial" w:hAnsi="Arial" w:cs="Arial"/>
                      <w:sz w:val="20"/>
                      <w:szCs w:val="20"/>
                    </w:rPr>
                    <w:t>Iowa’s seasonally adjusted unemployment rate</w:t>
                  </w:r>
                  <w:r w:rsidR="00361166" w:rsidRPr="009B0188">
                    <w:rPr>
                      <w:rFonts w:ascii="Arial" w:hAnsi="Arial" w:cs="Arial"/>
                      <w:sz w:val="20"/>
                      <w:szCs w:val="20"/>
                    </w:rPr>
                    <w:t xml:space="preserve"> </w:t>
                  </w:r>
                  <w:r w:rsidR="00190A7D" w:rsidRPr="00517DBA">
                    <w:rPr>
                      <w:rFonts w:ascii="Arial" w:hAnsi="Arial" w:cs="Arial"/>
                      <w:sz w:val="20"/>
                      <w:szCs w:val="20"/>
                    </w:rPr>
                    <w:t>increased slightly</w:t>
                  </w:r>
                  <w:r w:rsidR="00190A7D">
                    <w:rPr>
                      <w:rFonts w:ascii="Arial" w:hAnsi="Arial" w:cs="Arial"/>
                      <w:sz w:val="20"/>
                      <w:szCs w:val="20"/>
                    </w:rPr>
                    <w:t xml:space="preserve"> to</w:t>
                  </w:r>
                  <w:r w:rsidR="00B912A9" w:rsidRPr="009B0188">
                    <w:rPr>
                      <w:rFonts w:ascii="Arial" w:hAnsi="Arial" w:cs="Arial"/>
                      <w:sz w:val="20"/>
                      <w:szCs w:val="20"/>
                    </w:rPr>
                    <w:t xml:space="preserve"> </w:t>
                  </w:r>
                  <w:r w:rsidR="009B0188" w:rsidRPr="009B0188">
                    <w:rPr>
                      <w:rFonts w:ascii="Arial" w:hAnsi="Arial" w:cs="Arial"/>
                      <w:sz w:val="20"/>
                      <w:szCs w:val="20"/>
                    </w:rPr>
                    <w:t>4</w:t>
                  </w:r>
                  <w:r w:rsidR="00B912A9" w:rsidRPr="009B0188">
                    <w:rPr>
                      <w:rFonts w:ascii="Arial" w:hAnsi="Arial" w:cs="Arial"/>
                      <w:sz w:val="20"/>
                      <w:szCs w:val="20"/>
                    </w:rPr>
                    <w:t>.</w:t>
                  </w:r>
                  <w:r w:rsidR="00190A7D">
                    <w:rPr>
                      <w:rFonts w:ascii="Arial" w:hAnsi="Arial" w:cs="Arial"/>
                      <w:sz w:val="20"/>
                      <w:szCs w:val="20"/>
                    </w:rPr>
                    <w:t>5</w:t>
                  </w:r>
                  <w:r w:rsidR="00B912A9" w:rsidRPr="009B0188">
                    <w:rPr>
                      <w:rFonts w:ascii="Arial" w:hAnsi="Arial" w:cs="Arial"/>
                      <w:sz w:val="20"/>
                      <w:szCs w:val="20"/>
                    </w:rPr>
                    <w:t xml:space="preserve"> percent in </w:t>
                  </w:r>
                  <w:r w:rsidR="00F23422">
                    <w:rPr>
                      <w:rFonts w:ascii="Arial" w:hAnsi="Arial" w:cs="Arial"/>
                      <w:sz w:val="20"/>
                      <w:szCs w:val="20"/>
                    </w:rPr>
                    <w:t>Ju</w:t>
                  </w:r>
                  <w:r w:rsidR="00190A7D">
                    <w:rPr>
                      <w:rFonts w:ascii="Arial" w:hAnsi="Arial" w:cs="Arial"/>
                      <w:sz w:val="20"/>
                      <w:szCs w:val="20"/>
                    </w:rPr>
                    <w:t>ly</w:t>
                  </w:r>
                  <w:r w:rsidR="006A28DF">
                    <w:rPr>
                      <w:rFonts w:ascii="Arial" w:hAnsi="Arial" w:cs="Arial"/>
                      <w:sz w:val="20"/>
                      <w:szCs w:val="20"/>
                    </w:rPr>
                    <w:t xml:space="preserve"> from 4.4 percent in June</w:t>
                  </w:r>
                  <w:r w:rsidR="00F23422">
                    <w:rPr>
                      <w:rFonts w:ascii="Arial" w:hAnsi="Arial" w:cs="Arial"/>
                      <w:sz w:val="20"/>
                      <w:szCs w:val="20"/>
                    </w:rPr>
                    <w:t xml:space="preserve">.  </w:t>
                  </w:r>
                  <w:r w:rsidR="00B912A9" w:rsidRPr="009B0188">
                    <w:rPr>
                      <w:rFonts w:ascii="Arial" w:hAnsi="Arial" w:cs="Arial"/>
                      <w:sz w:val="20"/>
                      <w:szCs w:val="20"/>
                    </w:rPr>
                    <w:t xml:space="preserve">The state’s jobless rate stood at </w:t>
                  </w:r>
                  <w:r w:rsidR="009B0188" w:rsidRPr="009B0188">
                    <w:rPr>
                      <w:rFonts w:ascii="Arial" w:hAnsi="Arial" w:cs="Arial"/>
                      <w:sz w:val="20"/>
                      <w:szCs w:val="20"/>
                    </w:rPr>
                    <w:t>4.</w:t>
                  </w:r>
                  <w:r w:rsidR="00932BAC">
                    <w:rPr>
                      <w:rFonts w:ascii="Arial" w:hAnsi="Arial" w:cs="Arial"/>
                      <w:sz w:val="20"/>
                      <w:szCs w:val="20"/>
                    </w:rPr>
                    <w:t>8</w:t>
                  </w:r>
                  <w:r w:rsidR="00B912A9" w:rsidRPr="009B0188">
                    <w:rPr>
                      <w:rFonts w:ascii="Arial" w:hAnsi="Arial" w:cs="Arial"/>
                      <w:sz w:val="20"/>
                      <w:szCs w:val="20"/>
                    </w:rPr>
                    <w:t xml:space="preserve"> percent one year ago.  The U.S. unemployment rate </w:t>
                  </w:r>
                  <w:r w:rsidR="00517DBA">
                    <w:rPr>
                      <w:rFonts w:ascii="Arial" w:hAnsi="Arial" w:cs="Arial"/>
                      <w:sz w:val="20"/>
                      <w:szCs w:val="20"/>
                    </w:rPr>
                    <w:t xml:space="preserve">was little changed at </w:t>
                  </w:r>
                  <w:r w:rsidR="00932BAC">
                    <w:rPr>
                      <w:rFonts w:ascii="Arial" w:hAnsi="Arial" w:cs="Arial"/>
                      <w:sz w:val="20"/>
                      <w:szCs w:val="20"/>
                    </w:rPr>
                    <w:t>6.</w:t>
                  </w:r>
                  <w:r w:rsidR="00190A7D">
                    <w:rPr>
                      <w:rFonts w:ascii="Arial" w:hAnsi="Arial" w:cs="Arial"/>
                      <w:sz w:val="20"/>
                      <w:szCs w:val="20"/>
                    </w:rPr>
                    <w:t>2</w:t>
                  </w:r>
                  <w:r w:rsidR="00932BAC">
                    <w:rPr>
                      <w:rFonts w:ascii="Arial" w:hAnsi="Arial" w:cs="Arial"/>
                      <w:sz w:val="20"/>
                      <w:szCs w:val="20"/>
                    </w:rPr>
                    <w:t xml:space="preserve"> percent </w:t>
                  </w:r>
                  <w:r w:rsidR="009B0188" w:rsidRPr="009B0188">
                    <w:rPr>
                      <w:rFonts w:ascii="Arial" w:hAnsi="Arial" w:cs="Arial"/>
                      <w:sz w:val="20"/>
                      <w:szCs w:val="20"/>
                    </w:rPr>
                    <w:t xml:space="preserve">in </w:t>
                  </w:r>
                  <w:r w:rsidR="00F23422">
                    <w:rPr>
                      <w:rFonts w:ascii="Arial" w:hAnsi="Arial" w:cs="Arial"/>
                      <w:sz w:val="20"/>
                      <w:szCs w:val="20"/>
                    </w:rPr>
                    <w:t>Ju</w:t>
                  </w:r>
                  <w:r w:rsidR="00190A7D">
                    <w:rPr>
                      <w:rFonts w:ascii="Arial" w:hAnsi="Arial" w:cs="Arial"/>
                      <w:sz w:val="20"/>
                      <w:szCs w:val="20"/>
                    </w:rPr>
                    <w:t>ly</w:t>
                  </w:r>
                  <w:r w:rsidR="001D3374">
                    <w:rPr>
                      <w:rFonts w:ascii="Arial" w:hAnsi="Arial" w:cs="Arial"/>
                      <w:sz w:val="20"/>
                      <w:szCs w:val="20"/>
                    </w:rPr>
                    <w:t xml:space="preserve"> </w:t>
                  </w:r>
                  <w:r w:rsidR="00517DBA">
                    <w:rPr>
                      <w:rFonts w:ascii="Arial" w:hAnsi="Arial" w:cs="Arial"/>
                      <w:sz w:val="20"/>
                      <w:szCs w:val="20"/>
                    </w:rPr>
                    <w:t xml:space="preserve">compared to </w:t>
                  </w:r>
                  <w:r w:rsidR="001D3374">
                    <w:rPr>
                      <w:rFonts w:ascii="Arial" w:hAnsi="Arial" w:cs="Arial"/>
                      <w:sz w:val="20"/>
                      <w:szCs w:val="20"/>
                    </w:rPr>
                    <w:t>6.</w:t>
                  </w:r>
                  <w:r w:rsidR="00190A7D">
                    <w:rPr>
                      <w:rFonts w:ascii="Arial" w:hAnsi="Arial" w:cs="Arial"/>
                      <w:sz w:val="20"/>
                      <w:szCs w:val="20"/>
                    </w:rPr>
                    <w:t>1</w:t>
                  </w:r>
                  <w:r w:rsidR="001D3374">
                    <w:rPr>
                      <w:rFonts w:ascii="Arial" w:hAnsi="Arial" w:cs="Arial"/>
                      <w:sz w:val="20"/>
                      <w:szCs w:val="20"/>
                    </w:rPr>
                    <w:t xml:space="preserve"> percent in </w:t>
                  </w:r>
                  <w:r w:rsidR="00190A7D">
                    <w:rPr>
                      <w:rFonts w:ascii="Arial" w:hAnsi="Arial" w:cs="Arial"/>
                      <w:sz w:val="20"/>
                      <w:szCs w:val="20"/>
                    </w:rPr>
                    <w:t>June</w:t>
                  </w:r>
                  <w:r w:rsidR="00B912A9" w:rsidRPr="009B0188">
                    <w:rPr>
                      <w:rFonts w:ascii="Arial" w:hAnsi="Arial" w:cs="Arial"/>
                      <w:sz w:val="20"/>
                      <w:szCs w:val="20"/>
                    </w:rPr>
                    <w:t>.</w:t>
                  </w:r>
                </w:p>
                <w:p w:rsidR="00304A28" w:rsidRPr="009B0188" w:rsidRDefault="00304A28" w:rsidP="00ED723C">
                  <w:pPr>
                    <w:rPr>
                      <w:rFonts w:ascii="Arial" w:hAnsi="Arial" w:cs="Arial"/>
                      <w:color w:val="FF0000"/>
                      <w:sz w:val="20"/>
                      <w:szCs w:val="20"/>
                    </w:rPr>
                  </w:pPr>
                </w:p>
                <w:p w:rsidR="00FF3FAC" w:rsidRPr="00FF3FAC" w:rsidRDefault="00DC27F1" w:rsidP="00FF3FAC">
                  <w:pPr>
                    <w:rPr>
                      <w:rFonts w:ascii="Arial" w:hAnsi="Arial" w:cs="Arial"/>
                      <w:sz w:val="20"/>
                      <w:szCs w:val="20"/>
                    </w:rPr>
                  </w:pPr>
                  <w:r w:rsidRPr="00190A7D">
                    <w:rPr>
                      <w:rFonts w:ascii="Arial" w:hAnsi="Arial" w:cs="Arial"/>
                      <w:color w:val="FF0000"/>
                      <w:sz w:val="20"/>
                      <w:szCs w:val="20"/>
                    </w:rPr>
                    <w:t xml:space="preserve"> </w:t>
                  </w:r>
                  <w:r w:rsidR="00FF3FAC" w:rsidRPr="00FF3FAC">
                    <w:rPr>
                      <w:rFonts w:ascii="Arial" w:hAnsi="Arial" w:cs="Arial"/>
                      <w:sz w:val="20"/>
                      <w:szCs w:val="20"/>
                    </w:rPr>
                    <w:t xml:space="preserve">“The state’s labor force continued to expand in July, causing a slight increase in the monthly unemployment rate,” said Teresa </w:t>
                  </w:r>
                  <w:proofErr w:type="spellStart"/>
                  <w:r w:rsidR="00FF3FAC" w:rsidRPr="00FF3FAC">
                    <w:rPr>
                      <w:rFonts w:ascii="Arial" w:hAnsi="Arial" w:cs="Arial"/>
                      <w:sz w:val="20"/>
                      <w:szCs w:val="20"/>
                    </w:rPr>
                    <w:t>Wahlert</w:t>
                  </w:r>
                  <w:proofErr w:type="spellEnd"/>
                  <w:r w:rsidR="00FF3FAC" w:rsidRPr="00FF3FAC">
                    <w:rPr>
                      <w:rFonts w:ascii="Arial" w:hAnsi="Arial" w:cs="Arial"/>
                      <w:sz w:val="20"/>
                      <w:szCs w:val="20"/>
                    </w:rPr>
                    <w:t>, director of Iowa Workforce Development.  “Iowa’s labor force has grown steadily this year, and surpassed 1.7 million in July.”</w:t>
                  </w:r>
                </w:p>
                <w:p w:rsidR="004304E7" w:rsidRPr="009B0188" w:rsidRDefault="00DC27F1" w:rsidP="00ED723C">
                  <w:pPr>
                    <w:rPr>
                      <w:rFonts w:ascii="Arial" w:hAnsi="Arial" w:cs="Arial"/>
                      <w:color w:val="FF0000"/>
                      <w:sz w:val="20"/>
                      <w:szCs w:val="20"/>
                    </w:rPr>
                  </w:pPr>
                  <w:r w:rsidRPr="00190A7D">
                    <w:rPr>
                      <w:rFonts w:ascii="Arial" w:hAnsi="Arial" w:cs="Arial"/>
                      <w:color w:val="FF0000"/>
                      <w:sz w:val="20"/>
                      <w:szCs w:val="20"/>
                    </w:rPr>
                    <w:t xml:space="preserve"> </w:t>
                  </w:r>
                  <w:r>
                    <w:rPr>
                      <w:rFonts w:ascii="Arial" w:hAnsi="Arial" w:cs="Arial"/>
                      <w:color w:val="FF0000"/>
                      <w:sz w:val="20"/>
                      <w:szCs w:val="20"/>
                    </w:rPr>
                    <w:t xml:space="preserve"> </w:t>
                  </w:r>
                  <w:r w:rsidR="00E85902" w:rsidRPr="00F23422">
                    <w:rPr>
                      <w:rFonts w:ascii="Arial" w:hAnsi="Arial" w:cs="Arial"/>
                      <w:iCs/>
                      <w:color w:val="FF0000"/>
                      <w:sz w:val="20"/>
                      <w:szCs w:val="20"/>
                    </w:rPr>
                    <w:t xml:space="preserve"> </w:t>
                  </w:r>
                  <w:r w:rsidR="00304A28" w:rsidRPr="00DC27F1">
                    <w:rPr>
                      <w:rFonts w:ascii="Arial" w:hAnsi="Arial" w:cs="Arial"/>
                      <w:color w:val="FF0000"/>
                      <w:sz w:val="20"/>
                      <w:szCs w:val="20"/>
                    </w:rPr>
                    <w:t xml:space="preserve"> </w:t>
                  </w:r>
                </w:p>
                <w:p w:rsidR="00755E38" w:rsidRPr="005C776B" w:rsidRDefault="00DC27F1" w:rsidP="00ED723C">
                  <w:pPr>
                    <w:rPr>
                      <w:rFonts w:ascii="Arial" w:hAnsi="Arial" w:cs="Arial"/>
                      <w:sz w:val="20"/>
                      <w:szCs w:val="20"/>
                    </w:rPr>
                  </w:pPr>
                  <w:r>
                    <w:rPr>
                      <w:rFonts w:ascii="Arial" w:hAnsi="Arial" w:cs="Arial"/>
                      <w:color w:val="FF0000"/>
                      <w:sz w:val="20"/>
                      <w:szCs w:val="20"/>
                    </w:rPr>
                    <w:t xml:space="preserve">    </w:t>
                  </w:r>
                  <w:r w:rsidR="00755E38" w:rsidRPr="005C776B">
                    <w:rPr>
                      <w:rFonts w:ascii="Arial" w:hAnsi="Arial" w:cs="Arial"/>
                      <w:sz w:val="20"/>
                      <w:szCs w:val="20"/>
                    </w:rPr>
                    <w:t xml:space="preserve">The number of unemployed Iowans </w:t>
                  </w:r>
                  <w:r w:rsidR="00932BAC">
                    <w:rPr>
                      <w:rFonts w:ascii="Arial" w:hAnsi="Arial" w:cs="Arial"/>
                      <w:sz w:val="20"/>
                      <w:szCs w:val="20"/>
                    </w:rPr>
                    <w:t xml:space="preserve">increased </w:t>
                  </w:r>
                  <w:r w:rsidR="00085D86">
                    <w:rPr>
                      <w:rFonts w:ascii="Arial" w:hAnsi="Arial" w:cs="Arial"/>
                      <w:sz w:val="20"/>
                      <w:szCs w:val="20"/>
                    </w:rPr>
                    <w:t xml:space="preserve">to </w:t>
                  </w:r>
                  <w:r w:rsidR="009B0188" w:rsidRPr="005C776B">
                    <w:rPr>
                      <w:rFonts w:ascii="Arial" w:hAnsi="Arial" w:cs="Arial"/>
                      <w:sz w:val="20"/>
                      <w:szCs w:val="20"/>
                    </w:rPr>
                    <w:t>7</w:t>
                  </w:r>
                  <w:r w:rsidR="00190A7D">
                    <w:rPr>
                      <w:rFonts w:ascii="Arial" w:hAnsi="Arial" w:cs="Arial"/>
                      <w:sz w:val="20"/>
                      <w:szCs w:val="20"/>
                    </w:rPr>
                    <w:t>6</w:t>
                  </w:r>
                  <w:r w:rsidR="00DA69FA" w:rsidRPr="005C776B">
                    <w:rPr>
                      <w:rFonts w:ascii="Arial" w:hAnsi="Arial" w:cs="Arial"/>
                      <w:sz w:val="20"/>
                      <w:szCs w:val="20"/>
                    </w:rPr>
                    <w:t>,</w:t>
                  </w:r>
                  <w:r w:rsidR="00190A7D">
                    <w:rPr>
                      <w:rFonts w:ascii="Arial" w:hAnsi="Arial" w:cs="Arial"/>
                      <w:sz w:val="20"/>
                      <w:szCs w:val="20"/>
                    </w:rPr>
                    <w:t>9</w:t>
                  </w:r>
                  <w:r w:rsidR="009B0188" w:rsidRPr="005C776B">
                    <w:rPr>
                      <w:rFonts w:ascii="Arial" w:hAnsi="Arial" w:cs="Arial"/>
                      <w:sz w:val="20"/>
                      <w:szCs w:val="20"/>
                    </w:rPr>
                    <w:t>00</w:t>
                  </w:r>
                  <w:r w:rsidR="00DA69FA" w:rsidRPr="005C776B">
                    <w:rPr>
                      <w:rFonts w:ascii="Arial" w:hAnsi="Arial" w:cs="Arial"/>
                      <w:sz w:val="20"/>
                      <w:szCs w:val="20"/>
                    </w:rPr>
                    <w:t xml:space="preserve"> in </w:t>
                  </w:r>
                  <w:r w:rsidR="00F23422">
                    <w:rPr>
                      <w:rFonts w:ascii="Arial" w:hAnsi="Arial" w:cs="Arial"/>
                      <w:sz w:val="20"/>
                      <w:szCs w:val="20"/>
                    </w:rPr>
                    <w:t>Ju</w:t>
                  </w:r>
                  <w:r w:rsidR="00190A7D">
                    <w:rPr>
                      <w:rFonts w:ascii="Arial" w:hAnsi="Arial" w:cs="Arial"/>
                      <w:sz w:val="20"/>
                      <w:szCs w:val="20"/>
                    </w:rPr>
                    <w:t>ly</w:t>
                  </w:r>
                  <w:r w:rsidR="009B0188" w:rsidRPr="005C776B">
                    <w:rPr>
                      <w:rFonts w:ascii="Arial" w:hAnsi="Arial" w:cs="Arial"/>
                      <w:sz w:val="20"/>
                      <w:szCs w:val="20"/>
                    </w:rPr>
                    <w:t xml:space="preserve"> </w:t>
                  </w:r>
                  <w:r w:rsidR="00DA69FA" w:rsidRPr="005C776B">
                    <w:rPr>
                      <w:rFonts w:ascii="Arial" w:hAnsi="Arial" w:cs="Arial"/>
                      <w:sz w:val="20"/>
                      <w:szCs w:val="20"/>
                    </w:rPr>
                    <w:t xml:space="preserve">from </w:t>
                  </w:r>
                  <w:r w:rsidR="009B0188" w:rsidRPr="005C776B">
                    <w:rPr>
                      <w:rFonts w:ascii="Arial" w:hAnsi="Arial" w:cs="Arial"/>
                      <w:sz w:val="20"/>
                      <w:szCs w:val="20"/>
                    </w:rPr>
                    <w:t>7</w:t>
                  </w:r>
                  <w:r w:rsidR="00190A7D">
                    <w:rPr>
                      <w:rFonts w:ascii="Arial" w:hAnsi="Arial" w:cs="Arial"/>
                      <w:sz w:val="20"/>
                      <w:szCs w:val="20"/>
                    </w:rPr>
                    <w:t>4</w:t>
                  </w:r>
                  <w:r w:rsidR="00DA69FA" w:rsidRPr="005C776B">
                    <w:rPr>
                      <w:rFonts w:ascii="Arial" w:hAnsi="Arial" w:cs="Arial"/>
                      <w:sz w:val="20"/>
                      <w:szCs w:val="20"/>
                    </w:rPr>
                    <w:t>,</w:t>
                  </w:r>
                  <w:r w:rsidR="00190A7D">
                    <w:rPr>
                      <w:rFonts w:ascii="Arial" w:hAnsi="Arial" w:cs="Arial"/>
                      <w:sz w:val="20"/>
                      <w:szCs w:val="20"/>
                    </w:rPr>
                    <w:t>3</w:t>
                  </w:r>
                  <w:r w:rsidR="005C776B" w:rsidRPr="005C776B">
                    <w:rPr>
                      <w:rFonts w:ascii="Arial" w:hAnsi="Arial" w:cs="Arial"/>
                      <w:sz w:val="20"/>
                      <w:szCs w:val="20"/>
                    </w:rPr>
                    <w:t>00</w:t>
                  </w:r>
                  <w:r w:rsidR="00DA69FA" w:rsidRPr="005C776B">
                    <w:rPr>
                      <w:rFonts w:ascii="Arial" w:hAnsi="Arial" w:cs="Arial"/>
                      <w:sz w:val="20"/>
                      <w:szCs w:val="20"/>
                    </w:rPr>
                    <w:t xml:space="preserve"> in </w:t>
                  </w:r>
                  <w:r w:rsidR="00190A7D">
                    <w:rPr>
                      <w:rFonts w:ascii="Arial" w:hAnsi="Arial" w:cs="Arial"/>
                      <w:sz w:val="20"/>
                      <w:szCs w:val="20"/>
                    </w:rPr>
                    <w:t>June</w:t>
                  </w:r>
                  <w:r w:rsidR="00DA69FA" w:rsidRPr="005C776B">
                    <w:rPr>
                      <w:rFonts w:ascii="Arial" w:hAnsi="Arial" w:cs="Arial"/>
                      <w:sz w:val="20"/>
                      <w:szCs w:val="20"/>
                    </w:rPr>
                    <w:t xml:space="preserve">.  The current estimate is </w:t>
                  </w:r>
                  <w:r w:rsidR="00190A7D">
                    <w:rPr>
                      <w:rFonts w:ascii="Arial" w:hAnsi="Arial" w:cs="Arial"/>
                      <w:sz w:val="20"/>
                      <w:szCs w:val="20"/>
                    </w:rPr>
                    <w:t>3</w:t>
                  </w:r>
                  <w:r w:rsidR="00F23422">
                    <w:rPr>
                      <w:rFonts w:ascii="Arial" w:hAnsi="Arial" w:cs="Arial"/>
                      <w:sz w:val="20"/>
                      <w:szCs w:val="20"/>
                    </w:rPr>
                    <w:t>,</w:t>
                  </w:r>
                  <w:r w:rsidR="00190A7D">
                    <w:rPr>
                      <w:rFonts w:ascii="Arial" w:hAnsi="Arial" w:cs="Arial"/>
                      <w:sz w:val="20"/>
                      <w:szCs w:val="20"/>
                    </w:rPr>
                    <w:t>7</w:t>
                  </w:r>
                  <w:r w:rsidR="00DA69FA" w:rsidRPr="005C776B">
                    <w:rPr>
                      <w:rFonts w:ascii="Arial" w:hAnsi="Arial" w:cs="Arial"/>
                      <w:sz w:val="20"/>
                      <w:szCs w:val="20"/>
                    </w:rPr>
                    <w:t xml:space="preserve">00 lower than the year ago level of </w:t>
                  </w:r>
                  <w:r w:rsidR="00932BAC">
                    <w:rPr>
                      <w:rFonts w:ascii="Arial" w:hAnsi="Arial" w:cs="Arial"/>
                      <w:sz w:val="20"/>
                      <w:szCs w:val="20"/>
                    </w:rPr>
                    <w:t>80</w:t>
                  </w:r>
                  <w:r w:rsidR="00DA69FA" w:rsidRPr="005C776B">
                    <w:rPr>
                      <w:rFonts w:ascii="Arial" w:hAnsi="Arial" w:cs="Arial"/>
                      <w:sz w:val="20"/>
                      <w:szCs w:val="20"/>
                    </w:rPr>
                    <w:t>,</w:t>
                  </w:r>
                  <w:r w:rsidR="00190A7D">
                    <w:rPr>
                      <w:rFonts w:ascii="Arial" w:hAnsi="Arial" w:cs="Arial"/>
                      <w:sz w:val="20"/>
                      <w:szCs w:val="20"/>
                    </w:rPr>
                    <w:t>6</w:t>
                  </w:r>
                  <w:r w:rsidR="00DA69FA" w:rsidRPr="005C776B">
                    <w:rPr>
                      <w:rFonts w:ascii="Arial" w:hAnsi="Arial" w:cs="Arial"/>
                      <w:sz w:val="20"/>
                      <w:szCs w:val="20"/>
                    </w:rPr>
                    <w:t>00.</w:t>
                  </w:r>
                  <w:bookmarkStart w:id="0" w:name="_GoBack"/>
                  <w:bookmarkEnd w:id="0"/>
                </w:p>
                <w:p w:rsidR="00755E38" w:rsidRPr="009B0188" w:rsidRDefault="00755E38" w:rsidP="00ED723C">
                  <w:pPr>
                    <w:rPr>
                      <w:rFonts w:ascii="Arial" w:hAnsi="Arial" w:cs="Arial"/>
                      <w:color w:val="FF0000"/>
                      <w:sz w:val="20"/>
                      <w:szCs w:val="20"/>
                    </w:rPr>
                  </w:pPr>
                </w:p>
                <w:p w:rsidR="00574388" w:rsidRPr="005C776B" w:rsidRDefault="00DC27F1" w:rsidP="00ED723C">
                  <w:pPr>
                    <w:rPr>
                      <w:rFonts w:ascii="Arial" w:hAnsi="Arial" w:cs="Arial"/>
                      <w:sz w:val="20"/>
                      <w:szCs w:val="20"/>
                    </w:rPr>
                  </w:pPr>
                  <w:r>
                    <w:rPr>
                      <w:rFonts w:ascii="Arial" w:hAnsi="Arial" w:cs="Arial"/>
                      <w:sz w:val="20"/>
                      <w:szCs w:val="20"/>
                    </w:rPr>
                    <w:t xml:space="preserve">    </w:t>
                  </w:r>
                  <w:r w:rsidR="00DA69FA" w:rsidRPr="005C776B">
                    <w:rPr>
                      <w:rFonts w:ascii="Arial" w:hAnsi="Arial" w:cs="Arial"/>
                      <w:sz w:val="20"/>
                      <w:szCs w:val="20"/>
                    </w:rPr>
                    <w:t xml:space="preserve">The total number of working Iowans </w:t>
                  </w:r>
                  <w:r w:rsidR="00190A7D">
                    <w:rPr>
                      <w:rFonts w:ascii="Arial" w:hAnsi="Arial" w:cs="Arial"/>
                      <w:sz w:val="20"/>
                      <w:szCs w:val="20"/>
                    </w:rPr>
                    <w:t xml:space="preserve">decreased </w:t>
                  </w:r>
                  <w:r w:rsidR="00DA69FA" w:rsidRPr="005C776B">
                    <w:rPr>
                      <w:rFonts w:ascii="Arial" w:hAnsi="Arial" w:cs="Arial"/>
                      <w:sz w:val="20"/>
                      <w:szCs w:val="20"/>
                    </w:rPr>
                    <w:t>to 1,</w:t>
                  </w:r>
                  <w:r w:rsidR="005C776B" w:rsidRPr="005C776B">
                    <w:rPr>
                      <w:rFonts w:ascii="Arial" w:hAnsi="Arial" w:cs="Arial"/>
                      <w:sz w:val="20"/>
                      <w:szCs w:val="20"/>
                    </w:rPr>
                    <w:t>62</w:t>
                  </w:r>
                  <w:r w:rsidR="00190A7D">
                    <w:rPr>
                      <w:rFonts w:ascii="Arial" w:hAnsi="Arial" w:cs="Arial"/>
                      <w:sz w:val="20"/>
                      <w:szCs w:val="20"/>
                    </w:rPr>
                    <w:t>3</w:t>
                  </w:r>
                  <w:r w:rsidR="005C776B" w:rsidRPr="005C776B">
                    <w:rPr>
                      <w:rFonts w:ascii="Arial" w:hAnsi="Arial" w:cs="Arial"/>
                      <w:sz w:val="20"/>
                      <w:szCs w:val="20"/>
                    </w:rPr>
                    <w:t>,</w:t>
                  </w:r>
                  <w:r w:rsidR="00190A7D">
                    <w:rPr>
                      <w:rFonts w:ascii="Arial" w:hAnsi="Arial" w:cs="Arial"/>
                      <w:sz w:val="20"/>
                      <w:szCs w:val="20"/>
                    </w:rPr>
                    <w:t>8</w:t>
                  </w:r>
                  <w:r w:rsidR="005C776B" w:rsidRPr="005C776B">
                    <w:rPr>
                      <w:rFonts w:ascii="Arial" w:hAnsi="Arial" w:cs="Arial"/>
                      <w:sz w:val="20"/>
                      <w:szCs w:val="20"/>
                    </w:rPr>
                    <w:t>00</w:t>
                  </w:r>
                  <w:r w:rsidR="00DA69FA" w:rsidRPr="005C776B">
                    <w:rPr>
                      <w:rFonts w:ascii="Arial" w:hAnsi="Arial" w:cs="Arial"/>
                      <w:sz w:val="20"/>
                      <w:szCs w:val="20"/>
                    </w:rPr>
                    <w:t xml:space="preserve"> in </w:t>
                  </w:r>
                  <w:r w:rsidR="00F23422">
                    <w:rPr>
                      <w:rFonts w:ascii="Arial" w:hAnsi="Arial" w:cs="Arial"/>
                      <w:sz w:val="20"/>
                      <w:szCs w:val="20"/>
                    </w:rPr>
                    <w:t>Ju</w:t>
                  </w:r>
                  <w:r w:rsidR="00190A7D">
                    <w:rPr>
                      <w:rFonts w:ascii="Arial" w:hAnsi="Arial" w:cs="Arial"/>
                      <w:sz w:val="20"/>
                      <w:szCs w:val="20"/>
                    </w:rPr>
                    <w:t>ly</w:t>
                  </w:r>
                  <w:r w:rsidR="00DA69FA" w:rsidRPr="005C776B">
                    <w:rPr>
                      <w:rFonts w:ascii="Arial" w:hAnsi="Arial" w:cs="Arial"/>
                      <w:sz w:val="20"/>
                      <w:szCs w:val="20"/>
                    </w:rPr>
                    <w:t xml:space="preserve"> from 1,</w:t>
                  </w:r>
                  <w:r w:rsidR="005C776B" w:rsidRPr="005C776B">
                    <w:rPr>
                      <w:rFonts w:ascii="Arial" w:hAnsi="Arial" w:cs="Arial"/>
                      <w:sz w:val="20"/>
                      <w:szCs w:val="20"/>
                    </w:rPr>
                    <w:t>6</w:t>
                  </w:r>
                  <w:r w:rsidR="00932BAC">
                    <w:rPr>
                      <w:rFonts w:ascii="Arial" w:hAnsi="Arial" w:cs="Arial"/>
                      <w:sz w:val="20"/>
                      <w:szCs w:val="20"/>
                    </w:rPr>
                    <w:t>2</w:t>
                  </w:r>
                  <w:r w:rsidR="001315A2">
                    <w:rPr>
                      <w:rFonts w:ascii="Arial" w:hAnsi="Arial" w:cs="Arial"/>
                      <w:sz w:val="20"/>
                      <w:szCs w:val="20"/>
                    </w:rPr>
                    <w:t>4</w:t>
                  </w:r>
                  <w:r w:rsidR="00DA69FA" w:rsidRPr="005C776B">
                    <w:rPr>
                      <w:rFonts w:ascii="Arial" w:hAnsi="Arial" w:cs="Arial"/>
                      <w:sz w:val="20"/>
                      <w:szCs w:val="20"/>
                    </w:rPr>
                    <w:t>,</w:t>
                  </w:r>
                  <w:r w:rsidR="00190A7D">
                    <w:rPr>
                      <w:rFonts w:ascii="Arial" w:hAnsi="Arial" w:cs="Arial"/>
                      <w:sz w:val="20"/>
                      <w:szCs w:val="20"/>
                    </w:rPr>
                    <w:t>7</w:t>
                  </w:r>
                  <w:r w:rsidR="00DA69FA" w:rsidRPr="005C776B">
                    <w:rPr>
                      <w:rFonts w:ascii="Arial" w:hAnsi="Arial" w:cs="Arial"/>
                      <w:sz w:val="20"/>
                      <w:szCs w:val="20"/>
                    </w:rPr>
                    <w:t xml:space="preserve">00 in </w:t>
                  </w:r>
                  <w:r w:rsidR="00190A7D">
                    <w:rPr>
                      <w:rFonts w:ascii="Arial" w:hAnsi="Arial" w:cs="Arial"/>
                      <w:sz w:val="20"/>
                      <w:szCs w:val="20"/>
                    </w:rPr>
                    <w:t>June</w:t>
                  </w:r>
                  <w:r w:rsidR="00DA69FA" w:rsidRPr="005C776B">
                    <w:rPr>
                      <w:rFonts w:ascii="Arial" w:hAnsi="Arial" w:cs="Arial"/>
                      <w:sz w:val="20"/>
                      <w:szCs w:val="20"/>
                    </w:rPr>
                    <w:t xml:space="preserve">.  </w:t>
                  </w:r>
                  <w:r w:rsidR="00A6301C">
                    <w:rPr>
                      <w:rFonts w:ascii="Arial" w:hAnsi="Arial" w:cs="Arial"/>
                      <w:sz w:val="20"/>
                      <w:szCs w:val="20"/>
                    </w:rPr>
                    <w:t xml:space="preserve">This figure was </w:t>
                  </w:r>
                  <w:r w:rsidR="00190A7D">
                    <w:rPr>
                      <w:rFonts w:ascii="Arial" w:hAnsi="Arial" w:cs="Arial"/>
                      <w:sz w:val="20"/>
                      <w:szCs w:val="20"/>
                    </w:rPr>
                    <w:t>9</w:t>
                  </w:r>
                  <w:r w:rsidR="00F23422">
                    <w:rPr>
                      <w:rFonts w:ascii="Arial" w:hAnsi="Arial" w:cs="Arial"/>
                      <w:sz w:val="20"/>
                      <w:szCs w:val="20"/>
                    </w:rPr>
                    <w:t>00</w:t>
                  </w:r>
                  <w:r w:rsidR="00A6301C">
                    <w:rPr>
                      <w:rFonts w:ascii="Arial" w:hAnsi="Arial" w:cs="Arial"/>
                      <w:sz w:val="20"/>
                      <w:szCs w:val="20"/>
                    </w:rPr>
                    <w:t xml:space="preserve"> </w:t>
                  </w:r>
                  <w:r w:rsidR="00190A7D">
                    <w:rPr>
                      <w:rFonts w:ascii="Arial" w:hAnsi="Arial" w:cs="Arial"/>
                      <w:sz w:val="20"/>
                      <w:szCs w:val="20"/>
                    </w:rPr>
                    <w:t>lower</w:t>
                  </w:r>
                  <w:r w:rsidR="00A6301C">
                    <w:rPr>
                      <w:rFonts w:ascii="Arial" w:hAnsi="Arial" w:cs="Arial"/>
                      <w:sz w:val="20"/>
                      <w:szCs w:val="20"/>
                    </w:rPr>
                    <w:t xml:space="preserve"> than </w:t>
                  </w:r>
                  <w:r w:rsidR="00190A7D">
                    <w:rPr>
                      <w:rFonts w:ascii="Arial" w:hAnsi="Arial" w:cs="Arial"/>
                      <w:sz w:val="20"/>
                      <w:szCs w:val="20"/>
                    </w:rPr>
                    <w:t>June</w:t>
                  </w:r>
                  <w:r w:rsidR="001D3374">
                    <w:rPr>
                      <w:rFonts w:ascii="Arial" w:hAnsi="Arial" w:cs="Arial"/>
                      <w:sz w:val="20"/>
                      <w:szCs w:val="20"/>
                    </w:rPr>
                    <w:t>,</w:t>
                  </w:r>
                  <w:r w:rsidR="00A6301C">
                    <w:rPr>
                      <w:rFonts w:ascii="Arial" w:hAnsi="Arial" w:cs="Arial"/>
                      <w:sz w:val="20"/>
                      <w:szCs w:val="20"/>
                    </w:rPr>
                    <w:t xml:space="preserve"> and </w:t>
                  </w:r>
                  <w:r w:rsidR="005C776B" w:rsidRPr="005C776B">
                    <w:rPr>
                      <w:rFonts w:ascii="Arial" w:hAnsi="Arial" w:cs="Arial"/>
                      <w:sz w:val="20"/>
                      <w:szCs w:val="20"/>
                    </w:rPr>
                    <w:t>3</w:t>
                  </w:r>
                  <w:r w:rsidR="00190A7D">
                    <w:rPr>
                      <w:rFonts w:ascii="Arial" w:hAnsi="Arial" w:cs="Arial"/>
                      <w:sz w:val="20"/>
                      <w:szCs w:val="20"/>
                    </w:rPr>
                    <w:t>0</w:t>
                  </w:r>
                  <w:r w:rsidR="005C776B" w:rsidRPr="005C776B">
                    <w:rPr>
                      <w:rFonts w:ascii="Arial" w:hAnsi="Arial" w:cs="Arial"/>
                      <w:sz w:val="20"/>
                      <w:szCs w:val="20"/>
                    </w:rPr>
                    <w:t>,</w:t>
                  </w:r>
                  <w:r w:rsidR="00190A7D">
                    <w:rPr>
                      <w:rFonts w:ascii="Arial" w:hAnsi="Arial" w:cs="Arial"/>
                      <w:sz w:val="20"/>
                      <w:szCs w:val="20"/>
                    </w:rPr>
                    <w:t>3</w:t>
                  </w:r>
                  <w:r w:rsidR="005C776B" w:rsidRPr="005C776B">
                    <w:rPr>
                      <w:rFonts w:ascii="Arial" w:hAnsi="Arial" w:cs="Arial"/>
                      <w:sz w:val="20"/>
                      <w:szCs w:val="20"/>
                    </w:rPr>
                    <w:t>00</w:t>
                  </w:r>
                  <w:r w:rsidR="00DA69FA" w:rsidRPr="005C776B">
                    <w:rPr>
                      <w:rFonts w:ascii="Arial" w:hAnsi="Arial" w:cs="Arial"/>
                      <w:sz w:val="20"/>
                      <w:szCs w:val="20"/>
                    </w:rPr>
                    <w:t xml:space="preserve"> higher than one year ago.</w:t>
                  </w:r>
                  <w:r w:rsidR="00304A28" w:rsidRPr="005C776B">
                    <w:rPr>
                      <w:rFonts w:ascii="Arial" w:hAnsi="Arial" w:cs="Arial"/>
                      <w:sz w:val="20"/>
                      <w:szCs w:val="20"/>
                    </w:rPr>
                    <w:t xml:space="preserve"> </w:t>
                  </w:r>
                </w:p>
                <w:p w:rsidR="00E85354" w:rsidRPr="009B0188" w:rsidRDefault="00574388" w:rsidP="00E85354">
                  <w:pPr>
                    <w:rPr>
                      <w:rFonts w:ascii="Arial" w:hAnsi="Arial" w:cs="Arial"/>
                      <w:color w:val="FF0000"/>
                      <w:sz w:val="20"/>
                      <w:szCs w:val="20"/>
                    </w:rPr>
                  </w:pPr>
                  <w:r w:rsidRPr="009B0188">
                    <w:rPr>
                      <w:rFonts w:ascii="Arial" w:hAnsi="Arial" w:cs="Arial"/>
                      <w:color w:val="FF0000"/>
                      <w:sz w:val="20"/>
                      <w:szCs w:val="20"/>
                    </w:rPr>
                    <w:t xml:space="preserve">  </w:t>
                  </w:r>
                  <w:r w:rsidR="0013492E" w:rsidRPr="009B0188">
                    <w:rPr>
                      <w:rFonts w:ascii="Arial" w:hAnsi="Arial" w:cs="Arial"/>
                      <w:color w:val="FF0000"/>
                      <w:sz w:val="20"/>
                      <w:szCs w:val="20"/>
                    </w:rPr>
                    <w:t xml:space="preserve"> </w:t>
                  </w:r>
                </w:p>
                <w:p w:rsidR="003C677E" w:rsidRPr="000251F5" w:rsidRDefault="003C677E" w:rsidP="00E85354">
                  <w:pPr>
                    <w:jc w:val="center"/>
                    <w:rPr>
                      <w:rFonts w:ascii="Arial" w:hAnsi="Arial" w:cs="Arial"/>
                      <w:sz w:val="20"/>
                      <w:szCs w:val="20"/>
                    </w:rPr>
                  </w:pPr>
                  <w:r w:rsidRPr="00FD318A">
                    <w:rPr>
                      <w:rFonts w:ascii="Arial" w:hAnsi="Arial" w:cs="Arial"/>
                      <w:b/>
                    </w:rPr>
                    <w:t>Seasonally Adjusted Nonfarm Employment</w:t>
                  </w:r>
                </w:p>
                <w:p w:rsidR="00A26989" w:rsidRPr="00FD318A" w:rsidRDefault="00A26989" w:rsidP="0034140C">
                  <w:pPr>
                    <w:jc w:val="center"/>
                    <w:rPr>
                      <w:rFonts w:ascii="Arial" w:hAnsi="Arial" w:cs="Arial"/>
                      <w:b/>
                    </w:rPr>
                  </w:pPr>
                </w:p>
                <w:p w:rsidR="00EF2E85" w:rsidRPr="00EF2E85" w:rsidRDefault="00EA6649" w:rsidP="00EF2E85">
                  <w:pPr>
                    <w:rPr>
                      <w:rFonts w:ascii="Arial" w:hAnsi="Arial" w:cs="Arial"/>
                      <w:sz w:val="20"/>
                      <w:szCs w:val="20"/>
                    </w:rPr>
                  </w:pPr>
                  <w:r w:rsidRPr="00EF2E85">
                    <w:rPr>
                      <w:rFonts w:ascii="Arial" w:hAnsi="Arial" w:cs="Arial"/>
                      <w:color w:val="FF0000"/>
                      <w:sz w:val="20"/>
                      <w:szCs w:val="20"/>
                    </w:rPr>
                    <w:t xml:space="preserve"> </w:t>
                  </w:r>
                  <w:r w:rsidR="00EF2E85" w:rsidRPr="00EF2E85">
                    <w:rPr>
                      <w:rFonts w:ascii="Arial" w:hAnsi="Arial" w:cs="Arial"/>
                      <w:color w:val="FF0000"/>
                      <w:sz w:val="20"/>
                      <w:szCs w:val="20"/>
                    </w:rPr>
                    <w:t xml:space="preserve">  </w:t>
                  </w:r>
                  <w:r w:rsidRPr="00EF2E85">
                    <w:rPr>
                      <w:rFonts w:ascii="Arial" w:hAnsi="Arial" w:cs="Arial"/>
                      <w:color w:val="FF0000"/>
                      <w:sz w:val="20"/>
                      <w:szCs w:val="20"/>
                    </w:rPr>
                    <w:t xml:space="preserve"> </w:t>
                  </w:r>
                  <w:r w:rsidR="00EF2E85" w:rsidRPr="00EF2E85">
                    <w:rPr>
                      <w:rFonts w:ascii="Arial" w:hAnsi="Arial" w:cs="Arial"/>
                      <w:sz w:val="20"/>
                      <w:szCs w:val="20"/>
                    </w:rPr>
                    <w:t>Iowa nonfarm employment totaled 1,550,200 jobs in July and remained unchanged since June.  Job gains in the private sector were exactly offset by declines in government.  This month’s stagnation halts three consecutive months of gains in nonfarm employment</w:t>
                  </w:r>
                  <w:r w:rsidR="00626118">
                    <w:rPr>
                      <w:rFonts w:ascii="Arial" w:hAnsi="Arial" w:cs="Arial"/>
                      <w:sz w:val="20"/>
                      <w:szCs w:val="20"/>
                    </w:rPr>
                    <w:t xml:space="preserve">, </w:t>
                  </w:r>
                  <w:r w:rsidR="00EF2E85" w:rsidRPr="00EF2E85">
                    <w:rPr>
                      <w:rFonts w:ascii="Arial" w:hAnsi="Arial" w:cs="Arial"/>
                      <w:sz w:val="20"/>
                      <w:szCs w:val="20"/>
                    </w:rPr>
                    <w:t>and leaves the state up 16,500 jobs versus one year ago (+1.1 percent).</w:t>
                  </w:r>
                </w:p>
                <w:p w:rsidR="00EF2E85" w:rsidRPr="00EF2E85" w:rsidRDefault="00EF2E85" w:rsidP="00EF2E85"/>
                <w:p w:rsidR="00EF2E85" w:rsidRDefault="00EF2E85" w:rsidP="00EF2E85">
                  <w:pPr>
                    <w:rPr>
                      <w:rFonts w:ascii="Arial" w:hAnsi="Arial" w:cs="Arial"/>
                      <w:sz w:val="20"/>
                      <w:szCs w:val="20"/>
                    </w:rPr>
                  </w:pPr>
                  <w:r>
                    <w:t xml:space="preserve">    </w:t>
                  </w:r>
                  <w:r w:rsidRPr="00EF2E85">
                    <w:rPr>
                      <w:rFonts w:ascii="Arial" w:hAnsi="Arial" w:cs="Arial"/>
                      <w:sz w:val="20"/>
                      <w:szCs w:val="20"/>
                    </w:rPr>
                    <w:t xml:space="preserve">Education and health services added the most jobs this month (+2,800) due to gains in both private education services and health care services.  In the case of educational services, job gains were partially due to a shift in seasonality; health care industries continue to steadily advance upward due to increasing demand.  Professional and business services was buoyed by growth in professional, scientific, and technical services this month and gained 1,000 jobs.  Construction also fared well this month (+1,000), marking the fourth consecutive month for job gains.  Smaller increases this month included financial activities (+800), other services (+500), and information (+200).  Alternatively, leisure and hospitality experienced an unexpectedly large drop this month </w:t>
                  </w:r>
                </w:p>
                <w:p w:rsidR="00EF2E85" w:rsidRPr="00EF2E85" w:rsidRDefault="00EF2E85" w:rsidP="00EF2E85">
                  <w:pPr>
                    <w:rPr>
                      <w:rFonts w:ascii="Arial" w:hAnsi="Arial" w:cs="Arial"/>
                      <w:sz w:val="20"/>
                      <w:szCs w:val="20"/>
                    </w:rPr>
                  </w:pPr>
                  <w:r w:rsidRPr="00EF2E85">
                    <w:rPr>
                      <w:rFonts w:ascii="Arial" w:hAnsi="Arial" w:cs="Arial"/>
                      <w:sz w:val="20"/>
                      <w:szCs w:val="20"/>
                    </w:rPr>
                    <w:t>(-2,300) with losses being nearly even in accommodations and food services and arts and entertainment.  Trade and transportation also shed 2,300 jobs due mostly to losses in transportation and retail.  The only other loss this month occurred in manufacturing (-300) which has now pared jobs in six of the last seven months</w:t>
                  </w:r>
                  <w:r w:rsidR="000E5646">
                    <w:rPr>
                      <w:rFonts w:ascii="Arial" w:hAnsi="Arial" w:cs="Arial"/>
                      <w:sz w:val="20"/>
                      <w:szCs w:val="20"/>
                    </w:rPr>
                    <w:t>,</w:t>
                  </w:r>
                  <w:r w:rsidRPr="00EF2E85">
                    <w:rPr>
                      <w:rFonts w:ascii="Arial" w:hAnsi="Arial" w:cs="Arial"/>
                      <w:sz w:val="20"/>
                      <w:szCs w:val="20"/>
                    </w:rPr>
                    <w:t xml:space="preserve"> yet remains up 1,200 jobs since last July.</w:t>
                  </w:r>
                </w:p>
                <w:p w:rsidR="00EF2E85" w:rsidRPr="00EF2E85" w:rsidRDefault="00EF2E85" w:rsidP="00EF2E85">
                  <w:pPr>
                    <w:rPr>
                      <w:rFonts w:ascii="Arial" w:hAnsi="Arial" w:cs="Arial"/>
                      <w:sz w:val="20"/>
                      <w:szCs w:val="20"/>
                    </w:rPr>
                  </w:pPr>
                </w:p>
                <w:p w:rsidR="00EF2E85" w:rsidRPr="00EF2E85" w:rsidRDefault="00EF2E85" w:rsidP="00EF2E85">
                  <w:pPr>
                    <w:rPr>
                      <w:rFonts w:ascii="Arial" w:hAnsi="Arial" w:cs="Arial"/>
                      <w:sz w:val="20"/>
                      <w:szCs w:val="20"/>
                    </w:rPr>
                  </w:pPr>
                  <w:r w:rsidRPr="00EF2E85">
                    <w:rPr>
                      <w:rFonts w:ascii="Arial" w:hAnsi="Arial" w:cs="Arial"/>
                      <w:sz w:val="20"/>
                      <w:szCs w:val="20"/>
                    </w:rPr>
                    <w:t xml:space="preserve">    With this month’s unexpected gain, </w:t>
                  </w:r>
                  <w:proofErr w:type="gramStart"/>
                  <w:r w:rsidRPr="00EF2E85">
                    <w:rPr>
                      <w:rFonts w:ascii="Arial" w:hAnsi="Arial" w:cs="Arial"/>
                      <w:sz w:val="20"/>
                      <w:szCs w:val="20"/>
                    </w:rPr>
                    <w:t>education and health services has</w:t>
                  </w:r>
                  <w:proofErr w:type="gramEnd"/>
                  <w:r w:rsidRPr="00EF2E85">
                    <w:rPr>
                      <w:rFonts w:ascii="Arial" w:hAnsi="Arial" w:cs="Arial"/>
                      <w:sz w:val="20"/>
                      <w:szCs w:val="20"/>
                    </w:rPr>
                    <w:t xml:space="preserve"> now added the most jobs annually (+4,000).  Health care jobs have advanced steadily (+2,900) and are responsible for the majority of the growth in this super sector.  Construction has also shown considerable promise since last year (+3,900) due to renewed demand for commercial and residence projects.  Professional and business rebounded this month</w:t>
                  </w:r>
                  <w:r w:rsidR="000E5646">
                    <w:rPr>
                      <w:rFonts w:ascii="Arial" w:hAnsi="Arial" w:cs="Arial"/>
                      <w:sz w:val="20"/>
                      <w:szCs w:val="20"/>
                    </w:rPr>
                    <w:t>,</w:t>
                  </w:r>
                  <w:r w:rsidRPr="00EF2E85">
                    <w:rPr>
                      <w:rFonts w:ascii="Arial" w:hAnsi="Arial" w:cs="Arial"/>
                      <w:sz w:val="20"/>
                      <w:szCs w:val="20"/>
                    </w:rPr>
                    <w:t xml:space="preserve"> and now rests up 2,300 jobs since last July.  The majority of these gains are found in administrative and support services.</w:t>
                  </w:r>
                </w:p>
                <w:p w:rsidR="006A4F10" w:rsidRPr="00190A7D" w:rsidRDefault="006A4F10" w:rsidP="006A4F10">
                  <w:pPr>
                    <w:rPr>
                      <w:rFonts w:ascii="Arial" w:hAnsi="Arial" w:cs="Arial"/>
                      <w:color w:val="FF0000"/>
                      <w:sz w:val="20"/>
                      <w:szCs w:val="20"/>
                    </w:rPr>
                  </w:pPr>
                </w:p>
                <w:p w:rsidR="000820F3" w:rsidRPr="00B67891" w:rsidRDefault="003720AE" w:rsidP="00062911">
                  <w:pPr>
                    <w:rPr>
                      <w:rFonts w:ascii="Arial" w:hAnsi="Arial" w:cs="Arial"/>
                      <w:sz w:val="20"/>
                      <w:szCs w:val="20"/>
                    </w:rPr>
                  </w:pPr>
                  <w:r w:rsidRPr="00B67891">
                    <w:rPr>
                      <w:rFonts w:ascii="Arial" w:hAnsi="Arial" w:cs="Arial"/>
                      <w:sz w:val="20"/>
                      <w:szCs w:val="20"/>
                    </w:rPr>
                    <w:t xml:space="preserve">MEDIA ALERT:  </w:t>
                  </w:r>
                  <w:r w:rsidR="000820F3" w:rsidRPr="00B67891">
                    <w:rPr>
                      <w:rFonts w:ascii="Arial" w:hAnsi="Arial" w:cs="Arial"/>
                      <w:sz w:val="20"/>
                      <w:szCs w:val="20"/>
                    </w:rPr>
                    <w:t xml:space="preserve">An audio cut of comments about Iowa’s labor market situation is available by calling </w:t>
                  </w:r>
                </w:p>
                <w:p w:rsidR="006426CB" w:rsidRPr="00B67891" w:rsidRDefault="000820F3" w:rsidP="00062911">
                  <w:pPr>
                    <w:rPr>
                      <w:rFonts w:ascii="Arial" w:hAnsi="Arial" w:cs="Arial"/>
                      <w:sz w:val="20"/>
                      <w:szCs w:val="20"/>
                    </w:rPr>
                  </w:pPr>
                  <w:r w:rsidRPr="00B67891">
                    <w:rPr>
                      <w:rFonts w:ascii="Arial" w:hAnsi="Arial" w:cs="Arial"/>
                      <w:sz w:val="20"/>
                      <w:szCs w:val="20"/>
                    </w:rPr>
                    <w:t xml:space="preserve">(515) 281-6057.  </w:t>
                  </w:r>
                  <w:r w:rsidR="00ED08A0" w:rsidRPr="00B67891">
                    <w:rPr>
                      <w:rFonts w:ascii="Arial" w:hAnsi="Arial" w:cs="Arial"/>
                      <w:sz w:val="20"/>
                      <w:szCs w:val="20"/>
                    </w:rPr>
                    <w:t xml:space="preserve">Statewide </w:t>
                  </w:r>
                  <w:r w:rsidR="000D4704" w:rsidRPr="00B67891">
                    <w:rPr>
                      <w:rFonts w:ascii="Arial" w:hAnsi="Arial" w:cs="Arial"/>
                      <w:sz w:val="20"/>
                      <w:szCs w:val="20"/>
                    </w:rPr>
                    <w:t xml:space="preserve">data for </w:t>
                  </w:r>
                  <w:r w:rsidR="00190A7D">
                    <w:rPr>
                      <w:rFonts w:ascii="Arial" w:hAnsi="Arial" w:cs="Arial"/>
                      <w:sz w:val="20"/>
                      <w:szCs w:val="20"/>
                    </w:rPr>
                    <w:t>August</w:t>
                  </w:r>
                  <w:r w:rsidR="00932BAC">
                    <w:rPr>
                      <w:rFonts w:ascii="Arial" w:hAnsi="Arial" w:cs="Arial"/>
                      <w:sz w:val="20"/>
                      <w:szCs w:val="20"/>
                    </w:rPr>
                    <w:t xml:space="preserve"> </w:t>
                  </w:r>
                  <w:r w:rsidR="000D4704" w:rsidRPr="00B67891">
                    <w:rPr>
                      <w:rFonts w:ascii="Arial" w:hAnsi="Arial" w:cs="Arial"/>
                      <w:sz w:val="20"/>
                      <w:szCs w:val="20"/>
                    </w:rPr>
                    <w:t>201</w:t>
                  </w:r>
                  <w:r w:rsidR="00B67891" w:rsidRPr="00B67891">
                    <w:rPr>
                      <w:rFonts w:ascii="Arial" w:hAnsi="Arial" w:cs="Arial"/>
                      <w:sz w:val="20"/>
                      <w:szCs w:val="20"/>
                    </w:rPr>
                    <w:t>4</w:t>
                  </w:r>
                  <w:r w:rsidR="000D4704" w:rsidRPr="00B67891">
                    <w:rPr>
                      <w:rFonts w:ascii="Arial" w:hAnsi="Arial" w:cs="Arial"/>
                      <w:sz w:val="20"/>
                      <w:szCs w:val="20"/>
                    </w:rPr>
                    <w:t xml:space="preserve"> will be released on </w:t>
                  </w:r>
                  <w:r w:rsidR="00190A7D">
                    <w:rPr>
                      <w:rFonts w:ascii="Arial" w:hAnsi="Arial" w:cs="Arial"/>
                      <w:sz w:val="20"/>
                      <w:szCs w:val="20"/>
                    </w:rPr>
                    <w:t>September</w:t>
                  </w:r>
                  <w:r w:rsidR="00932BAC">
                    <w:rPr>
                      <w:rFonts w:ascii="Arial" w:hAnsi="Arial" w:cs="Arial"/>
                      <w:sz w:val="20"/>
                      <w:szCs w:val="20"/>
                    </w:rPr>
                    <w:t xml:space="preserve"> 1</w:t>
                  </w:r>
                  <w:r w:rsidR="00190A7D">
                    <w:rPr>
                      <w:rFonts w:ascii="Arial" w:hAnsi="Arial" w:cs="Arial"/>
                      <w:sz w:val="20"/>
                      <w:szCs w:val="20"/>
                    </w:rPr>
                    <w:t>9</w:t>
                  </w:r>
                  <w:r w:rsidR="000D4704" w:rsidRPr="00B67891">
                    <w:rPr>
                      <w:rFonts w:ascii="Arial" w:hAnsi="Arial" w:cs="Arial"/>
                      <w:sz w:val="20"/>
                      <w:szCs w:val="20"/>
                    </w:rPr>
                    <w:t xml:space="preserve">, and local data will be posted to the Web on </w:t>
                  </w:r>
                  <w:r w:rsidR="00190A7D">
                    <w:rPr>
                      <w:rFonts w:ascii="Arial" w:hAnsi="Arial" w:cs="Arial"/>
                      <w:sz w:val="20"/>
                      <w:szCs w:val="20"/>
                    </w:rPr>
                    <w:t>September 23</w:t>
                  </w:r>
                  <w:r w:rsidR="00F42CEB" w:rsidRPr="00B67891">
                    <w:rPr>
                      <w:rFonts w:ascii="Arial" w:hAnsi="Arial" w:cs="Arial"/>
                      <w:sz w:val="20"/>
                      <w:szCs w:val="20"/>
                    </w:rPr>
                    <w:t>, 201</w:t>
                  </w:r>
                  <w:r w:rsidR="00B67891" w:rsidRPr="00B67891">
                    <w:rPr>
                      <w:rFonts w:ascii="Arial" w:hAnsi="Arial" w:cs="Arial"/>
                      <w:sz w:val="20"/>
                      <w:szCs w:val="20"/>
                    </w:rPr>
                    <w:t>4</w:t>
                  </w:r>
                  <w:r w:rsidR="000D4704" w:rsidRPr="00B67891">
                    <w:rPr>
                      <w:rFonts w:ascii="Arial" w:hAnsi="Arial" w:cs="Arial"/>
                      <w:sz w:val="20"/>
                      <w:szCs w:val="20"/>
                    </w:rPr>
                    <w:t>.</w:t>
                  </w:r>
                  <w:r w:rsidR="001E7FA5" w:rsidRPr="00B67891">
                    <w:rPr>
                      <w:rFonts w:ascii="Arial" w:hAnsi="Arial" w:cs="Arial"/>
                      <w:sz w:val="20"/>
                      <w:szCs w:val="20"/>
                    </w:rPr>
                    <w:t xml:space="preserve">  </w:t>
                  </w:r>
                </w:p>
                <w:p w:rsidR="009B363C" w:rsidRPr="0034140C" w:rsidRDefault="009B363C" w:rsidP="00062911">
                  <w:pPr>
                    <w:rPr>
                      <w:rFonts w:ascii="Arial" w:hAnsi="Arial" w:cs="Arial"/>
                    </w:rPr>
                  </w:pPr>
                </w:p>
                <w:p w:rsidR="0077114B" w:rsidRPr="0034140C" w:rsidRDefault="0077114B" w:rsidP="0034140C">
                  <w:pPr>
                    <w:jc w:val="center"/>
                    <w:rPr>
                      <w:rFonts w:ascii="Arial" w:hAnsi="Arial" w:cs="Arial"/>
                      <w:b/>
                    </w:rPr>
                  </w:pPr>
                  <w:r w:rsidRPr="0034140C">
                    <w:rPr>
                      <w:rFonts w:ascii="Arial" w:hAnsi="Arial" w:cs="Arial"/>
                      <w:b/>
                    </w:rPr>
                    <w:t>-</w:t>
                  </w:r>
                  <w:r w:rsidR="00B73679" w:rsidRPr="0034140C">
                    <w:rPr>
                      <w:rFonts w:ascii="Arial" w:hAnsi="Arial" w:cs="Arial"/>
                      <w:b/>
                    </w:rPr>
                    <w:t xml:space="preserve"> </w:t>
                  </w:r>
                  <w:r w:rsidR="00B60FF7" w:rsidRPr="0034140C">
                    <w:rPr>
                      <w:rFonts w:ascii="Arial" w:hAnsi="Arial" w:cs="Arial"/>
                      <w:b/>
                    </w:rPr>
                    <w:t xml:space="preserve"> </w:t>
                  </w:r>
                  <w:r w:rsidRPr="0034140C">
                    <w:rPr>
                      <w:rFonts w:ascii="Arial" w:hAnsi="Arial" w:cs="Arial"/>
                      <w:b/>
                    </w:rPr>
                    <w:t>More</w:t>
                  </w:r>
                  <w:r w:rsidR="00B73679" w:rsidRPr="0034140C">
                    <w:rPr>
                      <w:rFonts w:ascii="Arial" w:hAnsi="Arial" w:cs="Arial"/>
                      <w:b/>
                    </w:rPr>
                    <w:t xml:space="preserve"> </w:t>
                  </w:r>
                  <w:r w:rsidRPr="0034140C">
                    <w:rPr>
                      <w:rFonts w:ascii="Arial" w:hAnsi="Arial" w:cs="Arial"/>
                      <w:b/>
                    </w:rPr>
                    <w:t>-</w:t>
                  </w:r>
                </w:p>
                <w:p w:rsidR="00BD7050" w:rsidRDefault="00BD7050" w:rsidP="008A7585">
                  <w:pPr>
                    <w:rPr>
                      <w:rFonts w:ascii="Arial" w:hAnsi="Arial" w:cs="Arial"/>
                      <w:sz w:val="20"/>
                      <w:szCs w:val="20"/>
                    </w:rPr>
                  </w:pPr>
                </w:p>
                <w:p w:rsidR="002153EE" w:rsidRDefault="002153EE" w:rsidP="007A19EB">
                  <w:pPr>
                    <w:jc w:val="center"/>
                    <w:rPr>
                      <w:rFonts w:ascii="Arial" w:hAnsi="Arial" w:cs="Arial"/>
                      <w:sz w:val="20"/>
                      <w:szCs w:val="20"/>
                    </w:rPr>
                  </w:pPr>
                </w:p>
                <w:p w:rsidR="00BD7050" w:rsidRDefault="00BD7050" w:rsidP="007A19EB">
                  <w:pPr>
                    <w:jc w:val="center"/>
                    <w:rPr>
                      <w:rFonts w:ascii="Arial" w:hAnsi="Arial" w:cs="Arial"/>
                      <w:sz w:val="20"/>
                      <w:szCs w:val="20"/>
                    </w:rPr>
                  </w:pPr>
                </w:p>
                <w:p w:rsidR="00BD7050" w:rsidRDefault="00BD7050" w:rsidP="007A19EB">
                  <w:pPr>
                    <w:jc w:val="center"/>
                    <w:rPr>
                      <w:rFonts w:ascii="Arial" w:hAnsi="Arial" w:cs="Arial"/>
                      <w:sz w:val="20"/>
                      <w:szCs w:val="20"/>
                    </w:rPr>
                  </w:pPr>
                </w:p>
                <w:p w:rsidR="00BD7050" w:rsidRDefault="00BD7050" w:rsidP="00F42CEB">
                  <w:pPr>
                    <w:rPr>
                      <w:rFonts w:ascii="Arial" w:hAnsi="Arial" w:cs="Arial"/>
                      <w:sz w:val="20"/>
                      <w:szCs w:val="20"/>
                    </w:rPr>
                  </w:pPr>
                </w:p>
                <w:p w:rsidR="00BD7050" w:rsidRDefault="00BD7050" w:rsidP="00F651F9">
                  <w:pPr>
                    <w:jc w:val="center"/>
                    <w:rPr>
                      <w:rFonts w:ascii="Arial" w:hAnsi="Arial" w:cs="Arial"/>
                      <w:sz w:val="20"/>
                      <w:szCs w:val="20"/>
                    </w:rPr>
                  </w:pPr>
                </w:p>
                <w:p w:rsidR="00647F89" w:rsidRPr="0034140C" w:rsidRDefault="00FF3FAC" w:rsidP="00647F89">
                  <w:pPr>
                    <w:jc w:val="center"/>
                    <w:rPr>
                      <w:rFonts w:ascii="Arial" w:hAnsi="Arial" w:cs="Arial"/>
                      <w:sz w:val="20"/>
                      <w:szCs w:val="20"/>
                    </w:rPr>
                  </w:pPr>
                  <w:r>
                    <w:rPr>
                      <w:rFonts w:ascii="Arial" w:hAnsi="Arial" w:cs="Arial"/>
                      <w:sz w:val="20"/>
                      <w:szCs w:val="20"/>
                    </w:rPr>
                    <w:pict>
                      <v:shape id="_x0000_i1026" type="#_x0000_t75" style="width:434.05pt;height:523.7pt">
                        <v:imagedata r:id="rId7" o:title=""/>
                      </v:shape>
                    </w:pict>
                  </w:r>
                </w:p>
              </w:tc>
            </w:tr>
            <w:tr w:rsidR="00890F8F" w:rsidTr="00F651F9">
              <w:trPr>
                <w:trHeight w:val="80"/>
              </w:trPr>
              <w:tc>
                <w:tcPr>
                  <w:tcW w:w="5000" w:type="pct"/>
                </w:tcPr>
                <w:p w:rsidR="00F42CEB" w:rsidRPr="0034140C" w:rsidRDefault="00F42CEB" w:rsidP="001C0771">
                  <w:pPr>
                    <w:rPr>
                      <w:rFonts w:ascii="Arial" w:hAnsi="Arial" w:cs="Arial"/>
                      <w:b/>
                      <w:sz w:val="28"/>
                      <w:szCs w:val="28"/>
                    </w:rPr>
                  </w:pPr>
                </w:p>
              </w:tc>
            </w:tr>
            <w:tr w:rsidR="00700A67" w:rsidTr="00F651F9">
              <w:trPr>
                <w:trHeight w:val="80"/>
              </w:trPr>
              <w:tc>
                <w:tcPr>
                  <w:tcW w:w="5000" w:type="pct"/>
                </w:tcPr>
                <w:p w:rsidR="00700A67" w:rsidRPr="0034140C" w:rsidRDefault="00700A67" w:rsidP="001C0771">
                  <w:pPr>
                    <w:rPr>
                      <w:rFonts w:ascii="Arial" w:hAnsi="Arial" w:cs="Arial"/>
                      <w:b/>
                      <w:sz w:val="28"/>
                      <w:szCs w:val="28"/>
                    </w:rPr>
                  </w:pPr>
                </w:p>
              </w:tc>
            </w:tr>
          </w:tbl>
          <w:p w:rsidR="00A04CA1" w:rsidRPr="0034140C" w:rsidRDefault="00A04CA1" w:rsidP="0034140C">
            <w:pPr>
              <w:jc w:val="center"/>
              <w:rPr>
                <w:rFonts w:ascii="Arial" w:hAnsi="Arial" w:cs="Arial"/>
                <w:b/>
              </w:rPr>
            </w:pPr>
          </w:p>
        </w:tc>
      </w:tr>
    </w:tbl>
    <w:p w:rsidR="00F01F60" w:rsidRPr="0034140C" w:rsidRDefault="00F01F60" w:rsidP="00F01F60">
      <w:pPr>
        <w:rPr>
          <w:rFonts w:ascii="Arial" w:hAnsi="Arial" w:cs="Arial"/>
          <w:sz w:val="20"/>
          <w:szCs w:val="20"/>
        </w:rPr>
      </w:pPr>
      <w:r>
        <w:rPr>
          <w:rFonts w:ascii="Arial" w:hAnsi="Arial" w:cs="Arial"/>
          <w:sz w:val="20"/>
          <w:szCs w:val="20"/>
        </w:rPr>
        <w:lastRenderedPageBreak/>
        <w:t xml:space="preserve">               </w:t>
      </w:r>
      <w:r w:rsidRPr="0034140C">
        <w:rPr>
          <w:rFonts w:ascii="Arial" w:hAnsi="Arial" w:cs="Arial"/>
          <w:sz w:val="20"/>
          <w:szCs w:val="20"/>
        </w:rPr>
        <w:t xml:space="preserve">Visit </w:t>
      </w:r>
      <w:hyperlink r:id="rId8" w:history="1">
        <w:r w:rsidRPr="0034140C">
          <w:rPr>
            <w:rStyle w:val="Hyperlink"/>
            <w:rFonts w:ascii="Arial" w:hAnsi="Arial" w:cs="Arial"/>
            <w:sz w:val="20"/>
            <w:szCs w:val="20"/>
          </w:rPr>
          <w:t>www.iowaworkforce.org/lmi/laborforce/locallaborforce.html</w:t>
        </w:r>
      </w:hyperlink>
      <w:r w:rsidRPr="0034140C">
        <w:rPr>
          <w:rFonts w:ascii="Arial" w:hAnsi="Arial" w:cs="Arial"/>
          <w:sz w:val="20"/>
          <w:szCs w:val="20"/>
        </w:rPr>
        <w:t xml:space="preserve"> for county unemployment rates, </w:t>
      </w:r>
      <w:r>
        <w:rPr>
          <w:rFonts w:ascii="Arial" w:hAnsi="Arial" w:cs="Arial"/>
          <w:sz w:val="20"/>
          <w:szCs w:val="20"/>
        </w:rPr>
        <w:t xml:space="preserve">            </w:t>
      </w:r>
    </w:p>
    <w:p w:rsidR="00F01F60" w:rsidRDefault="00F01F60" w:rsidP="00F01F60">
      <w:pPr>
        <w:rPr>
          <w:rFonts w:ascii="Arial" w:hAnsi="Arial" w:cs="Arial"/>
          <w:sz w:val="20"/>
          <w:szCs w:val="20"/>
        </w:rPr>
      </w:pPr>
      <w:r>
        <w:rPr>
          <w:rFonts w:ascii="Arial" w:hAnsi="Arial" w:cs="Arial"/>
          <w:sz w:val="20"/>
          <w:szCs w:val="20"/>
        </w:rPr>
        <w:t xml:space="preserve">                </w:t>
      </w:r>
      <w:hyperlink r:id="rId9" w:history="1">
        <w:r w:rsidRPr="00B4188A">
          <w:rPr>
            <w:rStyle w:val="Hyperlink"/>
            <w:rFonts w:ascii="Arial" w:hAnsi="Arial" w:cs="Arial"/>
            <w:sz w:val="20"/>
            <w:szCs w:val="20"/>
          </w:rPr>
          <w:t>www.iowaworkforce.org/lmi/laborforce/index.html</w:t>
        </w:r>
      </w:hyperlink>
      <w:r>
        <w:rPr>
          <w:rFonts w:ascii="Arial" w:hAnsi="Arial" w:cs="Arial"/>
          <w:sz w:val="20"/>
          <w:szCs w:val="20"/>
        </w:rPr>
        <w:t xml:space="preserve"> for current and historical labor force data and</w:t>
      </w:r>
    </w:p>
    <w:p w:rsidR="00F01F60" w:rsidRDefault="00FF3FAC" w:rsidP="00F01F60">
      <w:pPr>
        <w:rPr>
          <w:rFonts w:ascii="Arial" w:hAnsi="Arial" w:cs="Arial"/>
          <w:sz w:val="20"/>
          <w:szCs w:val="20"/>
        </w:rPr>
      </w:pPr>
      <w:hyperlink r:id="rId10" w:history="1">
        <w:proofErr w:type="gramStart"/>
        <w:r w:rsidR="00F01F60" w:rsidRPr="00B4188A">
          <w:rPr>
            <w:rStyle w:val="Hyperlink"/>
            <w:rFonts w:ascii="Arial" w:hAnsi="Arial" w:cs="Arial"/>
            <w:sz w:val="20"/>
            <w:szCs w:val="20"/>
          </w:rPr>
          <w:t>www.iowawokforce.org/lmi/empstat/msanonag.htm</w:t>
        </w:r>
      </w:hyperlink>
      <w:r w:rsidR="00F01F60">
        <w:rPr>
          <w:rFonts w:ascii="Arial" w:hAnsi="Arial" w:cs="Arial"/>
          <w:sz w:val="20"/>
          <w:szCs w:val="20"/>
        </w:rPr>
        <w:t xml:space="preserve"> for detailed information on nonfarm employment.</w:t>
      </w:r>
      <w:proofErr w:type="gramEnd"/>
    </w:p>
    <w:p w:rsidR="00F01F60" w:rsidRDefault="00F01F60" w:rsidP="00F01F60">
      <w:pPr>
        <w:rPr>
          <w:rFonts w:ascii="Arial" w:hAnsi="Arial" w:cs="Arial"/>
          <w:sz w:val="20"/>
          <w:szCs w:val="20"/>
        </w:rPr>
      </w:pPr>
    </w:p>
    <w:p w:rsidR="00F01F60" w:rsidRPr="0034140C" w:rsidRDefault="00F01F60" w:rsidP="00F01F60">
      <w:pPr>
        <w:jc w:val="center"/>
        <w:rPr>
          <w:rFonts w:ascii="Arial" w:hAnsi="Arial" w:cs="Arial"/>
          <w:sz w:val="20"/>
          <w:szCs w:val="20"/>
        </w:rPr>
      </w:pPr>
      <w:r w:rsidRPr="0034140C">
        <w:rPr>
          <w:rFonts w:ascii="Arial" w:hAnsi="Arial" w:cs="Arial"/>
          <w:sz w:val="20"/>
          <w:szCs w:val="20"/>
        </w:rPr>
        <w:t xml:space="preserve">Visit </w:t>
      </w:r>
      <w:hyperlink r:id="rId11" w:history="1">
        <w:r w:rsidRPr="00B4188A">
          <w:rPr>
            <w:rStyle w:val="Hyperlink"/>
            <w:rFonts w:ascii="Arial" w:hAnsi="Arial" w:cs="Arial"/>
            <w:sz w:val="20"/>
            <w:szCs w:val="20"/>
          </w:rPr>
          <w:t>www.iowaworkforce.org/trends/wages.html</w:t>
        </w:r>
      </w:hyperlink>
      <w:r w:rsidRPr="0034140C">
        <w:rPr>
          <w:rFonts w:ascii="Arial" w:hAnsi="Arial" w:cs="Arial"/>
          <w:sz w:val="20"/>
          <w:szCs w:val="20"/>
        </w:rPr>
        <w:t xml:space="preserve"> for information on hours and earnings and </w:t>
      </w:r>
      <w:hyperlink r:id="rId12" w:history="1">
        <w:r w:rsidRPr="0034140C">
          <w:rPr>
            <w:rStyle w:val="Hyperlink"/>
            <w:rFonts w:ascii="Arial" w:hAnsi="Arial" w:cs="Arial"/>
            <w:sz w:val="20"/>
            <w:szCs w:val="20"/>
          </w:rPr>
          <w:t>www.iowaworkforce.org/trends/uiclaimscomo.html</w:t>
        </w:r>
      </w:hyperlink>
      <w:r w:rsidRPr="0034140C">
        <w:rPr>
          <w:rFonts w:ascii="Arial" w:hAnsi="Arial" w:cs="Arial"/>
          <w:sz w:val="20"/>
          <w:szCs w:val="20"/>
        </w:rPr>
        <w:t xml:space="preserve"> to obtain a breakout of jobless benefits by county.</w:t>
      </w:r>
    </w:p>
    <w:p w:rsidR="00F01F60" w:rsidRPr="0034140C" w:rsidRDefault="00F01F60" w:rsidP="00F01F60">
      <w:pPr>
        <w:jc w:val="center"/>
        <w:rPr>
          <w:rFonts w:ascii="Arial" w:hAnsi="Arial" w:cs="Arial"/>
          <w:b/>
          <w:bCs/>
          <w:sz w:val="16"/>
          <w:szCs w:val="16"/>
        </w:rPr>
      </w:pPr>
    </w:p>
    <w:p w:rsidR="00F01F60" w:rsidRPr="0034140C" w:rsidRDefault="00F01F60" w:rsidP="00F01F60">
      <w:pPr>
        <w:jc w:val="center"/>
        <w:rPr>
          <w:rFonts w:ascii="Arial" w:hAnsi="Arial" w:cs="Arial"/>
          <w:b/>
          <w:bCs/>
          <w:sz w:val="16"/>
          <w:szCs w:val="16"/>
        </w:rPr>
      </w:pPr>
    </w:p>
    <w:p w:rsidR="00F01F60" w:rsidRPr="0034140C" w:rsidRDefault="00F01F60" w:rsidP="00F01F60">
      <w:pPr>
        <w:jc w:val="center"/>
        <w:rPr>
          <w:rFonts w:ascii="Arial" w:hAnsi="Arial" w:cs="Arial"/>
          <w:b/>
          <w:bCs/>
          <w:sz w:val="15"/>
          <w:szCs w:val="15"/>
        </w:rPr>
      </w:pPr>
      <w:r w:rsidRPr="0034140C">
        <w:rPr>
          <w:rFonts w:ascii="Arial" w:hAnsi="Arial" w:cs="Arial"/>
          <w:b/>
          <w:bCs/>
          <w:sz w:val="16"/>
          <w:szCs w:val="16"/>
        </w:rPr>
        <w:t>An Equal Opportunity Employer/Program</w:t>
      </w:r>
      <w:r w:rsidRPr="0034140C">
        <w:rPr>
          <w:rFonts w:ascii="Arial" w:hAnsi="Arial" w:cs="Arial"/>
          <w:b/>
          <w:bCs/>
          <w:sz w:val="15"/>
          <w:szCs w:val="15"/>
        </w:rPr>
        <w:br/>
      </w:r>
      <w:r w:rsidRPr="0034140C">
        <w:rPr>
          <w:rFonts w:ascii="Arial" w:hAnsi="Arial" w:cs="Arial"/>
          <w:sz w:val="15"/>
          <w:szCs w:val="15"/>
        </w:rPr>
        <w:t>Auxiliary aids and services are available upon request for individuals with disabilities.</w:t>
      </w:r>
    </w:p>
    <w:p w:rsidR="001E1AAC" w:rsidRDefault="00F01F60" w:rsidP="00F01F60">
      <w:pPr>
        <w:tabs>
          <w:tab w:val="left" w:pos="1230"/>
        </w:tabs>
      </w:pPr>
      <w:r>
        <w:rPr>
          <w:rFonts w:ascii="Arial" w:hAnsi="Arial" w:cs="Arial"/>
          <w:sz w:val="15"/>
          <w:szCs w:val="15"/>
        </w:rPr>
        <w:t xml:space="preserve">                                                                  </w:t>
      </w:r>
      <w:r w:rsidRPr="0034140C">
        <w:rPr>
          <w:rFonts w:ascii="Arial" w:hAnsi="Arial" w:cs="Arial"/>
          <w:sz w:val="15"/>
          <w:szCs w:val="15"/>
        </w:rPr>
        <w:t xml:space="preserve">www.iowaworkforce.org   </w:t>
      </w:r>
      <w:proofErr w:type="gramStart"/>
      <w:r w:rsidRPr="0034140C">
        <w:rPr>
          <w:rFonts w:ascii="Arial" w:hAnsi="Arial" w:cs="Arial"/>
          <w:sz w:val="15"/>
          <w:szCs w:val="15"/>
        </w:rPr>
        <w:t>•  www.iowaworks.org</w:t>
      </w:r>
      <w:proofErr w:type="gramEnd"/>
      <w:r w:rsidRPr="0034140C">
        <w:rPr>
          <w:rFonts w:ascii="Arial" w:hAnsi="Arial" w:cs="Arial"/>
          <w:sz w:val="15"/>
          <w:szCs w:val="15"/>
        </w:rPr>
        <w:t xml:space="preserve">   •   </w:t>
      </w:r>
      <w:r w:rsidRPr="00F42CEB">
        <w:rPr>
          <w:rFonts w:ascii="Arial" w:hAnsi="Arial" w:cs="Arial"/>
          <w:sz w:val="15"/>
          <w:szCs w:val="15"/>
        </w:rPr>
        <w:t>www.iowajobs.org</w:t>
      </w:r>
    </w:p>
    <w:sectPr w:rsidR="001E1AAC" w:rsidSect="00C60016">
      <w:pgSz w:w="12240" w:h="15840"/>
      <w:pgMar w:top="72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430C"/>
    <w:rsid w:val="00001C56"/>
    <w:rsid w:val="000021AD"/>
    <w:rsid w:val="00004138"/>
    <w:rsid w:val="0000700A"/>
    <w:rsid w:val="0001671D"/>
    <w:rsid w:val="000210EC"/>
    <w:rsid w:val="00021187"/>
    <w:rsid w:val="0002284A"/>
    <w:rsid w:val="00023F78"/>
    <w:rsid w:val="000241B5"/>
    <w:rsid w:val="000248AB"/>
    <w:rsid w:val="00024B5F"/>
    <w:rsid w:val="0002519A"/>
    <w:rsid w:val="000251F5"/>
    <w:rsid w:val="00026F19"/>
    <w:rsid w:val="000320BC"/>
    <w:rsid w:val="00032AA9"/>
    <w:rsid w:val="00033DF4"/>
    <w:rsid w:val="00034442"/>
    <w:rsid w:val="00035D1D"/>
    <w:rsid w:val="00036910"/>
    <w:rsid w:val="00036D95"/>
    <w:rsid w:val="00036DC5"/>
    <w:rsid w:val="000370AA"/>
    <w:rsid w:val="00040A67"/>
    <w:rsid w:val="0004123A"/>
    <w:rsid w:val="000417F8"/>
    <w:rsid w:val="00043ABC"/>
    <w:rsid w:val="0004419F"/>
    <w:rsid w:val="000456C0"/>
    <w:rsid w:val="0004584F"/>
    <w:rsid w:val="00046B90"/>
    <w:rsid w:val="00047181"/>
    <w:rsid w:val="00050BD9"/>
    <w:rsid w:val="000528C3"/>
    <w:rsid w:val="0005382D"/>
    <w:rsid w:val="00053F4D"/>
    <w:rsid w:val="00054860"/>
    <w:rsid w:val="00055AA2"/>
    <w:rsid w:val="00057F2E"/>
    <w:rsid w:val="00060632"/>
    <w:rsid w:val="0006283D"/>
    <w:rsid w:val="00062911"/>
    <w:rsid w:val="00071233"/>
    <w:rsid w:val="00072CE5"/>
    <w:rsid w:val="00073E20"/>
    <w:rsid w:val="00076977"/>
    <w:rsid w:val="00076B2F"/>
    <w:rsid w:val="0007754C"/>
    <w:rsid w:val="00077699"/>
    <w:rsid w:val="00080EBF"/>
    <w:rsid w:val="0008197B"/>
    <w:rsid w:val="000820F3"/>
    <w:rsid w:val="00082101"/>
    <w:rsid w:val="0008300C"/>
    <w:rsid w:val="0008337D"/>
    <w:rsid w:val="00085733"/>
    <w:rsid w:val="00085D86"/>
    <w:rsid w:val="00092B4F"/>
    <w:rsid w:val="00092CB5"/>
    <w:rsid w:val="0009539B"/>
    <w:rsid w:val="0009778B"/>
    <w:rsid w:val="000A0A50"/>
    <w:rsid w:val="000A1861"/>
    <w:rsid w:val="000A5C16"/>
    <w:rsid w:val="000A63DA"/>
    <w:rsid w:val="000A68F0"/>
    <w:rsid w:val="000A6CF6"/>
    <w:rsid w:val="000A7DBA"/>
    <w:rsid w:val="000B000A"/>
    <w:rsid w:val="000B400E"/>
    <w:rsid w:val="000B654F"/>
    <w:rsid w:val="000B6F8B"/>
    <w:rsid w:val="000C2B12"/>
    <w:rsid w:val="000C360D"/>
    <w:rsid w:val="000C481C"/>
    <w:rsid w:val="000C6B92"/>
    <w:rsid w:val="000D4704"/>
    <w:rsid w:val="000D4D1E"/>
    <w:rsid w:val="000D7733"/>
    <w:rsid w:val="000E2E26"/>
    <w:rsid w:val="000E3122"/>
    <w:rsid w:val="000E5614"/>
    <w:rsid w:val="000E5646"/>
    <w:rsid w:val="000E57F4"/>
    <w:rsid w:val="000F1DAB"/>
    <w:rsid w:val="000F43BC"/>
    <w:rsid w:val="000F4735"/>
    <w:rsid w:val="000F7523"/>
    <w:rsid w:val="000F7627"/>
    <w:rsid w:val="00100643"/>
    <w:rsid w:val="0010104B"/>
    <w:rsid w:val="0010111D"/>
    <w:rsid w:val="0010216B"/>
    <w:rsid w:val="00102760"/>
    <w:rsid w:val="00103219"/>
    <w:rsid w:val="00105DAE"/>
    <w:rsid w:val="0010771C"/>
    <w:rsid w:val="00110931"/>
    <w:rsid w:val="0011116C"/>
    <w:rsid w:val="00113E41"/>
    <w:rsid w:val="00115726"/>
    <w:rsid w:val="00116F23"/>
    <w:rsid w:val="0011733E"/>
    <w:rsid w:val="001222E5"/>
    <w:rsid w:val="00122A19"/>
    <w:rsid w:val="001233C9"/>
    <w:rsid w:val="00123D27"/>
    <w:rsid w:val="001258C2"/>
    <w:rsid w:val="0012785A"/>
    <w:rsid w:val="001315A2"/>
    <w:rsid w:val="001328BA"/>
    <w:rsid w:val="0013492E"/>
    <w:rsid w:val="00137A7E"/>
    <w:rsid w:val="00143891"/>
    <w:rsid w:val="00144B5C"/>
    <w:rsid w:val="0014509C"/>
    <w:rsid w:val="00146573"/>
    <w:rsid w:val="00146CE4"/>
    <w:rsid w:val="0015000D"/>
    <w:rsid w:val="0015371E"/>
    <w:rsid w:val="00153CFD"/>
    <w:rsid w:val="00154D97"/>
    <w:rsid w:val="00155E26"/>
    <w:rsid w:val="0015711A"/>
    <w:rsid w:val="00161CF0"/>
    <w:rsid w:val="00163C59"/>
    <w:rsid w:val="00163E23"/>
    <w:rsid w:val="00165918"/>
    <w:rsid w:val="001669E4"/>
    <w:rsid w:val="00167D31"/>
    <w:rsid w:val="0017053A"/>
    <w:rsid w:val="001747F5"/>
    <w:rsid w:val="00174BFF"/>
    <w:rsid w:val="001754FF"/>
    <w:rsid w:val="00175E28"/>
    <w:rsid w:val="001760A2"/>
    <w:rsid w:val="00177278"/>
    <w:rsid w:val="00177435"/>
    <w:rsid w:val="001849CE"/>
    <w:rsid w:val="001862AE"/>
    <w:rsid w:val="00186702"/>
    <w:rsid w:val="00187396"/>
    <w:rsid w:val="00187AD0"/>
    <w:rsid w:val="00190A7D"/>
    <w:rsid w:val="0019243C"/>
    <w:rsid w:val="001968F1"/>
    <w:rsid w:val="00197B47"/>
    <w:rsid w:val="001A0E8C"/>
    <w:rsid w:val="001A33F5"/>
    <w:rsid w:val="001A417D"/>
    <w:rsid w:val="001A578B"/>
    <w:rsid w:val="001A58B5"/>
    <w:rsid w:val="001A65A1"/>
    <w:rsid w:val="001B0F11"/>
    <w:rsid w:val="001B2956"/>
    <w:rsid w:val="001B45C4"/>
    <w:rsid w:val="001B472E"/>
    <w:rsid w:val="001C0771"/>
    <w:rsid w:val="001C325A"/>
    <w:rsid w:val="001C41E1"/>
    <w:rsid w:val="001C6D50"/>
    <w:rsid w:val="001C7CA7"/>
    <w:rsid w:val="001D0FC7"/>
    <w:rsid w:val="001D1CB0"/>
    <w:rsid w:val="001D3374"/>
    <w:rsid w:val="001D63D7"/>
    <w:rsid w:val="001E1129"/>
    <w:rsid w:val="001E1260"/>
    <w:rsid w:val="001E1529"/>
    <w:rsid w:val="001E1AAC"/>
    <w:rsid w:val="001E3E53"/>
    <w:rsid w:val="001E4A27"/>
    <w:rsid w:val="001E68CD"/>
    <w:rsid w:val="001E7722"/>
    <w:rsid w:val="001E7FA5"/>
    <w:rsid w:val="001F76FD"/>
    <w:rsid w:val="001F78CF"/>
    <w:rsid w:val="00201A43"/>
    <w:rsid w:val="00203FC2"/>
    <w:rsid w:val="002063C3"/>
    <w:rsid w:val="0021035B"/>
    <w:rsid w:val="00213339"/>
    <w:rsid w:val="002145D4"/>
    <w:rsid w:val="002153EE"/>
    <w:rsid w:val="00216305"/>
    <w:rsid w:val="0021779B"/>
    <w:rsid w:val="00221B7F"/>
    <w:rsid w:val="00221E0C"/>
    <w:rsid w:val="00221FB3"/>
    <w:rsid w:val="00224294"/>
    <w:rsid w:val="00224687"/>
    <w:rsid w:val="00225C2E"/>
    <w:rsid w:val="0022610A"/>
    <w:rsid w:val="00226E10"/>
    <w:rsid w:val="00227E2A"/>
    <w:rsid w:val="00230AC4"/>
    <w:rsid w:val="00231894"/>
    <w:rsid w:val="00231AAC"/>
    <w:rsid w:val="00233077"/>
    <w:rsid w:val="00233AB5"/>
    <w:rsid w:val="00233C8F"/>
    <w:rsid w:val="00233CCE"/>
    <w:rsid w:val="002359D0"/>
    <w:rsid w:val="002361ED"/>
    <w:rsid w:val="0023694A"/>
    <w:rsid w:val="00236976"/>
    <w:rsid w:val="002418A4"/>
    <w:rsid w:val="00241B4A"/>
    <w:rsid w:val="00243BF9"/>
    <w:rsid w:val="002446F4"/>
    <w:rsid w:val="0024597F"/>
    <w:rsid w:val="00245BC5"/>
    <w:rsid w:val="00247337"/>
    <w:rsid w:val="00247588"/>
    <w:rsid w:val="00251BC6"/>
    <w:rsid w:val="002571CB"/>
    <w:rsid w:val="002602D0"/>
    <w:rsid w:val="002610FA"/>
    <w:rsid w:val="00261EE7"/>
    <w:rsid w:val="0026463A"/>
    <w:rsid w:val="0027224D"/>
    <w:rsid w:val="002735DA"/>
    <w:rsid w:val="00276D6C"/>
    <w:rsid w:val="00277CFF"/>
    <w:rsid w:val="00282370"/>
    <w:rsid w:val="00284AC8"/>
    <w:rsid w:val="00284DD4"/>
    <w:rsid w:val="00285224"/>
    <w:rsid w:val="00290A87"/>
    <w:rsid w:val="00292B46"/>
    <w:rsid w:val="00292BAF"/>
    <w:rsid w:val="00295840"/>
    <w:rsid w:val="00295976"/>
    <w:rsid w:val="002978AF"/>
    <w:rsid w:val="002A0258"/>
    <w:rsid w:val="002A1237"/>
    <w:rsid w:val="002A27ED"/>
    <w:rsid w:val="002A35D2"/>
    <w:rsid w:val="002A5FA0"/>
    <w:rsid w:val="002B2B0C"/>
    <w:rsid w:val="002B559E"/>
    <w:rsid w:val="002B79E1"/>
    <w:rsid w:val="002C2173"/>
    <w:rsid w:val="002C4B88"/>
    <w:rsid w:val="002C6EA9"/>
    <w:rsid w:val="002C7701"/>
    <w:rsid w:val="002C7C0F"/>
    <w:rsid w:val="002D1577"/>
    <w:rsid w:val="002D2163"/>
    <w:rsid w:val="002D253E"/>
    <w:rsid w:val="002D524D"/>
    <w:rsid w:val="002D6162"/>
    <w:rsid w:val="002E0167"/>
    <w:rsid w:val="002E1D63"/>
    <w:rsid w:val="002E2221"/>
    <w:rsid w:val="002E3140"/>
    <w:rsid w:val="002E4609"/>
    <w:rsid w:val="002E5021"/>
    <w:rsid w:val="002E6221"/>
    <w:rsid w:val="002E629D"/>
    <w:rsid w:val="002F224E"/>
    <w:rsid w:val="002F24D6"/>
    <w:rsid w:val="002F2A09"/>
    <w:rsid w:val="002F4ED6"/>
    <w:rsid w:val="002F66FF"/>
    <w:rsid w:val="002F7356"/>
    <w:rsid w:val="00300CE8"/>
    <w:rsid w:val="00300EC3"/>
    <w:rsid w:val="00301E82"/>
    <w:rsid w:val="003023F3"/>
    <w:rsid w:val="00302DA0"/>
    <w:rsid w:val="00303461"/>
    <w:rsid w:val="003043DD"/>
    <w:rsid w:val="003044D0"/>
    <w:rsid w:val="00304A28"/>
    <w:rsid w:val="00306EBC"/>
    <w:rsid w:val="00307E3D"/>
    <w:rsid w:val="00311B7F"/>
    <w:rsid w:val="0031446E"/>
    <w:rsid w:val="003151D1"/>
    <w:rsid w:val="0031618E"/>
    <w:rsid w:val="00317630"/>
    <w:rsid w:val="003179D6"/>
    <w:rsid w:val="00320D36"/>
    <w:rsid w:val="00321C56"/>
    <w:rsid w:val="00325745"/>
    <w:rsid w:val="00325DF1"/>
    <w:rsid w:val="00327A9E"/>
    <w:rsid w:val="00331208"/>
    <w:rsid w:val="003321C1"/>
    <w:rsid w:val="00335FA6"/>
    <w:rsid w:val="00336CEC"/>
    <w:rsid w:val="003370C5"/>
    <w:rsid w:val="00340007"/>
    <w:rsid w:val="00340655"/>
    <w:rsid w:val="00340AD4"/>
    <w:rsid w:val="0034140C"/>
    <w:rsid w:val="0034327E"/>
    <w:rsid w:val="003445C2"/>
    <w:rsid w:val="00345680"/>
    <w:rsid w:val="0035329F"/>
    <w:rsid w:val="00357514"/>
    <w:rsid w:val="00361166"/>
    <w:rsid w:val="00363BB2"/>
    <w:rsid w:val="00364326"/>
    <w:rsid w:val="00365C04"/>
    <w:rsid w:val="00371ECB"/>
    <w:rsid w:val="003720AE"/>
    <w:rsid w:val="003727D3"/>
    <w:rsid w:val="00372AFB"/>
    <w:rsid w:val="00373A45"/>
    <w:rsid w:val="00373FA3"/>
    <w:rsid w:val="0037492D"/>
    <w:rsid w:val="003772D6"/>
    <w:rsid w:val="003827E9"/>
    <w:rsid w:val="00382918"/>
    <w:rsid w:val="003846BC"/>
    <w:rsid w:val="00385434"/>
    <w:rsid w:val="003856C9"/>
    <w:rsid w:val="00391A0A"/>
    <w:rsid w:val="003A17E1"/>
    <w:rsid w:val="003A3DF1"/>
    <w:rsid w:val="003A46A8"/>
    <w:rsid w:val="003A4EEF"/>
    <w:rsid w:val="003A58FA"/>
    <w:rsid w:val="003A5A4F"/>
    <w:rsid w:val="003A5B1B"/>
    <w:rsid w:val="003A62FA"/>
    <w:rsid w:val="003A7A68"/>
    <w:rsid w:val="003B13F0"/>
    <w:rsid w:val="003B279B"/>
    <w:rsid w:val="003B31B4"/>
    <w:rsid w:val="003B5EDA"/>
    <w:rsid w:val="003B63DD"/>
    <w:rsid w:val="003B6BCB"/>
    <w:rsid w:val="003C0207"/>
    <w:rsid w:val="003C05B2"/>
    <w:rsid w:val="003C14E1"/>
    <w:rsid w:val="003C5295"/>
    <w:rsid w:val="003C677E"/>
    <w:rsid w:val="003D25EE"/>
    <w:rsid w:val="003D4F3F"/>
    <w:rsid w:val="003D7852"/>
    <w:rsid w:val="003E0744"/>
    <w:rsid w:val="003E0B7E"/>
    <w:rsid w:val="003E0DCC"/>
    <w:rsid w:val="003E166F"/>
    <w:rsid w:val="003E39FD"/>
    <w:rsid w:val="003E5976"/>
    <w:rsid w:val="003E6097"/>
    <w:rsid w:val="003E6FB2"/>
    <w:rsid w:val="003F0048"/>
    <w:rsid w:val="003F0050"/>
    <w:rsid w:val="003F076A"/>
    <w:rsid w:val="003F1DFA"/>
    <w:rsid w:val="003F224C"/>
    <w:rsid w:val="003F2C42"/>
    <w:rsid w:val="003F5D0B"/>
    <w:rsid w:val="003F6AB8"/>
    <w:rsid w:val="003F7CEA"/>
    <w:rsid w:val="00400AE4"/>
    <w:rsid w:val="00403CD2"/>
    <w:rsid w:val="0040492D"/>
    <w:rsid w:val="0040551B"/>
    <w:rsid w:val="004061D5"/>
    <w:rsid w:val="00406D63"/>
    <w:rsid w:val="00406DAD"/>
    <w:rsid w:val="00406EE7"/>
    <w:rsid w:val="004072FE"/>
    <w:rsid w:val="004075EE"/>
    <w:rsid w:val="0040792E"/>
    <w:rsid w:val="0041104B"/>
    <w:rsid w:val="00411A2D"/>
    <w:rsid w:val="0041550B"/>
    <w:rsid w:val="004169C2"/>
    <w:rsid w:val="00422250"/>
    <w:rsid w:val="00422785"/>
    <w:rsid w:val="00423E01"/>
    <w:rsid w:val="00424AD6"/>
    <w:rsid w:val="004250D9"/>
    <w:rsid w:val="004258F4"/>
    <w:rsid w:val="00426095"/>
    <w:rsid w:val="0042727D"/>
    <w:rsid w:val="0043029F"/>
    <w:rsid w:val="004304E7"/>
    <w:rsid w:val="00431128"/>
    <w:rsid w:val="00431AD0"/>
    <w:rsid w:val="00434361"/>
    <w:rsid w:val="00434A8C"/>
    <w:rsid w:val="00436AFC"/>
    <w:rsid w:val="00440060"/>
    <w:rsid w:val="00443AE3"/>
    <w:rsid w:val="004461E0"/>
    <w:rsid w:val="004466DA"/>
    <w:rsid w:val="00450EB2"/>
    <w:rsid w:val="00453D21"/>
    <w:rsid w:val="004557CE"/>
    <w:rsid w:val="004567D7"/>
    <w:rsid w:val="00457792"/>
    <w:rsid w:val="00457F34"/>
    <w:rsid w:val="00460E28"/>
    <w:rsid w:val="00462011"/>
    <w:rsid w:val="00463509"/>
    <w:rsid w:val="00464FC5"/>
    <w:rsid w:val="00465CB7"/>
    <w:rsid w:val="00466E0F"/>
    <w:rsid w:val="0047018D"/>
    <w:rsid w:val="0047195A"/>
    <w:rsid w:val="004740B2"/>
    <w:rsid w:val="0047523C"/>
    <w:rsid w:val="004766C9"/>
    <w:rsid w:val="004818BA"/>
    <w:rsid w:val="00482532"/>
    <w:rsid w:val="00482EA5"/>
    <w:rsid w:val="00490C80"/>
    <w:rsid w:val="0049255D"/>
    <w:rsid w:val="00493BCF"/>
    <w:rsid w:val="00496168"/>
    <w:rsid w:val="00497EA7"/>
    <w:rsid w:val="004A0F82"/>
    <w:rsid w:val="004A626E"/>
    <w:rsid w:val="004A6BA7"/>
    <w:rsid w:val="004A6C74"/>
    <w:rsid w:val="004B0CE9"/>
    <w:rsid w:val="004B14E8"/>
    <w:rsid w:val="004B204F"/>
    <w:rsid w:val="004B4425"/>
    <w:rsid w:val="004B4D27"/>
    <w:rsid w:val="004B5131"/>
    <w:rsid w:val="004B7909"/>
    <w:rsid w:val="004C181E"/>
    <w:rsid w:val="004C1B22"/>
    <w:rsid w:val="004C2315"/>
    <w:rsid w:val="004C395C"/>
    <w:rsid w:val="004C39B4"/>
    <w:rsid w:val="004C4239"/>
    <w:rsid w:val="004C47DF"/>
    <w:rsid w:val="004C4D9D"/>
    <w:rsid w:val="004C636F"/>
    <w:rsid w:val="004C6694"/>
    <w:rsid w:val="004D2109"/>
    <w:rsid w:val="004D2D50"/>
    <w:rsid w:val="004D3748"/>
    <w:rsid w:val="004D6714"/>
    <w:rsid w:val="004E069F"/>
    <w:rsid w:val="004E13A1"/>
    <w:rsid w:val="004E28A9"/>
    <w:rsid w:val="004E30FB"/>
    <w:rsid w:val="004E3235"/>
    <w:rsid w:val="004E3A25"/>
    <w:rsid w:val="004E3C87"/>
    <w:rsid w:val="004E6EAB"/>
    <w:rsid w:val="004F0E7F"/>
    <w:rsid w:val="004F172B"/>
    <w:rsid w:val="004F3994"/>
    <w:rsid w:val="004F662E"/>
    <w:rsid w:val="00502E8B"/>
    <w:rsid w:val="00505937"/>
    <w:rsid w:val="00505C8F"/>
    <w:rsid w:val="00510731"/>
    <w:rsid w:val="0051379E"/>
    <w:rsid w:val="005141BF"/>
    <w:rsid w:val="00514993"/>
    <w:rsid w:val="005153CD"/>
    <w:rsid w:val="00515689"/>
    <w:rsid w:val="005168B4"/>
    <w:rsid w:val="00516FEE"/>
    <w:rsid w:val="00517635"/>
    <w:rsid w:val="00517DBA"/>
    <w:rsid w:val="00520993"/>
    <w:rsid w:val="00521234"/>
    <w:rsid w:val="00522397"/>
    <w:rsid w:val="0052462A"/>
    <w:rsid w:val="0052532A"/>
    <w:rsid w:val="00527806"/>
    <w:rsid w:val="0053099A"/>
    <w:rsid w:val="00533837"/>
    <w:rsid w:val="00534E0A"/>
    <w:rsid w:val="0053708F"/>
    <w:rsid w:val="0054185E"/>
    <w:rsid w:val="0054215D"/>
    <w:rsid w:val="00542E18"/>
    <w:rsid w:val="00545161"/>
    <w:rsid w:val="00545F4E"/>
    <w:rsid w:val="00545FA3"/>
    <w:rsid w:val="00546AE0"/>
    <w:rsid w:val="00547476"/>
    <w:rsid w:val="0055258D"/>
    <w:rsid w:val="00553E90"/>
    <w:rsid w:val="005556D9"/>
    <w:rsid w:val="00555AF1"/>
    <w:rsid w:val="00556FA0"/>
    <w:rsid w:val="005570E9"/>
    <w:rsid w:val="0056059D"/>
    <w:rsid w:val="0056304A"/>
    <w:rsid w:val="00563DB1"/>
    <w:rsid w:val="00563FEE"/>
    <w:rsid w:val="0056423B"/>
    <w:rsid w:val="00564D3E"/>
    <w:rsid w:val="00565F60"/>
    <w:rsid w:val="00573DF7"/>
    <w:rsid w:val="00574388"/>
    <w:rsid w:val="00577ACC"/>
    <w:rsid w:val="00582791"/>
    <w:rsid w:val="0058531A"/>
    <w:rsid w:val="00587720"/>
    <w:rsid w:val="00590E76"/>
    <w:rsid w:val="00591395"/>
    <w:rsid w:val="005921A1"/>
    <w:rsid w:val="00592F85"/>
    <w:rsid w:val="005943DF"/>
    <w:rsid w:val="00595F04"/>
    <w:rsid w:val="005A52F4"/>
    <w:rsid w:val="005A6C59"/>
    <w:rsid w:val="005B097E"/>
    <w:rsid w:val="005B1550"/>
    <w:rsid w:val="005B157F"/>
    <w:rsid w:val="005B509E"/>
    <w:rsid w:val="005B5AD2"/>
    <w:rsid w:val="005B6202"/>
    <w:rsid w:val="005B674E"/>
    <w:rsid w:val="005B6A79"/>
    <w:rsid w:val="005B7F2B"/>
    <w:rsid w:val="005C18B8"/>
    <w:rsid w:val="005C1FCD"/>
    <w:rsid w:val="005C2026"/>
    <w:rsid w:val="005C47FF"/>
    <w:rsid w:val="005C5C9B"/>
    <w:rsid w:val="005C776B"/>
    <w:rsid w:val="005D1670"/>
    <w:rsid w:val="005D30BF"/>
    <w:rsid w:val="005D63A3"/>
    <w:rsid w:val="005D7038"/>
    <w:rsid w:val="005D7135"/>
    <w:rsid w:val="005D74CC"/>
    <w:rsid w:val="005D7CC2"/>
    <w:rsid w:val="005E0B56"/>
    <w:rsid w:val="005E12E2"/>
    <w:rsid w:val="005E28CF"/>
    <w:rsid w:val="005E3B00"/>
    <w:rsid w:val="005F0E6A"/>
    <w:rsid w:val="005F150B"/>
    <w:rsid w:val="005F1DFF"/>
    <w:rsid w:val="005F302B"/>
    <w:rsid w:val="005F33C4"/>
    <w:rsid w:val="005F3EE7"/>
    <w:rsid w:val="005F582D"/>
    <w:rsid w:val="006008B0"/>
    <w:rsid w:val="006010F1"/>
    <w:rsid w:val="006021EB"/>
    <w:rsid w:val="00603752"/>
    <w:rsid w:val="00603B07"/>
    <w:rsid w:val="00604281"/>
    <w:rsid w:val="00604A44"/>
    <w:rsid w:val="0060618E"/>
    <w:rsid w:val="00606B18"/>
    <w:rsid w:val="00607A0B"/>
    <w:rsid w:val="00610BC8"/>
    <w:rsid w:val="006128DD"/>
    <w:rsid w:val="00612A86"/>
    <w:rsid w:val="00612F90"/>
    <w:rsid w:val="00613212"/>
    <w:rsid w:val="00613711"/>
    <w:rsid w:val="00613DF9"/>
    <w:rsid w:val="006143C5"/>
    <w:rsid w:val="00614982"/>
    <w:rsid w:val="00614EF2"/>
    <w:rsid w:val="0062002C"/>
    <w:rsid w:val="006249CA"/>
    <w:rsid w:val="00624A45"/>
    <w:rsid w:val="00626118"/>
    <w:rsid w:val="00630365"/>
    <w:rsid w:val="00632AE2"/>
    <w:rsid w:val="00632B27"/>
    <w:rsid w:val="006345D3"/>
    <w:rsid w:val="006367E6"/>
    <w:rsid w:val="00640562"/>
    <w:rsid w:val="0064062C"/>
    <w:rsid w:val="00641422"/>
    <w:rsid w:val="006426CB"/>
    <w:rsid w:val="00644DE1"/>
    <w:rsid w:val="00645C4F"/>
    <w:rsid w:val="00646792"/>
    <w:rsid w:val="00647F89"/>
    <w:rsid w:val="00650A11"/>
    <w:rsid w:val="00651423"/>
    <w:rsid w:val="00653D5E"/>
    <w:rsid w:val="00653E91"/>
    <w:rsid w:val="00654654"/>
    <w:rsid w:val="00656E5D"/>
    <w:rsid w:val="00657A90"/>
    <w:rsid w:val="00657EDC"/>
    <w:rsid w:val="006606FF"/>
    <w:rsid w:val="0066329C"/>
    <w:rsid w:val="00670024"/>
    <w:rsid w:val="00672B12"/>
    <w:rsid w:val="00673AFC"/>
    <w:rsid w:val="00675BCA"/>
    <w:rsid w:val="00682226"/>
    <w:rsid w:val="006868A7"/>
    <w:rsid w:val="00690235"/>
    <w:rsid w:val="0069055D"/>
    <w:rsid w:val="00696F0C"/>
    <w:rsid w:val="006A28DF"/>
    <w:rsid w:val="006A4F10"/>
    <w:rsid w:val="006A521C"/>
    <w:rsid w:val="006A55F1"/>
    <w:rsid w:val="006A5C97"/>
    <w:rsid w:val="006B3E2B"/>
    <w:rsid w:val="006B54E2"/>
    <w:rsid w:val="006B63DC"/>
    <w:rsid w:val="006C1313"/>
    <w:rsid w:val="006C1410"/>
    <w:rsid w:val="006C1647"/>
    <w:rsid w:val="006C183D"/>
    <w:rsid w:val="006C22F6"/>
    <w:rsid w:val="006C4180"/>
    <w:rsid w:val="006C5BC3"/>
    <w:rsid w:val="006C732D"/>
    <w:rsid w:val="006D0ABB"/>
    <w:rsid w:val="006D13A8"/>
    <w:rsid w:val="006D17C7"/>
    <w:rsid w:val="006D4446"/>
    <w:rsid w:val="006D5741"/>
    <w:rsid w:val="006D714A"/>
    <w:rsid w:val="006D75E9"/>
    <w:rsid w:val="006E3AA9"/>
    <w:rsid w:val="006E6DAB"/>
    <w:rsid w:val="006F1AF7"/>
    <w:rsid w:val="006F210D"/>
    <w:rsid w:val="006F27EA"/>
    <w:rsid w:val="006F6D0C"/>
    <w:rsid w:val="006F6FC9"/>
    <w:rsid w:val="0070039C"/>
    <w:rsid w:val="00700A67"/>
    <w:rsid w:val="007012CC"/>
    <w:rsid w:val="00702CD8"/>
    <w:rsid w:val="00703840"/>
    <w:rsid w:val="00705149"/>
    <w:rsid w:val="007057CD"/>
    <w:rsid w:val="00707E92"/>
    <w:rsid w:val="00711717"/>
    <w:rsid w:val="00713CF3"/>
    <w:rsid w:val="00713FC9"/>
    <w:rsid w:val="00715619"/>
    <w:rsid w:val="00716878"/>
    <w:rsid w:val="00716DB1"/>
    <w:rsid w:val="00725060"/>
    <w:rsid w:val="00725215"/>
    <w:rsid w:val="007252D2"/>
    <w:rsid w:val="0072664F"/>
    <w:rsid w:val="007278B9"/>
    <w:rsid w:val="007345A2"/>
    <w:rsid w:val="00734CD9"/>
    <w:rsid w:val="0073667B"/>
    <w:rsid w:val="00736C6D"/>
    <w:rsid w:val="007370DE"/>
    <w:rsid w:val="00741A60"/>
    <w:rsid w:val="00744377"/>
    <w:rsid w:val="00747697"/>
    <w:rsid w:val="00750E9E"/>
    <w:rsid w:val="00752BC5"/>
    <w:rsid w:val="007531A6"/>
    <w:rsid w:val="00753BAF"/>
    <w:rsid w:val="00755CE4"/>
    <w:rsid w:val="00755E38"/>
    <w:rsid w:val="007568DF"/>
    <w:rsid w:val="00756FA5"/>
    <w:rsid w:val="0076066E"/>
    <w:rsid w:val="0076093F"/>
    <w:rsid w:val="00760AA7"/>
    <w:rsid w:val="00767065"/>
    <w:rsid w:val="0077002A"/>
    <w:rsid w:val="0077114B"/>
    <w:rsid w:val="00771E41"/>
    <w:rsid w:val="00773105"/>
    <w:rsid w:val="00780E5D"/>
    <w:rsid w:val="007817C3"/>
    <w:rsid w:val="00784722"/>
    <w:rsid w:val="0078530A"/>
    <w:rsid w:val="00791334"/>
    <w:rsid w:val="00793E86"/>
    <w:rsid w:val="007958CC"/>
    <w:rsid w:val="00797EBB"/>
    <w:rsid w:val="007A0606"/>
    <w:rsid w:val="007A0825"/>
    <w:rsid w:val="007A124F"/>
    <w:rsid w:val="007A184E"/>
    <w:rsid w:val="007A19EB"/>
    <w:rsid w:val="007A239B"/>
    <w:rsid w:val="007A291D"/>
    <w:rsid w:val="007A2E09"/>
    <w:rsid w:val="007A423E"/>
    <w:rsid w:val="007A4F3C"/>
    <w:rsid w:val="007B08BE"/>
    <w:rsid w:val="007B12BE"/>
    <w:rsid w:val="007B35F1"/>
    <w:rsid w:val="007B59AD"/>
    <w:rsid w:val="007B6E9B"/>
    <w:rsid w:val="007B7C6A"/>
    <w:rsid w:val="007C144F"/>
    <w:rsid w:val="007C2199"/>
    <w:rsid w:val="007C62C8"/>
    <w:rsid w:val="007C677C"/>
    <w:rsid w:val="007C7CAE"/>
    <w:rsid w:val="007D0650"/>
    <w:rsid w:val="007D0DFA"/>
    <w:rsid w:val="007D2314"/>
    <w:rsid w:val="007D27BC"/>
    <w:rsid w:val="007D57CE"/>
    <w:rsid w:val="007D5E92"/>
    <w:rsid w:val="007D6768"/>
    <w:rsid w:val="007D683B"/>
    <w:rsid w:val="007D71E2"/>
    <w:rsid w:val="007D77E9"/>
    <w:rsid w:val="007E0EC9"/>
    <w:rsid w:val="007E1556"/>
    <w:rsid w:val="007E4AED"/>
    <w:rsid w:val="007E5086"/>
    <w:rsid w:val="007F04F7"/>
    <w:rsid w:val="007F26DB"/>
    <w:rsid w:val="007F39D5"/>
    <w:rsid w:val="007F3F4E"/>
    <w:rsid w:val="007F492A"/>
    <w:rsid w:val="007F5015"/>
    <w:rsid w:val="007F7993"/>
    <w:rsid w:val="00801C9A"/>
    <w:rsid w:val="00802186"/>
    <w:rsid w:val="00805BE3"/>
    <w:rsid w:val="00805C26"/>
    <w:rsid w:val="00806806"/>
    <w:rsid w:val="00807150"/>
    <w:rsid w:val="008079B8"/>
    <w:rsid w:val="00812DC7"/>
    <w:rsid w:val="008150EB"/>
    <w:rsid w:val="00815C00"/>
    <w:rsid w:val="00817C26"/>
    <w:rsid w:val="00822006"/>
    <w:rsid w:val="0082304D"/>
    <w:rsid w:val="00823BBE"/>
    <w:rsid w:val="00824A5C"/>
    <w:rsid w:val="008262F6"/>
    <w:rsid w:val="00826C7D"/>
    <w:rsid w:val="0082738C"/>
    <w:rsid w:val="00830C3D"/>
    <w:rsid w:val="00830C97"/>
    <w:rsid w:val="00837D93"/>
    <w:rsid w:val="008403D0"/>
    <w:rsid w:val="00840880"/>
    <w:rsid w:val="0084166F"/>
    <w:rsid w:val="00841DCC"/>
    <w:rsid w:val="008423B4"/>
    <w:rsid w:val="008429F9"/>
    <w:rsid w:val="0084325C"/>
    <w:rsid w:val="00843A5A"/>
    <w:rsid w:val="00845E07"/>
    <w:rsid w:val="0084606E"/>
    <w:rsid w:val="008460C0"/>
    <w:rsid w:val="008469DA"/>
    <w:rsid w:val="00846D5E"/>
    <w:rsid w:val="00847644"/>
    <w:rsid w:val="00851140"/>
    <w:rsid w:val="00854A8D"/>
    <w:rsid w:val="00855A1B"/>
    <w:rsid w:val="00857264"/>
    <w:rsid w:val="008622B8"/>
    <w:rsid w:val="00864053"/>
    <w:rsid w:val="008644E3"/>
    <w:rsid w:val="008648FD"/>
    <w:rsid w:val="00870132"/>
    <w:rsid w:val="0087231A"/>
    <w:rsid w:val="00874867"/>
    <w:rsid w:val="00874988"/>
    <w:rsid w:val="00876EAC"/>
    <w:rsid w:val="008818EC"/>
    <w:rsid w:val="008822B7"/>
    <w:rsid w:val="008838F2"/>
    <w:rsid w:val="00884236"/>
    <w:rsid w:val="00884B5C"/>
    <w:rsid w:val="00885AE2"/>
    <w:rsid w:val="008863FC"/>
    <w:rsid w:val="00890F8F"/>
    <w:rsid w:val="00892B2A"/>
    <w:rsid w:val="008956B1"/>
    <w:rsid w:val="00896477"/>
    <w:rsid w:val="00896713"/>
    <w:rsid w:val="008A03EC"/>
    <w:rsid w:val="008A07A7"/>
    <w:rsid w:val="008A174E"/>
    <w:rsid w:val="008A3374"/>
    <w:rsid w:val="008A408E"/>
    <w:rsid w:val="008A4E61"/>
    <w:rsid w:val="008A7585"/>
    <w:rsid w:val="008B3AED"/>
    <w:rsid w:val="008B65DC"/>
    <w:rsid w:val="008C1584"/>
    <w:rsid w:val="008C4611"/>
    <w:rsid w:val="008C65DE"/>
    <w:rsid w:val="008C6A9E"/>
    <w:rsid w:val="008C6B21"/>
    <w:rsid w:val="008C7A90"/>
    <w:rsid w:val="008D0A9C"/>
    <w:rsid w:val="008D2C5A"/>
    <w:rsid w:val="008D39B0"/>
    <w:rsid w:val="008D4DEA"/>
    <w:rsid w:val="008D57E7"/>
    <w:rsid w:val="008E30C1"/>
    <w:rsid w:val="008E498B"/>
    <w:rsid w:val="008E5DE2"/>
    <w:rsid w:val="008E6921"/>
    <w:rsid w:val="008E7A6B"/>
    <w:rsid w:val="008F44C8"/>
    <w:rsid w:val="008F4BCA"/>
    <w:rsid w:val="008F4E57"/>
    <w:rsid w:val="008F719F"/>
    <w:rsid w:val="008F768D"/>
    <w:rsid w:val="008F7CDD"/>
    <w:rsid w:val="009007E5"/>
    <w:rsid w:val="00900A5C"/>
    <w:rsid w:val="00903D29"/>
    <w:rsid w:val="009059EA"/>
    <w:rsid w:val="00906435"/>
    <w:rsid w:val="0090651F"/>
    <w:rsid w:val="0090776D"/>
    <w:rsid w:val="009117D7"/>
    <w:rsid w:val="00912037"/>
    <w:rsid w:val="0091448F"/>
    <w:rsid w:val="009160DC"/>
    <w:rsid w:val="00920CB1"/>
    <w:rsid w:val="0092170D"/>
    <w:rsid w:val="009241D3"/>
    <w:rsid w:val="009264DC"/>
    <w:rsid w:val="009269D1"/>
    <w:rsid w:val="009326EC"/>
    <w:rsid w:val="0093288D"/>
    <w:rsid w:val="00932BAC"/>
    <w:rsid w:val="00932CCA"/>
    <w:rsid w:val="0093316E"/>
    <w:rsid w:val="00933D6C"/>
    <w:rsid w:val="009401D5"/>
    <w:rsid w:val="009428F0"/>
    <w:rsid w:val="009434C5"/>
    <w:rsid w:val="0094356E"/>
    <w:rsid w:val="0094524A"/>
    <w:rsid w:val="00945AC8"/>
    <w:rsid w:val="00945FAC"/>
    <w:rsid w:val="009463C2"/>
    <w:rsid w:val="00946BB0"/>
    <w:rsid w:val="009478D2"/>
    <w:rsid w:val="009502E8"/>
    <w:rsid w:val="00951A1B"/>
    <w:rsid w:val="00951C27"/>
    <w:rsid w:val="0095203A"/>
    <w:rsid w:val="00954C40"/>
    <w:rsid w:val="00954D9B"/>
    <w:rsid w:val="00957E93"/>
    <w:rsid w:val="00957F96"/>
    <w:rsid w:val="00966A29"/>
    <w:rsid w:val="00967BA5"/>
    <w:rsid w:val="00967F46"/>
    <w:rsid w:val="009708A9"/>
    <w:rsid w:val="00970A0D"/>
    <w:rsid w:val="009809AD"/>
    <w:rsid w:val="00980DFE"/>
    <w:rsid w:val="00985325"/>
    <w:rsid w:val="00986312"/>
    <w:rsid w:val="00986FA4"/>
    <w:rsid w:val="009909D0"/>
    <w:rsid w:val="0099135D"/>
    <w:rsid w:val="009924A3"/>
    <w:rsid w:val="0099545C"/>
    <w:rsid w:val="00996ADA"/>
    <w:rsid w:val="009A076E"/>
    <w:rsid w:val="009A1255"/>
    <w:rsid w:val="009A3B87"/>
    <w:rsid w:val="009A46F3"/>
    <w:rsid w:val="009A5752"/>
    <w:rsid w:val="009A63B6"/>
    <w:rsid w:val="009B0188"/>
    <w:rsid w:val="009B363C"/>
    <w:rsid w:val="009B4801"/>
    <w:rsid w:val="009C05BF"/>
    <w:rsid w:val="009C3725"/>
    <w:rsid w:val="009C6770"/>
    <w:rsid w:val="009C6C75"/>
    <w:rsid w:val="009D0891"/>
    <w:rsid w:val="009D1D8B"/>
    <w:rsid w:val="009E2D7F"/>
    <w:rsid w:val="009E348B"/>
    <w:rsid w:val="009E550C"/>
    <w:rsid w:val="009E6005"/>
    <w:rsid w:val="009F2DA2"/>
    <w:rsid w:val="009F3CA1"/>
    <w:rsid w:val="009F3D8A"/>
    <w:rsid w:val="009F4BD6"/>
    <w:rsid w:val="009F7781"/>
    <w:rsid w:val="00A01DC5"/>
    <w:rsid w:val="00A02AA7"/>
    <w:rsid w:val="00A04300"/>
    <w:rsid w:val="00A04CA1"/>
    <w:rsid w:val="00A0519F"/>
    <w:rsid w:val="00A0771A"/>
    <w:rsid w:val="00A07F57"/>
    <w:rsid w:val="00A10F9D"/>
    <w:rsid w:val="00A139D0"/>
    <w:rsid w:val="00A163D9"/>
    <w:rsid w:val="00A214B4"/>
    <w:rsid w:val="00A2357A"/>
    <w:rsid w:val="00A25161"/>
    <w:rsid w:val="00A26989"/>
    <w:rsid w:val="00A3123E"/>
    <w:rsid w:val="00A32BD6"/>
    <w:rsid w:val="00A32F44"/>
    <w:rsid w:val="00A41FBD"/>
    <w:rsid w:val="00A51C08"/>
    <w:rsid w:val="00A53F94"/>
    <w:rsid w:val="00A5522B"/>
    <w:rsid w:val="00A628DB"/>
    <w:rsid w:val="00A6301C"/>
    <w:rsid w:val="00A63074"/>
    <w:rsid w:val="00A6554F"/>
    <w:rsid w:val="00A67FCE"/>
    <w:rsid w:val="00A7114F"/>
    <w:rsid w:val="00A73323"/>
    <w:rsid w:val="00A761F4"/>
    <w:rsid w:val="00A766C7"/>
    <w:rsid w:val="00A76E8D"/>
    <w:rsid w:val="00A842E8"/>
    <w:rsid w:val="00A8602F"/>
    <w:rsid w:val="00A91067"/>
    <w:rsid w:val="00A91C7B"/>
    <w:rsid w:val="00A92922"/>
    <w:rsid w:val="00A940D7"/>
    <w:rsid w:val="00A96B8D"/>
    <w:rsid w:val="00AA23A0"/>
    <w:rsid w:val="00AA281E"/>
    <w:rsid w:val="00AA52D3"/>
    <w:rsid w:val="00AA5D8F"/>
    <w:rsid w:val="00AA7613"/>
    <w:rsid w:val="00AB19BB"/>
    <w:rsid w:val="00AB24FA"/>
    <w:rsid w:val="00AB316A"/>
    <w:rsid w:val="00AB3F2E"/>
    <w:rsid w:val="00AB5ECC"/>
    <w:rsid w:val="00AC2384"/>
    <w:rsid w:val="00AC3789"/>
    <w:rsid w:val="00AC4B0C"/>
    <w:rsid w:val="00AD2F8D"/>
    <w:rsid w:val="00AD4C1D"/>
    <w:rsid w:val="00AD4D4C"/>
    <w:rsid w:val="00AD52A5"/>
    <w:rsid w:val="00AD75CC"/>
    <w:rsid w:val="00AD7626"/>
    <w:rsid w:val="00AD79A2"/>
    <w:rsid w:val="00AD7E69"/>
    <w:rsid w:val="00AE0BD4"/>
    <w:rsid w:val="00AE1CD9"/>
    <w:rsid w:val="00AE24FD"/>
    <w:rsid w:val="00AE4405"/>
    <w:rsid w:val="00AE6AB2"/>
    <w:rsid w:val="00AE75D3"/>
    <w:rsid w:val="00AE76F9"/>
    <w:rsid w:val="00AF05DC"/>
    <w:rsid w:val="00AF0C4B"/>
    <w:rsid w:val="00AF2EBF"/>
    <w:rsid w:val="00AF55F4"/>
    <w:rsid w:val="00B03D5C"/>
    <w:rsid w:val="00B06070"/>
    <w:rsid w:val="00B11266"/>
    <w:rsid w:val="00B11C0E"/>
    <w:rsid w:val="00B13BC2"/>
    <w:rsid w:val="00B211CD"/>
    <w:rsid w:val="00B23A48"/>
    <w:rsid w:val="00B2585E"/>
    <w:rsid w:val="00B27ADB"/>
    <w:rsid w:val="00B27C45"/>
    <w:rsid w:val="00B27E92"/>
    <w:rsid w:val="00B27EC0"/>
    <w:rsid w:val="00B30E81"/>
    <w:rsid w:val="00B318E5"/>
    <w:rsid w:val="00B32B73"/>
    <w:rsid w:val="00B34DC1"/>
    <w:rsid w:val="00B35294"/>
    <w:rsid w:val="00B37B45"/>
    <w:rsid w:val="00B42953"/>
    <w:rsid w:val="00B42D50"/>
    <w:rsid w:val="00B44F6C"/>
    <w:rsid w:val="00B45DFA"/>
    <w:rsid w:val="00B45F64"/>
    <w:rsid w:val="00B47E65"/>
    <w:rsid w:val="00B509BF"/>
    <w:rsid w:val="00B54A62"/>
    <w:rsid w:val="00B5520A"/>
    <w:rsid w:val="00B55309"/>
    <w:rsid w:val="00B56C5D"/>
    <w:rsid w:val="00B56E0E"/>
    <w:rsid w:val="00B57976"/>
    <w:rsid w:val="00B57D36"/>
    <w:rsid w:val="00B6042C"/>
    <w:rsid w:val="00B60FF7"/>
    <w:rsid w:val="00B657F7"/>
    <w:rsid w:val="00B65E54"/>
    <w:rsid w:val="00B65EB4"/>
    <w:rsid w:val="00B66B22"/>
    <w:rsid w:val="00B67891"/>
    <w:rsid w:val="00B67A75"/>
    <w:rsid w:val="00B70B14"/>
    <w:rsid w:val="00B70B65"/>
    <w:rsid w:val="00B72408"/>
    <w:rsid w:val="00B73679"/>
    <w:rsid w:val="00B74158"/>
    <w:rsid w:val="00B7658A"/>
    <w:rsid w:val="00B76D54"/>
    <w:rsid w:val="00B81E2D"/>
    <w:rsid w:val="00B8310D"/>
    <w:rsid w:val="00B85B5E"/>
    <w:rsid w:val="00B878DB"/>
    <w:rsid w:val="00B9002F"/>
    <w:rsid w:val="00B912A9"/>
    <w:rsid w:val="00B912B2"/>
    <w:rsid w:val="00B94457"/>
    <w:rsid w:val="00B97783"/>
    <w:rsid w:val="00BA106E"/>
    <w:rsid w:val="00BA1D42"/>
    <w:rsid w:val="00BA2CB9"/>
    <w:rsid w:val="00BA364D"/>
    <w:rsid w:val="00BA400A"/>
    <w:rsid w:val="00BA430C"/>
    <w:rsid w:val="00BA4E77"/>
    <w:rsid w:val="00BA5AF9"/>
    <w:rsid w:val="00BA704F"/>
    <w:rsid w:val="00BB1ECF"/>
    <w:rsid w:val="00BB4BC8"/>
    <w:rsid w:val="00BC1595"/>
    <w:rsid w:val="00BC22E4"/>
    <w:rsid w:val="00BC2BC6"/>
    <w:rsid w:val="00BC3DC5"/>
    <w:rsid w:val="00BC47DD"/>
    <w:rsid w:val="00BC793B"/>
    <w:rsid w:val="00BD1FB8"/>
    <w:rsid w:val="00BD3C6D"/>
    <w:rsid w:val="00BD4B4B"/>
    <w:rsid w:val="00BD51F1"/>
    <w:rsid w:val="00BD56B4"/>
    <w:rsid w:val="00BD5A80"/>
    <w:rsid w:val="00BD5E4E"/>
    <w:rsid w:val="00BD6D77"/>
    <w:rsid w:val="00BD7050"/>
    <w:rsid w:val="00BE07CA"/>
    <w:rsid w:val="00BE1592"/>
    <w:rsid w:val="00BE2169"/>
    <w:rsid w:val="00BE4E97"/>
    <w:rsid w:val="00BE5B74"/>
    <w:rsid w:val="00BE5F02"/>
    <w:rsid w:val="00BE701E"/>
    <w:rsid w:val="00BF056F"/>
    <w:rsid w:val="00BF089D"/>
    <w:rsid w:val="00BF0CC1"/>
    <w:rsid w:val="00BF34B1"/>
    <w:rsid w:val="00BF5675"/>
    <w:rsid w:val="00BF5940"/>
    <w:rsid w:val="00BF5E42"/>
    <w:rsid w:val="00C0250C"/>
    <w:rsid w:val="00C04EAD"/>
    <w:rsid w:val="00C15B24"/>
    <w:rsid w:val="00C160C0"/>
    <w:rsid w:val="00C201D8"/>
    <w:rsid w:val="00C22CDB"/>
    <w:rsid w:val="00C26FF1"/>
    <w:rsid w:val="00C275A3"/>
    <w:rsid w:val="00C2760F"/>
    <w:rsid w:val="00C3070C"/>
    <w:rsid w:val="00C313DD"/>
    <w:rsid w:val="00C336BE"/>
    <w:rsid w:val="00C34479"/>
    <w:rsid w:val="00C371FB"/>
    <w:rsid w:val="00C402C8"/>
    <w:rsid w:val="00C423E7"/>
    <w:rsid w:val="00C46DDD"/>
    <w:rsid w:val="00C4792A"/>
    <w:rsid w:val="00C501FF"/>
    <w:rsid w:val="00C50B7C"/>
    <w:rsid w:val="00C525F5"/>
    <w:rsid w:val="00C52D90"/>
    <w:rsid w:val="00C52F6C"/>
    <w:rsid w:val="00C60016"/>
    <w:rsid w:val="00C6159A"/>
    <w:rsid w:val="00C61C60"/>
    <w:rsid w:val="00C621AA"/>
    <w:rsid w:val="00C63940"/>
    <w:rsid w:val="00C63F1C"/>
    <w:rsid w:val="00C64FCC"/>
    <w:rsid w:val="00C6692A"/>
    <w:rsid w:val="00C6769F"/>
    <w:rsid w:val="00C725FA"/>
    <w:rsid w:val="00C72E20"/>
    <w:rsid w:val="00C737DA"/>
    <w:rsid w:val="00C73D3E"/>
    <w:rsid w:val="00C751D9"/>
    <w:rsid w:val="00C7683C"/>
    <w:rsid w:val="00C83205"/>
    <w:rsid w:val="00C850F9"/>
    <w:rsid w:val="00C8616D"/>
    <w:rsid w:val="00C86B53"/>
    <w:rsid w:val="00C87338"/>
    <w:rsid w:val="00C90135"/>
    <w:rsid w:val="00C92D14"/>
    <w:rsid w:val="00C930E8"/>
    <w:rsid w:val="00C93B29"/>
    <w:rsid w:val="00C93C82"/>
    <w:rsid w:val="00C95015"/>
    <w:rsid w:val="00C959A7"/>
    <w:rsid w:val="00C974BE"/>
    <w:rsid w:val="00CA2644"/>
    <w:rsid w:val="00CB0883"/>
    <w:rsid w:val="00CB29E1"/>
    <w:rsid w:val="00CB4F95"/>
    <w:rsid w:val="00CB786E"/>
    <w:rsid w:val="00CC02A5"/>
    <w:rsid w:val="00CC25E3"/>
    <w:rsid w:val="00CC3594"/>
    <w:rsid w:val="00CC4683"/>
    <w:rsid w:val="00CC4F6C"/>
    <w:rsid w:val="00CD2197"/>
    <w:rsid w:val="00CD2D0C"/>
    <w:rsid w:val="00CD422B"/>
    <w:rsid w:val="00CD490F"/>
    <w:rsid w:val="00CD5C88"/>
    <w:rsid w:val="00CD7AA6"/>
    <w:rsid w:val="00CE0031"/>
    <w:rsid w:val="00CE01E9"/>
    <w:rsid w:val="00CE0E8B"/>
    <w:rsid w:val="00CE1834"/>
    <w:rsid w:val="00CE18AB"/>
    <w:rsid w:val="00CE1B47"/>
    <w:rsid w:val="00CE53D2"/>
    <w:rsid w:val="00CE7279"/>
    <w:rsid w:val="00CE7323"/>
    <w:rsid w:val="00CE790D"/>
    <w:rsid w:val="00CF2800"/>
    <w:rsid w:val="00CF381D"/>
    <w:rsid w:val="00CF4CA9"/>
    <w:rsid w:val="00CF4D69"/>
    <w:rsid w:val="00D03DB8"/>
    <w:rsid w:val="00D04240"/>
    <w:rsid w:val="00D04624"/>
    <w:rsid w:val="00D06135"/>
    <w:rsid w:val="00D06E9D"/>
    <w:rsid w:val="00D073F5"/>
    <w:rsid w:val="00D07460"/>
    <w:rsid w:val="00D0760D"/>
    <w:rsid w:val="00D07681"/>
    <w:rsid w:val="00D07E59"/>
    <w:rsid w:val="00D10B81"/>
    <w:rsid w:val="00D118BC"/>
    <w:rsid w:val="00D13688"/>
    <w:rsid w:val="00D1443E"/>
    <w:rsid w:val="00D1648D"/>
    <w:rsid w:val="00D17D0C"/>
    <w:rsid w:val="00D17D0E"/>
    <w:rsid w:val="00D228C5"/>
    <w:rsid w:val="00D2293F"/>
    <w:rsid w:val="00D22CDF"/>
    <w:rsid w:val="00D232DD"/>
    <w:rsid w:val="00D274A3"/>
    <w:rsid w:val="00D30946"/>
    <w:rsid w:val="00D3483D"/>
    <w:rsid w:val="00D35E72"/>
    <w:rsid w:val="00D37FB4"/>
    <w:rsid w:val="00D410BE"/>
    <w:rsid w:val="00D4322A"/>
    <w:rsid w:val="00D43729"/>
    <w:rsid w:val="00D452CB"/>
    <w:rsid w:val="00D463C6"/>
    <w:rsid w:val="00D470F4"/>
    <w:rsid w:val="00D47741"/>
    <w:rsid w:val="00D47874"/>
    <w:rsid w:val="00D52E7C"/>
    <w:rsid w:val="00D532BB"/>
    <w:rsid w:val="00D6186E"/>
    <w:rsid w:val="00D63D5C"/>
    <w:rsid w:val="00D71CAF"/>
    <w:rsid w:val="00D726F5"/>
    <w:rsid w:val="00D7278E"/>
    <w:rsid w:val="00D73579"/>
    <w:rsid w:val="00D7648C"/>
    <w:rsid w:val="00D77F68"/>
    <w:rsid w:val="00D8150D"/>
    <w:rsid w:val="00D83E60"/>
    <w:rsid w:val="00D84B84"/>
    <w:rsid w:val="00D93439"/>
    <w:rsid w:val="00D944B9"/>
    <w:rsid w:val="00D94A20"/>
    <w:rsid w:val="00D95EF9"/>
    <w:rsid w:val="00DA1284"/>
    <w:rsid w:val="00DA2680"/>
    <w:rsid w:val="00DA2FBB"/>
    <w:rsid w:val="00DA40C7"/>
    <w:rsid w:val="00DA44CA"/>
    <w:rsid w:val="00DA59EB"/>
    <w:rsid w:val="00DA69FA"/>
    <w:rsid w:val="00DA6B34"/>
    <w:rsid w:val="00DA75FD"/>
    <w:rsid w:val="00DB4BBD"/>
    <w:rsid w:val="00DB5CDB"/>
    <w:rsid w:val="00DB6F41"/>
    <w:rsid w:val="00DC111A"/>
    <w:rsid w:val="00DC27F1"/>
    <w:rsid w:val="00DC4FD0"/>
    <w:rsid w:val="00DC6AF7"/>
    <w:rsid w:val="00DD1200"/>
    <w:rsid w:val="00DD22A8"/>
    <w:rsid w:val="00DD30CE"/>
    <w:rsid w:val="00DD42B6"/>
    <w:rsid w:val="00DD43E9"/>
    <w:rsid w:val="00DD4668"/>
    <w:rsid w:val="00DD66E4"/>
    <w:rsid w:val="00DE346F"/>
    <w:rsid w:val="00DE51CE"/>
    <w:rsid w:val="00DF0A74"/>
    <w:rsid w:val="00DF1007"/>
    <w:rsid w:val="00DF17E0"/>
    <w:rsid w:val="00DF1F66"/>
    <w:rsid w:val="00DF6294"/>
    <w:rsid w:val="00DF70F2"/>
    <w:rsid w:val="00DF7B03"/>
    <w:rsid w:val="00E00BFE"/>
    <w:rsid w:val="00E00C76"/>
    <w:rsid w:val="00E01C37"/>
    <w:rsid w:val="00E01D17"/>
    <w:rsid w:val="00E02475"/>
    <w:rsid w:val="00E05095"/>
    <w:rsid w:val="00E0561F"/>
    <w:rsid w:val="00E05A8A"/>
    <w:rsid w:val="00E12719"/>
    <w:rsid w:val="00E143F3"/>
    <w:rsid w:val="00E16406"/>
    <w:rsid w:val="00E170F0"/>
    <w:rsid w:val="00E171E7"/>
    <w:rsid w:val="00E20EEA"/>
    <w:rsid w:val="00E21FE4"/>
    <w:rsid w:val="00E2295F"/>
    <w:rsid w:val="00E234B5"/>
    <w:rsid w:val="00E24298"/>
    <w:rsid w:val="00E25F01"/>
    <w:rsid w:val="00E324C7"/>
    <w:rsid w:val="00E34D68"/>
    <w:rsid w:val="00E37393"/>
    <w:rsid w:val="00E42C9B"/>
    <w:rsid w:val="00E42CC2"/>
    <w:rsid w:val="00E43E7C"/>
    <w:rsid w:val="00E458C7"/>
    <w:rsid w:val="00E45BDD"/>
    <w:rsid w:val="00E46202"/>
    <w:rsid w:val="00E474F9"/>
    <w:rsid w:val="00E52541"/>
    <w:rsid w:val="00E5530A"/>
    <w:rsid w:val="00E55D20"/>
    <w:rsid w:val="00E565AF"/>
    <w:rsid w:val="00E60B1E"/>
    <w:rsid w:val="00E61859"/>
    <w:rsid w:val="00E63458"/>
    <w:rsid w:val="00E64855"/>
    <w:rsid w:val="00E64FB7"/>
    <w:rsid w:val="00E66E22"/>
    <w:rsid w:val="00E7017A"/>
    <w:rsid w:val="00E710DC"/>
    <w:rsid w:val="00E73E06"/>
    <w:rsid w:val="00E74942"/>
    <w:rsid w:val="00E75440"/>
    <w:rsid w:val="00E75728"/>
    <w:rsid w:val="00E838B2"/>
    <w:rsid w:val="00E85354"/>
    <w:rsid w:val="00E85902"/>
    <w:rsid w:val="00E86EE6"/>
    <w:rsid w:val="00E87EC4"/>
    <w:rsid w:val="00E91087"/>
    <w:rsid w:val="00E94E59"/>
    <w:rsid w:val="00E96FE0"/>
    <w:rsid w:val="00E971C7"/>
    <w:rsid w:val="00E979CF"/>
    <w:rsid w:val="00EA16C7"/>
    <w:rsid w:val="00EA1EDA"/>
    <w:rsid w:val="00EA318E"/>
    <w:rsid w:val="00EA3504"/>
    <w:rsid w:val="00EA43E1"/>
    <w:rsid w:val="00EA5C99"/>
    <w:rsid w:val="00EA63E7"/>
    <w:rsid w:val="00EA6649"/>
    <w:rsid w:val="00EA6A4B"/>
    <w:rsid w:val="00EA762D"/>
    <w:rsid w:val="00EA7F10"/>
    <w:rsid w:val="00EB493A"/>
    <w:rsid w:val="00EB4D02"/>
    <w:rsid w:val="00EB4D11"/>
    <w:rsid w:val="00EB643C"/>
    <w:rsid w:val="00EB6B87"/>
    <w:rsid w:val="00EB7561"/>
    <w:rsid w:val="00EB7AAC"/>
    <w:rsid w:val="00EB7C1C"/>
    <w:rsid w:val="00EC066E"/>
    <w:rsid w:val="00EC1546"/>
    <w:rsid w:val="00EC2C8B"/>
    <w:rsid w:val="00EC59D6"/>
    <w:rsid w:val="00EC6746"/>
    <w:rsid w:val="00EC794E"/>
    <w:rsid w:val="00EC7BCD"/>
    <w:rsid w:val="00ED08A0"/>
    <w:rsid w:val="00ED5954"/>
    <w:rsid w:val="00ED6AA8"/>
    <w:rsid w:val="00ED723C"/>
    <w:rsid w:val="00EE18F7"/>
    <w:rsid w:val="00EE40B5"/>
    <w:rsid w:val="00EE60D0"/>
    <w:rsid w:val="00EE6DBB"/>
    <w:rsid w:val="00EE706A"/>
    <w:rsid w:val="00EF03FF"/>
    <w:rsid w:val="00EF1C05"/>
    <w:rsid w:val="00EF26D9"/>
    <w:rsid w:val="00EF27D9"/>
    <w:rsid w:val="00EF2E85"/>
    <w:rsid w:val="00EF3025"/>
    <w:rsid w:val="00F00A49"/>
    <w:rsid w:val="00F01F60"/>
    <w:rsid w:val="00F03E8D"/>
    <w:rsid w:val="00F03FA1"/>
    <w:rsid w:val="00F0687C"/>
    <w:rsid w:val="00F06950"/>
    <w:rsid w:val="00F07B7E"/>
    <w:rsid w:val="00F07DBD"/>
    <w:rsid w:val="00F1088F"/>
    <w:rsid w:val="00F108F7"/>
    <w:rsid w:val="00F120AD"/>
    <w:rsid w:val="00F13D6E"/>
    <w:rsid w:val="00F144EE"/>
    <w:rsid w:val="00F15F3E"/>
    <w:rsid w:val="00F16BB7"/>
    <w:rsid w:val="00F20C36"/>
    <w:rsid w:val="00F23422"/>
    <w:rsid w:val="00F239BA"/>
    <w:rsid w:val="00F24F62"/>
    <w:rsid w:val="00F2592A"/>
    <w:rsid w:val="00F26DA3"/>
    <w:rsid w:val="00F3008B"/>
    <w:rsid w:val="00F30E74"/>
    <w:rsid w:val="00F32391"/>
    <w:rsid w:val="00F32A6C"/>
    <w:rsid w:val="00F33A7C"/>
    <w:rsid w:val="00F3469D"/>
    <w:rsid w:val="00F34F7E"/>
    <w:rsid w:val="00F37773"/>
    <w:rsid w:val="00F42CEB"/>
    <w:rsid w:val="00F43BCB"/>
    <w:rsid w:val="00F46269"/>
    <w:rsid w:val="00F463E4"/>
    <w:rsid w:val="00F47482"/>
    <w:rsid w:val="00F51EAA"/>
    <w:rsid w:val="00F55E75"/>
    <w:rsid w:val="00F60315"/>
    <w:rsid w:val="00F63E09"/>
    <w:rsid w:val="00F64403"/>
    <w:rsid w:val="00F651F9"/>
    <w:rsid w:val="00F666AB"/>
    <w:rsid w:val="00F70C52"/>
    <w:rsid w:val="00F71230"/>
    <w:rsid w:val="00F71439"/>
    <w:rsid w:val="00F72E23"/>
    <w:rsid w:val="00F7316F"/>
    <w:rsid w:val="00F77177"/>
    <w:rsid w:val="00F80833"/>
    <w:rsid w:val="00F82204"/>
    <w:rsid w:val="00F82DD6"/>
    <w:rsid w:val="00F836EF"/>
    <w:rsid w:val="00F87825"/>
    <w:rsid w:val="00F917F3"/>
    <w:rsid w:val="00F927F3"/>
    <w:rsid w:val="00FA0A61"/>
    <w:rsid w:val="00FA53DE"/>
    <w:rsid w:val="00FB099D"/>
    <w:rsid w:val="00FB0C92"/>
    <w:rsid w:val="00FB0ED4"/>
    <w:rsid w:val="00FB1C90"/>
    <w:rsid w:val="00FB3210"/>
    <w:rsid w:val="00FB351A"/>
    <w:rsid w:val="00FB3B56"/>
    <w:rsid w:val="00FB54B6"/>
    <w:rsid w:val="00FB569D"/>
    <w:rsid w:val="00FB5A7E"/>
    <w:rsid w:val="00FB6DB8"/>
    <w:rsid w:val="00FB71B6"/>
    <w:rsid w:val="00FC0EEF"/>
    <w:rsid w:val="00FC0FED"/>
    <w:rsid w:val="00FC4CEF"/>
    <w:rsid w:val="00FC5EB6"/>
    <w:rsid w:val="00FC7C06"/>
    <w:rsid w:val="00FD1969"/>
    <w:rsid w:val="00FD2183"/>
    <w:rsid w:val="00FD318A"/>
    <w:rsid w:val="00FD7BD3"/>
    <w:rsid w:val="00FD7F21"/>
    <w:rsid w:val="00FE0AB6"/>
    <w:rsid w:val="00FE17B4"/>
    <w:rsid w:val="00FE459D"/>
    <w:rsid w:val="00FE4F61"/>
    <w:rsid w:val="00FE7CD4"/>
    <w:rsid w:val="00FF066D"/>
    <w:rsid w:val="00FF214A"/>
    <w:rsid w:val="00FF28E5"/>
    <w:rsid w:val="00FF3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68609">
      <w:bodyDiv w:val="1"/>
      <w:marLeft w:val="0"/>
      <w:marRight w:val="0"/>
      <w:marTop w:val="0"/>
      <w:marBottom w:val="0"/>
      <w:divBdr>
        <w:top w:val="none" w:sz="0" w:space="0" w:color="auto"/>
        <w:left w:val="none" w:sz="0" w:space="0" w:color="auto"/>
        <w:bottom w:val="none" w:sz="0" w:space="0" w:color="auto"/>
        <w:right w:val="none" w:sz="0" w:space="0" w:color="auto"/>
      </w:divBdr>
    </w:div>
    <w:div w:id="265118637">
      <w:bodyDiv w:val="1"/>
      <w:marLeft w:val="0"/>
      <w:marRight w:val="0"/>
      <w:marTop w:val="0"/>
      <w:marBottom w:val="0"/>
      <w:divBdr>
        <w:top w:val="none" w:sz="0" w:space="0" w:color="auto"/>
        <w:left w:val="none" w:sz="0" w:space="0" w:color="auto"/>
        <w:bottom w:val="none" w:sz="0" w:space="0" w:color="auto"/>
        <w:right w:val="none" w:sz="0" w:space="0" w:color="auto"/>
      </w:divBdr>
    </w:div>
    <w:div w:id="374087237">
      <w:bodyDiv w:val="1"/>
      <w:marLeft w:val="0"/>
      <w:marRight w:val="0"/>
      <w:marTop w:val="0"/>
      <w:marBottom w:val="0"/>
      <w:divBdr>
        <w:top w:val="none" w:sz="0" w:space="0" w:color="auto"/>
        <w:left w:val="none" w:sz="0" w:space="0" w:color="auto"/>
        <w:bottom w:val="none" w:sz="0" w:space="0" w:color="auto"/>
        <w:right w:val="none" w:sz="0" w:space="0" w:color="auto"/>
      </w:divBdr>
    </w:div>
    <w:div w:id="428812711">
      <w:bodyDiv w:val="1"/>
      <w:marLeft w:val="0"/>
      <w:marRight w:val="0"/>
      <w:marTop w:val="0"/>
      <w:marBottom w:val="0"/>
      <w:divBdr>
        <w:top w:val="none" w:sz="0" w:space="0" w:color="auto"/>
        <w:left w:val="none" w:sz="0" w:space="0" w:color="auto"/>
        <w:bottom w:val="none" w:sz="0" w:space="0" w:color="auto"/>
        <w:right w:val="none" w:sz="0" w:space="0" w:color="auto"/>
      </w:divBdr>
    </w:div>
    <w:div w:id="464740051">
      <w:bodyDiv w:val="1"/>
      <w:marLeft w:val="0"/>
      <w:marRight w:val="0"/>
      <w:marTop w:val="0"/>
      <w:marBottom w:val="0"/>
      <w:divBdr>
        <w:top w:val="none" w:sz="0" w:space="0" w:color="auto"/>
        <w:left w:val="none" w:sz="0" w:space="0" w:color="auto"/>
        <w:bottom w:val="none" w:sz="0" w:space="0" w:color="auto"/>
        <w:right w:val="none" w:sz="0" w:space="0" w:color="auto"/>
      </w:divBdr>
    </w:div>
    <w:div w:id="577666744">
      <w:bodyDiv w:val="1"/>
      <w:marLeft w:val="0"/>
      <w:marRight w:val="0"/>
      <w:marTop w:val="0"/>
      <w:marBottom w:val="0"/>
      <w:divBdr>
        <w:top w:val="none" w:sz="0" w:space="0" w:color="auto"/>
        <w:left w:val="none" w:sz="0" w:space="0" w:color="auto"/>
        <w:bottom w:val="none" w:sz="0" w:space="0" w:color="auto"/>
        <w:right w:val="none" w:sz="0" w:space="0" w:color="auto"/>
      </w:divBdr>
    </w:div>
    <w:div w:id="649481934">
      <w:bodyDiv w:val="1"/>
      <w:marLeft w:val="0"/>
      <w:marRight w:val="0"/>
      <w:marTop w:val="0"/>
      <w:marBottom w:val="0"/>
      <w:divBdr>
        <w:top w:val="none" w:sz="0" w:space="0" w:color="auto"/>
        <w:left w:val="none" w:sz="0" w:space="0" w:color="auto"/>
        <w:bottom w:val="none" w:sz="0" w:space="0" w:color="auto"/>
        <w:right w:val="none" w:sz="0" w:space="0" w:color="auto"/>
      </w:divBdr>
    </w:div>
    <w:div w:id="755437468">
      <w:bodyDiv w:val="1"/>
      <w:marLeft w:val="0"/>
      <w:marRight w:val="0"/>
      <w:marTop w:val="0"/>
      <w:marBottom w:val="0"/>
      <w:divBdr>
        <w:top w:val="none" w:sz="0" w:space="0" w:color="auto"/>
        <w:left w:val="none" w:sz="0" w:space="0" w:color="auto"/>
        <w:bottom w:val="none" w:sz="0" w:space="0" w:color="auto"/>
        <w:right w:val="none" w:sz="0" w:space="0" w:color="auto"/>
      </w:divBdr>
    </w:div>
    <w:div w:id="773860764">
      <w:bodyDiv w:val="1"/>
      <w:marLeft w:val="0"/>
      <w:marRight w:val="0"/>
      <w:marTop w:val="0"/>
      <w:marBottom w:val="0"/>
      <w:divBdr>
        <w:top w:val="none" w:sz="0" w:space="0" w:color="auto"/>
        <w:left w:val="none" w:sz="0" w:space="0" w:color="auto"/>
        <w:bottom w:val="none" w:sz="0" w:space="0" w:color="auto"/>
        <w:right w:val="none" w:sz="0" w:space="0" w:color="auto"/>
      </w:divBdr>
    </w:div>
    <w:div w:id="1243635632">
      <w:bodyDiv w:val="1"/>
      <w:marLeft w:val="0"/>
      <w:marRight w:val="0"/>
      <w:marTop w:val="0"/>
      <w:marBottom w:val="0"/>
      <w:divBdr>
        <w:top w:val="none" w:sz="0" w:space="0" w:color="auto"/>
        <w:left w:val="none" w:sz="0" w:space="0" w:color="auto"/>
        <w:bottom w:val="none" w:sz="0" w:space="0" w:color="auto"/>
        <w:right w:val="none" w:sz="0" w:space="0" w:color="auto"/>
      </w:divBdr>
    </w:div>
    <w:div w:id="1458714960">
      <w:bodyDiv w:val="1"/>
      <w:marLeft w:val="0"/>
      <w:marRight w:val="0"/>
      <w:marTop w:val="0"/>
      <w:marBottom w:val="0"/>
      <w:divBdr>
        <w:top w:val="none" w:sz="0" w:space="0" w:color="auto"/>
        <w:left w:val="none" w:sz="0" w:space="0" w:color="auto"/>
        <w:bottom w:val="none" w:sz="0" w:space="0" w:color="auto"/>
        <w:right w:val="none" w:sz="0" w:space="0" w:color="auto"/>
      </w:divBdr>
    </w:div>
    <w:div w:id="1474643193">
      <w:bodyDiv w:val="1"/>
      <w:marLeft w:val="0"/>
      <w:marRight w:val="0"/>
      <w:marTop w:val="0"/>
      <w:marBottom w:val="0"/>
      <w:divBdr>
        <w:top w:val="none" w:sz="0" w:space="0" w:color="auto"/>
        <w:left w:val="none" w:sz="0" w:space="0" w:color="auto"/>
        <w:bottom w:val="none" w:sz="0" w:space="0" w:color="auto"/>
        <w:right w:val="none" w:sz="0" w:space="0" w:color="auto"/>
      </w:divBdr>
    </w:div>
    <w:div w:id="1559823350">
      <w:bodyDiv w:val="1"/>
      <w:marLeft w:val="0"/>
      <w:marRight w:val="0"/>
      <w:marTop w:val="0"/>
      <w:marBottom w:val="0"/>
      <w:divBdr>
        <w:top w:val="none" w:sz="0" w:space="0" w:color="auto"/>
        <w:left w:val="none" w:sz="0" w:space="0" w:color="auto"/>
        <w:bottom w:val="none" w:sz="0" w:space="0" w:color="auto"/>
        <w:right w:val="none" w:sz="0" w:space="0" w:color="auto"/>
      </w:divBdr>
    </w:div>
    <w:div w:id="1689479176">
      <w:bodyDiv w:val="1"/>
      <w:marLeft w:val="0"/>
      <w:marRight w:val="0"/>
      <w:marTop w:val="0"/>
      <w:marBottom w:val="0"/>
      <w:divBdr>
        <w:top w:val="none" w:sz="0" w:space="0" w:color="auto"/>
        <w:left w:val="none" w:sz="0" w:space="0" w:color="auto"/>
        <w:bottom w:val="none" w:sz="0" w:space="0" w:color="auto"/>
        <w:right w:val="none" w:sz="0" w:space="0" w:color="auto"/>
      </w:divBdr>
    </w:div>
    <w:div w:id="1727603062">
      <w:bodyDiv w:val="1"/>
      <w:marLeft w:val="0"/>
      <w:marRight w:val="0"/>
      <w:marTop w:val="0"/>
      <w:marBottom w:val="0"/>
      <w:divBdr>
        <w:top w:val="none" w:sz="0" w:space="0" w:color="auto"/>
        <w:left w:val="none" w:sz="0" w:space="0" w:color="auto"/>
        <w:bottom w:val="none" w:sz="0" w:space="0" w:color="auto"/>
        <w:right w:val="none" w:sz="0" w:space="0" w:color="auto"/>
      </w:divBdr>
    </w:div>
    <w:div w:id="1743143244">
      <w:bodyDiv w:val="1"/>
      <w:marLeft w:val="0"/>
      <w:marRight w:val="0"/>
      <w:marTop w:val="0"/>
      <w:marBottom w:val="0"/>
      <w:divBdr>
        <w:top w:val="none" w:sz="0" w:space="0" w:color="auto"/>
        <w:left w:val="none" w:sz="0" w:space="0" w:color="auto"/>
        <w:bottom w:val="none" w:sz="0" w:space="0" w:color="auto"/>
        <w:right w:val="none" w:sz="0" w:space="0" w:color="auto"/>
      </w:divBdr>
    </w:div>
    <w:div w:id="1982345890">
      <w:bodyDiv w:val="1"/>
      <w:marLeft w:val="0"/>
      <w:marRight w:val="0"/>
      <w:marTop w:val="0"/>
      <w:marBottom w:val="0"/>
      <w:divBdr>
        <w:top w:val="none" w:sz="0" w:space="0" w:color="auto"/>
        <w:left w:val="none" w:sz="0" w:space="0" w:color="auto"/>
        <w:bottom w:val="none" w:sz="0" w:space="0" w:color="auto"/>
        <w:right w:val="none" w:sz="0" w:space="0" w:color="auto"/>
      </w:divBdr>
    </w:div>
    <w:div w:id="20516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waworkforce.org/lmi/laborforce/locallaborforce.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http://www.iowaworkforce.org/trends/uiclaimscomo.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owaworkforce.org/trends/wages.html" TargetMode="External"/><Relationship Id="rId5" Type="http://schemas.openxmlformats.org/officeDocument/2006/relationships/webSettings" Target="webSettings.xml"/><Relationship Id="rId10" Type="http://schemas.openxmlformats.org/officeDocument/2006/relationships/hyperlink" Target="http://www.iowawokforce.org/lmi/empstat/msanonag.htm" TargetMode="External"/><Relationship Id="rId4" Type="http://schemas.openxmlformats.org/officeDocument/2006/relationships/settings" Target="settings.xml"/><Relationship Id="rId9" Type="http://schemas.openxmlformats.org/officeDocument/2006/relationships/hyperlink" Target="http://www.iowaworkforce.org/lmi/laborforce/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1F576-2D0F-4B5E-A830-EBE5E2B2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IWD</Company>
  <LinksUpToDate>false</LinksUpToDate>
  <CharactersWithSpaces>4588</CharactersWithSpaces>
  <SharedDoc>false</SharedDoc>
  <HLinks>
    <vt:vector size="30" baseType="variant">
      <vt:variant>
        <vt:i4>589828</vt:i4>
      </vt:variant>
      <vt:variant>
        <vt:i4>15</vt:i4>
      </vt:variant>
      <vt:variant>
        <vt:i4>0</vt:i4>
      </vt:variant>
      <vt:variant>
        <vt:i4>5</vt:i4>
      </vt:variant>
      <vt:variant>
        <vt:lpwstr>http://www.iowaworkforce.org/trends/uiclaimscomo.html</vt:lpwstr>
      </vt:variant>
      <vt:variant>
        <vt:lpwstr/>
      </vt:variant>
      <vt:variant>
        <vt:i4>2162732</vt:i4>
      </vt:variant>
      <vt:variant>
        <vt:i4>12</vt:i4>
      </vt:variant>
      <vt:variant>
        <vt:i4>0</vt:i4>
      </vt:variant>
      <vt:variant>
        <vt:i4>5</vt:i4>
      </vt:variant>
      <vt:variant>
        <vt:lpwstr>http://www.iowaworkforce.org/trends/wages.html</vt:lpwstr>
      </vt:variant>
      <vt:variant>
        <vt:lpwstr/>
      </vt:variant>
      <vt:variant>
        <vt:i4>5570560</vt:i4>
      </vt:variant>
      <vt:variant>
        <vt:i4>9</vt:i4>
      </vt:variant>
      <vt:variant>
        <vt:i4>0</vt:i4>
      </vt:variant>
      <vt:variant>
        <vt:i4>5</vt:i4>
      </vt:variant>
      <vt:variant>
        <vt:lpwstr>http://www.iowawokforce.org/lmi/empstat/msanonag.htm</vt:lpwstr>
      </vt:variant>
      <vt:variant>
        <vt:lpwstr/>
      </vt:variant>
      <vt:variant>
        <vt:i4>3014760</vt:i4>
      </vt:variant>
      <vt:variant>
        <vt:i4>6</vt:i4>
      </vt:variant>
      <vt:variant>
        <vt:i4>0</vt:i4>
      </vt:variant>
      <vt:variant>
        <vt:i4>5</vt:i4>
      </vt:variant>
      <vt:variant>
        <vt:lpwstr>http://www.iowaworkforce.org/lmi/laborforce/index.html</vt:lpwstr>
      </vt:variant>
      <vt:variant>
        <vt:lpwstr/>
      </vt:variant>
      <vt:variant>
        <vt:i4>5963777</vt:i4>
      </vt:variant>
      <vt:variant>
        <vt:i4>3</vt:i4>
      </vt:variant>
      <vt:variant>
        <vt:i4>0</vt:i4>
      </vt:variant>
      <vt:variant>
        <vt:i4>5</vt:i4>
      </vt:variant>
      <vt:variant>
        <vt:lpwstr>http://www.iowaworkforce.org/lmi/laborforce/locallaborforce.html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MFrench</dc:creator>
  <cp:lastModifiedBy>Services, VMware</cp:lastModifiedBy>
  <cp:revision>33</cp:revision>
  <cp:lastPrinted>2012-08-13T17:31:00Z</cp:lastPrinted>
  <dcterms:created xsi:type="dcterms:W3CDTF">2014-06-02T19:08:00Z</dcterms:created>
  <dcterms:modified xsi:type="dcterms:W3CDTF">2014-08-12T18:12:00Z</dcterms:modified>
</cp:coreProperties>
</file>