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1"/>
        <w:gridCol w:w="3308"/>
        <w:gridCol w:w="29"/>
        <w:gridCol w:w="3337"/>
        <w:gridCol w:w="345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4" w:type="dxa"/>
            <w:gridSpan w:val="5"/>
          </w:tcPr>
          <w:p w:rsidR="00000000" w:rsidRDefault="00C92511">
            <w:pPr>
              <w:pStyle w:val="Heading1"/>
              <w:framePr w:hSpace="0" w:wrap="auto" w:vAnchor="margin" w:hAnchor="text" w:yAlign="inline"/>
            </w:pPr>
            <w:r>
              <w:t>Name of Agency:   Iowa Veterans Home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4" w:type="dxa"/>
            <w:gridSpan w:val="5"/>
          </w:tcPr>
          <w:p w:rsidR="00000000" w:rsidRDefault="00C92511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4" w:type="dxa"/>
            <w:gridSpan w:val="5"/>
          </w:tcPr>
          <w:p w:rsidR="00000000" w:rsidRDefault="00C92511">
            <w:pPr>
              <w:rPr>
                <w:b/>
              </w:rPr>
            </w:pPr>
            <w:r>
              <w:rPr>
                <w:b/>
              </w:rPr>
              <w:t>Agency Mission:   Care – Our Only Reason for Being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4" w:type="dxa"/>
            <w:gridSpan w:val="5"/>
          </w:tcPr>
          <w:p w:rsidR="00000000" w:rsidRDefault="00C92511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  <w:shd w:val="pct20" w:color="auto" w:fill="auto"/>
          </w:tcPr>
          <w:p w:rsidR="00000000" w:rsidRDefault="00C92511">
            <w:pPr>
              <w:jc w:val="center"/>
              <w:rPr>
                <w:b/>
              </w:rPr>
            </w:pPr>
            <w:r>
              <w:rPr>
                <w:b/>
              </w:rPr>
              <w:t>Core Function</w:t>
            </w:r>
          </w:p>
        </w:tc>
        <w:tc>
          <w:tcPr>
            <w:tcW w:w="3337" w:type="dxa"/>
            <w:gridSpan w:val="2"/>
            <w:shd w:val="pct20" w:color="auto" w:fill="auto"/>
          </w:tcPr>
          <w:p w:rsidR="00000000" w:rsidRDefault="00C92511">
            <w:pPr>
              <w:jc w:val="center"/>
              <w:rPr>
                <w:b/>
              </w:rPr>
            </w:pPr>
            <w:r>
              <w:rPr>
                <w:b/>
              </w:rPr>
              <w:t>Outcome Measure(s)</w:t>
            </w:r>
          </w:p>
        </w:tc>
        <w:tc>
          <w:tcPr>
            <w:tcW w:w="3337" w:type="dxa"/>
            <w:shd w:val="pct20" w:color="auto" w:fill="auto"/>
          </w:tcPr>
          <w:p w:rsidR="00000000" w:rsidRDefault="00C92511">
            <w:pPr>
              <w:jc w:val="center"/>
              <w:rPr>
                <w:b/>
              </w:rPr>
            </w:pPr>
            <w:r>
              <w:rPr>
                <w:b/>
              </w:rPr>
              <w:t>Outcome Target</w:t>
            </w:r>
          </w:p>
        </w:tc>
        <w:tc>
          <w:tcPr>
            <w:tcW w:w="3459" w:type="dxa"/>
            <w:shd w:val="pct20" w:color="auto" w:fill="auto"/>
          </w:tcPr>
          <w:p w:rsidR="00000000" w:rsidRDefault="00C92511">
            <w:pPr>
              <w:jc w:val="center"/>
              <w:rPr>
                <w:b/>
              </w:rPr>
            </w:pPr>
            <w:r>
              <w:rPr>
                <w:b/>
              </w:rPr>
              <w:t>Link to Strategic Plan Goal(s)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00000" w:rsidRDefault="00C92511">
            <w:pPr>
              <w:rPr>
                <w:b/>
              </w:rPr>
            </w:pPr>
            <w:r>
              <w:rPr>
                <w:b/>
              </w:rPr>
              <w:t>CF:  Health Care &amp; Support Services</w:t>
            </w:r>
          </w:p>
        </w:tc>
        <w:tc>
          <w:tcPr>
            <w:tcW w:w="3337" w:type="dxa"/>
            <w:gridSpan w:val="2"/>
          </w:tcPr>
          <w:p w:rsidR="00000000" w:rsidRDefault="00C92511">
            <w:pPr>
              <w:rPr>
                <w:b/>
              </w:rPr>
            </w:pPr>
          </w:p>
        </w:tc>
        <w:tc>
          <w:tcPr>
            <w:tcW w:w="3337" w:type="dxa"/>
          </w:tcPr>
          <w:p w:rsidR="00000000" w:rsidRDefault="00C92511">
            <w:pPr>
              <w:rPr>
                <w:b/>
              </w:rPr>
            </w:pPr>
          </w:p>
        </w:tc>
        <w:tc>
          <w:tcPr>
            <w:tcW w:w="3459" w:type="dxa"/>
          </w:tcPr>
          <w:p w:rsidR="00000000" w:rsidRDefault="00C92511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00000" w:rsidRDefault="00C92511">
            <w:pPr>
              <w:rPr>
                <w:b/>
              </w:rPr>
            </w:pPr>
          </w:p>
        </w:tc>
        <w:tc>
          <w:tcPr>
            <w:tcW w:w="3337" w:type="dxa"/>
            <w:gridSpan w:val="2"/>
          </w:tcPr>
          <w:p w:rsidR="00000000" w:rsidRDefault="00C92511">
            <w:pPr>
              <w:rPr>
                <w:b/>
              </w:rPr>
            </w:pPr>
          </w:p>
        </w:tc>
        <w:tc>
          <w:tcPr>
            <w:tcW w:w="3337" w:type="dxa"/>
          </w:tcPr>
          <w:p w:rsidR="00000000" w:rsidRDefault="00C92511">
            <w:pPr>
              <w:rPr>
                <w:b/>
              </w:rPr>
            </w:pPr>
          </w:p>
        </w:tc>
        <w:tc>
          <w:tcPr>
            <w:tcW w:w="3459" w:type="dxa"/>
          </w:tcPr>
          <w:p w:rsidR="00000000" w:rsidRDefault="00C92511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00000" w:rsidRDefault="00C92511">
            <w:pPr>
              <w:rPr>
                <w:b/>
              </w:rPr>
            </w:pPr>
            <w:r>
              <w:rPr>
                <w:b/>
              </w:rPr>
              <w:t>Desired Outcome(s):  Provide quality,</w:t>
            </w:r>
            <w:r>
              <w:rPr>
                <w:b/>
              </w:rPr>
              <w:t xml:space="preserve"> interdisciplinary long term care to veterans and their spouses so their optimal level of health and well being is maintained.  </w:t>
            </w:r>
          </w:p>
        </w:tc>
        <w:tc>
          <w:tcPr>
            <w:tcW w:w="3337" w:type="dxa"/>
            <w:gridSpan w:val="2"/>
          </w:tcPr>
          <w:p w:rsidR="00000000" w:rsidRDefault="00C92511">
            <w:pPr>
              <w:rPr>
                <w:b/>
              </w:rPr>
            </w:pPr>
            <w:r>
              <w:rPr>
                <w:b/>
              </w:rPr>
              <w:t>Percent of customers rating their experience as “delightful.”</w:t>
            </w:r>
          </w:p>
          <w:p w:rsidR="00000000" w:rsidRDefault="00C92511">
            <w:pPr>
              <w:rPr>
                <w:b/>
              </w:rPr>
            </w:pPr>
          </w:p>
          <w:p w:rsidR="00000000" w:rsidRDefault="00C92511">
            <w:pPr>
              <w:rPr>
                <w:b/>
              </w:rPr>
            </w:pPr>
          </w:p>
          <w:p w:rsidR="00000000" w:rsidRDefault="00C92511">
            <w:pPr>
              <w:rPr>
                <w:b/>
              </w:rPr>
            </w:pPr>
          </w:p>
          <w:p w:rsidR="00000000" w:rsidRDefault="00C92511">
            <w:pPr>
              <w:rPr>
                <w:b/>
              </w:rPr>
            </w:pPr>
            <w:r>
              <w:rPr>
                <w:b/>
              </w:rPr>
              <w:t>Percent of customers that meet standards of care for their dia</w:t>
            </w:r>
            <w:r>
              <w:rPr>
                <w:b/>
              </w:rPr>
              <w:t>gnosis.</w:t>
            </w:r>
          </w:p>
        </w:tc>
        <w:tc>
          <w:tcPr>
            <w:tcW w:w="3337" w:type="dxa"/>
          </w:tcPr>
          <w:p w:rsidR="00000000" w:rsidRDefault="00C92511">
            <w:pPr>
              <w:rPr>
                <w:b/>
              </w:rPr>
            </w:pPr>
            <w:r>
              <w:rPr>
                <w:b/>
              </w:rPr>
              <w:t xml:space="preserve">75% </w:t>
            </w:r>
          </w:p>
          <w:p w:rsidR="00000000" w:rsidRDefault="00C92511">
            <w:pPr>
              <w:rPr>
                <w:b/>
              </w:rPr>
            </w:pPr>
          </w:p>
          <w:p w:rsidR="00000000" w:rsidRDefault="00C92511">
            <w:pPr>
              <w:rPr>
                <w:b/>
              </w:rPr>
            </w:pPr>
          </w:p>
          <w:p w:rsidR="00000000" w:rsidRDefault="00C92511">
            <w:pPr>
              <w:rPr>
                <w:b/>
              </w:rPr>
            </w:pPr>
          </w:p>
          <w:p w:rsidR="00000000" w:rsidRDefault="00C92511">
            <w:pPr>
              <w:rPr>
                <w:b/>
              </w:rPr>
            </w:pPr>
          </w:p>
          <w:p w:rsidR="00000000" w:rsidRDefault="00C92511">
            <w:pPr>
              <w:rPr>
                <w:b/>
              </w:rPr>
            </w:pPr>
            <w:r>
              <w:rPr>
                <w:b/>
              </w:rPr>
              <w:t xml:space="preserve">75% </w:t>
            </w:r>
          </w:p>
          <w:p w:rsidR="00000000" w:rsidRDefault="00C92511">
            <w:pPr>
              <w:rPr>
                <w:b/>
              </w:rPr>
            </w:pPr>
          </w:p>
          <w:p w:rsidR="00000000" w:rsidRDefault="00C9251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459" w:type="dxa"/>
          </w:tcPr>
          <w:p w:rsidR="00000000" w:rsidRDefault="00C92511">
            <w:pPr>
              <w:rPr>
                <w:b/>
              </w:rPr>
            </w:pPr>
            <w:r>
              <w:rPr>
                <w:b/>
              </w:rPr>
              <w:t xml:space="preserve">Health Management Enterprise Plan:  All Iowan’s have access to quality healthcare services including access to mental health and substance abuse treatment services.  </w:t>
            </w:r>
          </w:p>
          <w:p w:rsidR="00000000" w:rsidRDefault="00C92511">
            <w:pPr>
              <w:rPr>
                <w:b/>
              </w:rPr>
            </w:pPr>
          </w:p>
          <w:p w:rsidR="00000000" w:rsidRDefault="00C92511">
            <w:pPr>
              <w:rPr>
                <w:b/>
              </w:rPr>
            </w:pPr>
            <w:r>
              <w:rPr>
                <w:b/>
              </w:rPr>
              <w:t>Agency:  IVH is recognized as an “Industry Leader” in long-term</w:t>
            </w:r>
            <w:r>
              <w:rPr>
                <w:b/>
              </w:rPr>
              <w:t xml:space="preserve"> health care.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00000" w:rsidRDefault="00C92511">
            <w:pPr>
              <w:rPr>
                <w:b/>
              </w:rPr>
            </w:pPr>
          </w:p>
        </w:tc>
        <w:tc>
          <w:tcPr>
            <w:tcW w:w="3337" w:type="dxa"/>
            <w:gridSpan w:val="2"/>
          </w:tcPr>
          <w:p w:rsidR="00000000" w:rsidRDefault="00C92511">
            <w:pPr>
              <w:rPr>
                <w:b/>
              </w:rPr>
            </w:pPr>
          </w:p>
        </w:tc>
        <w:tc>
          <w:tcPr>
            <w:tcW w:w="3337" w:type="dxa"/>
          </w:tcPr>
          <w:p w:rsidR="00000000" w:rsidRDefault="00C92511">
            <w:pPr>
              <w:rPr>
                <w:b/>
              </w:rPr>
            </w:pPr>
          </w:p>
        </w:tc>
        <w:tc>
          <w:tcPr>
            <w:tcW w:w="3459" w:type="dxa"/>
          </w:tcPr>
          <w:p w:rsidR="00000000" w:rsidRDefault="00C92511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  <w:shd w:val="pct20" w:color="auto" w:fill="auto"/>
          </w:tcPr>
          <w:p w:rsidR="00000000" w:rsidRDefault="00C92511">
            <w:pPr>
              <w:jc w:val="center"/>
              <w:rPr>
                <w:b/>
              </w:rPr>
            </w:pPr>
            <w:r>
              <w:rPr>
                <w:b/>
              </w:rPr>
              <w:t>Services, Products, Activities</w:t>
            </w:r>
          </w:p>
        </w:tc>
        <w:tc>
          <w:tcPr>
            <w:tcW w:w="3308" w:type="dxa"/>
            <w:shd w:val="pct20" w:color="auto" w:fill="auto"/>
          </w:tcPr>
          <w:p w:rsidR="00000000" w:rsidRDefault="00C92511">
            <w:pPr>
              <w:jc w:val="center"/>
              <w:rPr>
                <w:b/>
              </w:rPr>
            </w:pPr>
            <w:r>
              <w:rPr>
                <w:b/>
              </w:rPr>
              <w:t>Performance Measures</w:t>
            </w:r>
          </w:p>
        </w:tc>
        <w:tc>
          <w:tcPr>
            <w:tcW w:w="3366" w:type="dxa"/>
            <w:gridSpan w:val="2"/>
            <w:shd w:val="pct20" w:color="auto" w:fill="auto"/>
          </w:tcPr>
          <w:p w:rsidR="00000000" w:rsidRDefault="00C92511">
            <w:pPr>
              <w:jc w:val="center"/>
              <w:rPr>
                <w:b/>
              </w:rPr>
            </w:pPr>
            <w:r>
              <w:rPr>
                <w:b/>
              </w:rPr>
              <w:t>Performance Target(s)</w:t>
            </w:r>
          </w:p>
        </w:tc>
        <w:tc>
          <w:tcPr>
            <w:tcW w:w="3459" w:type="dxa"/>
            <w:shd w:val="pct20" w:color="auto" w:fill="auto"/>
          </w:tcPr>
          <w:p w:rsidR="00000000" w:rsidRDefault="00C92511">
            <w:pPr>
              <w:jc w:val="center"/>
              <w:rPr>
                <w:b/>
              </w:rPr>
            </w:pPr>
            <w:r>
              <w:rPr>
                <w:b/>
              </w:rPr>
              <w:t>Strategies/Recommended Actions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C92511">
            <w:pPr>
              <w:tabs>
                <w:tab w:val="left" w:pos="240"/>
              </w:tabs>
              <w:rPr>
                <w:b/>
              </w:rPr>
            </w:pPr>
          </w:p>
        </w:tc>
        <w:tc>
          <w:tcPr>
            <w:tcW w:w="3308" w:type="dxa"/>
          </w:tcPr>
          <w:p w:rsidR="00000000" w:rsidRDefault="00C92511">
            <w:pPr>
              <w:rPr>
                <w:b/>
              </w:rPr>
            </w:pPr>
          </w:p>
        </w:tc>
        <w:tc>
          <w:tcPr>
            <w:tcW w:w="3366" w:type="dxa"/>
            <w:gridSpan w:val="2"/>
          </w:tcPr>
          <w:p w:rsidR="00000000" w:rsidRDefault="00C92511">
            <w:pPr>
              <w:rPr>
                <w:b/>
              </w:rPr>
            </w:pPr>
          </w:p>
        </w:tc>
        <w:tc>
          <w:tcPr>
            <w:tcW w:w="3459" w:type="dxa"/>
          </w:tcPr>
          <w:p w:rsidR="00000000" w:rsidRDefault="00C92511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C92511">
            <w:pPr>
              <w:tabs>
                <w:tab w:val="left" w:pos="240"/>
              </w:tabs>
              <w:ind w:left="360" w:hanging="360"/>
              <w:rPr>
                <w:bCs/>
              </w:rPr>
            </w:pPr>
            <w:r>
              <w:rPr>
                <w:bCs/>
              </w:rPr>
              <w:t>1.</w:t>
            </w:r>
            <w:r>
              <w:rPr>
                <w:bCs/>
              </w:rPr>
              <w:tab/>
              <w:t>Nursing Services</w:t>
            </w:r>
          </w:p>
        </w:tc>
        <w:tc>
          <w:tcPr>
            <w:tcW w:w="3308" w:type="dxa"/>
          </w:tcPr>
          <w:p w:rsidR="00000000" w:rsidRDefault="00C92511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  <w:r>
              <w:rPr>
                <w:bCs/>
              </w:rPr>
              <w:t>Prevalence of incontinence without a toileting plan</w:t>
            </w:r>
          </w:p>
        </w:tc>
        <w:tc>
          <w:tcPr>
            <w:tcW w:w="3366" w:type="dxa"/>
            <w:gridSpan w:val="2"/>
          </w:tcPr>
          <w:p w:rsidR="00000000" w:rsidRDefault="00C92511">
            <w:pPr>
              <w:ind w:left="360"/>
              <w:rPr>
                <w:bCs/>
              </w:rPr>
            </w:pPr>
            <w:r>
              <w:rPr>
                <w:bCs/>
              </w:rPr>
              <w:t>25%</w:t>
            </w:r>
          </w:p>
        </w:tc>
        <w:tc>
          <w:tcPr>
            <w:tcW w:w="3459" w:type="dxa"/>
          </w:tcPr>
          <w:p w:rsidR="00000000" w:rsidRDefault="00C92511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  <w:r>
              <w:rPr>
                <w:bCs/>
              </w:rPr>
              <w:t xml:space="preserve">Audit the MDS for correct coding and establish </w:t>
            </w:r>
            <w:r>
              <w:rPr>
                <w:bCs/>
              </w:rPr>
              <w:t xml:space="preserve">a protocol for appropriate toileting plans.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C92511">
            <w:pPr>
              <w:tabs>
                <w:tab w:val="left" w:pos="240"/>
              </w:tabs>
              <w:ind w:left="360" w:hanging="360"/>
              <w:rPr>
                <w:bCs/>
              </w:rPr>
            </w:pPr>
          </w:p>
        </w:tc>
        <w:tc>
          <w:tcPr>
            <w:tcW w:w="3308" w:type="dxa"/>
          </w:tcPr>
          <w:p w:rsidR="00000000" w:rsidRDefault="00C92511">
            <w:pPr>
              <w:rPr>
                <w:bCs/>
              </w:rPr>
            </w:pPr>
            <w:r>
              <w:rPr>
                <w:bCs/>
              </w:rPr>
              <w:t>Residents with Pain</w:t>
            </w:r>
          </w:p>
        </w:tc>
        <w:tc>
          <w:tcPr>
            <w:tcW w:w="3366" w:type="dxa"/>
            <w:gridSpan w:val="2"/>
          </w:tcPr>
          <w:p w:rsidR="00000000" w:rsidRDefault="00C92511">
            <w:pPr>
              <w:ind w:left="360"/>
              <w:rPr>
                <w:bCs/>
              </w:rPr>
            </w:pPr>
            <w:r>
              <w:rPr>
                <w:bCs/>
              </w:rPr>
              <w:t>15%</w:t>
            </w:r>
          </w:p>
        </w:tc>
        <w:tc>
          <w:tcPr>
            <w:tcW w:w="3459" w:type="dxa"/>
          </w:tcPr>
          <w:p w:rsidR="00000000" w:rsidRDefault="00C92511">
            <w:pPr>
              <w:rPr>
                <w:bCs/>
                <w:highlight w:val="yellow"/>
              </w:rPr>
            </w:pPr>
            <w:r>
              <w:rPr>
                <w:bCs/>
              </w:rPr>
              <w:t>Audit the MDS for correct coding and establish mechanism to ensure residents receive appropriate pain control.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C92511">
            <w:pPr>
              <w:tabs>
                <w:tab w:val="left" w:pos="240"/>
              </w:tabs>
              <w:ind w:left="360" w:hanging="360"/>
              <w:rPr>
                <w:bCs/>
              </w:rPr>
            </w:pPr>
          </w:p>
        </w:tc>
        <w:tc>
          <w:tcPr>
            <w:tcW w:w="3308" w:type="dxa"/>
          </w:tcPr>
          <w:p w:rsidR="00000000" w:rsidRDefault="00C92511">
            <w:pPr>
              <w:rPr>
                <w:bCs/>
              </w:rPr>
            </w:pPr>
            <w:r>
              <w:rPr>
                <w:bCs/>
              </w:rPr>
              <w:t>Incidence of decline in late loss Activities of Daily Living (ADLs)</w:t>
            </w:r>
          </w:p>
        </w:tc>
        <w:tc>
          <w:tcPr>
            <w:tcW w:w="3366" w:type="dxa"/>
            <w:gridSpan w:val="2"/>
          </w:tcPr>
          <w:p w:rsidR="00000000" w:rsidRDefault="00C92511">
            <w:pPr>
              <w:ind w:left="360"/>
              <w:rPr>
                <w:bCs/>
              </w:rPr>
            </w:pPr>
            <w:r>
              <w:rPr>
                <w:bCs/>
              </w:rPr>
              <w:t>10%</w:t>
            </w:r>
          </w:p>
        </w:tc>
        <w:tc>
          <w:tcPr>
            <w:tcW w:w="3459" w:type="dxa"/>
          </w:tcPr>
          <w:p w:rsidR="00000000" w:rsidRDefault="00C92511">
            <w:pPr>
              <w:rPr>
                <w:bCs/>
              </w:rPr>
            </w:pPr>
            <w:r>
              <w:rPr>
                <w:bCs/>
              </w:rPr>
              <w:t>Audit the MDS for correct coding and establish mechanisms to ensure residents receive appropriate therapies.</w:t>
            </w:r>
          </w:p>
          <w:p w:rsidR="00000000" w:rsidRDefault="00C92511">
            <w:pPr>
              <w:rPr>
                <w:bCs/>
                <w:highlight w:val="yello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C92511">
            <w:pPr>
              <w:tabs>
                <w:tab w:val="left" w:pos="240"/>
              </w:tabs>
              <w:ind w:left="360" w:hanging="360"/>
              <w:rPr>
                <w:bCs/>
              </w:rPr>
            </w:pPr>
          </w:p>
        </w:tc>
        <w:tc>
          <w:tcPr>
            <w:tcW w:w="3308" w:type="dxa"/>
          </w:tcPr>
          <w:p w:rsidR="00000000" w:rsidRDefault="00C92511">
            <w:pPr>
              <w:rPr>
                <w:bCs/>
              </w:rPr>
            </w:pPr>
            <w:r>
              <w:rPr>
                <w:bCs/>
              </w:rPr>
              <w:t>Prevalence of urinary tract infections</w:t>
            </w:r>
          </w:p>
        </w:tc>
        <w:tc>
          <w:tcPr>
            <w:tcW w:w="3366" w:type="dxa"/>
            <w:gridSpan w:val="2"/>
          </w:tcPr>
          <w:p w:rsidR="00000000" w:rsidRDefault="00C92511">
            <w:pPr>
              <w:ind w:left="360"/>
              <w:rPr>
                <w:bCs/>
              </w:rPr>
            </w:pPr>
            <w:r>
              <w:rPr>
                <w:bCs/>
              </w:rPr>
              <w:t>5%</w:t>
            </w:r>
          </w:p>
        </w:tc>
        <w:tc>
          <w:tcPr>
            <w:tcW w:w="3459" w:type="dxa"/>
          </w:tcPr>
          <w:p w:rsidR="00000000" w:rsidRDefault="00C92511">
            <w:pPr>
              <w:rPr>
                <w:bCs/>
              </w:rPr>
            </w:pPr>
            <w:r>
              <w:rPr>
                <w:bCs/>
              </w:rPr>
              <w:t>Audit the MDS for correct coding and establish mechanism to ensure residents receive appropriate inte</w:t>
            </w:r>
            <w:r>
              <w:rPr>
                <w:bCs/>
              </w:rPr>
              <w:t>rventions.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C92511">
            <w:pPr>
              <w:tabs>
                <w:tab w:val="left" w:pos="240"/>
              </w:tabs>
              <w:ind w:left="360" w:hanging="360"/>
              <w:rPr>
                <w:bCs/>
              </w:rPr>
            </w:pPr>
          </w:p>
        </w:tc>
        <w:tc>
          <w:tcPr>
            <w:tcW w:w="3308" w:type="dxa"/>
          </w:tcPr>
          <w:p w:rsidR="00000000" w:rsidRDefault="00C92511">
            <w:pPr>
              <w:rPr>
                <w:bCs/>
              </w:rPr>
            </w:pPr>
            <w:r>
              <w:rPr>
                <w:bCs/>
              </w:rPr>
              <w:t>Prevalence of Falls</w:t>
            </w:r>
          </w:p>
        </w:tc>
        <w:tc>
          <w:tcPr>
            <w:tcW w:w="3366" w:type="dxa"/>
            <w:gridSpan w:val="2"/>
          </w:tcPr>
          <w:p w:rsidR="00000000" w:rsidRDefault="00C92511">
            <w:pPr>
              <w:ind w:left="360"/>
              <w:rPr>
                <w:bCs/>
              </w:rPr>
            </w:pPr>
            <w:r>
              <w:rPr>
                <w:bCs/>
              </w:rPr>
              <w:t>12%</w:t>
            </w:r>
          </w:p>
        </w:tc>
        <w:tc>
          <w:tcPr>
            <w:tcW w:w="3459" w:type="dxa"/>
          </w:tcPr>
          <w:p w:rsidR="00000000" w:rsidRDefault="00C92511">
            <w:pPr>
              <w:rPr>
                <w:bCs/>
              </w:rPr>
            </w:pPr>
            <w:r>
              <w:rPr>
                <w:bCs/>
              </w:rPr>
              <w:t>Audit the MDS for correct coding and establish protocols that address fall risk.</w:t>
            </w:r>
          </w:p>
          <w:p w:rsidR="00000000" w:rsidRDefault="00C92511">
            <w:pPr>
              <w:rPr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C92511">
            <w:pPr>
              <w:tabs>
                <w:tab w:val="left" w:pos="240"/>
              </w:tabs>
              <w:ind w:left="360" w:hanging="360"/>
              <w:rPr>
                <w:bCs/>
              </w:rPr>
            </w:pPr>
            <w:r>
              <w:rPr>
                <w:bCs/>
              </w:rPr>
              <w:t>2.</w:t>
            </w:r>
            <w:r>
              <w:rPr>
                <w:bCs/>
              </w:rPr>
              <w:tab/>
              <w:t>Social Work Services</w:t>
            </w:r>
          </w:p>
        </w:tc>
        <w:tc>
          <w:tcPr>
            <w:tcW w:w="3308" w:type="dxa"/>
          </w:tcPr>
          <w:p w:rsidR="00000000" w:rsidRDefault="00C92511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  <w:r>
              <w:rPr>
                <w:bCs/>
              </w:rPr>
              <w:t>Prevalence of behavioral symptoms affecting others.</w:t>
            </w:r>
          </w:p>
        </w:tc>
        <w:tc>
          <w:tcPr>
            <w:tcW w:w="3366" w:type="dxa"/>
            <w:gridSpan w:val="2"/>
          </w:tcPr>
          <w:p w:rsidR="00000000" w:rsidRDefault="00C92511">
            <w:pPr>
              <w:ind w:left="360"/>
              <w:rPr>
                <w:bCs/>
              </w:rPr>
            </w:pPr>
            <w:r>
              <w:rPr>
                <w:bCs/>
              </w:rPr>
              <w:t>10%</w:t>
            </w:r>
          </w:p>
        </w:tc>
        <w:tc>
          <w:tcPr>
            <w:tcW w:w="3459" w:type="dxa"/>
          </w:tcPr>
          <w:p w:rsidR="00000000" w:rsidRDefault="00C92511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  <w:r>
              <w:rPr>
                <w:bCs/>
              </w:rPr>
              <w:t xml:space="preserve">Audit the MDS for correct coding and provide behavioral </w:t>
            </w:r>
            <w:r>
              <w:rPr>
                <w:bCs/>
              </w:rPr>
              <w:t xml:space="preserve">inservices to staff.. </w:t>
            </w:r>
          </w:p>
          <w:p w:rsidR="00000000" w:rsidRDefault="00C92511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331" w:type="dxa"/>
            <w:shd w:val="pct20" w:color="auto" w:fill="auto"/>
          </w:tcPr>
          <w:p w:rsidR="00000000" w:rsidRDefault="00C9251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Services, Products, Activities</w:t>
            </w:r>
          </w:p>
        </w:tc>
        <w:tc>
          <w:tcPr>
            <w:tcW w:w="3308" w:type="dxa"/>
            <w:shd w:val="pct20" w:color="auto" w:fill="auto"/>
          </w:tcPr>
          <w:p w:rsidR="00000000" w:rsidRDefault="00C92511">
            <w:pPr>
              <w:jc w:val="center"/>
              <w:rPr>
                <w:b/>
              </w:rPr>
            </w:pPr>
            <w:r>
              <w:rPr>
                <w:b/>
              </w:rPr>
              <w:t>Performance Measures</w:t>
            </w:r>
          </w:p>
        </w:tc>
        <w:tc>
          <w:tcPr>
            <w:tcW w:w="3366" w:type="dxa"/>
            <w:gridSpan w:val="2"/>
            <w:shd w:val="pct20" w:color="auto" w:fill="auto"/>
          </w:tcPr>
          <w:p w:rsidR="00000000" w:rsidRDefault="00C92511">
            <w:pPr>
              <w:jc w:val="center"/>
              <w:rPr>
                <w:b/>
              </w:rPr>
            </w:pPr>
            <w:r>
              <w:rPr>
                <w:b/>
              </w:rPr>
              <w:t>Performance Target(s)</w:t>
            </w:r>
          </w:p>
        </w:tc>
        <w:tc>
          <w:tcPr>
            <w:tcW w:w="3459" w:type="dxa"/>
            <w:shd w:val="pct20" w:color="auto" w:fill="auto"/>
          </w:tcPr>
          <w:p w:rsidR="00000000" w:rsidRDefault="00C92511">
            <w:pPr>
              <w:jc w:val="center"/>
              <w:rPr>
                <w:b/>
              </w:rPr>
            </w:pPr>
            <w:r>
              <w:rPr>
                <w:b/>
              </w:rPr>
              <w:t>Strategies/Recommended Actions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331" w:type="dxa"/>
          </w:tcPr>
          <w:p w:rsidR="00000000" w:rsidRDefault="00C92511">
            <w:pPr>
              <w:tabs>
                <w:tab w:val="left" w:pos="240"/>
              </w:tabs>
              <w:ind w:left="360" w:hanging="360"/>
              <w:rPr>
                <w:bCs/>
              </w:rPr>
            </w:pPr>
            <w:r>
              <w:rPr>
                <w:bCs/>
              </w:rPr>
              <w:t>3.</w:t>
            </w:r>
            <w:r>
              <w:rPr>
                <w:bCs/>
              </w:rPr>
              <w:tab/>
              <w:t>Medical Services</w:t>
            </w:r>
          </w:p>
        </w:tc>
        <w:tc>
          <w:tcPr>
            <w:tcW w:w="3308" w:type="dxa"/>
          </w:tcPr>
          <w:p w:rsidR="00000000" w:rsidRDefault="00C92511">
            <w:pPr>
              <w:rPr>
                <w:bCs/>
              </w:rPr>
            </w:pPr>
            <w:r>
              <w:rPr>
                <w:bCs/>
              </w:rPr>
              <w:t>Prevalence of residents receiving 9 or more meds</w:t>
            </w:r>
          </w:p>
        </w:tc>
        <w:tc>
          <w:tcPr>
            <w:tcW w:w="3366" w:type="dxa"/>
            <w:gridSpan w:val="2"/>
          </w:tcPr>
          <w:p w:rsidR="00000000" w:rsidRDefault="00C92511">
            <w:pPr>
              <w:ind w:left="360"/>
              <w:rPr>
                <w:bCs/>
              </w:rPr>
            </w:pPr>
            <w:r>
              <w:rPr>
                <w:bCs/>
              </w:rPr>
              <w:t>65%</w:t>
            </w:r>
          </w:p>
        </w:tc>
        <w:tc>
          <w:tcPr>
            <w:tcW w:w="3459" w:type="dxa"/>
          </w:tcPr>
          <w:p w:rsidR="00000000" w:rsidRDefault="00C92511">
            <w:pPr>
              <w:rPr>
                <w:bCs/>
              </w:rPr>
            </w:pPr>
            <w:r>
              <w:rPr>
                <w:bCs/>
              </w:rPr>
              <w:t>Pharmacy &amp; Therapeutics Committee completes routine</w:t>
            </w:r>
            <w:r>
              <w:rPr>
                <w:bCs/>
              </w:rPr>
              <w:t xml:space="preserve"> Drug Regimen Reviews.</w:t>
            </w:r>
          </w:p>
          <w:p w:rsidR="00000000" w:rsidRDefault="00C92511">
            <w:pPr>
              <w:rPr>
                <w:bCs/>
              </w:rPr>
            </w:pPr>
            <w:r>
              <w:rPr>
                <w:bCs/>
              </w:rPr>
              <w:t>Audit resident records to ensure each medication ordered has a supporting diagnosis documented.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331" w:type="dxa"/>
          </w:tcPr>
          <w:p w:rsidR="00000000" w:rsidRDefault="00C92511">
            <w:pPr>
              <w:tabs>
                <w:tab w:val="left" w:pos="240"/>
              </w:tabs>
              <w:ind w:left="360" w:hanging="360"/>
              <w:rPr>
                <w:bCs/>
              </w:rPr>
            </w:pPr>
            <w:r>
              <w:t>2.</w:t>
            </w:r>
            <w:r>
              <w:tab/>
              <w:t>Food &amp; Nutrition Services</w:t>
            </w:r>
          </w:p>
        </w:tc>
        <w:tc>
          <w:tcPr>
            <w:tcW w:w="3308" w:type="dxa"/>
          </w:tcPr>
          <w:p w:rsidR="00000000" w:rsidRDefault="00C92511">
            <w:pPr>
              <w:rPr>
                <w:bCs/>
              </w:rPr>
            </w:pPr>
            <w:r>
              <w:t xml:space="preserve">Percent of trays prepared according to diet order.  </w:t>
            </w:r>
          </w:p>
        </w:tc>
        <w:tc>
          <w:tcPr>
            <w:tcW w:w="3366" w:type="dxa"/>
            <w:gridSpan w:val="2"/>
          </w:tcPr>
          <w:p w:rsidR="00000000" w:rsidRDefault="00C92511">
            <w:pPr>
              <w:ind w:left="360"/>
              <w:rPr>
                <w:bCs/>
              </w:rPr>
            </w:pPr>
            <w:r>
              <w:t>95%</w:t>
            </w:r>
          </w:p>
        </w:tc>
        <w:tc>
          <w:tcPr>
            <w:tcW w:w="3459" w:type="dxa"/>
          </w:tcPr>
          <w:p w:rsidR="00000000" w:rsidRDefault="00C92511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  <w:r>
              <w:t>Establish quarterly self-audits to ensure accuracy</w:t>
            </w:r>
            <w:r>
              <w:t xml:space="preserve"> rates.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331" w:type="dxa"/>
          </w:tcPr>
          <w:p w:rsidR="00000000" w:rsidRDefault="00C92511">
            <w:pPr>
              <w:tabs>
                <w:tab w:val="left" w:pos="240"/>
              </w:tabs>
              <w:ind w:left="360" w:hanging="360"/>
              <w:rPr>
                <w:bCs/>
              </w:rPr>
            </w:pPr>
            <w:r>
              <w:rPr>
                <w:bCs/>
              </w:rPr>
              <w:t>4.</w:t>
            </w:r>
            <w:r>
              <w:rPr>
                <w:bCs/>
              </w:rPr>
              <w:tab/>
              <w:t>Rehabilitation Services</w:t>
            </w:r>
          </w:p>
        </w:tc>
        <w:tc>
          <w:tcPr>
            <w:tcW w:w="3308" w:type="dxa"/>
          </w:tcPr>
          <w:p w:rsidR="00000000" w:rsidRDefault="00C92511">
            <w:pPr>
              <w:rPr>
                <w:bCs/>
              </w:rPr>
            </w:pPr>
            <w:r>
              <w:rPr>
                <w:bCs/>
              </w:rPr>
              <w:t>Prevalence of daily physical restraints</w:t>
            </w:r>
          </w:p>
        </w:tc>
        <w:tc>
          <w:tcPr>
            <w:tcW w:w="3366" w:type="dxa"/>
            <w:gridSpan w:val="2"/>
          </w:tcPr>
          <w:p w:rsidR="00000000" w:rsidRDefault="00C92511">
            <w:pPr>
              <w:ind w:left="360"/>
              <w:rPr>
                <w:bCs/>
              </w:rPr>
            </w:pPr>
            <w:r>
              <w:rPr>
                <w:bCs/>
              </w:rPr>
              <w:t>4.5%</w:t>
            </w:r>
          </w:p>
        </w:tc>
        <w:tc>
          <w:tcPr>
            <w:tcW w:w="3459" w:type="dxa"/>
          </w:tcPr>
          <w:p w:rsidR="00000000" w:rsidRDefault="00C92511">
            <w:pPr>
              <w:rPr>
                <w:bCs/>
              </w:rPr>
            </w:pPr>
            <w:r>
              <w:rPr>
                <w:bCs/>
              </w:rPr>
              <w:t>Audit the MDS for correct coding and offer education to those with history of incorrect coding.  Develop and implement restraint audit form.  Develop alternatives to current r</w:t>
            </w:r>
            <w:r>
              <w:rPr>
                <w:bCs/>
              </w:rPr>
              <w:t>estraints.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331" w:type="dxa"/>
          </w:tcPr>
          <w:p w:rsidR="00000000" w:rsidRDefault="00C92511">
            <w:pPr>
              <w:tabs>
                <w:tab w:val="left" w:pos="240"/>
              </w:tabs>
              <w:ind w:left="360" w:hanging="360"/>
              <w:rPr>
                <w:bCs/>
              </w:rPr>
            </w:pPr>
            <w:r>
              <w:rPr>
                <w:bCs/>
              </w:rPr>
              <w:t>5.</w:t>
            </w:r>
            <w:r>
              <w:rPr>
                <w:bCs/>
              </w:rPr>
              <w:tab/>
              <w:t>Recreation Services</w:t>
            </w:r>
          </w:p>
        </w:tc>
        <w:tc>
          <w:tcPr>
            <w:tcW w:w="3308" w:type="dxa"/>
          </w:tcPr>
          <w:p w:rsidR="00000000" w:rsidRDefault="00C92511">
            <w:pPr>
              <w:rPr>
                <w:bCs/>
              </w:rPr>
            </w:pPr>
            <w:r>
              <w:rPr>
                <w:bCs/>
              </w:rPr>
              <w:t>Prevalence of Little or No Activity</w:t>
            </w:r>
          </w:p>
        </w:tc>
        <w:tc>
          <w:tcPr>
            <w:tcW w:w="3366" w:type="dxa"/>
            <w:gridSpan w:val="2"/>
          </w:tcPr>
          <w:p w:rsidR="00000000" w:rsidRDefault="00C92511">
            <w:pPr>
              <w:ind w:left="360"/>
              <w:rPr>
                <w:bCs/>
              </w:rPr>
            </w:pPr>
            <w:r>
              <w:rPr>
                <w:bCs/>
              </w:rPr>
              <w:t>10%</w:t>
            </w:r>
          </w:p>
        </w:tc>
        <w:tc>
          <w:tcPr>
            <w:tcW w:w="3459" w:type="dxa"/>
          </w:tcPr>
          <w:p w:rsidR="00000000" w:rsidRDefault="00C92511">
            <w:pPr>
              <w:rPr>
                <w:bCs/>
              </w:rPr>
            </w:pPr>
            <w:r>
              <w:rPr>
                <w:bCs/>
              </w:rPr>
              <w:t xml:space="preserve">Audit the MDS for correct coding and provide education to those who have used incorrect coding.  Expand independent and structured activity opportunities.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331" w:type="dxa"/>
          </w:tcPr>
          <w:p w:rsidR="00000000" w:rsidRDefault="00C92511">
            <w:pPr>
              <w:tabs>
                <w:tab w:val="left" w:pos="240"/>
              </w:tabs>
              <w:ind w:left="360" w:hanging="360"/>
              <w:rPr>
                <w:bCs/>
              </w:rPr>
            </w:pPr>
            <w:r>
              <w:rPr>
                <w:bCs/>
              </w:rPr>
              <w:t>6.</w:t>
            </w:r>
            <w:r>
              <w:rPr>
                <w:bCs/>
              </w:rPr>
              <w:tab/>
              <w:t>Volunteer Services</w:t>
            </w:r>
          </w:p>
        </w:tc>
        <w:tc>
          <w:tcPr>
            <w:tcW w:w="3308" w:type="dxa"/>
          </w:tcPr>
          <w:p w:rsidR="00000000" w:rsidRDefault="00C92511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  <w:r>
              <w:rPr>
                <w:bCs/>
              </w:rPr>
              <w:t>N</w:t>
            </w:r>
            <w:r>
              <w:rPr>
                <w:bCs/>
              </w:rPr>
              <w:t xml:space="preserve">umber of volunteers </w:t>
            </w:r>
          </w:p>
        </w:tc>
        <w:tc>
          <w:tcPr>
            <w:tcW w:w="3366" w:type="dxa"/>
            <w:gridSpan w:val="2"/>
          </w:tcPr>
          <w:p w:rsidR="00000000" w:rsidRDefault="00C92511">
            <w:pPr>
              <w:ind w:left="360"/>
              <w:rPr>
                <w:bCs/>
              </w:rPr>
            </w:pPr>
            <w:r>
              <w:rPr>
                <w:bCs/>
              </w:rPr>
              <w:t xml:space="preserve">186 (10% increase) </w:t>
            </w:r>
          </w:p>
        </w:tc>
        <w:tc>
          <w:tcPr>
            <w:tcW w:w="3459" w:type="dxa"/>
          </w:tcPr>
          <w:p w:rsidR="00000000" w:rsidRDefault="00C92511">
            <w:pPr>
              <w:rPr>
                <w:bCs/>
              </w:rPr>
            </w:pPr>
            <w:r>
              <w:rPr>
                <w:bCs/>
              </w:rPr>
              <w:t>Director, Volunteer Services will make 5 community contacts per month to recruit volunteers.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331" w:type="dxa"/>
          </w:tcPr>
          <w:p w:rsidR="00000000" w:rsidRDefault="00C92511">
            <w:pPr>
              <w:tabs>
                <w:tab w:val="left" w:pos="240"/>
              </w:tabs>
              <w:ind w:left="360" w:hanging="360"/>
              <w:rPr>
                <w:bCs/>
              </w:rPr>
            </w:pPr>
            <w:r>
              <w:rPr>
                <w:bCs/>
              </w:rPr>
              <w:t>7.</w:t>
            </w:r>
            <w:r>
              <w:rPr>
                <w:bCs/>
              </w:rPr>
              <w:tab/>
              <w:t>Resident Advocate</w:t>
            </w:r>
          </w:p>
        </w:tc>
        <w:tc>
          <w:tcPr>
            <w:tcW w:w="3308" w:type="dxa"/>
          </w:tcPr>
          <w:p w:rsidR="00000000" w:rsidRDefault="00C92511">
            <w:pPr>
              <w:rPr>
                <w:bCs/>
              </w:rPr>
            </w:pPr>
            <w:r>
              <w:rPr>
                <w:bCs/>
              </w:rPr>
              <w:t>Percentage of complaints responded to within specified timeframe.</w:t>
            </w:r>
          </w:p>
        </w:tc>
        <w:tc>
          <w:tcPr>
            <w:tcW w:w="3366" w:type="dxa"/>
            <w:gridSpan w:val="2"/>
          </w:tcPr>
          <w:p w:rsidR="00000000" w:rsidRDefault="00C92511">
            <w:pPr>
              <w:ind w:left="360"/>
              <w:rPr>
                <w:bCs/>
              </w:rPr>
            </w:pPr>
            <w:r>
              <w:rPr>
                <w:bCs/>
              </w:rPr>
              <w:t>95%</w:t>
            </w:r>
          </w:p>
        </w:tc>
        <w:tc>
          <w:tcPr>
            <w:tcW w:w="3459" w:type="dxa"/>
          </w:tcPr>
          <w:p w:rsidR="00000000" w:rsidRDefault="00C92511">
            <w:pPr>
              <w:rPr>
                <w:bCs/>
              </w:rPr>
            </w:pPr>
            <w:r>
              <w:rPr>
                <w:bCs/>
              </w:rPr>
              <w:t>Review and revise the resident</w:t>
            </w:r>
            <w:r>
              <w:rPr>
                <w:bCs/>
              </w:rPr>
              <w:t xml:space="preserve"> complaint process.</w:t>
            </w:r>
          </w:p>
        </w:tc>
      </w:tr>
    </w:tbl>
    <w:p w:rsidR="00000000" w:rsidRDefault="00C92511">
      <w:pPr>
        <w:jc w:val="center"/>
        <w:rPr>
          <w:b/>
        </w:rPr>
        <w:sectPr w:rsidR="00000000">
          <w:headerReference w:type="default" r:id="rId7"/>
          <w:footerReference w:type="default" r:id="rId8"/>
          <w:pgSz w:w="15840" w:h="12240" w:orient="landscape" w:code="1"/>
          <w:pgMar w:top="1440" w:right="1440" w:bottom="1008" w:left="1440" w:header="720" w:footer="720" w:gutter="0"/>
          <w:cols w:space="720"/>
        </w:sectPr>
      </w:pPr>
    </w:p>
    <w:tbl>
      <w:tblPr>
        <w:tblW w:w="13439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3306"/>
        <w:gridCol w:w="3337"/>
        <w:gridCol w:w="3337"/>
        <w:gridCol w:w="34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6" w:type="dxa"/>
            <w:shd w:val="pct20" w:color="auto" w:fill="auto"/>
          </w:tcPr>
          <w:p w:rsidR="00000000" w:rsidRDefault="00C9251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Core Function</w:t>
            </w:r>
          </w:p>
        </w:tc>
        <w:tc>
          <w:tcPr>
            <w:tcW w:w="3337" w:type="dxa"/>
            <w:shd w:val="pct20" w:color="auto" w:fill="auto"/>
          </w:tcPr>
          <w:p w:rsidR="00000000" w:rsidRDefault="00C92511">
            <w:pPr>
              <w:jc w:val="center"/>
              <w:rPr>
                <w:b/>
              </w:rPr>
            </w:pPr>
            <w:r>
              <w:rPr>
                <w:b/>
              </w:rPr>
              <w:t>Outcome Measure(s)</w:t>
            </w:r>
          </w:p>
        </w:tc>
        <w:tc>
          <w:tcPr>
            <w:tcW w:w="3337" w:type="dxa"/>
            <w:shd w:val="pct20" w:color="auto" w:fill="auto"/>
          </w:tcPr>
          <w:p w:rsidR="00000000" w:rsidRDefault="00C92511">
            <w:pPr>
              <w:jc w:val="center"/>
              <w:rPr>
                <w:b/>
              </w:rPr>
            </w:pPr>
            <w:r>
              <w:rPr>
                <w:b/>
              </w:rPr>
              <w:t>Outcome Target</w:t>
            </w:r>
          </w:p>
        </w:tc>
        <w:tc>
          <w:tcPr>
            <w:tcW w:w="3459" w:type="dxa"/>
            <w:shd w:val="pct20" w:color="auto" w:fill="auto"/>
          </w:tcPr>
          <w:p w:rsidR="00000000" w:rsidRDefault="00C92511">
            <w:pPr>
              <w:jc w:val="center"/>
              <w:rPr>
                <w:b/>
              </w:rPr>
            </w:pPr>
            <w:r>
              <w:rPr>
                <w:b/>
              </w:rPr>
              <w:t>Link to Strategic Plan Goal(s)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6" w:type="dxa"/>
          </w:tcPr>
          <w:p w:rsidR="00000000" w:rsidRDefault="00C92511">
            <w:r>
              <w:rPr>
                <w:b/>
              </w:rPr>
              <w:t xml:space="preserve">CF:  </w:t>
            </w:r>
            <w:r>
              <w:t>Resource Management</w:t>
            </w:r>
          </w:p>
        </w:tc>
        <w:tc>
          <w:tcPr>
            <w:tcW w:w="3337" w:type="dxa"/>
          </w:tcPr>
          <w:p w:rsidR="00000000" w:rsidRDefault="00C92511">
            <w:pPr>
              <w:rPr>
                <w:b/>
              </w:rPr>
            </w:pPr>
          </w:p>
        </w:tc>
        <w:tc>
          <w:tcPr>
            <w:tcW w:w="3337" w:type="dxa"/>
          </w:tcPr>
          <w:p w:rsidR="00000000" w:rsidRDefault="00C92511">
            <w:pPr>
              <w:rPr>
                <w:b/>
              </w:rPr>
            </w:pPr>
          </w:p>
        </w:tc>
        <w:tc>
          <w:tcPr>
            <w:tcW w:w="3459" w:type="dxa"/>
          </w:tcPr>
          <w:p w:rsidR="00000000" w:rsidRDefault="00C92511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6" w:type="dxa"/>
          </w:tcPr>
          <w:p w:rsidR="00000000" w:rsidRDefault="00C92511">
            <w:pPr>
              <w:rPr>
                <w:b/>
              </w:rPr>
            </w:pPr>
          </w:p>
        </w:tc>
        <w:tc>
          <w:tcPr>
            <w:tcW w:w="3337" w:type="dxa"/>
          </w:tcPr>
          <w:p w:rsidR="00000000" w:rsidRDefault="00C92511">
            <w:pPr>
              <w:rPr>
                <w:b/>
              </w:rPr>
            </w:pPr>
          </w:p>
        </w:tc>
        <w:tc>
          <w:tcPr>
            <w:tcW w:w="3337" w:type="dxa"/>
          </w:tcPr>
          <w:p w:rsidR="00000000" w:rsidRDefault="00C92511">
            <w:pPr>
              <w:rPr>
                <w:b/>
              </w:rPr>
            </w:pPr>
          </w:p>
        </w:tc>
        <w:tc>
          <w:tcPr>
            <w:tcW w:w="3459" w:type="dxa"/>
          </w:tcPr>
          <w:p w:rsidR="00000000" w:rsidRDefault="00C92511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6" w:type="dxa"/>
          </w:tcPr>
          <w:p w:rsidR="00000000" w:rsidRDefault="00C92511">
            <w:r>
              <w:rPr>
                <w:b/>
              </w:rPr>
              <w:t xml:space="preserve">Desired Outcome(s):  </w:t>
            </w:r>
            <w:r>
              <w:t>provide the necessary resources &amp; support to IVH staff so they can deliver the highest quality care</w:t>
            </w:r>
            <w:r>
              <w:t xml:space="preserve"> to Iowa’s veterans.</w:t>
            </w:r>
          </w:p>
          <w:p w:rsidR="00000000" w:rsidRDefault="00C92511"/>
          <w:p w:rsidR="00000000" w:rsidRDefault="00C92511">
            <w:r>
              <w:t>Staff will demonstrate skills, abilities and knowledge to perform at a satisfactory level.</w:t>
            </w:r>
          </w:p>
        </w:tc>
        <w:tc>
          <w:tcPr>
            <w:tcW w:w="3337" w:type="dxa"/>
          </w:tcPr>
          <w:p w:rsidR="00000000" w:rsidRDefault="00C92511">
            <w:pPr>
              <w:rPr>
                <w:b/>
              </w:rPr>
            </w:pPr>
            <w:r>
              <w:rPr>
                <w:b/>
              </w:rPr>
              <w:t>Number of employees that indicate job satisfaction.</w:t>
            </w:r>
          </w:p>
          <w:p w:rsidR="00000000" w:rsidRDefault="00C92511">
            <w:pPr>
              <w:rPr>
                <w:b/>
              </w:rPr>
            </w:pPr>
          </w:p>
          <w:p w:rsidR="00000000" w:rsidRDefault="00C92511">
            <w:pPr>
              <w:rPr>
                <w:b/>
              </w:rPr>
            </w:pPr>
          </w:p>
          <w:p w:rsidR="00000000" w:rsidRDefault="00C92511">
            <w:pPr>
              <w:rPr>
                <w:b/>
              </w:rPr>
            </w:pPr>
          </w:p>
          <w:p w:rsidR="00000000" w:rsidRDefault="00C92511">
            <w:pPr>
              <w:rPr>
                <w:b/>
              </w:rPr>
            </w:pPr>
            <w:r>
              <w:rPr>
                <w:b/>
              </w:rPr>
              <w:t>Number of employees that display necessary skills, abilities and knowledge.</w:t>
            </w:r>
          </w:p>
        </w:tc>
        <w:tc>
          <w:tcPr>
            <w:tcW w:w="3337" w:type="dxa"/>
          </w:tcPr>
          <w:p w:rsidR="00000000" w:rsidRDefault="00C92511">
            <w:pPr>
              <w:rPr>
                <w:b/>
              </w:rPr>
            </w:pPr>
            <w:r>
              <w:rPr>
                <w:b/>
              </w:rPr>
              <w:t xml:space="preserve">80% </w:t>
            </w:r>
          </w:p>
          <w:p w:rsidR="00000000" w:rsidRDefault="00C92511">
            <w:pPr>
              <w:rPr>
                <w:b/>
              </w:rPr>
            </w:pPr>
          </w:p>
          <w:p w:rsidR="00000000" w:rsidRDefault="00C92511">
            <w:pPr>
              <w:rPr>
                <w:b/>
              </w:rPr>
            </w:pPr>
          </w:p>
          <w:p w:rsidR="00000000" w:rsidRDefault="00C92511">
            <w:pPr>
              <w:rPr>
                <w:b/>
              </w:rPr>
            </w:pPr>
          </w:p>
          <w:p w:rsidR="00000000" w:rsidRDefault="00C92511">
            <w:pPr>
              <w:rPr>
                <w:b/>
              </w:rPr>
            </w:pPr>
          </w:p>
          <w:p w:rsidR="00000000" w:rsidRDefault="00C92511">
            <w:pPr>
              <w:rPr>
                <w:b/>
              </w:rPr>
            </w:pPr>
            <w:r>
              <w:rPr>
                <w:b/>
              </w:rPr>
              <w:t>95%</w:t>
            </w:r>
          </w:p>
          <w:p w:rsidR="00000000" w:rsidRDefault="00C92511">
            <w:pPr>
              <w:rPr>
                <w:b/>
              </w:rPr>
            </w:pPr>
          </w:p>
          <w:p w:rsidR="00000000" w:rsidRDefault="00C92511">
            <w:pPr>
              <w:rPr>
                <w:b/>
              </w:rPr>
            </w:pPr>
          </w:p>
        </w:tc>
        <w:tc>
          <w:tcPr>
            <w:tcW w:w="3459" w:type="dxa"/>
          </w:tcPr>
          <w:p w:rsidR="00000000" w:rsidRDefault="00C92511">
            <w:pPr>
              <w:rPr>
                <w:b/>
              </w:rPr>
            </w:pPr>
            <w:r>
              <w:rPr>
                <w:b/>
              </w:rPr>
              <w:t>Leadership Agenda:  Grow, retain, recruit and attract a diverse and skilled workforce.</w:t>
            </w:r>
          </w:p>
          <w:p w:rsidR="00000000" w:rsidRDefault="00C92511">
            <w:pPr>
              <w:rPr>
                <w:b/>
              </w:rPr>
            </w:pPr>
          </w:p>
          <w:p w:rsidR="00000000" w:rsidRDefault="00C92511">
            <w:pPr>
              <w:rPr>
                <w:b/>
              </w:rPr>
            </w:pPr>
            <w:r>
              <w:rPr>
                <w:b/>
              </w:rPr>
              <w:t>IVH:  Employer of Choice</w:t>
            </w:r>
          </w:p>
          <w:p w:rsidR="00000000" w:rsidRDefault="00C92511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6" w:type="dxa"/>
          </w:tcPr>
          <w:p w:rsidR="00000000" w:rsidRDefault="00C92511">
            <w:pPr>
              <w:rPr>
                <w:b/>
              </w:rPr>
            </w:pPr>
          </w:p>
        </w:tc>
        <w:tc>
          <w:tcPr>
            <w:tcW w:w="3337" w:type="dxa"/>
          </w:tcPr>
          <w:p w:rsidR="00000000" w:rsidRDefault="00C92511">
            <w:pPr>
              <w:rPr>
                <w:b/>
              </w:rPr>
            </w:pPr>
          </w:p>
        </w:tc>
        <w:tc>
          <w:tcPr>
            <w:tcW w:w="3337" w:type="dxa"/>
          </w:tcPr>
          <w:p w:rsidR="00000000" w:rsidRDefault="00C92511">
            <w:pPr>
              <w:rPr>
                <w:b/>
              </w:rPr>
            </w:pPr>
          </w:p>
        </w:tc>
        <w:tc>
          <w:tcPr>
            <w:tcW w:w="3459" w:type="dxa"/>
          </w:tcPr>
          <w:p w:rsidR="00000000" w:rsidRDefault="00C92511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6" w:type="dxa"/>
            <w:shd w:val="pct20" w:color="auto" w:fill="auto"/>
          </w:tcPr>
          <w:p w:rsidR="00000000" w:rsidRDefault="00C92511">
            <w:pPr>
              <w:jc w:val="center"/>
              <w:rPr>
                <w:b/>
              </w:rPr>
            </w:pPr>
            <w:r>
              <w:rPr>
                <w:b/>
              </w:rPr>
              <w:t>Services, Products, Activities</w:t>
            </w:r>
          </w:p>
        </w:tc>
        <w:tc>
          <w:tcPr>
            <w:tcW w:w="3337" w:type="dxa"/>
            <w:shd w:val="pct20" w:color="auto" w:fill="auto"/>
          </w:tcPr>
          <w:p w:rsidR="00000000" w:rsidRDefault="00C92511">
            <w:pPr>
              <w:jc w:val="center"/>
              <w:rPr>
                <w:b/>
              </w:rPr>
            </w:pPr>
            <w:r>
              <w:rPr>
                <w:b/>
              </w:rPr>
              <w:t>Performance Measures</w:t>
            </w:r>
          </w:p>
        </w:tc>
        <w:tc>
          <w:tcPr>
            <w:tcW w:w="3337" w:type="dxa"/>
            <w:shd w:val="pct20" w:color="auto" w:fill="auto"/>
          </w:tcPr>
          <w:p w:rsidR="00000000" w:rsidRDefault="00C92511">
            <w:pPr>
              <w:jc w:val="center"/>
              <w:rPr>
                <w:b/>
              </w:rPr>
            </w:pPr>
            <w:r>
              <w:rPr>
                <w:b/>
              </w:rPr>
              <w:t>Performance Target(s)</w:t>
            </w:r>
          </w:p>
        </w:tc>
        <w:tc>
          <w:tcPr>
            <w:tcW w:w="3459" w:type="dxa"/>
            <w:shd w:val="pct20" w:color="auto" w:fill="auto"/>
          </w:tcPr>
          <w:p w:rsidR="00000000" w:rsidRDefault="00C92511">
            <w:pPr>
              <w:jc w:val="center"/>
              <w:rPr>
                <w:b/>
              </w:rPr>
            </w:pPr>
            <w:r>
              <w:rPr>
                <w:b/>
              </w:rPr>
              <w:t>Strategies/Recommended Actions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6" w:type="dxa"/>
          </w:tcPr>
          <w:p w:rsidR="00000000" w:rsidRDefault="00C92511">
            <w:pPr>
              <w:tabs>
                <w:tab w:val="left" w:pos="240"/>
              </w:tabs>
              <w:rPr>
                <w:b/>
                <w:bCs/>
              </w:rPr>
            </w:pPr>
          </w:p>
        </w:tc>
        <w:tc>
          <w:tcPr>
            <w:tcW w:w="3337" w:type="dxa"/>
          </w:tcPr>
          <w:p w:rsidR="00000000" w:rsidRDefault="00C92511">
            <w:pPr>
              <w:rPr>
                <w:b/>
                <w:bCs/>
              </w:rPr>
            </w:pPr>
          </w:p>
        </w:tc>
        <w:tc>
          <w:tcPr>
            <w:tcW w:w="3337" w:type="dxa"/>
          </w:tcPr>
          <w:p w:rsidR="00000000" w:rsidRDefault="00C92511">
            <w:pPr>
              <w:rPr>
                <w:b/>
                <w:bCs/>
              </w:rPr>
            </w:pPr>
          </w:p>
        </w:tc>
        <w:tc>
          <w:tcPr>
            <w:tcW w:w="3459" w:type="dxa"/>
          </w:tcPr>
          <w:p w:rsidR="00000000" w:rsidRDefault="00C92511">
            <w:pPr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6" w:type="dxa"/>
          </w:tcPr>
          <w:p w:rsidR="00000000" w:rsidRDefault="00C92511">
            <w:pPr>
              <w:pStyle w:val="Header"/>
              <w:tabs>
                <w:tab w:val="clear" w:pos="4320"/>
                <w:tab w:val="clear" w:pos="8640"/>
                <w:tab w:val="left" w:pos="245"/>
              </w:tabs>
              <w:ind w:left="245" w:hanging="245"/>
            </w:pPr>
            <w:r>
              <w:t>1.</w:t>
            </w:r>
            <w:r>
              <w:tab/>
              <w:t>Admissions</w:t>
            </w:r>
          </w:p>
        </w:tc>
        <w:tc>
          <w:tcPr>
            <w:tcW w:w="3337" w:type="dxa"/>
          </w:tcPr>
          <w:p w:rsidR="00000000" w:rsidRDefault="00C92511">
            <w:r>
              <w:t xml:space="preserve">Percent </w:t>
            </w:r>
            <w:r>
              <w:t>of admission applications that result in a scheduled admission date within 30 days</w:t>
            </w:r>
          </w:p>
        </w:tc>
        <w:tc>
          <w:tcPr>
            <w:tcW w:w="3337" w:type="dxa"/>
          </w:tcPr>
          <w:p w:rsidR="00000000" w:rsidRDefault="00C92511">
            <w:pPr>
              <w:ind w:left="352"/>
            </w:pPr>
            <w:r>
              <w:t>75%</w:t>
            </w:r>
          </w:p>
        </w:tc>
        <w:tc>
          <w:tcPr>
            <w:tcW w:w="3459" w:type="dxa"/>
          </w:tcPr>
          <w:p w:rsidR="00000000" w:rsidRDefault="00C92511">
            <w:r>
              <w:t>Review and revise the application process.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3306" w:type="dxa"/>
          </w:tcPr>
          <w:p w:rsidR="00000000" w:rsidRDefault="00C92511">
            <w:pPr>
              <w:tabs>
                <w:tab w:val="left" w:pos="245"/>
              </w:tabs>
              <w:ind w:left="245" w:hanging="245"/>
            </w:pPr>
          </w:p>
        </w:tc>
        <w:tc>
          <w:tcPr>
            <w:tcW w:w="3337" w:type="dxa"/>
          </w:tcPr>
          <w:p w:rsidR="00000000" w:rsidRDefault="00C92511">
            <w:r>
              <w:t>Percent increase in average daily census</w:t>
            </w:r>
          </w:p>
        </w:tc>
        <w:tc>
          <w:tcPr>
            <w:tcW w:w="3337" w:type="dxa"/>
          </w:tcPr>
          <w:p w:rsidR="00000000" w:rsidRDefault="00C92511">
            <w:pPr>
              <w:ind w:left="352"/>
            </w:pPr>
            <w:r>
              <w:t>1%</w:t>
            </w:r>
          </w:p>
        </w:tc>
        <w:tc>
          <w:tcPr>
            <w:tcW w:w="3459" w:type="dxa"/>
          </w:tcPr>
          <w:p w:rsidR="00000000" w:rsidRDefault="00C92511">
            <w:r>
              <w:t>Marketing Process Action Team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6" w:type="dxa"/>
          </w:tcPr>
          <w:p w:rsidR="00000000" w:rsidRDefault="00C92511">
            <w:pPr>
              <w:tabs>
                <w:tab w:val="left" w:pos="245"/>
              </w:tabs>
              <w:ind w:left="245" w:hanging="245"/>
            </w:pPr>
            <w:r>
              <w:t>2.  Business Office</w:t>
            </w:r>
          </w:p>
        </w:tc>
        <w:tc>
          <w:tcPr>
            <w:tcW w:w="3337" w:type="dxa"/>
          </w:tcPr>
          <w:p w:rsidR="00000000" w:rsidRDefault="00C92511">
            <w:r>
              <w:t>% of funding lost due to unti</w:t>
            </w:r>
            <w:r>
              <w:t>mely or inaccurate reports being filed</w:t>
            </w:r>
          </w:p>
        </w:tc>
        <w:tc>
          <w:tcPr>
            <w:tcW w:w="3337" w:type="dxa"/>
          </w:tcPr>
          <w:p w:rsidR="00000000" w:rsidRDefault="00C92511">
            <w:pPr>
              <w:ind w:left="352"/>
            </w:pPr>
            <w:r>
              <w:t>0%</w:t>
            </w:r>
          </w:p>
        </w:tc>
        <w:tc>
          <w:tcPr>
            <w:tcW w:w="3459" w:type="dxa"/>
          </w:tcPr>
          <w:p w:rsidR="00000000" w:rsidRDefault="00C92511">
            <w:r>
              <w:t>Back-up cross training is provided to the business staff.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6" w:type="dxa"/>
          </w:tcPr>
          <w:p w:rsidR="00000000" w:rsidRDefault="00C92511">
            <w:pPr>
              <w:tabs>
                <w:tab w:val="left" w:pos="245"/>
              </w:tabs>
              <w:ind w:left="245" w:hanging="245"/>
            </w:pPr>
            <w:r>
              <w:t>3.</w:t>
            </w:r>
            <w:r>
              <w:tab/>
              <w:t>Facilities Management</w:t>
            </w:r>
          </w:p>
        </w:tc>
        <w:tc>
          <w:tcPr>
            <w:tcW w:w="3337" w:type="dxa"/>
          </w:tcPr>
          <w:p w:rsidR="00000000" w:rsidRDefault="00C92511">
            <w:r>
              <w:t xml:space="preserve">Percent of work orders completed in a specified timeframe.  </w:t>
            </w:r>
          </w:p>
        </w:tc>
        <w:tc>
          <w:tcPr>
            <w:tcW w:w="3337" w:type="dxa"/>
          </w:tcPr>
          <w:p w:rsidR="00000000" w:rsidRDefault="00C92511">
            <w:pPr>
              <w:ind w:left="352"/>
            </w:pPr>
            <w:r>
              <w:t>75%</w:t>
            </w:r>
          </w:p>
        </w:tc>
        <w:tc>
          <w:tcPr>
            <w:tcW w:w="3459" w:type="dxa"/>
          </w:tcPr>
          <w:p w:rsidR="00000000" w:rsidRDefault="00C92511">
            <w:r>
              <w:t xml:space="preserve">Establish a protocol for responding to work orders.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6" w:type="dxa"/>
          </w:tcPr>
          <w:p w:rsidR="00000000" w:rsidRDefault="00C92511">
            <w:pPr>
              <w:tabs>
                <w:tab w:val="left" w:pos="245"/>
              </w:tabs>
              <w:ind w:left="245" w:hanging="245"/>
            </w:pPr>
            <w:r>
              <w:t>4.</w:t>
            </w:r>
            <w:r>
              <w:tab/>
              <w:t>Informa</w:t>
            </w:r>
            <w:r>
              <w:t>tion Technology</w:t>
            </w:r>
          </w:p>
        </w:tc>
        <w:tc>
          <w:tcPr>
            <w:tcW w:w="3337" w:type="dxa"/>
          </w:tcPr>
          <w:p w:rsidR="00000000" w:rsidRDefault="00C92511">
            <w:r>
              <w:t>Percent of users that rate IT resources as satisfactory</w:t>
            </w:r>
          </w:p>
        </w:tc>
        <w:tc>
          <w:tcPr>
            <w:tcW w:w="3337" w:type="dxa"/>
          </w:tcPr>
          <w:p w:rsidR="00000000" w:rsidRDefault="00C92511">
            <w:pPr>
              <w:ind w:left="352"/>
            </w:pPr>
            <w:r>
              <w:t>80%</w:t>
            </w:r>
          </w:p>
        </w:tc>
        <w:tc>
          <w:tcPr>
            <w:tcW w:w="3459" w:type="dxa"/>
          </w:tcPr>
          <w:p w:rsidR="00000000" w:rsidRDefault="00C92511">
            <w:r>
              <w:t xml:space="preserve">Establish mechanism to audit satisfaction with IT resources.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6" w:type="dxa"/>
          </w:tcPr>
          <w:p w:rsidR="00000000" w:rsidRDefault="00C92511">
            <w:pPr>
              <w:tabs>
                <w:tab w:val="left" w:pos="245"/>
              </w:tabs>
              <w:ind w:left="245" w:hanging="245"/>
            </w:pPr>
            <w:r>
              <w:t>5.</w:t>
            </w:r>
            <w:r>
              <w:tab/>
              <w:t>Human Resources</w:t>
            </w:r>
          </w:p>
        </w:tc>
        <w:tc>
          <w:tcPr>
            <w:tcW w:w="3337" w:type="dxa"/>
          </w:tcPr>
          <w:p w:rsidR="00000000" w:rsidRDefault="00C92511">
            <w:r>
              <w:t>Percent of employees that meet required competencies.</w:t>
            </w:r>
          </w:p>
        </w:tc>
        <w:tc>
          <w:tcPr>
            <w:tcW w:w="3337" w:type="dxa"/>
          </w:tcPr>
          <w:p w:rsidR="00000000" w:rsidRDefault="00C92511">
            <w:pPr>
              <w:ind w:left="352"/>
            </w:pPr>
            <w:r>
              <w:t>80%</w:t>
            </w:r>
          </w:p>
        </w:tc>
        <w:tc>
          <w:tcPr>
            <w:tcW w:w="3459" w:type="dxa"/>
          </w:tcPr>
          <w:p w:rsidR="00000000" w:rsidRDefault="00C92511">
            <w:r>
              <w:t>Establish mechanism to address competenc</w:t>
            </w:r>
            <w:r>
              <w:t>ies.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6" w:type="dxa"/>
          </w:tcPr>
          <w:p w:rsidR="00000000" w:rsidRDefault="00C92511">
            <w:pPr>
              <w:tabs>
                <w:tab w:val="left" w:pos="245"/>
              </w:tabs>
              <w:ind w:left="245" w:hanging="245"/>
            </w:pPr>
            <w:r>
              <w:t>6.</w:t>
            </w:r>
            <w:r>
              <w:tab/>
              <w:t>Quality Management</w:t>
            </w:r>
          </w:p>
        </w:tc>
        <w:tc>
          <w:tcPr>
            <w:tcW w:w="3337" w:type="dxa"/>
          </w:tcPr>
          <w:p w:rsidR="00000000" w:rsidRDefault="00C92511">
            <w:r>
              <w:t xml:space="preserve">Percent of employees educated in Total Quality Management philosophy </w:t>
            </w:r>
          </w:p>
        </w:tc>
        <w:tc>
          <w:tcPr>
            <w:tcW w:w="3337" w:type="dxa"/>
          </w:tcPr>
          <w:p w:rsidR="00000000" w:rsidRDefault="00C92511">
            <w:pPr>
              <w:ind w:left="352"/>
            </w:pPr>
            <w:r>
              <w:t>90%</w:t>
            </w:r>
          </w:p>
        </w:tc>
        <w:tc>
          <w:tcPr>
            <w:tcW w:w="3459" w:type="dxa"/>
          </w:tcPr>
          <w:p w:rsidR="00000000" w:rsidRDefault="00C92511">
            <w:r>
              <w:t>Establish Total Quality Management training modules.</w:t>
            </w:r>
          </w:p>
          <w:p w:rsidR="00000000" w:rsidRDefault="00C92511">
            <w:r>
              <w:t>Incorporate into New Employee Orientation.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6" w:type="dxa"/>
          </w:tcPr>
          <w:p w:rsidR="00000000" w:rsidRDefault="00C92511">
            <w:pPr>
              <w:tabs>
                <w:tab w:val="left" w:pos="245"/>
              </w:tabs>
              <w:ind w:left="245" w:hanging="245"/>
            </w:pPr>
          </w:p>
        </w:tc>
        <w:tc>
          <w:tcPr>
            <w:tcW w:w="3337" w:type="dxa"/>
          </w:tcPr>
          <w:p w:rsidR="00000000" w:rsidRDefault="00C92511">
            <w:r>
              <w:t xml:space="preserve">Number of research initiatives </w:t>
            </w:r>
          </w:p>
        </w:tc>
        <w:tc>
          <w:tcPr>
            <w:tcW w:w="3337" w:type="dxa"/>
          </w:tcPr>
          <w:p w:rsidR="00000000" w:rsidRDefault="00C92511">
            <w:pPr>
              <w:ind w:left="352"/>
              <w:rPr>
                <w:highlight w:val="yellow"/>
              </w:rPr>
            </w:pPr>
            <w:r>
              <w:t>3</w:t>
            </w:r>
          </w:p>
        </w:tc>
        <w:tc>
          <w:tcPr>
            <w:tcW w:w="3459" w:type="dxa"/>
          </w:tcPr>
          <w:p w:rsidR="00000000" w:rsidRDefault="00C92511">
            <w:r>
              <w:t>Examine the barriers t</w:t>
            </w:r>
            <w:r>
              <w:t>hat prevent increased involvement in research initiatives.</w:t>
            </w:r>
          </w:p>
          <w:p w:rsidR="00000000" w:rsidRDefault="00C92511">
            <w:r>
              <w:t>Initiate 2 research projects relating to health care in Pharmacy Services and Nursing Services.</w:t>
            </w:r>
          </w:p>
        </w:tc>
      </w:tr>
    </w:tbl>
    <w:p w:rsidR="00000000" w:rsidRDefault="00C92511">
      <w:pPr>
        <w:pStyle w:val="Header"/>
        <w:tabs>
          <w:tab w:val="clear" w:pos="4320"/>
          <w:tab w:val="clear" w:pos="8640"/>
        </w:tabs>
      </w:pPr>
    </w:p>
    <w:sectPr w:rsidR="00000000">
      <w:pgSz w:w="15840" w:h="12240" w:orient="landscape" w:code="1"/>
      <w:pgMar w:top="864" w:right="1440" w:bottom="1008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C92511">
      <w:r>
        <w:separator/>
      </w:r>
    </w:p>
  </w:endnote>
  <w:endnote w:type="continuationSeparator" w:id="1">
    <w:p w:rsidR="00000000" w:rsidRDefault="00C92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92511">
    <w:pPr>
      <w:pStyle w:val="Footer"/>
      <w:tabs>
        <w:tab w:val="clear" w:pos="8640"/>
        <w:tab w:val="right" w:pos="12780"/>
      </w:tabs>
      <w:rPr>
        <w:sz w:val="16"/>
      </w:rPr>
    </w:pPr>
    <w:r>
      <w:rPr>
        <w:sz w:val="16"/>
      </w:rPr>
      <w:t xml:space="preserve">Last Saved:  </w:t>
    </w:r>
    <w:fldSimple w:instr=" SAVEDATE  \* MERGEFORMAT ">
      <w:r>
        <w:rPr>
          <w:noProof/>
          <w:sz w:val="16"/>
        </w:rPr>
        <w:t>7/17/2003 7:30:00 AM</w:t>
      </w:r>
    </w:fldSimple>
    <w:r>
      <w:rPr>
        <w:sz w:val="16"/>
      </w:rPr>
      <w:t xml:space="preserve">; Print Date:  </w:t>
    </w:r>
    <w:r>
      <w:rPr>
        <w:sz w:val="16"/>
      </w:rPr>
      <w:fldChar w:fldCharType="begin"/>
    </w:r>
    <w:r>
      <w:rPr>
        <w:sz w:val="16"/>
      </w:rPr>
      <w:instrText xml:space="preserve"> DATE \@ "M/d/yyyy" </w:instrText>
    </w:r>
    <w:r>
      <w:rPr>
        <w:sz w:val="16"/>
      </w:rPr>
      <w:fldChar w:fldCharType="separate"/>
    </w:r>
    <w:r>
      <w:rPr>
        <w:noProof/>
        <w:sz w:val="16"/>
      </w:rPr>
      <w:t>2/17/2009</w:t>
    </w:r>
    <w:r>
      <w:rPr>
        <w:sz w:val="16"/>
      </w:rPr>
      <w:fldChar w:fldCharType="end"/>
    </w:r>
    <w:r>
      <w:rPr>
        <w:sz w:val="16"/>
      </w:rPr>
      <w:tab/>
    </w:r>
    <w:r>
      <w:rPr>
        <w:sz w:val="16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C92511">
      <w:r>
        <w:separator/>
      </w:r>
    </w:p>
  </w:footnote>
  <w:footnote w:type="continuationSeparator" w:id="1">
    <w:p w:rsidR="00000000" w:rsidRDefault="00C92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92511">
    <w:pPr>
      <w:pStyle w:val="Title"/>
      <w:rPr>
        <w:rFonts w:ascii="Times New Roman" w:hAnsi="Times New Roman"/>
      </w:rPr>
    </w:pPr>
    <w:r>
      <w:rPr>
        <w:rFonts w:ascii="Times New Roman" w:hAnsi="Times New Roman"/>
      </w:rPr>
      <w:t>Iowa Veterans Home</w:t>
    </w:r>
  </w:p>
  <w:p w:rsidR="00000000" w:rsidRDefault="00C92511">
    <w:pPr>
      <w:pStyle w:val="Title"/>
      <w:rPr>
        <w:rFonts w:ascii="Times New Roman" w:hAnsi="Times New Roman"/>
      </w:rPr>
    </w:pPr>
    <w:r>
      <w:rPr>
        <w:rFonts w:ascii="Times New Roman" w:hAnsi="Times New Roman"/>
      </w:rPr>
      <w:t>AGENCY PERFORMANCE PLAN TEMPLATE</w:t>
    </w:r>
  </w:p>
  <w:p w:rsidR="00000000" w:rsidRDefault="00C92511">
    <w:pPr>
      <w:jc w:val="center"/>
      <w:rPr>
        <w:b/>
        <w:sz w:val="28"/>
      </w:rPr>
    </w:pPr>
    <w:r>
      <w:rPr>
        <w:b/>
        <w:sz w:val="28"/>
      </w:rPr>
      <w:t>FY 2004</w:t>
    </w:r>
  </w:p>
  <w:p w:rsidR="00000000" w:rsidRDefault="00C92511">
    <w:pPr>
      <w:jc w:val="center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201B"/>
    <w:multiLevelType w:val="hybridMultilevel"/>
    <w:tmpl w:val="CC80F1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5A07F3"/>
    <w:multiLevelType w:val="hybridMultilevel"/>
    <w:tmpl w:val="3E500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511"/>
    <w:rsid w:val="00C92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framePr w:hSpace="180" w:wrap="notBeside" w:vAnchor="text" w:hAnchor="margin" w:y="1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C92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5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4272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Agency:   Iowa Veterans Home</vt:lpstr>
    </vt:vector>
  </TitlesOfParts>
  <Company> 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Agency:   Iowa Veterans Home</dc:title>
  <dc:subject/>
  <dc:creator>Gary &amp; Susan Wilkinson</dc:creator>
  <cp:keywords/>
  <cp:lastModifiedBy>Margaret Noon</cp:lastModifiedBy>
  <cp:revision>2</cp:revision>
  <cp:lastPrinted>2003-07-11T19:37:00Z</cp:lastPrinted>
  <dcterms:created xsi:type="dcterms:W3CDTF">2009-02-17T21:21:00Z</dcterms:created>
  <dcterms:modified xsi:type="dcterms:W3CDTF">2009-02-17T21:21:00Z</dcterms:modified>
</cp:coreProperties>
</file>