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37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AGENCY PERFORMANCE PLAN</w:t>
      </w:r>
    </w:p>
    <w:p w:rsidR="00000000" w:rsidRDefault="00BB73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BB737B">
      <w:pPr>
        <w:pStyle w:val="Heading1"/>
      </w:pPr>
    </w:p>
    <w:p w:rsidR="00000000" w:rsidRDefault="00BB737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Division of Criminal and Juvenile Justice Planning, Department of Human Rights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 Mission:  CJJP exists to help state and local officials and criminal and juvenile justice systems practitioners i</w:t>
            </w:r>
            <w:r>
              <w:rPr>
                <w:b/>
                <w:bCs/>
                <w:sz w:val="20"/>
              </w:rPr>
              <w:t>dentify and address relevant issues through research, data and policy analysis, planning and grant administration.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255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255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418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Research, Analysis, and Information Management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2</w:t>
            </w:r>
            <w:r>
              <w:rPr>
                <w:b/>
                <w:bCs/>
                <w:sz w:val="20"/>
              </w:rPr>
              <w:t xml:space="preserve"> - Improve the support for data based decision-making in the criminal &amp; juvenile justice system.</w:t>
            </w:r>
          </w:p>
          <w:p w:rsidR="00000000" w:rsidRDefault="00BB737B">
            <w:pPr>
              <w:rPr>
                <w:b/>
                <w:bCs/>
                <w:sz w:val="20"/>
              </w:rPr>
            </w:pPr>
          </w:p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3 - Capitalize on our capacity to provide assistance to local and state agencies in criminal &amp; juvenile justice planning, evaluation and service delivery</w:t>
            </w:r>
            <w:r>
              <w:rPr>
                <w:b/>
                <w:bCs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 xml:space="preserve">Data and technical services are available in a timely manner 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products delivered on or before target date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Data &amp; technical services meet the needs of the customers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customers satisfied with CJJP products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</w:t>
            </w:r>
            <w:r>
              <w:rPr>
                <w:b/>
                <w:bCs/>
                <w:sz w:val="20"/>
              </w:rPr>
              <w:t>ities, Services, Products</w:t>
            </w:r>
          </w:p>
        </w:tc>
        <w:tc>
          <w:tcPr>
            <w:tcW w:w="3255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5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  <w:tcBorders>
              <w:bottom w:val="single" w:sz="4" w:space="0" w:color="auto"/>
            </w:tcBorders>
          </w:tcPr>
          <w:p w:rsidR="00000000" w:rsidRDefault="00BB737B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Procurement of funds to support research and information availability</w:t>
            </w:r>
          </w:p>
          <w:p w:rsidR="00000000" w:rsidRDefault="00BB737B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 # 9000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Ratio of outside funds received to state funds.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to be establi</w:t>
            </w:r>
            <w:r>
              <w:rPr>
                <w:b/>
                <w:bCs/>
                <w:sz w:val="20"/>
              </w:rPr>
              <w:t>shed in 04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000000" w:rsidRDefault="00BB737B">
            <w:pPr>
              <w:pStyle w:val="BodyText"/>
              <w:ind w:left="-38"/>
            </w:pPr>
            <w:r>
              <w:t>1. Current reviews of federal assistance and grant postings.</w:t>
            </w:r>
            <w:r>
              <w:br/>
              <w:t>2.  Maintain and upgrade grant-writing skills</w:t>
            </w:r>
          </w:p>
          <w:p w:rsidR="00000000" w:rsidRDefault="00BB737B">
            <w:r>
              <w:rPr>
                <w:sz w:val="20"/>
              </w:rPr>
              <w:t>3.  Write for all appropriate grants.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Data Management Org # 9000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# databases used/held by CJJP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to be established in 04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.  Justice Data Warehouse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justice system data sources linked in the JDW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1.  Pursue permanent funding for the JDW.</w:t>
            </w:r>
            <w:r>
              <w:rPr>
                <w:sz w:val="20"/>
              </w:rPr>
              <w:br/>
              <w:t>2.  Market the uses of the JDW to data managers.</w:t>
            </w:r>
          </w:p>
        </w:tc>
      </w:tr>
    </w:tbl>
    <w:p w:rsidR="00000000" w:rsidRDefault="00BB737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 Detention database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reports submitted electronically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1.  Work with detenti</w:t>
            </w:r>
            <w:r>
              <w:rPr>
                <w:sz w:val="20"/>
              </w:rPr>
              <w:t>on centers</w:t>
            </w:r>
            <w:r>
              <w:rPr>
                <w:sz w:val="20"/>
              </w:rPr>
              <w:br/>
              <w:t>2.  Update database with new codes, easier use.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C.  Web-based access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# of links, PDFs and other downloads available on CJJP website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Baseline to be developed in FY04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1.  Inventory website</w:t>
            </w:r>
            <w:r>
              <w:rPr>
                <w:sz w:val="20"/>
              </w:rPr>
              <w:br/>
              <w:t>2.  Evaluate current posting protocols</w:t>
            </w:r>
            <w:r>
              <w:rPr>
                <w:sz w:val="20"/>
              </w:rPr>
              <w:br/>
              <w:t>3.  Maximize use o</w:t>
            </w:r>
            <w:r>
              <w:rPr>
                <w:sz w:val="20"/>
              </w:rPr>
              <w:t>f technology to improve access.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Decision support services</w:t>
            </w:r>
            <w:r>
              <w:rPr>
                <w:b/>
                <w:bCs/>
                <w:sz w:val="20"/>
              </w:rPr>
              <w:br/>
              <w:t>Org # 9000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of customers/stakeholders of CJJP services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to be developed in FY04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 w:val="restart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 Correctional impact statements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# of statements provided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Variable demand</w:t>
            </w:r>
          </w:p>
        </w:tc>
        <w:tc>
          <w:tcPr>
            <w:tcW w:w="3418" w:type="dxa"/>
            <w:vMerge w:val="restart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Respond promptly and accu</w:t>
            </w:r>
            <w:r>
              <w:rPr>
                <w:sz w:val="20"/>
              </w:rPr>
              <w:t>rately to each request.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answerable with available data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3418" w:type="dxa"/>
            <w:vMerge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 Program evaluations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# of evaluations requested/completed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Variable demand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 xml:space="preserve">1.  Determine evaluation parameters </w:t>
            </w:r>
            <w:r>
              <w:rPr>
                <w:sz w:val="20"/>
              </w:rPr>
              <w:br/>
              <w:t>2.  Collect data; validate data</w:t>
            </w:r>
            <w:r>
              <w:rPr>
                <w:sz w:val="20"/>
              </w:rPr>
              <w:br/>
              <w:t>3.  Analysis</w:t>
            </w:r>
            <w:r>
              <w:rPr>
                <w:sz w:val="20"/>
              </w:rPr>
              <w:br/>
              <w:t>4.  Prepare report</w:t>
            </w:r>
            <w:r>
              <w:rPr>
                <w:sz w:val="20"/>
              </w:rPr>
              <w:br/>
              <w:t xml:space="preserve">5.  Customer </w:t>
            </w:r>
            <w:r>
              <w:rPr>
                <w:sz w:val="20"/>
              </w:rPr>
              <w:t>survey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C.  Research studies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# of studies initiated or requested/completed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Variable demand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 xml:space="preserve">1.  Determine study parameters </w:t>
            </w:r>
            <w:r>
              <w:rPr>
                <w:sz w:val="20"/>
              </w:rPr>
              <w:br/>
              <w:t>2.  Collect data; validate data</w:t>
            </w:r>
            <w:r>
              <w:rPr>
                <w:sz w:val="20"/>
              </w:rPr>
              <w:br/>
              <w:t>3.  Analysis</w:t>
            </w:r>
            <w:r>
              <w:rPr>
                <w:sz w:val="20"/>
              </w:rPr>
              <w:br/>
              <w:t>4.  Prepare report</w:t>
            </w:r>
            <w:r>
              <w:rPr>
                <w:sz w:val="20"/>
              </w:rPr>
              <w:br/>
              <w:t>5.  Customer survey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D.  Prison Population Forecast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 xml:space="preserve"># of uses of the </w:t>
            </w:r>
            <w:r>
              <w:rPr>
                <w:sz w:val="20"/>
              </w:rPr>
              <w:t>PPF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Baseline to be developed in FY04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1.  Update data, assumption</w:t>
            </w:r>
            <w:r>
              <w:rPr>
                <w:sz w:val="20"/>
              </w:rPr>
              <w:br/>
              <w:t>2.  Prepare forecast</w:t>
            </w:r>
            <w:r>
              <w:rPr>
                <w:sz w:val="20"/>
              </w:rPr>
              <w:br/>
              <w:t xml:space="preserve">3.  Track trends in prison populations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3248" w:type="dxa"/>
            <w:tcBorders>
              <w:bottom w:val="single" w:sz="4" w:space="0" w:color="auto"/>
            </w:tcBorders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E.  Technical assistance and collaboration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Site-based technical assistance hours/staff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Baseline to be developed in FY04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1.Work</w:t>
            </w:r>
            <w:proofErr w:type="gramEnd"/>
            <w:r>
              <w:rPr>
                <w:sz w:val="20"/>
              </w:rPr>
              <w:t xml:space="preserve"> wi</w:t>
            </w:r>
            <w:r>
              <w:rPr>
                <w:sz w:val="20"/>
              </w:rPr>
              <w:t>th other state agencies and entities on topics and issues of mutual interests.</w:t>
            </w:r>
          </w:p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2. Develop reporting mechanism</w:t>
            </w:r>
          </w:p>
        </w:tc>
      </w:tr>
    </w:tbl>
    <w:p w:rsidR="00000000" w:rsidRDefault="00BB737B">
      <w:pPr>
        <w:pStyle w:val="Title"/>
        <w:rPr>
          <w:rFonts w:ascii="Times New Roman" w:hAnsi="Times New Roman" w:cs="Times New Roman"/>
        </w:rPr>
      </w:pPr>
    </w:p>
    <w:p w:rsidR="00000000" w:rsidRDefault="00BB737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BB737B">
      <w:pPr>
        <w:pStyle w:val="Subtitle"/>
      </w:pPr>
      <w:r>
        <w:t>FY 2004</w:t>
      </w:r>
    </w:p>
    <w:p w:rsidR="00000000" w:rsidRDefault="00BB737B">
      <w:pPr>
        <w:jc w:val="center"/>
        <w:rPr>
          <w:b/>
          <w:bCs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Division of Criminal and Juvenile Justice Planning, Department of Human Rights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 Miss</w:t>
            </w:r>
            <w:r>
              <w:rPr>
                <w:b/>
                <w:bCs/>
                <w:sz w:val="20"/>
              </w:rPr>
              <w:t>ion:  CJJP exists to help state and local officials and criminal and juvenile justice systems practitioners identify and address relevant issues through research, data and policy analysis, planning and grant administration.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255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3255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418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Community Coordination and Development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1 – Increase awareness of and use of a positive youth development approach across systems.</w:t>
            </w:r>
          </w:p>
          <w:p w:rsidR="00000000" w:rsidRDefault="00BB737B">
            <w:pPr>
              <w:rPr>
                <w:b/>
                <w:bCs/>
                <w:sz w:val="20"/>
              </w:rPr>
            </w:pPr>
          </w:p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3 – Capitalize on our capacity to provide assistance to loc</w:t>
            </w:r>
            <w:r>
              <w:rPr>
                <w:b/>
                <w:bCs/>
                <w:sz w:val="20"/>
              </w:rPr>
              <w:t>al &amp; state agencies in criminal &amp; juvenile justice planning, evaluation and service delivery.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Communities use proven strategies to plan &amp; deliver services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local planning regions with comprehensive strategic plans for youth devel</w:t>
            </w:r>
            <w:r>
              <w:rPr>
                <w:sz w:val="20"/>
              </w:rPr>
              <w:t>opment &amp; juvenile justice that identify potential multi-source funding &amp; the potential for multiple areas of impact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Baseline to be developed in FY04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Iowa’s youth are safe, healthy, successful in school,  &amp; prepared for adulthood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students scoring 1 or</w:t>
            </w:r>
            <w:r>
              <w:rPr>
                <w:sz w:val="20"/>
              </w:rPr>
              <w:t xml:space="preserve"> 2 on all questions on selected constructs for positive youth development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5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5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shd w:val="pct20" w:color="auto" w:fill="auto"/>
          </w:tcPr>
          <w:p w:rsidR="00000000" w:rsidRDefault="00BB73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  <w:tcBorders>
              <w:bottom w:val="single" w:sz="4" w:space="0" w:color="auto"/>
            </w:tcBorders>
          </w:tcPr>
          <w:p w:rsidR="00000000" w:rsidRDefault="00BB737B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Procurement of funds to support juvenile justice and youth deve</w:t>
            </w:r>
            <w:r>
              <w:rPr>
                <w:b/>
                <w:bCs/>
                <w:sz w:val="20"/>
              </w:rPr>
              <w:t>lopment activities</w:t>
            </w:r>
            <w:r>
              <w:rPr>
                <w:b/>
                <w:bCs/>
                <w:sz w:val="20"/>
              </w:rPr>
              <w:br/>
              <w:t>Org # 9000, 9300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Ratio of grants submitted to grants received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1:.75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000000" w:rsidRDefault="00BB737B">
            <w:pPr>
              <w:pStyle w:val="BodyText"/>
              <w:ind w:left="-38"/>
            </w:pPr>
            <w:r>
              <w:t>1. Current reviews of federal assistance and grant postings.</w:t>
            </w:r>
            <w:r>
              <w:br/>
              <w:t>2.  Maintain and upgrade grant-writing skills</w:t>
            </w:r>
          </w:p>
          <w:p w:rsidR="00000000" w:rsidRDefault="00BB737B">
            <w:r>
              <w:rPr>
                <w:sz w:val="20"/>
              </w:rPr>
              <w:t>3.  Write for all appropriate grants.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</w:tr>
    </w:tbl>
    <w:p w:rsidR="00000000" w:rsidRDefault="00BB737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Management of co</w:t>
            </w:r>
            <w:r>
              <w:rPr>
                <w:b/>
                <w:bCs/>
                <w:sz w:val="20"/>
              </w:rPr>
              <w:t xml:space="preserve">mmunity grants </w:t>
            </w:r>
            <w:r>
              <w:rPr>
                <w:b/>
                <w:bCs/>
                <w:sz w:val="20"/>
              </w:rPr>
              <w:br/>
              <w:t>Org # 9000, 9300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local planning regions reporting improvement in outcome measures for youth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to be developed in FY04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 Application process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grantees using electronic grant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1.  Upgrade electronic application process</w:t>
            </w:r>
            <w:r>
              <w:rPr>
                <w:sz w:val="20"/>
              </w:rPr>
              <w:br/>
              <w:t>2.  De</w:t>
            </w:r>
            <w:r>
              <w:rPr>
                <w:sz w:val="20"/>
              </w:rPr>
              <w:t>velop new documentation/guidance</w:t>
            </w:r>
            <w:r>
              <w:rPr>
                <w:sz w:val="20"/>
              </w:rPr>
              <w:br/>
              <w:t>3.  Provide comprehensive training</w:t>
            </w:r>
            <w:r>
              <w:rPr>
                <w:sz w:val="20"/>
              </w:rPr>
              <w:br/>
              <w:t>4.  Receive feedback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 w:val="restart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Audits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claims adjusted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Baseline to be developed in FY04</w:t>
            </w:r>
          </w:p>
        </w:tc>
        <w:tc>
          <w:tcPr>
            <w:tcW w:w="3418" w:type="dxa"/>
            <w:vMerge w:val="restart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1.  Evaluate current guidance</w:t>
            </w:r>
            <w:r>
              <w:rPr>
                <w:sz w:val="20"/>
              </w:rPr>
              <w:br/>
              <w:t>2.  Update instructions</w:t>
            </w:r>
            <w:r>
              <w:rPr>
                <w:sz w:val="20"/>
              </w:rPr>
              <w:br/>
              <w:t>3.  Provide training</w:t>
            </w:r>
            <w:r>
              <w:rPr>
                <w:sz w:val="20"/>
              </w:rPr>
              <w:br/>
              <w:t>4.  Review claims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field au</w:t>
            </w:r>
            <w:r>
              <w:rPr>
                <w:sz w:val="20"/>
              </w:rPr>
              <w:t>dits without major findings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Baseline to be developed in FY04</w:t>
            </w:r>
          </w:p>
        </w:tc>
        <w:tc>
          <w:tcPr>
            <w:tcW w:w="3418" w:type="dxa"/>
            <w:vMerge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 w:val="restart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C.  Services provided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grantees fully reporting service counts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Baseline to be developed in FY04</w:t>
            </w:r>
          </w:p>
        </w:tc>
        <w:tc>
          <w:tcPr>
            <w:tcW w:w="3418" w:type="dxa"/>
            <w:vMerge w:val="restart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1.  Develop improved reporting</w:t>
            </w:r>
            <w:r>
              <w:rPr>
                <w:sz w:val="20"/>
              </w:rPr>
              <w:br/>
              <w:t>2.  Issue contracts</w:t>
            </w:r>
            <w:r>
              <w:rPr>
                <w:sz w:val="20"/>
              </w:rPr>
              <w:br/>
              <w:t>3.  Tabulate data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grantees fully reportin</w:t>
            </w:r>
            <w:r>
              <w:rPr>
                <w:sz w:val="20"/>
              </w:rPr>
              <w:t>g results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Baseline to be developed in FY04</w:t>
            </w:r>
          </w:p>
        </w:tc>
        <w:tc>
          <w:tcPr>
            <w:tcW w:w="3418" w:type="dxa"/>
            <w:vMerge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Training and technical assistance to communities</w:t>
            </w:r>
            <w:r>
              <w:rPr>
                <w:b/>
                <w:bCs/>
                <w:sz w:val="20"/>
              </w:rPr>
              <w:br/>
              <w:t>Org # 9000, 9300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Site-based technical assistance/training hours/staff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to be developed in FY04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 Juvenile detention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% juvenile holds not in viola</w:t>
            </w:r>
            <w:r>
              <w:rPr>
                <w:sz w:val="20"/>
              </w:rPr>
              <w:t>tion</w:t>
            </w:r>
          </w:p>
        </w:tc>
        <w:tc>
          <w:tcPr>
            <w:tcW w:w="3255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3418" w:type="dxa"/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Conduct facility inspections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48" w:type="dxa"/>
            <w:tcBorders>
              <w:bottom w:val="single" w:sz="4" w:space="0" w:color="auto"/>
            </w:tcBorders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Training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# officers trained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Variable demand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Conduct training sessions as requested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248" w:type="dxa"/>
            <w:tcBorders>
              <w:bottom w:val="single" w:sz="4" w:space="0" w:color="auto"/>
            </w:tcBorders>
          </w:tcPr>
          <w:p w:rsidR="00000000" w:rsidRDefault="00BB737B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C.  Technical assistance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# agencies receiving site-based technical assistance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Variable demand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000000" w:rsidRDefault="00BB737B">
            <w:pPr>
              <w:rPr>
                <w:sz w:val="20"/>
              </w:rPr>
            </w:pPr>
            <w:r>
              <w:rPr>
                <w:sz w:val="20"/>
              </w:rPr>
              <w:t>Provide technical assistance as requ</w:t>
            </w:r>
            <w:r>
              <w:rPr>
                <w:sz w:val="20"/>
              </w:rPr>
              <w:t>ested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B737B">
            <w:pPr>
              <w:rPr>
                <w:sz w:val="20"/>
              </w:rPr>
            </w:pPr>
          </w:p>
        </w:tc>
      </w:tr>
    </w:tbl>
    <w:p w:rsidR="00000000" w:rsidRDefault="00BB737B">
      <w:pPr>
        <w:pStyle w:val="Title"/>
      </w:pPr>
    </w:p>
    <w:sectPr w:rsidR="00000000">
      <w:pgSz w:w="15840" w:h="12240" w:orient="landscape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057"/>
    <w:multiLevelType w:val="hybridMultilevel"/>
    <w:tmpl w:val="0CB6F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B737B"/>
    <w:rsid w:val="00BB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Information Technology Services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PBlood</dc:creator>
  <cp:keywords/>
  <dc:description/>
  <cp:lastModifiedBy>Margaret Noon</cp:lastModifiedBy>
  <cp:revision>2</cp:revision>
  <cp:lastPrinted>2003-06-11T14:24:00Z</cp:lastPrinted>
  <dcterms:created xsi:type="dcterms:W3CDTF">2009-02-17T21:17:00Z</dcterms:created>
  <dcterms:modified xsi:type="dcterms:W3CDTF">2009-02-17T21:17:00Z</dcterms:modified>
</cp:coreProperties>
</file>