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8730F">
      <w:pPr>
        <w:rPr>
          <w:rFonts w:ascii="Bookman Old Style" w:hAnsi="Bookman Old Style"/>
          <w:b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9.7pt;margin-top:-14.4pt;width:68.6pt;height:57.6pt;z-index:-251658752;mso-wrap-edited:t" wrapcoords="-231 0 -231 21416 21738 21441 21600 0 -231 0" o:allowincell="f" fillcolor="window">
            <v:imagedata r:id="rId4" o:title=""/>
            <w10:wrap type="tight"/>
          </v:shape>
          <o:OLEObject Type="Embed" ProgID="PBrush" ShapeID="_x0000_s1031" DrawAspect="Content" ObjectID="_1290929203" r:id="rId5"/>
        </w:pict>
      </w:r>
      <w:r>
        <w:rPr>
          <w:noProof/>
        </w:rPr>
        <w:pict>
          <v:rect id="_x0000_s1030" style="position:absolute;margin-left:393.3pt;margin-top:-7.2pt;width:129.6pt;height:50.4pt;z-index:-251659776;mso-wrap-edited:f" wrapcoords="-140 -372 -140 21972 21881 21972 21881 -372 -140 -372" o:allowincell="f" strokeweight="2.25pt">
            <v:textbox style="mso-next-textbox:#_x0000_s1030">
              <w:txbxContent>
                <w:p w:rsidR="00000000" w:rsidRDefault="0038730F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 xml:space="preserve">Report Series A-7 </w:t>
                  </w:r>
                </w:p>
                <w:p w:rsidR="00000000" w:rsidRDefault="0038730F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38730F">
                  <w:r>
                    <w:rPr>
                      <w:rFonts w:ascii="Arial Narrow" w:hAnsi="Arial Narrow"/>
                      <w:i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rPr>
          <w:rFonts w:ascii="Bookman Old Style" w:hAnsi="Bookman Old Style"/>
          <w:b/>
          <w:sz w:val="24"/>
        </w:rPr>
        <w:t>Iowa Department</w:t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</w:p>
    <w:p w:rsidR="00000000" w:rsidRDefault="0038730F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Of Human Services</w:t>
      </w:r>
    </w:p>
    <w:p w:rsidR="00000000" w:rsidRDefault="0038730F">
      <w:pPr>
        <w:rPr>
          <w:rFonts w:ascii="Bookman Old Style" w:hAnsi="Bookman Old Style"/>
          <w:b/>
          <w:sz w:val="24"/>
        </w:rPr>
      </w:pPr>
      <w:r>
        <w:rPr>
          <w:noProof/>
        </w:rPr>
        <w:pict>
          <v:line id="_x0000_s1032" style="position:absolute;z-index:251658752" from="-83.25pt,15.05pt" to="175.95pt,15.05pt" o:allowincell="f" strokeweight="2.25pt"/>
        </w:pict>
      </w:r>
      <w:r>
        <w:rPr>
          <w:rFonts w:ascii="Bookman Old Style" w:hAnsi="Bookman Old Style"/>
          <w:b/>
          <w:sz w:val="24"/>
        </w:rPr>
        <w:t xml:space="preserve">Kevin W. </w:t>
      </w:r>
      <w:proofErr w:type="spellStart"/>
      <w:r>
        <w:rPr>
          <w:rFonts w:ascii="Bookman Old Style" w:hAnsi="Bookman Old Style"/>
          <w:b/>
          <w:sz w:val="24"/>
        </w:rPr>
        <w:t>Concannon</w:t>
      </w:r>
      <w:proofErr w:type="spellEnd"/>
      <w:r>
        <w:rPr>
          <w:rFonts w:ascii="Bookman Old Style" w:hAnsi="Bookman Old Style"/>
          <w:b/>
          <w:sz w:val="24"/>
        </w:rPr>
        <w:t>, Director</w:t>
      </w:r>
    </w:p>
    <w:p w:rsidR="00000000" w:rsidRDefault="0038730F">
      <w:pPr>
        <w:rPr>
          <w:rFonts w:ascii="Bookman Old Style" w:hAnsi="Bookman Old Style"/>
          <w:b/>
          <w:sz w:val="24"/>
        </w:rPr>
      </w:pPr>
    </w:p>
    <w:p w:rsidR="00000000" w:rsidRDefault="0038730F">
      <w:pPr>
        <w:widowControl w:val="0"/>
        <w:tabs>
          <w:tab w:val="center" w:pos="4320"/>
        </w:tabs>
        <w:spacing w:before="60"/>
        <w:rPr>
          <w:rFonts w:ascii="MS Sans Serif" w:hAnsi="MS Sans Serif"/>
          <w:snapToGrid w:val="0"/>
          <w:sz w:val="24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24"/>
        </w:rPr>
        <w:t>Statistical Report On FIP Applications And Cases Discontinued</w:t>
      </w:r>
    </w:p>
    <w:p w:rsidR="00000000" w:rsidRDefault="0038730F">
      <w:pPr>
        <w:widowControl w:val="0"/>
        <w:tabs>
          <w:tab w:val="center" w:pos="4320"/>
          <w:tab w:val="right" w:pos="4410"/>
        </w:tabs>
        <w:spacing w:before="135"/>
        <w:rPr>
          <w:b/>
          <w:snapToGrid w:val="0"/>
          <w:color w:val="000000"/>
          <w:sz w:val="31"/>
        </w:rPr>
      </w:pPr>
      <w:r>
        <w:rPr>
          <w:rFonts w:ascii="Arial" w:hAnsi="Arial"/>
          <w:snapToGrid w:val="0"/>
          <w:color w:val="000000"/>
          <w:sz w:val="28"/>
        </w:rPr>
        <w:tab/>
      </w:r>
      <w:r>
        <w:rPr>
          <w:rFonts w:ascii="Arial" w:hAnsi="Arial"/>
          <w:b/>
          <w:snapToGrid w:val="0"/>
          <w:color w:val="000000"/>
          <w:sz w:val="28"/>
        </w:rPr>
        <w:t>June  2004</w:t>
      </w:r>
      <w:r>
        <w:rPr>
          <w:rFonts w:ascii="MS Sans Serif" w:hAnsi="MS Sans Serif"/>
          <w:b/>
          <w:snapToGrid w:val="0"/>
          <w:sz w:val="24"/>
        </w:rPr>
        <w:tab/>
      </w:r>
    </w:p>
    <w:p w:rsidR="00000000" w:rsidRDefault="0038730F">
      <w:pPr>
        <w:widowControl w:val="0"/>
        <w:tabs>
          <w:tab w:val="left" w:pos="90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526"/>
        <w:rPr>
          <w:rFonts w:ascii="MS Sans Serif" w:hAnsi="MS Sans Serif"/>
          <w:b/>
          <w:bCs/>
          <w:color w:val="000000"/>
          <w:sz w:val="22"/>
          <w:szCs w:val="22"/>
          <w:u w:val="single"/>
        </w:rPr>
      </w:pPr>
      <w:r>
        <w:rPr>
          <w:rFonts w:ascii="MS Sans Serif" w:hAnsi="MS Sans Serif"/>
          <w:b/>
          <w:bCs/>
          <w:color w:val="000000"/>
          <w:sz w:val="18"/>
          <w:szCs w:val="18"/>
          <w:u w:val="single"/>
        </w:rPr>
        <w:t xml:space="preserve">Number of </w:t>
      </w: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  <w:u w:val="single"/>
        </w:rPr>
        <w:t>FIP</w:t>
      </w: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  <w:u w:val="single"/>
        </w:rPr>
        <w:t>FIP-UP</w:t>
      </w: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  <w:u w:val="single"/>
        </w:rPr>
        <w:t>Total</w:t>
      </w:r>
    </w:p>
    <w:p w:rsidR="00000000" w:rsidRDefault="0038730F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Pending at Beginning of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702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127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829</w:t>
      </w:r>
    </w:p>
    <w:p w:rsidR="00000000" w:rsidRDefault="0038730F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Received during the 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4,834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747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5,581</w:t>
      </w:r>
    </w:p>
    <w:p w:rsidR="00000000" w:rsidRDefault="0038730F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Tot</w:t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al Dispositions in 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4,677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702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5,379</w:t>
      </w:r>
    </w:p>
    <w:p w:rsidR="00000000" w:rsidRDefault="0038730F">
      <w:pPr>
        <w:widowControl w:val="0"/>
        <w:tabs>
          <w:tab w:val="left" w:pos="933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Approved: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3,585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507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4,092</w:t>
      </w:r>
    </w:p>
    <w:p w:rsidR="00000000" w:rsidRDefault="0038730F">
      <w:pPr>
        <w:widowControl w:val="0"/>
        <w:tabs>
          <w:tab w:val="left" w:pos="933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Denied: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842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147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989</w:t>
      </w:r>
    </w:p>
    <w:p w:rsidR="00000000" w:rsidRDefault="0038730F">
      <w:pPr>
        <w:widowControl w:val="0"/>
        <w:tabs>
          <w:tab w:val="left" w:pos="94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Disposed of by 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250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48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298</w:t>
      </w:r>
    </w:p>
    <w:p w:rsidR="00000000" w:rsidRDefault="0038730F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Pending at end of 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859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172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1,031</w:t>
      </w:r>
    </w:p>
    <w:p w:rsidR="00000000" w:rsidRDefault="0038730F">
      <w:pPr>
        <w:widowControl w:val="0"/>
        <w:tabs>
          <w:tab w:val="left" w:pos="90"/>
        </w:tabs>
        <w:autoSpaceDE w:val="0"/>
        <w:autoSpaceDN w:val="0"/>
        <w:adjustRightInd w:val="0"/>
        <w:spacing w:before="281"/>
        <w:rPr>
          <w:rFonts w:ascii="MS Sans Serif" w:hAnsi="MS Sans Serif"/>
          <w:b/>
          <w:bCs/>
          <w:color w:val="000000"/>
          <w:sz w:val="22"/>
          <w:szCs w:val="22"/>
          <w:u w:val="single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  <w:u w:val="single"/>
        </w:rPr>
        <w:t xml:space="preserve">Reasons for </w:t>
      </w:r>
    </w:p>
    <w:p w:rsidR="00000000" w:rsidRDefault="0038730F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No Eligible Child: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136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18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154</w:t>
      </w:r>
    </w:p>
    <w:p w:rsidR="00000000" w:rsidRDefault="0038730F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Not Deprived of Support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</w:p>
    <w:p w:rsidR="00000000" w:rsidRDefault="0038730F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Resources Exceed 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</w:p>
    <w:p w:rsidR="00000000" w:rsidRDefault="0038730F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Income </w:t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Exceeds 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280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76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356</w:t>
      </w:r>
    </w:p>
    <w:p w:rsidR="00000000" w:rsidRDefault="0038730F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Failure to Comply w/ 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405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47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452</w:t>
      </w:r>
    </w:p>
    <w:p w:rsidR="00000000" w:rsidRDefault="0038730F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Failure to Comply w/ 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</w:p>
    <w:p w:rsidR="00000000" w:rsidRDefault="0038730F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Undocumented Alien: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</w:p>
    <w:p w:rsidR="00000000" w:rsidRDefault="0038730F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Nonresident: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12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13</w:t>
      </w:r>
    </w:p>
    <w:p w:rsidR="00000000" w:rsidRDefault="0038730F">
      <w:pPr>
        <w:widowControl w:val="0"/>
        <w:tabs>
          <w:tab w:val="left" w:pos="90"/>
        </w:tabs>
        <w:autoSpaceDE w:val="0"/>
        <w:autoSpaceDN w:val="0"/>
        <w:adjustRightInd w:val="0"/>
        <w:spacing w:before="281"/>
        <w:rPr>
          <w:rFonts w:ascii="MS Sans Serif" w:hAnsi="MS Sans Serif"/>
          <w:b/>
          <w:bCs/>
          <w:color w:val="000000"/>
          <w:sz w:val="22"/>
          <w:szCs w:val="22"/>
          <w:u w:val="single"/>
        </w:rPr>
      </w:pPr>
      <w:r>
        <w:rPr>
          <w:rFonts w:ascii="MS Sans Serif" w:hAnsi="MS Sans Serif"/>
          <w:b/>
          <w:bCs/>
          <w:color w:val="000000"/>
          <w:sz w:val="18"/>
          <w:szCs w:val="18"/>
          <w:u w:val="single"/>
        </w:rPr>
        <w:t xml:space="preserve">Reasons for other </w:t>
      </w:r>
    </w:p>
    <w:p w:rsidR="00000000" w:rsidRDefault="0038730F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Application Withdrawn: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248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48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296</w:t>
      </w:r>
    </w:p>
    <w:p w:rsidR="00000000" w:rsidRDefault="0038730F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Unable to Locate or 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</w:p>
    <w:p w:rsidR="00000000" w:rsidRDefault="0038730F">
      <w:pPr>
        <w:widowControl w:val="0"/>
        <w:tabs>
          <w:tab w:val="left" w:pos="90"/>
        </w:tabs>
        <w:autoSpaceDE w:val="0"/>
        <w:autoSpaceDN w:val="0"/>
        <w:adjustRightInd w:val="0"/>
        <w:spacing w:before="281"/>
        <w:rPr>
          <w:rFonts w:ascii="MS Sans Serif" w:hAnsi="MS Sans Serif"/>
          <w:b/>
          <w:bCs/>
          <w:color w:val="000000"/>
          <w:sz w:val="22"/>
          <w:szCs w:val="22"/>
          <w:u w:val="single"/>
        </w:rPr>
      </w:pPr>
      <w:r>
        <w:rPr>
          <w:rFonts w:ascii="MS Sans Serif" w:hAnsi="MS Sans Serif"/>
          <w:b/>
          <w:bCs/>
          <w:color w:val="000000"/>
          <w:sz w:val="18"/>
          <w:szCs w:val="18"/>
          <w:u w:val="single"/>
        </w:rPr>
        <w:t>Reasons for Cancellation of</w:t>
      </w:r>
    </w:p>
    <w:p w:rsidR="00000000" w:rsidRDefault="0038730F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No Longer Eli</w:t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gible 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238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242</w:t>
      </w:r>
    </w:p>
    <w:p w:rsidR="00000000" w:rsidRDefault="0038730F">
      <w:pPr>
        <w:widowControl w:val="0"/>
        <w:tabs>
          <w:tab w:val="left" w:pos="285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No Longer Deprived of 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</w:p>
    <w:p w:rsidR="00000000" w:rsidRDefault="0038730F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Resources Exceed 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</w:p>
    <w:p w:rsidR="00000000" w:rsidRDefault="0038730F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Income Exceeds Limits: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766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166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932</w:t>
      </w:r>
    </w:p>
    <w:p w:rsidR="00000000" w:rsidRDefault="0038730F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Moved or Cannot 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88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95</w:t>
      </w:r>
    </w:p>
    <w:p w:rsidR="00000000" w:rsidRDefault="0038730F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Recipient Initiative: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316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49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365</w:t>
      </w:r>
    </w:p>
    <w:p w:rsidR="00000000" w:rsidRDefault="0038730F">
      <w:pPr>
        <w:widowControl w:val="0"/>
        <w:tabs>
          <w:tab w:val="left" w:pos="285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Failure to Comply w/ 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721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138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859</w:t>
      </w:r>
    </w:p>
    <w:p w:rsidR="00000000" w:rsidRDefault="0038730F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Failure to Comply w/ 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</w:p>
    <w:p w:rsidR="00000000" w:rsidRDefault="0038730F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Loss of Disregards unde</w:t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r 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</w:p>
    <w:p w:rsidR="00000000" w:rsidRDefault="0038730F">
      <w:pPr>
        <w:widowControl w:val="0"/>
        <w:tabs>
          <w:tab w:val="left" w:pos="90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101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  <w:b/>
          <w:bCs/>
          <w:color w:val="000000"/>
          <w:sz w:val="18"/>
          <w:szCs w:val="18"/>
        </w:rPr>
        <w:t>Total Cases Cancelled: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2,130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364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2,494</w:t>
      </w:r>
    </w:p>
    <w:p w:rsidR="00000000" w:rsidRDefault="0038730F">
      <w:pPr>
        <w:widowControl w:val="0"/>
        <w:tabs>
          <w:tab w:val="left" w:pos="90"/>
          <w:tab w:val="right" w:pos="8031"/>
        </w:tabs>
        <w:spacing w:before="1049"/>
        <w:rPr>
          <w:rFonts w:ascii="Arial" w:hAnsi="Arial"/>
          <w:b/>
          <w:snapToGrid w:val="0"/>
          <w:color w:val="000000"/>
          <w:sz w:val="30"/>
        </w:rPr>
      </w:pPr>
      <w:r>
        <w:rPr>
          <w:rFonts w:ascii="Arial" w:hAnsi="Arial"/>
          <w:b/>
          <w:snapToGrid w:val="0"/>
          <w:color w:val="000000"/>
        </w:rPr>
        <w:t>Prepared by:</w:t>
      </w:r>
    </w:p>
    <w:p w:rsidR="00000000" w:rsidRDefault="0038730F">
      <w:pPr>
        <w:widowControl w:val="0"/>
        <w:tabs>
          <w:tab w:val="left" w:pos="90"/>
          <w:tab w:val="right" w:pos="9987"/>
        </w:tabs>
        <w:rPr>
          <w:rFonts w:ascii="Arial" w:hAnsi="Arial"/>
          <w:b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</w:rPr>
        <w:t>Bureau of Research Analysis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 xml:space="preserve">Judy </w:t>
      </w:r>
      <w:proofErr w:type="spellStart"/>
      <w:r>
        <w:rPr>
          <w:rFonts w:ascii="Arial" w:hAnsi="Arial"/>
          <w:b/>
          <w:snapToGrid w:val="0"/>
          <w:color w:val="000000"/>
        </w:rPr>
        <w:t>Darr</w:t>
      </w:r>
      <w:proofErr w:type="spellEnd"/>
      <w:r>
        <w:rPr>
          <w:rFonts w:ascii="Arial" w:hAnsi="Arial"/>
          <w:b/>
          <w:snapToGrid w:val="0"/>
          <w:color w:val="000000"/>
        </w:rPr>
        <w:t xml:space="preserve"> (515) 281-4695</w:t>
      </w:r>
    </w:p>
    <w:p w:rsidR="00000000" w:rsidRDefault="0038730F">
      <w:pPr>
        <w:widowControl w:val="0"/>
        <w:tabs>
          <w:tab w:val="left" w:pos="90"/>
          <w:tab w:val="right" w:pos="9987"/>
        </w:tabs>
        <w:rPr>
          <w:rFonts w:ascii="Arial" w:hAnsi="Arial"/>
          <w:b/>
          <w:i/>
          <w:snapToGrid w:val="0"/>
          <w:sz w:val="18"/>
        </w:rPr>
      </w:pPr>
      <w:r>
        <w:rPr>
          <w:rFonts w:ascii="Arial" w:hAnsi="Arial"/>
          <w:b/>
          <w:snapToGrid w:val="0"/>
          <w:color w:val="000000"/>
        </w:rPr>
        <w:t>Division of Results Based Accountability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 xml:space="preserve">   Statistical Research Analyst</w:t>
      </w:r>
      <w:r>
        <w:rPr>
          <w:rFonts w:ascii="Arial" w:hAnsi="Arial"/>
          <w:b/>
          <w:i/>
          <w:snapToGrid w:val="0"/>
          <w:sz w:val="18"/>
        </w:rPr>
        <w:tab/>
      </w:r>
    </w:p>
    <w:sectPr w:rsidR="00000000">
      <w:pgSz w:w="12240" w:h="15840" w:code="1"/>
      <w:pgMar w:top="720" w:right="720" w:bottom="720" w:left="100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/>
  <w:rsids>
    <w:rsidRoot w:val="0038730F"/>
    <w:rsid w:val="00387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center" w:pos="4320"/>
      </w:tabs>
      <w:spacing w:before="60"/>
      <w:jc w:val="center"/>
      <w:outlineLvl w:val="0"/>
    </w:pPr>
    <w:rPr>
      <w:rFonts w:ascii="Arial" w:hAnsi="Arial"/>
      <w:b/>
      <w:snapToGrid w:val="0"/>
      <w:color w:val="000000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Department</vt:lpstr>
    </vt:vector>
  </TitlesOfParts>
  <Company>Dept of Human Services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Department</dc:title>
  <dc:subject/>
  <dc:creator>Dept of Human Services</dc:creator>
  <cp:keywords/>
  <dc:description/>
  <cp:lastModifiedBy>Margaret Noon</cp:lastModifiedBy>
  <cp:revision>2</cp:revision>
  <cp:lastPrinted>2002-09-30T14:51:00Z</cp:lastPrinted>
  <dcterms:created xsi:type="dcterms:W3CDTF">2008-12-16T16:40:00Z</dcterms:created>
  <dcterms:modified xsi:type="dcterms:W3CDTF">2008-12-16T16:40:00Z</dcterms:modified>
</cp:coreProperties>
</file>