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C1" w:rsidRPr="007E5D11" w:rsidRDefault="00E7202D" w:rsidP="007C74C1">
      <w:pPr>
        <w:pStyle w:val="Title"/>
        <w:spacing w:before="120" w:after="120"/>
        <w:rPr>
          <w:b/>
          <w:bCs/>
          <w:sz w:val="22"/>
        </w:rPr>
      </w:pPr>
      <w:r>
        <w:rPr>
          <w:b/>
          <w:bCs/>
          <w:sz w:val="22"/>
        </w:rPr>
        <w:t>FINAL</w:t>
      </w:r>
      <w:r w:rsidR="007C74C1" w:rsidRPr="007E5D11">
        <w:rPr>
          <w:b/>
          <w:bCs/>
          <w:sz w:val="22"/>
        </w:rPr>
        <w:t xml:space="preserve"> PERFORMANCE REPORT</w:t>
      </w:r>
    </w:p>
    <w:p w:rsidR="007C74C1" w:rsidRPr="007E5D11" w:rsidRDefault="007C74C1" w:rsidP="007C74C1">
      <w:pPr>
        <w:spacing w:before="120" w:after="120"/>
        <w:jc w:val="center"/>
        <w:rPr>
          <w:b/>
          <w:bCs/>
          <w:sz w:val="22"/>
          <w:u w:val="single"/>
        </w:rPr>
      </w:pPr>
      <w:r w:rsidRPr="007E5D11">
        <w:rPr>
          <w:b/>
          <w:bCs/>
          <w:sz w:val="22"/>
          <w:u w:val="single"/>
        </w:rPr>
        <w:t>COVER SHEET</w:t>
      </w:r>
    </w:p>
    <w:p w:rsidR="007C74C1" w:rsidRPr="007E5D11" w:rsidRDefault="007C74C1" w:rsidP="007C74C1">
      <w:pPr>
        <w:spacing w:before="120" w:after="120"/>
        <w:jc w:val="center"/>
        <w:rPr>
          <w:sz w:val="22"/>
          <w:u w:val="single"/>
        </w:rPr>
      </w:pPr>
    </w:p>
    <w:p w:rsidR="007C74C1" w:rsidRPr="007E5D11" w:rsidRDefault="007C74C1" w:rsidP="007C74C1">
      <w:pPr>
        <w:spacing w:before="120" w:after="120"/>
        <w:jc w:val="center"/>
        <w:rPr>
          <w:sz w:val="22"/>
          <w:u w:val="single"/>
        </w:rPr>
      </w:pPr>
    </w:p>
    <w:p w:rsidR="007C74C1" w:rsidRPr="007E5D11" w:rsidRDefault="007C74C1" w:rsidP="007C74C1">
      <w:pPr>
        <w:spacing w:before="120" w:after="120"/>
        <w:ind w:left="360"/>
        <w:rPr>
          <w:b/>
          <w:bCs/>
          <w:sz w:val="22"/>
        </w:rPr>
      </w:pPr>
      <w:r w:rsidRPr="007E5D11">
        <w:rPr>
          <w:b/>
          <w:bCs/>
          <w:sz w:val="22"/>
        </w:rPr>
        <w:t>Grant #:</w:t>
      </w:r>
      <w:r w:rsidRPr="007E5D11">
        <w:rPr>
          <w:b/>
          <w:bCs/>
          <w:sz w:val="22"/>
        </w:rPr>
        <w:tab/>
      </w:r>
      <w:r w:rsidRPr="007E5D11">
        <w:rPr>
          <w:b/>
          <w:bCs/>
          <w:sz w:val="22"/>
        </w:rPr>
        <w:tab/>
      </w:r>
      <w:r w:rsidRPr="007E5D11">
        <w:rPr>
          <w:b/>
          <w:bCs/>
          <w:sz w:val="22"/>
        </w:rPr>
        <w:tab/>
      </w:r>
      <w:r w:rsidRPr="007E5D11">
        <w:rPr>
          <w:b/>
          <w:bCs/>
          <w:sz w:val="22"/>
        </w:rPr>
        <w:tab/>
      </w:r>
      <w:r w:rsidRPr="007E5D11">
        <w:rPr>
          <w:b/>
          <w:bCs/>
          <w:sz w:val="22"/>
          <w:szCs w:val="22"/>
          <w:u w:val="single"/>
        </w:rPr>
        <w:t>90AZ2774</w:t>
      </w:r>
    </w:p>
    <w:p w:rsidR="007C74C1" w:rsidRPr="007E5D11" w:rsidRDefault="007C74C1" w:rsidP="007C74C1">
      <w:pPr>
        <w:spacing w:before="120" w:after="120"/>
        <w:ind w:left="360"/>
        <w:rPr>
          <w:b/>
          <w:bCs/>
          <w:sz w:val="22"/>
        </w:rPr>
      </w:pPr>
    </w:p>
    <w:p w:rsidR="007C74C1" w:rsidRPr="007E5D11" w:rsidRDefault="007C74C1" w:rsidP="007C74C1">
      <w:pPr>
        <w:spacing w:before="120" w:after="120"/>
        <w:ind w:left="360"/>
        <w:rPr>
          <w:b/>
          <w:bCs/>
          <w:sz w:val="22"/>
          <w:u w:val="single"/>
        </w:rPr>
      </w:pPr>
      <w:r w:rsidRPr="007E5D11">
        <w:rPr>
          <w:b/>
          <w:bCs/>
          <w:sz w:val="22"/>
        </w:rPr>
        <w:t>Project Title:</w:t>
      </w:r>
      <w:r w:rsidRPr="007E5D11">
        <w:rPr>
          <w:b/>
          <w:bCs/>
          <w:sz w:val="22"/>
        </w:rPr>
        <w:tab/>
      </w:r>
      <w:r w:rsidRPr="007E5D11">
        <w:rPr>
          <w:b/>
          <w:bCs/>
          <w:sz w:val="22"/>
        </w:rPr>
        <w:tab/>
      </w:r>
      <w:r w:rsidRPr="007E5D11">
        <w:rPr>
          <w:b/>
          <w:bCs/>
          <w:sz w:val="22"/>
        </w:rPr>
        <w:tab/>
      </w:r>
      <w:r w:rsidRPr="007E5D11">
        <w:rPr>
          <w:b/>
          <w:bCs/>
          <w:sz w:val="22"/>
          <w:u w:val="single"/>
        </w:rPr>
        <w:t xml:space="preserve">Rural Alzheimer’s Demonstration Project </w:t>
      </w:r>
    </w:p>
    <w:p w:rsidR="007C74C1" w:rsidRPr="007E5D11" w:rsidRDefault="007C74C1" w:rsidP="007C74C1">
      <w:pPr>
        <w:spacing w:before="120" w:after="120"/>
        <w:jc w:val="center"/>
        <w:rPr>
          <w:sz w:val="22"/>
          <w:u w:val="single"/>
        </w:rPr>
      </w:pPr>
    </w:p>
    <w:p w:rsidR="007C74C1" w:rsidRPr="007E5D11" w:rsidRDefault="007C74C1" w:rsidP="007C74C1">
      <w:pPr>
        <w:ind w:left="360"/>
        <w:rPr>
          <w:b/>
          <w:bCs/>
          <w:sz w:val="22"/>
          <w:u w:val="single"/>
        </w:rPr>
      </w:pPr>
      <w:r w:rsidRPr="007E5D11">
        <w:rPr>
          <w:b/>
          <w:bCs/>
          <w:sz w:val="22"/>
        </w:rPr>
        <w:t>Grantee Name/Address</w:t>
      </w:r>
      <w:r w:rsidRPr="007E5D11">
        <w:rPr>
          <w:b/>
          <w:bCs/>
          <w:sz w:val="22"/>
        </w:rPr>
        <w:tab/>
      </w:r>
      <w:r w:rsidRPr="007E5D11">
        <w:rPr>
          <w:b/>
          <w:bCs/>
          <w:sz w:val="22"/>
        </w:rPr>
        <w:tab/>
      </w:r>
      <w:r w:rsidRPr="007E5D11">
        <w:rPr>
          <w:b/>
          <w:bCs/>
          <w:sz w:val="22"/>
          <w:u w:val="single"/>
        </w:rPr>
        <w:t>Iowa Department of Elder Affairs</w:t>
      </w:r>
    </w:p>
    <w:p w:rsidR="007C74C1" w:rsidRPr="007E5D11" w:rsidRDefault="007C74C1" w:rsidP="007C74C1">
      <w:pPr>
        <w:ind w:firstLine="720"/>
        <w:rPr>
          <w:rFonts w:eastAsia="Arial Unicode MS"/>
          <w:sz w:val="22"/>
        </w:rPr>
      </w:pPr>
      <w:r w:rsidRPr="007E5D11">
        <w:rPr>
          <w:b/>
          <w:bCs/>
          <w:sz w:val="22"/>
        </w:rPr>
        <w:tab/>
      </w:r>
      <w:r w:rsidRPr="007E5D11">
        <w:rPr>
          <w:b/>
          <w:bCs/>
          <w:sz w:val="22"/>
        </w:rPr>
        <w:tab/>
      </w:r>
      <w:r w:rsidRPr="007E5D11">
        <w:rPr>
          <w:b/>
          <w:bCs/>
          <w:sz w:val="22"/>
        </w:rPr>
        <w:tab/>
      </w:r>
      <w:r w:rsidRPr="007E5D11">
        <w:rPr>
          <w:b/>
          <w:bCs/>
          <w:sz w:val="22"/>
        </w:rPr>
        <w:tab/>
      </w:r>
      <w:r w:rsidRPr="007E5D11">
        <w:rPr>
          <w:sz w:val="22"/>
        </w:rPr>
        <w:t xml:space="preserve">Jessie M. Parker Bldg, </w:t>
      </w:r>
      <w:smartTag w:uri="urn:schemas-microsoft-com:office:smarttags" w:element="address">
        <w:smartTag w:uri="urn:schemas-microsoft-com:office:smarttags" w:element="Street">
          <w:r w:rsidRPr="007E5D11">
            <w:rPr>
              <w:sz w:val="22"/>
            </w:rPr>
            <w:t>Suite</w:t>
          </w:r>
        </w:smartTag>
        <w:r w:rsidRPr="007E5D11">
          <w:rPr>
            <w:sz w:val="22"/>
          </w:rPr>
          <w:t xml:space="preserve"> 2</w:t>
        </w:r>
      </w:smartTag>
    </w:p>
    <w:p w:rsidR="007C74C1" w:rsidRDefault="007C74C1" w:rsidP="007C74C1">
      <w:pPr>
        <w:ind w:left="2880" w:firstLine="720"/>
        <w:rPr>
          <w:sz w:val="22"/>
        </w:rPr>
      </w:pPr>
      <w:smartTag w:uri="urn:schemas-microsoft-com:office:smarttags" w:element="Street">
        <w:smartTag w:uri="urn:schemas-microsoft-com:office:smarttags" w:element="address">
          <w:r w:rsidRPr="007E5D11">
            <w:rPr>
              <w:sz w:val="22"/>
            </w:rPr>
            <w:t>510 East 12th St</w:t>
          </w:r>
        </w:smartTag>
      </w:smartTag>
    </w:p>
    <w:p w:rsidR="007C74C1" w:rsidRPr="007E5D11" w:rsidRDefault="007C74C1" w:rsidP="007C74C1">
      <w:pPr>
        <w:ind w:left="2880" w:firstLine="720"/>
      </w:pPr>
      <w:smartTag w:uri="urn:schemas-microsoft-com:office:smarttags" w:element="place">
        <w:smartTag w:uri="urn:schemas-microsoft-com:office:smarttags" w:element="City">
          <w:r w:rsidRPr="007E5D11">
            <w:t>Des Moines</w:t>
          </w:r>
        </w:smartTag>
        <w:r w:rsidRPr="007E5D11">
          <w:t xml:space="preserve">, </w:t>
        </w:r>
        <w:smartTag w:uri="urn:schemas-microsoft-com:office:smarttags" w:element="State">
          <w:r w:rsidRPr="007E5D11">
            <w:t>Iowa</w:t>
          </w:r>
        </w:smartTag>
        <w:r w:rsidRPr="007E5D11">
          <w:t> </w:t>
        </w:r>
        <w:smartTag w:uri="urn:schemas-microsoft-com:office:smarttags" w:element="PostalCode">
          <w:r w:rsidRPr="007E5D11">
            <w:t>50319</w:t>
          </w:r>
        </w:smartTag>
      </w:smartTag>
    </w:p>
    <w:p w:rsidR="007C74C1" w:rsidRPr="007E5D11" w:rsidRDefault="007C74C1" w:rsidP="007C74C1">
      <w:pPr>
        <w:ind w:left="1440"/>
        <w:rPr>
          <w:b/>
          <w:bCs/>
          <w:sz w:val="22"/>
          <w:u w:val="single"/>
        </w:rPr>
      </w:pPr>
    </w:p>
    <w:p w:rsidR="007C74C1" w:rsidRPr="007E5D11" w:rsidRDefault="007C74C1" w:rsidP="007C74C1">
      <w:pPr>
        <w:spacing w:before="120" w:after="120"/>
        <w:rPr>
          <w:b/>
          <w:bCs/>
          <w:sz w:val="22"/>
        </w:rPr>
      </w:pPr>
    </w:p>
    <w:p w:rsidR="007C74C1" w:rsidRPr="007E5D11" w:rsidRDefault="007C74C1" w:rsidP="007C74C1">
      <w:pPr>
        <w:numPr>
          <w:ilvl w:val="0"/>
          <w:numId w:val="1"/>
        </w:numPr>
        <w:spacing w:before="120" w:after="120"/>
        <w:rPr>
          <w:b/>
          <w:bCs/>
          <w:sz w:val="22"/>
          <w:u w:val="single"/>
        </w:rPr>
      </w:pPr>
      <w:r w:rsidRPr="007E5D11">
        <w:rPr>
          <w:b/>
          <w:bCs/>
          <w:sz w:val="22"/>
        </w:rPr>
        <w:t>Telephone#:</w:t>
      </w:r>
      <w:r w:rsidRPr="007E5D11">
        <w:rPr>
          <w:b/>
          <w:bCs/>
          <w:sz w:val="22"/>
        </w:rPr>
        <w:tab/>
      </w:r>
      <w:r w:rsidRPr="007E5D11">
        <w:rPr>
          <w:b/>
          <w:bCs/>
          <w:sz w:val="22"/>
        </w:rPr>
        <w:tab/>
      </w:r>
      <w:r w:rsidRPr="007E5D11">
        <w:rPr>
          <w:b/>
          <w:bCs/>
          <w:sz w:val="22"/>
        </w:rPr>
        <w:tab/>
      </w:r>
      <w:r w:rsidR="002A2DEB">
        <w:rPr>
          <w:b/>
          <w:bCs/>
          <w:sz w:val="22"/>
          <w:u w:val="single"/>
        </w:rPr>
        <w:t xml:space="preserve"> (515) 725-3333</w:t>
      </w:r>
    </w:p>
    <w:p w:rsidR="007C74C1" w:rsidRPr="007E5D11" w:rsidRDefault="007C74C1" w:rsidP="007C74C1">
      <w:pPr>
        <w:spacing w:before="120" w:after="120"/>
        <w:ind w:left="360"/>
        <w:rPr>
          <w:b/>
          <w:bCs/>
          <w:sz w:val="22"/>
          <w:u w:val="single"/>
        </w:rPr>
      </w:pPr>
    </w:p>
    <w:p w:rsidR="007C74C1" w:rsidRPr="007E5D11" w:rsidRDefault="007C74C1" w:rsidP="007C74C1">
      <w:pPr>
        <w:numPr>
          <w:ilvl w:val="0"/>
          <w:numId w:val="1"/>
        </w:numPr>
        <w:spacing w:before="120" w:after="120"/>
        <w:rPr>
          <w:b/>
          <w:bCs/>
          <w:sz w:val="22"/>
        </w:rPr>
      </w:pPr>
      <w:r w:rsidRPr="007E5D11">
        <w:rPr>
          <w:b/>
          <w:bCs/>
          <w:sz w:val="22"/>
        </w:rPr>
        <w:t>Project Period:</w:t>
      </w:r>
      <w:r w:rsidRPr="007E5D11">
        <w:rPr>
          <w:b/>
          <w:bCs/>
          <w:sz w:val="22"/>
        </w:rPr>
        <w:tab/>
      </w:r>
      <w:r w:rsidRPr="007E5D11">
        <w:rPr>
          <w:b/>
          <w:bCs/>
          <w:sz w:val="22"/>
        </w:rPr>
        <w:tab/>
      </w:r>
      <w:r>
        <w:rPr>
          <w:b/>
          <w:bCs/>
          <w:sz w:val="22"/>
        </w:rPr>
        <w:tab/>
      </w:r>
      <w:r w:rsidRPr="007E5D11">
        <w:rPr>
          <w:b/>
          <w:bCs/>
          <w:sz w:val="22"/>
          <w:u w:val="single"/>
        </w:rPr>
        <w:t>7/1/200</w:t>
      </w:r>
      <w:r>
        <w:rPr>
          <w:b/>
          <w:bCs/>
          <w:sz w:val="22"/>
          <w:u w:val="single"/>
        </w:rPr>
        <w:t>4-06/30</w:t>
      </w:r>
      <w:r w:rsidRPr="007E5D11">
        <w:rPr>
          <w:b/>
          <w:bCs/>
          <w:sz w:val="22"/>
          <w:u w:val="single"/>
        </w:rPr>
        <w:t>/07</w:t>
      </w:r>
      <w:r w:rsidRPr="007E5D11">
        <w:rPr>
          <w:b/>
          <w:bCs/>
          <w:sz w:val="22"/>
          <w:u w:val="single"/>
        </w:rPr>
        <w:softHyphen/>
      </w:r>
      <w:r w:rsidRPr="007E5D11">
        <w:rPr>
          <w:b/>
          <w:bCs/>
          <w:sz w:val="22"/>
          <w:u w:val="single"/>
        </w:rPr>
        <w:softHyphen/>
      </w:r>
      <w:r w:rsidRPr="007E5D11">
        <w:rPr>
          <w:b/>
          <w:bCs/>
          <w:sz w:val="22"/>
          <w:u w:val="single"/>
        </w:rPr>
        <w:softHyphen/>
      </w:r>
      <w:r w:rsidRPr="007E5D11">
        <w:rPr>
          <w:b/>
          <w:bCs/>
          <w:sz w:val="22"/>
          <w:u w:val="single"/>
        </w:rPr>
        <w:softHyphen/>
      </w:r>
      <w:r w:rsidRPr="007E5D11">
        <w:rPr>
          <w:b/>
          <w:bCs/>
          <w:sz w:val="22"/>
          <w:u w:val="single"/>
        </w:rPr>
        <w:softHyphen/>
      </w:r>
      <w:r w:rsidRPr="007E5D11">
        <w:rPr>
          <w:b/>
          <w:bCs/>
          <w:sz w:val="22"/>
          <w:u w:val="single"/>
        </w:rPr>
        <w:softHyphen/>
      </w:r>
      <w:r w:rsidRPr="007E5D11">
        <w:rPr>
          <w:b/>
          <w:bCs/>
          <w:sz w:val="22"/>
          <w:u w:val="single"/>
        </w:rPr>
        <w:softHyphen/>
      </w:r>
      <w:r w:rsidRPr="007E5D11">
        <w:rPr>
          <w:b/>
          <w:bCs/>
          <w:sz w:val="22"/>
          <w:u w:val="single"/>
        </w:rPr>
        <w:softHyphen/>
      </w:r>
    </w:p>
    <w:p w:rsidR="007C74C1" w:rsidRPr="007E5D11" w:rsidRDefault="007C74C1" w:rsidP="007C74C1">
      <w:pPr>
        <w:spacing w:before="120" w:after="120"/>
        <w:rPr>
          <w:b/>
          <w:bCs/>
          <w:sz w:val="22"/>
        </w:rPr>
      </w:pPr>
    </w:p>
    <w:p w:rsidR="007C74C1" w:rsidRPr="007E5D11" w:rsidRDefault="007C74C1" w:rsidP="007C74C1">
      <w:pPr>
        <w:numPr>
          <w:ilvl w:val="0"/>
          <w:numId w:val="1"/>
        </w:numPr>
        <w:spacing w:before="120" w:after="120"/>
        <w:rPr>
          <w:b/>
          <w:bCs/>
          <w:sz w:val="22"/>
          <w:u w:val="single"/>
        </w:rPr>
      </w:pPr>
      <w:r w:rsidRPr="007E5D11">
        <w:rPr>
          <w:b/>
          <w:bCs/>
          <w:sz w:val="22"/>
        </w:rPr>
        <w:t>Reporting Period:</w:t>
      </w:r>
      <w:r w:rsidRPr="007E5D11">
        <w:rPr>
          <w:b/>
          <w:bCs/>
          <w:sz w:val="22"/>
        </w:rPr>
        <w:tab/>
      </w:r>
      <w:r w:rsidRPr="007E5D11">
        <w:rPr>
          <w:b/>
          <w:bCs/>
          <w:sz w:val="22"/>
        </w:rPr>
        <w:tab/>
      </w:r>
      <w:r>
        <w:rPr>
          <w:b/>
          <w:bCs/>
          <w:sz w:val="22"/>
        </w:rPr>
        <w:t>7</w:t>
      </w:r>
      <w:r w:rsidRPr="007E5D11">
        <w:rPr>
          <w:b/>
          <w:bCs/>
          <w:sz w:val="22"/>
          <w:u w:val="single"/>
        </w:rPr>
        <w:t>/01/0</w:t>
      </w:r>
      <w:r>
        <w:rPr>
          <w:b/>
          <w:bCs/>
          <w:sz w:val="22"/>
          <w:u w:val="single"/>
        </w:rPr>
        <w:t>4</w:t>
      </w:r>
      <w:r w:rsidRPr="007E5D11">
        <w:rPr>
          <w:b/>
          <w:bCs/>
          <w:sz w:val="22"/>
          <w:u w:val="single"/>
        </w:rPr>
        <w:t xml:space="preserve"> to 6/3</w:t>
      </w:r>
      <w:r>
        <w:rPr>
          <w:b/>
          <w:bCs/>
          <w:sz w:val="22"/>
          <w:u w:val="single"/>
        </w:rPr>
        <w:t>0</w:t>
      </w:r>
      <w:r w:rsidRPr="007E5D11">
        <w:rPr>
          <w:b/>
          <w:bCs/>
          <w:sz w:val="22"/>
          <w:u w:val="single"/>
        </w:rPr>
        <w:t>/0</w:t>
      </w:r>
      <w:r>
        <w:rPr>
          <w:b/>
          <w:bCs/>
          <w:sz w:val="22"/>
          <w:u w:val="single"/>
        </w:rPr>
        <w:t>7</w:t>
      </w:r>
    </w:p>
    <w:p w:rsidR="007C74C1" w:rsidRPr="007E5D11" w:rsidRDefault="007C74C1" w:rsidP="007C74C1">
      <w:pPr>
        <w:spacing w:before="120" w:after="120"/>
        <w:rPr>
          <w:b/>
          <w:bCs/>
          <w:sz w:val="22"/>
        </w:rPr>
      </w:pPr>
    </w:p>
    <w:p w:rsidR="007C74C1" w:rsidRPr="007E5D11" w:rsidRDefault="007C74C1" w:rsidP="007C74C1">
      <w:pPr>
        <w:numPr>
          <w:ilvl w:val="0"/>
          <w:numId w:val="1"/>
        </w:numPr>
        <w:spacing w:before="120" w:after="120"/>
        <w:rPr>
          <w:b/>
          <w:bCs/>
          <w:sz w:val="22"/>
        </w:rPr>
      </w:pPr>
      <w:r w:rsidRPr="007E5D11">
        <w:rPr>
          <w:b/>
          <w:bCs/>
          <w:sz w:val="22"/>
        </w:rPr>
        <w:t>Final Reporting Period:</w:t>
      </w:r>
      <w:r w:rsidRPr="007E5D11">
        <w:rPr>
          <w:b/>
          <w:bCs/>
          <w:sz w:val="22"/>
        </w:rPr>
        <w:tab/>
      </w:r>
      <w:r w:rsidRPr="007E5D11">
        <w:rPr>
          <w:b/>
          <w:bCs/>
          <w:sz w:val="22"/>
          <w:u w:val="single"/>
        </w:rPr>
        <w:t>7/1/2004- 6/3</w:t>
      </w:r>
      <w:r>
        <w:rPr>
          <w:b/>
          <w:bCs/>
          <w:sz w:val="22"/>
          <w:u w:val="single"/>
        </w:rPr>
        <w:t>0</w:t>
      </w:r>
      <w:r w:rsidRPr="007E5D11">
        <w:rPr>
          <w:b/>
          <w:bCs/>
          <w:sz w:val="22"/>
          <w:u w:val="single"/>
        </w:rPr>
        <w:t>/07</w:t>
      </w:r>
    </w:p>
    <w:p w:rsidR="007C74C1" w:rsidRPr="007E5D11" w:rsidRDefault="007C74C1" w:rsidP="007C74C1">
      <w:pPr>
        <w:spacing w:before="120" w:after="120"/>
        <w:rPr>
          <w:b/>
          <w:bCs/>
          <w:sz w:val="22"/>
        </w:rPr>
      </w:pPr>
    </w:p>
    <w:p w:rsidR="007C74C1" w:rsidRPr="007E5D11" w:rsidRDefault="007C74C1" w:rsidP="007C74C1">
      <w:pPr>
        <w:numPr>
          <w:ilvl w:val="0"/>
          <w:numId w:val="1"/>
        </w:numPr>
        <w:spacing w:before="120" w:after="120"/>
        <w:rPr>
          <w:b/>
          <w:bCs/>
          <w:sz w:val="22"/>
        </w:rPr>
      </w:pPr>
      <w:r w:rsidRPr="007E5D11">
        <w:rPr>
          <w:b/>
          <w:bCs/>
          <w:sz w:val="22"/>
        </w:rPr>
        <w:t xml:space="preserve">Project Director </w:t>
      </w:r>
      <w:r w:rsidRPr="007E5D11">
        <w:rPr>
          <w:b/>
          <w:bCs/>
          <w:sz w:val="22"/>
        </w:rPr>
        <w:tab/>
      </w:r>
      <w:r w:rsidRPr="007E5D11">
        <w:rPr>
          <w:b/>
          <w:bCs/>
          <w:sz w:val="22"/>
        </w:rPr>
        <w:tab/>
      </w:r>
      <w:r>
        <w:rPr>
          <w:b/>
          <w:bCs/>
          <w:sz w:val="22"/>
          <w:u w:val="single"/>
        </w:rPr>
        <w:t>Terry Hornbuckle</w:t>
      </w:r>
    </w:p>
    <w:p w:rsidR="007C74C1" w:rsidRPr="007E5D11" w:rsidRDefault="007C74C1" w:rsidP="007C74C1">
      <w:pPr>
        <w:spacing w:before="120" w:after="120"/>
        <w:ind w:left="720"/>
        <w:rPr>
          <w:b/>
          <w:bCs/>
          <w:sz w:val="22"/>
          <w:u w:val="single"/>
        </w:rPr>
      </w:pPr>
      <w:r w:rsidRPr="007E5D11">
        <w:rPr>
          <w:b/>
          <w:bCs/>
          <w:sz w:val="22"/>
        </w:rPr>
        <w:t>Telephone #:</w:t>
      </w:r>
      <w:r w:rsidRPr="007E5D11">
        <w:rPr>
          <w:b/>
          <w:bCs/>
          <w:sz w:val="22"/>
        </w:rPr>
        <w:tab/>
      </w:r>
      <w:r w:rsidRPr="007E5D11">
        <w:rPr>
          <w:b/>
          <w:bCs/>
          <w:sz w:val="22"/>
        </w:rPr>
        <w:tab/>
      </w:r>
      <w:r w:rsidRPr="007E5D11">
        <w:rPr>
          <w:b/>
          <w:bCs/>
          <w:sz w:val="22"/>
        </w:rPr>
        <w:tab/>
      </w:r>
      <w:r>
        <w:rPr>
          <w:b/>
          <w:bCs/>
          <w:sz w:val="22"/>
          <w:u w:val="single"/>
        </w:rPr>
        <w:t>515- 725-3336</w:t>
      </w:r>
    </w:p>
    <w:p w:rsidR="007C74C1" w:rsidRPr="007E5D11" w:rsidRDefault="007C74C1" w:rsidP="007C74C1">
      <w:pPr>
        <w:spacing w:before="120" w:after="120"/>
        <w:ind w:left="720"/>
        <w:rPr>
          <w:b/>
          <w:bCs/>
          <w:sz w:val="22"/>
        </w:rPr>
      </w:pPr>
    </w:p>
    <w:p w:rsidR="007C74C1" w:rsidRPr="007E5D11" w:rsidRDefault="007C74C1" w:rsidP="007C74C1">
      <w:pPr>
        <w:numPr>
          <w:ilvl w:val="0"/>
          <w:numId w:val="1"/>
        </w:numPr>
        <w:tabs>
          <w:tab w:val="left" w:pos="3567"/>
        </w:tabs>
        <w:spacing w:before="120" w:after="120"/>
        <w:rPr>
          <w:b/>
          <w:bCs/>
          <w:sz w:val="22"/>
        </w:rPr>
      </w:pPr>
      <w:r w:rsidRPr="007E5D11">
        <w:rPr>
          <w:b/>
          <w:bCs/>
          <w:sz w:val="22"/>
        </w:rPr>
        <w:t>Report Authors</w:t>
      </w:r>
      <w:r w:rsidRPr="007E5D11">
        <w:rPr>
          <w:b/>
          <w:bCs/>
          <w:sz w:val="22"/>
        </w:rPr>
        <w:tab/>
      </w:r>
      <w:r w:rsidRPr="00286EEA">
        <w:rPr>
          <w:b/>
          <w:bCs/>
          <w:sz w:val="22"/>
          <w:szCs w:val="22"/>
          <w:u w:val="single"/>
        </w:rPr>
        <w:t>Ann Bossen/Janet Specht/</w:t>
      </w:r>
      <w:r w:rsidRPr="00DF0807">
        <w:rPr>
          <w:b/>
          <w:bCs/>
          <w:sz w:val="20"/>
          <w:u w:val="single"/>
        </w:rPr>
        <w:t xml:space="preserve"> </w:t>
      </w:r>
      <w:r w:rsidRPr="007C74C1">
        <w:rPr>
          <w:b/>
          <w:bCs/>
          <w:sz w:val="22"/>
          <w:szCs w:val="22"/>
          <w:u w:val="single"/>
        </w:rPr>
        <w:t>Terry Hornbuckle</w:t>
      </w:r>
    </w:p>
    <w:p w:rsidR="007C74C1" w:rsidRPr="007E5D11" w:rsidRDefault="007C74C1" w:rsidP="007C74C1">
      <w:pPr>
        <w:spacing w:before="120" w:after="120"/>
        <w:ind w:left="720"/>
        <w:rPr>
          <w:b/>
          <w:bCs/>
          <w:sz w:val="20"/>
          <w:u w:val="single"/>
        </w:rPr>
      </w:pPr>
      <w:r w:rsidRPr="007E5D11">
        <w:rPr>
          <w:b/>
          <w:bCs/>
          <w:sz w:val="22"/>
        </w:rPr>
        <w:t>Telephone #:</w:t>
      </w:r>
      <w:r w:rsidRPr="007E5D11">
        <w:rPr>
          <w:b/>
          <w:bCs/>
          <w:sz w:val="22"/>
        </w:rPr>
        <w:tab/>
      </w:r>
      <w:r w:rsidRPr="007E5D11">
        <w:rPr>
          <w:b/>
          <w:bCs/>
          <w:sz w:val="22"/>
        </w:rPr>
        <w:tab/>
      </w:r>
      <w:r w:rsidRPr="007E5D11">
        <w:rPr>
          <w:b/>
          <w:bCs/>
          <w:sz w:val="22"/>
        </w:rPr>
        <w:tab/>
      </w:r>
      <w:r w:rsidRPr="007E5D11">
        <w:rPr>
          <w:b/>
          <w:bCs/>
          <w:sz w:val="20"/>
          <w:u w:val="single"/>
        </w:rPr>
        <w:t xml:space="preserve">(319) 335-7136; </w:t>
      </w:r>
      <w:r w:rsidR="00CB7B6D">
        <w:rPr>
          <w:b/>
          <w:bCs/>
          <w:sz w:val="20"/>
          <w:u w:val="single"/>
        </w:rPr>
        <w:t>(</w:t>
      </w:r>
      <w:r w:rsidRPr="007E5D11">
        <w:rPr>
          <w:b/>
          <w:bCs/>
          <w:sz w:val="20"/>
          <w:u w:val="single"/>
        </w:rPr>
        <w:t>319</w:t>
      </w:r>
      <w:r w:rsidR="00CB7B6D">
        <w:rPr>
          <w:b/>
          <w:bCs/>
          <w:sz w:val="20"/>
          <w:u w:val="single"/>
        </w:rPr>
        <w:t>)</w:t>
      </w:r>
      <w:r w:rsidRPr="007E5D11">
        <w:rPr>
          <w:b/>
          <w:bCs/>
          <w:sz w:val="20"/>
          <w:u w:val="single"/>
        </w:rPr>
        <w:t xml:space="preserve"> 335-6518</w:t>
      </w:r>
      <w:r>
        <w:rPr>
          <w:b/>
          <w:bCs/>
          <w:sz w:val="20"/>
          <w:u w:val="single"/>
        </w:rPr>
        <w:t xml:space="preserve">; </w:t>
      </w:r>
      <w:r w:rsidRPr="007E5D11">
        <w:rPr>
          <w:b/>
          <w:bCs/>
          <w:sz w:val="22"/>
          <w:u w:val="single"/>
        </w:rPr>
        <w:t>(</w:t>
      </w:r>
      <w:r w:rsidR="002A2DEB">
        <w:rPr>
          <w:b/>
          <w:bCs/>
          <w:sz w:val="20"/>
          <w:u w:val="single"/>
        </w:rPr>
        <w:t>515) 725-3336</w:t>
      </w:r>
    </w:p>
    <w:p w:rsidR="007C74C1" w:rsidRPr="007E5D11" w:rsidRDefault="007C74C1" w:rsidP="007C74C1">
      <w:pPr>
        <w:spacing w:before="120" w:after="120"/>
        <w:rPr>
          <w:b/>
          <w:bCs/>
          <w:sz w:val="22"/>
        </w:rPr>
      </w:pPr>
    </w:p>
    <w:p w:rsidR="007C74C1" w:rsidRPr="007E5D11" w:rsidRDefault="007C74C1" w:rsidP="007C74C1">
      <w:pPr>
        <w:numPr>
          <w:ilvl w:val="0"/>
          <w:numId w:val="1"/>
        </w:numPr>
        <w:spacing w:before="120" w:after="120"/>
        <w:rPr>
          <w:b/>
          <w:bCs/>
          <w:sz w:val="22"/>
        </w:rPr>
      </w:pPr>
      <w:r w:rsidRPr="007E5D11">
        <w:rPr>
          <w:b/>
          <w:bCs/>
          <w:sz w:val="22"/>
        </w:rPr>
        <w:t>Date of Report:</w:t>
      </w:r>
      <w:r w:rsidRPr="007E5D11">
        <w:rPr>
          <w:b/>
          <w:bCs/>
          <w:sz w:val="22"/>
        </w:rPr>
        <w:tab/>
      </w:r>
      <w:r>
        <w:rPr>
          <w:b/>
          <w:bCs/>
          <w:sz w:val="22"/>
        </w:rPr>
        <w:tab/>
      </w:r>
      <w:r>
        <w:rPr>
          <w:b/>
          <w:bCs/>
          <w:sz w:val="22"/>
          <w:u w:val="single"/>
        </w:rPr>
        <w:t>7-25-07</w:t>
      </w:r>
    </w:p>
    <w:p w:rsidR="007C74C1" w:rsidRPr="007E5D11" w:rsidRDefault="007C74C1" w:rsidP="007C74C1">
      <w:pPr>
        <w:numPr>
          <w:ilvl w:val="0"/>
          <w:numId w:val="1"/>
        </w:numPr>
        <w:spacing w:before="360" w:after="120"/>
        <w:rPr>
          <w:b/>
          <w:bCs/>
          <w:sz w:val="22"/>
        </w:rPr>
      </w:pPr>
      <w:r w:rsidRPr="007E5D11">
        <w:rPr>
          <w:b/>
          <w:bCs/>
          <w:sz w:val="22"/>
        </w:rPr>
        <w:t>Project Officer:</w:t>
      </w:r>
      <w:r w:rsidRPr="007E5D11">
        <w:rPr>
          <w:b/>
          <w:bCs/>
          <w:sz w:val="22"/>
        </w:rPr>
        <w:tab/>
      </w:r>
      <w:r w:rsidRPr="007E5D11">
        <w:rPr>
          <w:b/>
          <w:bCs/>
          <w:sz w:val="22"/>
        </w:rPr>
        <w:tab/>
      </w:r>
      <w:r w:rsidRPr="007E5D11">
        <w:rPr>
          <w:b/>
          <w:bCs/>
          <w:sz w:val="22"/>
          <w:u w:val="single"/>
        </w:rPr>
        <w:t xml:space="preserve">Lori Stalbaum </w:t>
      </w:r>
    </w:p>
    <w:p w:rsidR="007C74C1" w:rsidRPr="007E5D11" w:rsidRDefault="007C74C1" w:rsidP="007C74C1">
      <w:pPr>
        <w:spacing w:before="120" w:after="120"/>
        <w:rPr>
          <w:b/>
          <w:bCs/>
          <w:sz w:val="22"/>
        </w:rPr>
      </w:pPr>
    </w:p>
    <w:p w:rsidR="007C74C1" w:rsidRPr="007E5D11" w:rsidRDefault="007C74C1" w:rsidP="007C74C1">
      <w:pPr>
        <w:numPr>
          <w:ilvl w:val="0"/>
          <w:numId w:val="1"/>
        </w:numPr>
        <w:spacing w:before="120" w:after="120"/>
        <w:rPr>
          <w:sz w:val="22"/>
          <w:u w:val="single"/>
        </w:rPr>
      </w:pPr>
      <w:r w:rsidRPr="007E5D11">
        <w:rPr>
          <w:b/>
          <w:bCs/>
          <w:sz w:val="22"/>
        </w:rPr>
        <w:t>Grants Specialist:</w:t>
      </w:r>
      <w:r w:rsidRPr="007E5D11">
        <w:rPr>
          <w:b/>
          <w:bCs/>
          <w:sz w:val="22"/>
        </w:rPr>
        <w:tab/>
      </w:r>
      <w:r w:rsidRPr="007E5D11">
        <w:rPr>
          <w:b/>
          <w:bCs/>
          <w:sz w:val="22"/>
        </w:rPr>
        <w:tab/>
      </w:r>
      <w:r w:rsidR="005A7CD9">
        <w:rPr>
          <w:b/>
          <w:bCs/>
          <w:sz w:val="22"/>
          <w:u w:val="single"/>
        </w:rPr>
        <w:t>Cecelia Aldridge</w:t>
      </w:r>
    </w:p>
    <w:p w:rsidR="007C74C1" w:rsidRPr="007E5D11" w:rsidRDefault="007C74C1" w:rsidP="007C74C1">
      <w:pPr>
        <w:spacing w:before="120" w:after="120"/>
        <w:rPr>
          <w:sz w:val="22"/>
          <w:u w:val="single"/>
        </w:rPr>
      </w:pPr>
    </w:p>
    <w:p w:rsidR="007C74C1" w:rsidRPr="007E5D11" w:rsidRDefault="007C74C1" w:rsidP="007C74C1">
      <w:pPr>
        <w:spacing w:before="120" w:after="120"/>
      </w:pPr>
    </w:p>
    <w:p w:rsidR="007C74C1" w:rsidRPr="007E5D11" w:rsidRDefault="007C74C1" w:rsidP="007C74C1">
      <w:pPr>
        <w:spacing w:before="120" w:after="120"/>
      </w:pPr>
    </w:p>
    <w:p w:rsidR="007C74C1" w:rsidRPr="007E5D11" w:rsidRDefault="007C74C1" w:rsidP="007C74C1">
      <w:pPr>
        <w:pStyle w:val="Heading4"/>
        <w:jc w:val="left"/>
        <w:rPr>
          <w:rFonts w:ascii="Times New Roman" w:hAnsi="Times New Roman"/>
        </w:rPr>
      </w:pPr>
      <w:r w:rsidRPr="007E5D11">
        <w:rPr>
          <w:rFonts w:ascii="Times New Roman" w:hAnsi="Times New Roman"/>
          <w:noProof/>
          <w:sz w:val="20"/>
        </w:rPr>
        <w:lastRenderedPageBreak/>
        <w:pict>
          <v:group id="_x0000_s1026" style="position:absolute;margin-left:153pt;margin-top:0;width:99pt;height:81pt;z-index:-251658752" coordorigin="232,1452" coordsize="1632,1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2;top:1452;width:1632;height:1416">
              <v:imagedata r:id="rId7" o:title="logo_sunpath2a_invert"/>
            </v:shape>
            <v:shapetype id="_x0000_t202" coordsize="21600,21600" o:spt="202" path="m,l,21600r21600,l21600,xe">
              <v:stroke joinstyle="miter"/>
              <v:path gradientshapeok="t" o:connecttype="rect"/>
            </v:shapetype>
            <v:shape id="_x0000_s1028" type="#_x0000_t202" style="position:absolute;left:434;top:1733;width:116;height:173;v-text-anchor:top-baseline" filled="f" fillcolor="#0c9" stroked="f">
              <v:textbox style="mso-next-textbox:#_x0000_s1028">
                <w:txbxContent>
                  <w:p w:rsidR="009C4C2A" w:rsidRDefault="009C4C2A" w:rsidP="007C74C1">
                    <w:pPr>
                      <w:autoSpaceDE w:val="0"/>
                      <w:autoSpaceDN w:val="0"/>
                      <w:adjustRightInd w:val="0"/>
                      <w:jc w:val="center"/>
                      <w:rPr>
                        <w:rFonts w:ascii="Arial" w:hAnsi="Arial" w:cs="Arial"/>
                        <w:b/>
                        <w:bCs/>
                        <w:color w:val="000000"/>
                      </w:rPr>
                    </w:pPr>
                  </w:p>
                </w:txbxContent>
              </v:textbox>
            </v:shape>
          </v:group>
        </w:pict>
      </w:r>
    </w:p>
    <w:p w:rsidR="007C74C1" w:rsidRPr="007E5D11" w:rsidRDefault="007C74C1" w:rsidP="007C74C1"/>
    <w:p w:rsidR="007C74C1" w:rsidRPr="007E5D11" w:rsidRDefault="007C74C1" w:rsidP="007C74C1"/>
    <w:p w:rsidR="007C74C1" w:rsidRPr="007E5D11" w:rsidRDefault="007C74C1" w:rsidP="007C74C1"/>
    <w:p w:rsidR="007C74C1" w:rsidRDefault="007C74C1" w:rsidP="007C74C1"/>
    <w:p w:rsidR="007C74C1" w:rsidRDefault="007C74C1" w:rsidP="007C74C1"/>
    <w:p w:rsidR="007C74C1" w:rsidRDefault="007C74C1" w:rsidP="007C74C1"/>
    <w:p w:rsidR="007C74C1" w:rsidRDefault="007C74C1" w:rsidP="007C74C1"/>
    <w:p w:rsidR="007C74C1" w:rsidRDefault="007C74C1" w:rsidP="007C74C1"/>
    <w:p w:rsidR="007C74C1" w:rsidRPr="007E5D11" w:rsidRDefault="007C74C1" w:rsidP="007C74C1"/>
    <w:p w:rsidR="007C74C1" w:rsidRPr="004D31BE" w:rsidRDefault="007C74C1" w:rsidP="007C74C1">
      <w:pPr>
        <w:jc w:val="center"/>
        <w:rPr>
          <w:b/>
          <w:sz w:val="32"/>
          <w:szCs w:val="32"/>
        </w:rPr>
      </w:pPr>
      <w:smartTag w:uri="urn:schemas-microsoft-com:office:smarttags" w:element="place">
        <w:smartTag w:uri="urn:schemas-microsoft-com:office:smarttags" w:element="State">
          <w:r w:rsidRPr="004D31BE">
            <w:rPr>
              <w:b/>
              <w:bCs/>
              <w:sz w:val="32"/>
              <w:szCs w:val="32"/>
            </w:rPr>
            <w:t>Iowa</w:t>
          </w:r>
        </w:smartTag>
      </w:smartTag>
      <w:r w:rsidRPr="004D31BE">
        <w:rPr>
          <w:b/>
          <w:bCs/>
          <w:sz w:val="32"/>
          <w:szCs w:val="32"/>
        </w:rPr>
        <w:t>’s Rural Alzheimer’s Demonstration Project</w:t>
      </w:r>
      <w:r>
        <w:rPr>
          <w:b/>
          <w:bCs/>
          <w:sz w:val="32"/>
          <w:szCs w:val="32"/>
        </w:rPr>
        <w:t xml:space="preserve"> - AoA Grant # 90AZ2774</w:t>
      </w:r>
    </w:p>
    <w:p w:rsidR="007C74C1" w:rsidRDefault="007C74C1" w:rsidP="007C74C1">
      <w:pPr>
        <w:pStyle w:val="Heading1"/>
        <w:jc w:val="center"/>
        <w:rPr>
          <w:bCs w:val="0"/>
          <w:sz w:val="32"/>
          <w:szCs w:val="32"/>
        </w:rPr>
      </w:pPr>
      <w:r>
        <w:rPr>
          <w:bCs w:val="0"/>
          <w:sz w:val="32"/>
          <w:szCs w:val="32"/>
        </w:rPr>
        <w:t xml:space="preserve">Final Grant </w:t>
      </w:r>
      <w:r w:rsidRPr="004D31BE">
        <w:rPr>
          <w:bCs w:val="0"/>
          <w:sz w:val="32"/>
          <w:szCs w:val="32"/>
        </w:rPr>
        <w:t xml:space="preserve">Report </w:t>
      </w:r>
      <w:r>
        <w:rPr>
          <w:bCs w:val="0"/>
          <w:sz w:val="32"/>
          <w:szCs w:val="32"/>
        </w:rPr>
        <w:t>for the period</w:t>
      </w:r>
      <w:r w:rsidRPr="004D31BE">
        <w:rPr>
          <w:bCs w:val="0"/>
          <w:sz w:val="32"/>
          <w:szCs w:val="32"/>
        </w:rPr>
        <w:t xml:space="preserve"> </w:t>
      </w:r>
    </w:p>
    <w:p w:rsidR="007C74C1" w:rsidRPr="004D31BE" w:rsidRDefault="007C74C1" w:rsidP="007C74C1">
      <w:pPr>
        <w:pStyle w:val="Heading1"/>
        <w:jc w:val="center"/>
        <w:rPr>
          <w:b w:val="0"/>
          <w:bCs w:val="0"/>
          <w:sz w:val="32"/>
          <w:szCs w:val="32"/>
        </w:rPr>
      </w:pPr>
      <w:r w:rsidRPr="004D31BE">
        <w:rPr>
          <w:bCs w:val="0"/>
          <w:sz w:val="32"/>
          <w:szCs w:val="32"/>
        </w:rPr>
        <w:t>J</w:t>
      </w:r>
      <w:r>
        <w:rPr>
          <w:bCs w:val="0"/>
          <w:sz w:val="32"/>
          <w:szCs w:val="32"/>
        </w:rPr>
        <w:t>uly</w:t>
      </w:r>
      <w:r w:rsidRPr="004D31BE">
        <w:rPr>
          <w:bCs w:val="0"/>
          <w:sz w:val="32"/>
          <w:szCs w:val="32"/>
        </w:rPr>
        <w:t>1, 200</w:t>
      </w:r>
      <w:r>
        <w:rPr>
          <w:bCs w:val="0"/>
          <w:sz w:val="32"/>
          <w:szCs w:val="32"/>
        </w:rPr>
        <w:t>4</w:t>
      </w:r>
      <w:r w:rsidRPr="004D31BE">
        <w:rPr>
          <w:bCs w:val="0"/>
          <w:sz w:val="32"/>
          <w:szCs w:val="32"/>
        </w:rPr>
        <w:t xml:space="preserve"> to June 31, 200</w:t>
      </w:r>
      <w:r>
        <w:rPr>
          <w:bCs w:val="0"/>
          <w:sz w:val="32"/>
          <w:szCs w:val="32"/>
        </w:rPr>
        <w:t>7</w:t>
      </w:r>
    </w:p>
    <w:p w:rsidR="007C74C1" w:rsidRPr="004D31BE" w:rsidRDefault="007C74C1" w:rsidP="007C74C1">
      <w:pPr>
        <w:pStyle w:val="Heading1"/>
        <w:rPr>
          <w:b w:val="0"/>
          <w:bCs w:val="0"/>
          <w:sz w:val="32"/>
          <w:szCs w:val="32"/>
        </w:rPr>
      </w:pPr>
    </w:p>
    <w:p w:rsidR="007C74C1" w:rsidRPr="004D31BE" w:rsidRDefault="007C74C1" w:rsidP="007C74C1">
      <w:pPr>
        <w:pStyle w:val="BodyText2"/>
        <w:ind w:left="720" w:right="720"/>
        <w:jc w:val="center"/>
        <w:rPr>
          <w:rFonts w:ascii="Times New Roman" w:hAnsi="Times New Roman"/>
          <w:b/>
          <w:bCs/>
          <w:sz w:val="32"/>
          <w:szCs w:val="32"/>
        </w:rPr>
      </w:pPr>
      <w:r w:rsidRPr="004D31BE">
        <w:rPr>
          <w:rFonts w:ascii="Times New Roman" w:hAnsi="Times New Roman"/>
          <w:b/>
          <w:bCs/>
          <w:sz w:val="32"/>
          <w:szCs w:val="32"/>
        </w:rPr>
        <w:t>“Enhancing capacity for dementia specific Adult Day Care and Respite for rural and emerging minority populations”</w:t>
      </w:r>
    </w:p>
    <w:p w:rsidR="007C74C1" w:rsidRPr="004D31BE" w:rsidRDefault="007C74C1" w:rsidP="007C74C1">
      <w:pPr>
        <w:rPr>
          <w:sz w:val="32"/>
          <w:szCs w:val="32"/>
        </w:rPr>
      </w:pPr>
    </w:p>
    <w:p w:rsidR="007C74C1" w:rsidRPr="004D31BE" w:rsidRDefault="007C74C1" w:rsidP="007C74C1">
      <w:pPr>
        <w:rPr>
          <w:sz w:val="32"/>
          <w:szCs w:val="32"/>
        </w:rPr>
      </w:pPr>
    </w:p>
    <w:p w:rsidR="007C74C1" w:rsidRDefault="007C74C1" w:rsidP="007C74C1">
      <w:pPr>
        <w:rPr>
          <w:sz w:val="16"/>
        </w:rPr>
      </w:pPr>
    </w:p>
    <w:p w:rsidR="007C74C1" w:rsidRDefault="007C74C1" w:rsidP="007C74C1">
      <w:pPr>
        <w:rPr>
          <w:sz w:val="16"/>
        </w:rPr>
      </w:pPr>
    </w:p>
    <w:p w:rsidR="007C74C1" w:rsidRDefault="007C74C1" w:rsidP="007C74C1">
      <w:pPr>
        <w:rPr>
          <w:sz w:val="16"/>
        </w:rPr>
      </w:pPr>
    </w:p>
    <w:p w:rsidR="007C74C1" w:rsidRDefault="007C74C1" w:rsidP="007C74C1">
      <w:pPr>
        <w:rPr>
          <w:sz w:val="16"/>
        </w:rPr>
      </w:pPr>
    </w:p>
    <w:p w:rsidR="007C74C1" w:rsidRDefault="007C74C1" w:rsidP="007C74C1">
      <w:pPr>
        <w:rPr>
          <w:sz w:val="16"/>
        </w:rPr>
      </w:pPr>
    </w:p>
    <w:p w:rsidR="007C74C1" w:rsidRPr="007E5D11" w:rsidRDefault="007C74C1" w:rsidP="007C74C1">
      <w:pPr>
        <w:rPr>
          <w:sz w:val="16"/>
        </w:rPr>
      </w:pPr>
    </w:p>
    <w:p w:rsidR="007C74C1" w:rsidRPr="004D31BE" w:rsidRDefault="007C74C1" w:rsidP="007C74C1">
      <w:pPr>
        <w:spacing w:after="120"/>
        <w:rPr>
          <w:b/>
          <w:bCs/>
        </w:rPr>
      </w:pPr>
      <w:r w:rsidRPr="004D31BE">
        <w:rPr>
          <w:b/>
          <w:bCs/>
        </w:rPr>
        <w:t>Participating Agencies:</w:t>
      </w:r>
    </w:p>
    <w:p w:rsidR="007C74C1" w:rsidRDefault="007C74C1" w:rsidP="007C74C1">
      <w:pPr>
        <w:rPr>
          <w:b/>
          <w:bCs/>
        </w:rPr>
      </w:pPr>
      <w:r w:rsidRPr="004D31BE">
        <w:rPr>
          <w:b/>
          <w:bCs/>
        </w:rPr>
        <w:t>Iowa Depa</w:t>
      </w:r>
      <w:r>
        <w:rPr>
          <w:b/>
          <w:bCs/>
        </w:rPr>
        <w:t xml:space="preserve">rtment of Elder Affairs </w:t>
      </w:r>
      <w:r w:rsidRPr="004D31BE">
        <w:rPr>
          <w:b/>
          <w:bCs/>
        </w:rPr>
        <w:t xml:space="preserve"> </w:t>
      </w:r>
    </w:p>
    <w:p w:rsidR="007C74C1" w:rsidRPr="004D31BE" w:rsidRDefault="007C74C1" w:rsidP="007C74C1">
      <w:pPr>
        <w:rPr>
          <w:b/>
          <w:bCs/>
        </w:rPr>
      </w:pPr>
      <w:smartTag w:uri="urn:schemas-microsoft-com:office:smarttags" w:element="PlaceType">
        <w:r w:rsidRPr="004D31BE">
          <w:rPr>
            <w:b/>
            <w:bCs/>
          </w:rPr>
          <w:t>University</w:t>
        </w:r>
      </w:smartTag>
      <w:r w:rsidRPr="004D31BE">
        <w:rPr>
          <w:b/>
          <w:bCs/>
        </w:rPr>
        <w:t xml:space="preserve"> of </w:t>
      </w:r>
      <w:smartTag w:uri="urn:schemas-microsoft-com:office:smarttags" w:element="PlaceName">
        <w:r w:rsidRPr="004D31BE">
          <w:rPr>
            <w:b/>
            <w:bCs/>
          </w:rPr>
          <w:t>Iowa</w:t>
        </w:r>
      </w:smartTag>
      <w:r w:rsidRPr="004D31BE">
        <w:rPr>
          <w:b/>
          <w:bCs/>
        </w:rPr>
        <w:t xml:space="preserve"> </w:t>
      </w:r>
      <w:smartTag w:uri="urn:schemas-microsoft-com:office:smarttags" w:element="place">
        <w:smartTag w:uri="urn:schemas-microsoft-com:office:smarttags" w:element="PlaceType">
          <w:r w:rsidRPr="004D31BE">
            <w:rPr>
              <w:b/>
              <w:bCs/>
            </w:rPr>
            <w:t>College</w:t>
          </w:r>
        </w:smartTag>
        <w:r w:rsidRPr="004D31BE">
          <w:rPr>
            <w:b/>
            <w:bCs/>
          </w:rPr>
          <w:t xml:space="preserve"> of </w:t>
        </w:r>
        <w:smartTag w:uri="urn:schemas-microsoft-com:office:smarttags" w:element="PlaceName">
          <w:r w:rsidRPr="004D31BE">
            <w:rPr>
              <w:b/>
              <w:bCs/>
            </w:rPr>
            <w:t>Nursing</w:t>
          </w:r>
        </w:smartTag>
      </w:smartTag>
      <w:r w:rsidRPr="004D31BE">
        <w:rPr>
          <w:b/>
          <w:bCs/>
        </w:rPr>
        <w:t xml:space="preserve">;  </w:t>
      </w:r>
    </w:p>
    <w:p w:rsidR="007C74C1" w:rsidRPr="004D31BE" w:rsidRDefault="007C74C1" w:rsidP="007C74C1">
      <w:pPr>
        <w:rPr>
          <w:b/>
          <w:bCs/>
        </w:rPr>
      </w:pPr>
      <w:r>
        <w:rPr>
          <w:b/>
          <w:bCs/>
        </w:rPr>
        <w:t xml:space="preserve">Subcontracting partners; </w:t>
      </w:r>
      <w:r w:rsidRPr="004D31BE">
        <w:rPr>
          <w:b/>
          <w:bCs/>
        </w:rPr>
        <w:t xml:space="preserve">Heritage AAA, Elder </w:t>
      </w:r>
      <w:r>
        <w:rPr>
          <w:b/>
          <w:bCs/>
        </w:rPr>
        <w:t xml:space="preserve">Services, Inc., Aging Services, Inc., </w:t>
      </w:r>
      <w:r w:rsidRPr="004D31BE">
        <w:rPr>
          <w:b/>
          <w:bCs/>
        </w:rPr>
        <w:t>Siouxland AAA, Big Sioux Chapter of the Alzheimer’s Association, Area XIV AAA &amp; the Greater Iowa Chapter Alzheimer’s Association</w:t>
      </w:r>
    </w:p>
    <w:p w:rsidR="007C74C1" w:rsidRPr="004D31BE" w:rsidRDefault="007C74C1" w:rsidP="007C74C1">
      <w:pPr>
        <w:jc w:val="center"/>
        <w:rPr>
          <w:b/>
        </w:rPr>
      </w:pPr>
    </w:p>
    <w:p w:rsidR="007C74C1" w:rsidRPr="007E5D11" w:rsidRDefault="007C74C1" w:rsidP="007C74C1">
      <w:pPr>
        <w:pStyle w:val="Heading1"/>
        <w:rPr>
          <w:bCs w:val="0"/>
        </w:rPr>
      </w:pPr>
    </w:p>
    <w:p w:rsidR="007C74C1" w:rsidRPr="007E5D11" w:rsidRDefault="007C74C1" w:rsidP="007C74C1">
      <w:pPr>
        <w:pStyle w:val="Heading1"/>
        <w:rPr>
          <w:sz w:val="22"/>
        </w:rPr>
      </w:pPr>
      <w:r w:rsidRPr="007E5D11">
        <w:t>Iowa Department of Elder Affairs</w:t>
      </w:r>
      <w:r>
        <w:t xml:space="preserve">, </w:t>
      </w:r>
      <w:r w:rsidR="00F97E9C">
        <w:rPr>
          <w:sz w:val="22"/>
        </w:rPr>
        <w:t>John McCall</w:t>
      </w:r>
      <w:r>
        <w:rPr>
          <w:sz w:val="22"/>
        </w:rPr>
        <w:t>ey</w:t>
      </w:r>
      <w:r w:rsidRPr="007E5D11">
        <w:rPr>
          <w:sz w:val="22"/>
        </w:rPr>
        <w:t>, Director</w:t>
      </w:r>
    </w:p>
    <w:p w:rsidR="007C74C1" w:rsidRDefault="007C74C1" w:rsidP="007C74C1">
      <w:pPr>
        <w:ind w:left="360" w:hanging="360"/>
        <w:rPr>
          <w:sz w:val="22"/>
        </w:rPr>
      </w:pPr>
      <w:r>
        <w:rPr>
          <w:sz w:val="22"/>
        </w:rPr>
        <w:t>Terry Hornbuckle</w:t>
      </w:r>
      <w:r w:rsidRPr="007E5D11">
        <w:rPr>
          <w:sz w:val="22"/>
        </w:rPr>
        <w:t>, Project Director</w:t>
      </w:r>
      <w:r w:rsidRPr="007E5D11">
        <w:rPr>
          <w:sz w:val="22"/>
        </w:rPr>
        <w:tab/>
      </w:r>
      <w:r>
        <w:rPr>
          <w:sz w:val="22"/>
        </w:rPr>
        <w:tab/>
      </w:r>
      <w:hyperlink r:id="rId8" w:history="1">
        <w:r w:rsidRPr="0052765D">
          <w:rPr>
            <w:rStyle w:val="Hyperlink"/>
            <w:sz w:val="22"/>
          </w:rPr>
          <w:t>terry.hornbuckle@iowa.gov</w:t>
        </w:r>
      </w:hyperlink>
    </w:p>
    <w:p w:rsidR="007C74C1" w:rsidRPr="007E5D11" w:rsidRDefault="00F97E9C" w:rsidP="007C74C1">
      <w:pPr>
        <w:pStyle w:val="BlockText"/>
        <w:ind w:left="0"/>
        <w:rPr>
          <w:sz w:val="22"/>
        </w:rPr>
      </w:pPr>
      <w:r>
        <w:rPr>
          <w:sz w:val="22"/>
        </w:rPr>
        <w:t>515 725-3336</w:t>
      </w:r>
      <w:r w:rsidR="007C74C1" w:rsidRPr="007E5D11">
        <w:rPr>
          <w:sz w:val="22"/>
        </w:rPr>
        <w:t xml:space="preserve"> (P) 515 725-3300 FAX</w:t>
      </w:r>
    </w:p>
    <w:p w:rsidR="007C74C1" w:rsidRPr="007E5D11" w:rsidRDefault="007C74C1" w:rsidP="007C74C1">
      <w:pPr>
        <w:pStyle w:val="BlockText"/>
        <w:ind w:left="0"/>
        <w:rPr>
          <w:sz w:val="22"/>
        </w:rPr>
      </w:pPr>
    </w:p>
    <w:p w:rsidR="007C74C1" w:rsidRPr="007E5D11" w:rsidRDefault="007C74C1" w:rsidP="007C74C1">
      <w:pPr>
        <w:pStyle w:val="BlockText"/>
        <w:ind w:left="0"/>
        <w:rPr>
          <w:b/>
          <w:bCs/>
        </w:rPr>
      </w:pPr>
      <w:smartTag w:uri="urn:schemas-microsoft-com:office:smarttags" w:element="PlaceType">
        <w:r w:rsidRPr="007E5D11">
          <w:rPr>
            <w:b/>
            <w:bCs/>
          </w:rPr>
          <w:t>University</w:t>
        </w:r>
      </w:smartTag>
      <w:r w:rsidRPr="007E5D11">
        <w:rPr>
          <w:b/>
          <w:bCs/>
        </w:rPr>
        <w:t xml:space="preserve"> of </w:t>
      </w:r>
      <w:smartTag w:uri="urn:schemas-microsoft-com:office:smarttags" w:element="PlaceName">
        <w:r w:rsidRPr="007E5D11">
          <w:rPr>
            <w:b/>
            <w:bCs/>
          </w:rPr>
          <w:t>Iowa</w:t>
        </w:r>
      </w:smartTag>
      <w:r w:rsidRPr="007E5D11">
        <w:rPr>
          <w:b/>
          <w:bCs/>
        </w:rPr>
        <w:t xml:space="preserve"> </w:t>
      </w:r>
      <w:smartTag w:uri="urn:schemas-microsoft-com:office:smarttags" w:element="place">
        <w:smartTag w:uri="urn:schemas-microsoft-com:office:smarttags" w:element="PlaceType">
          <w:r w:rsidRPr="007E5D11">
            <w:rPr>
              <w:b/>
              <w:bCs/>
            </w:rPr>
            <w:t>College</w:t>
          </w:r>
        </w:smartTag>
        <w:r w:rsidRPr="007E5D11">
          <w:rPr>
            <w:b/>
            <w:bCs/>
          </w:rPr>
          <w:t xml:space="preserve"> of </w:t>
        </w:r>
        <w:smartTag w:uri="urn:schemas-microsoft-com:office:smarttags" w:element="PlaceName">
          <w:r w:rsidRPr="007E5D11">
            <w:rPr>
              <w:b/>
              <w:bCs/>
            </w:rPr>
            <w:t>Nursing</w:t>
          </w:r>
        </w:smartTag>
      </w:smartTag>
      <w:r w:rsidRPr="007E5D11">
        <w:rPr>
          <w:b/>
          <w:bCs/>
        </w:rPr>
        <w:t xml:space="preserve"> </w:t>
      </w:r>
    </w:p>
    <w:p w:rsidR="007C74C1" w:rsidRDefault="007C74C1" w:rsidP="007C74C1">
      <w:pPr>
        <w:pStyle w:val="BlockText"/>
        <w:ind w:left="0"/>
        <w:rPr>
          <w:sz w:val="22"/>
        </w:rPr>
      </w:pPr>
      <w:r w:rsidRPr="007E5D11">
        <w:rPr>
          <w:sz w:val="22"/>
        </w:rPr>
        <w:t>Janet K. Specht, Primary Investigator</w:t>
      </w:r>
      <w:r w:rsidRPr="007E5D11">
        <w:rPr>
          <w:sz w:val="22"/>
        </w:rPr>
        <w:tab/>
      </w:r>
      <w:r w:rsidRPr="007E5D11">
        <w:rPr>
          <w:sz w:val="22"/>
        </w:rPr>
        <w:tab/>
      </w:r>
      <w:hyperlink r:id="rId9" w:history="1">
        <w:r w:rsidRPr="007E5D11">
          <w:rPr>
            <w:rStyle w:val="Hyperlink"/>
            <w:sz w:val="22"/>
          </w:rPr>
          <w:t>janet-specht@uiowa.edu</w:t>
        </w:r>
      </w:hyperlink>
    </w:p>
    <w:p w:rsidR="007C74C1" w:rsidRPr="007E5D11" w:rsidRDefault="007C74C1" w:rsidP="007C74C1">
      <w:pPr>
        <w:pStyle w:val="BlockText"/>
        <w:ind w:left="0"/>
        <w:rPr>
          <w:sz w:val="22"/>
        </w:rPr>
      </w:pPr>
      <w:r w:rsidRPr="007E5D11">
        <w:rPr>
          <w:sz w:val="22"/>
        </w:rPr>
        <w:t>Ann L. Bossen, Project Coordinator</w:t>
      </w:r>
      <w:r>
        <w:rPr>
          <w:sz w:val="22"/>
        </w:rPr>
        <w:t xml:space="preserve"> &amp;</w:t>
      </w:r>
      <w:r w:rsidRPr="007E5D11">
        <w:rPr>
          <w:sz w:val="22"/>
        </w:rPr>
        <w:t xml:space="preserve"> </w:t>
      </w:r>
      <w:r>
        <w:rPr>
          <w:sz w:val="22"/>
        </w:rPr>
        <w:t>Co-PI</w:t>
      </w:r>
      <w:r w:rsidRPr="007E5D11">
        <w:rPr>
          <w:sz w:val="22"/>
        </w:rPr>
        <w:tab/>
      </w:r>
      <w:hyperlink r:id="rId10" w:history="1">
        <w:r w:rsidRPr="00FA2EC2">
          <w:rPr>
            <w:rStyle w:val="Hyperlink"/>
            <w:sz w:val="22"/>
          </w:rPr>
          <w:t>ann-bossen@uiowa.edu</w:t>
        </w:r>
      </w:hyperlink>
    </w:p>
    <w:p w:rsidR="007C74C1" w:rsidRPr="007E5D11" w:rsidRDefault="007C74C1" w:rsidP="007C74C1">
      <w:pPr>
        <w:pStyle w:val="BlockText"/>
        <w:ind w:left="0"/>
        <w:rPr>
          <w:sz w:val="22"/>
        </w:rPr>
      </w:pPr>
      <w:r>
        <w:rPr>
          <w:sz w:val="22"/>
        </w:rPr>
        <w:t xml:space="preserve">411 NB </w:t>
      </w:r>
      <w:smartTag w:uri="urn:schemas-microsoft-com:office:smarttags" w:element="place">
        <w:smartTag w:uri="urn:schemas-microsoft-com:office:smarttags" w:element="PlaceType">
          <w:r>
            <w:rPr>
              <w:sz w:val="22"/>
            </w:rPr>
            <w:t>University</w:t>
          </w:r>
        </w:smartTag>
        <w:r w:rsidRPr="007E5D11">
          <w:rPr>
            <w:sz w:val="22"/>
          </w:rPr>
          <w:t xml:space="preserve"> of </w:t>
        </w:r>
        <w:smartTag w:uri="urn:schemas-microsoft-com:office:smarttags" w:element="PlaceName">
          <w:r w:rsidRPr="007E5D11">
            <w:rPr>
              <w:sz w:val="22"/>
            </w:rPr>
            <w:t>Iowa</w:t>
          </w:r>
        </w:smartTag>
      </w:smartTag>
    </w:p>
    <w:p w:rsidR="007C74C1" w:rsidRPr="007E5D11" w:rsidRDefault="007C74C1" w:rsidP="007C74C1">
      <w:pPr>
        <w:pStyle w:val="BlockText"/>
        <w:ind w:left="0"/>
        <w:rPr>
          <w:sz w:val="22"/>
        </w:rPr>
      </w:pPr>
      <w:smartTag w:uri="urn:schemas-microsoft-com:office:smarttags" w:element="place">
        <w:smartTag w:uri="urn:schemas-microsoft-com:office:smarttags" w:element="City">
          <w:r w:rsidRPr="007E5D11">
            <w:rPr>
              <w:sz w:val="22"/>
            </w:rPr>
            <w:t>Iowa City</w:t>
          </w:r>
        </w:smartTag>
        <w:r w:rsidRPr="007E5D11">
          <w:rPr>
            <w:sz w:val="22"/>
          </w:rPr>
          <w:t xml:space="preserve">, </w:t>
        </w:r>
        <w:smartTag w:uri="urn:schemas-microsoft-com:office:smarttags" w:element="State">
          <w:r w:rsidRPr="007E5D11">
            <w:rPr>
              <w:sz w:val="22"/>
            </w:rPr>
            <w:t>IA</w:t>
          </w:r>
        </w:smartTag>
        <w:r w:rsidRPr="007E5D11">
          <w:rPr>
            <w:sz w:val="22"/>
          </w:rPr>
          <w:t xml:space="preserve">  </w:t>
        </w:r>
        <w:smartTag w:uri="urn:schemas-microsoft-com:office:smarttags" w:element="PostalCode">
          <w:r w:rsidRPr="007E5D11">
            <w:rPr>
              <w:sz w:val="22"/>
            </w:rPr>
            <w:t>52242-1121</w:t>
          </w:r>
        </w:smartTag>
      </w:smartTag>
    </w:p>
    <w:p w:rsidR="007C74C1" w:rsidRPr="007E5D11" w:rsidRDefault="007C74C1" w:rsidP="007C74C1">
      <w:pPr>
        <w:pStyle w:val="BlockText"/>
        <w:ind w:left="0"/>
        <w:rPr>
          <w:sz w:val="22"/>
        </w:rPr>
      </w:pPr>
      <w:r w:rsidRPr="007E5D11">
        <w:rPr>
          <w:sz w:val="22"/>
        </w:rPr>
        <w:t>319 335-7136 (P) 319 335-7106 FAX</w:t>
      </w:r>
    </w:p>
    <w:p w:rsidR="007C74C1" w:rsidRPr="00F0677F" w:rsidRDefault="005E126E" w:rsidP="005E126E">
      <w:pPr>
        <w:jc w:val="center"/>
        <w:rPr>
          <w:b/>
          <w:bCs/>
          <w:i/>
          <w:iCs/>
          <w:smallCaps/>
          <w:sz w:val="28"/>
          <w:szCs w:val="28"/>
        </w:rPr>
      </w:pPr>
      <w:r>
        <w:rPr>
          <w:rFonts w:ascii="Arial Narrow" w:hAnsi="Arial Narrow"/>
          <w:b/>
          <w:bCs/>
        </w:rPr>
        <w:br w:type="page"/>
      </w:r>
      <w:r w:rsidR="007C74C1" w:rsidRPr="00F0677F">
        <w:rPr>
          <w:b/>
          <w:bCs/>
          <w:i/>
          <w:iCs/>
          <w:smallCaps/>
          <w:sz w:val="28"/>
          <w:szCs w:val="28"/>
        </w:rPr>
        <w:lastRenderedPageBreak/>
        <w:t>Table of Contents</w:t>
      </w:r>
    </w:p>
    <w:p w:rsidR="007C74C1" w:rsidRPr="00557B08" w:rsidRDefault="007C74C1" w:rsidP="007C74C1">
      <w:pPr>
        <w:rPr>
          <w:b/>
          <w:bCs/>
          <w:sz w:val="16"/>
          <w:szCs w:val="16"/>
        </w:rPr>
      </w:pPr>
    </w:p>
    <w:p w:rsidR="007C74C1" w:rsidRPr="00127A37" w:rsidRDefault="007C74C1" w:rsidP="007C74C1">
      <w:pPr>
        <w:rPr>
          <w:b/>
          <w:bCs/>
        </w:rPr>
      </w:pPr>
      <w:r w:rsidRPr="00127A37">
        <w:rPr>
          <w:b/>
          <w:bCs/>
        </w:rPr>
        <w:t>Executive Sum</w:t>
      </w:r>
      <w:r>
        <w:rPr>
          <w:b/>
          <w:bCs/>
        </w:rPr>
        <w:t>m</w:t>
      </w:r>
      <w:r w:rsidRPr="00127A37">
        <w:rPr>
          <w:b/>
          <w:bCs/>
        </w:rPr>
        <w:t>ary</w:t>
      </w:r>
    </w:p>
    <w:p w:rsidR="007C74C1" w:rsidRPr="00127A37" w:rsidRDefault="007C74C1" w:rsidP="007C74C1">
      <w:pPr>
        <w:rPr>
          <w:b/>
          <w:bCs/>
        </w:rPr>
      </w:pPr>
      <w:r w:rsidRPr="00127A37">
        <w:rPr>
          <w:b/>
          <w:bCs/>
        </w:rPr>
        <w:t>Background and Significance</w:t>
      </w:r>
    </w:p>
    <w:p w:rsidR="007C74C1" w:rsidRPr="00127A37" w:rsidRDefault="007C74C1" w:rsidP="007C74C1">
      <w:pPr>
        <w:widowControl w:val="0"/>
        <w:rPr>
          <w:b/>
          <w:bCs/>
        </w:rPr>
      </w:pPr>
      <w:r w:rsidRPr="00127A37">
        <w:rPr>
          <w:b/>
          <w:bCs/>
        </w:rPr>
        <w:t>Major Activities and Accomplishments</w:t>
      </w:r>
      <w:r w:rsidRPr="00127A37">
        <w:rPr>
          <w:b/>
          <w:bCs/>
        </w:rPr>
        <w:tab/>
      </w:r>
    </w:p>
    <w:p w:rsidR="00A64C8A" w:rsidRDefault="00A64C8A" w:rsidP="007C74C1">
      <w:pPr>
        <w:widowControl w:val="0"/>
        <w:rPr>
          <w:b/>
          <w:bCs/>
        </w:rPr>
      </w:pPr>
      <w:r>
        <w:rPr>
          <w:b/>
          <w:bCs/>
        </w:rPr>
        <w:tab/>
        <w:t xml:space="preserve">ADS in </w:t>
      </w:r>
      <w:smartTag w:uri="urn:schemas-microsoft-com:office:smarttags" w:element="State">
        <w:smartTag w:uri="urn:schemas-microsoft-com:office:smarttags" w:element="place">
          <w:r>
            <w:rPr>
              <w:b/>
              <w:bCs/>
            </w:rPr>
            <w:t>Iowa</w:t>
          </w:r>
        </w:smartTag>
      </w:smartTag>
    </w:p>
    <w:p w:rsidR="00A64C8A" w:rsidRPr="00887CA7" w:rsidRDefault="00A64C8A" w:rsidP="007C74C1">
      <w:pPr>
        <w:widowControl w:val="0"/>
        <w:rPr>
          <w:bCs/>
        </w:rPr>
      </w:pPr>
      <w:r>
        <w:rPr>
          <w:b/>
          <w:bCs/>
        </w:rPr>
        <w:tab/>
      </w:r>
      <w:r>
        <w:rPr>
          <w:b/>
          <w:bCs/>
        </w:rPr>
        <w:tab/>
      </w:r>
      <w:r w:rsidRPr="00887CA7">
        <w:rPr>
          <w:bCs/>
        </w:rPr>
        <w:t>ADS Survey</w:t>
      </w:r>
    </w:p>
    <w:p w:rsidR="00A64C8A" w:rsidRPr="00887CA7" w:rsidRDefault="00A64C8A" w:rsidP="007C74C1">
      <w:pPr>
        <w:widowControl w:val="0"/>
        <w:rPr>
          <w:bCs/>
        </w:rPr>
      </w:pPr>
      <w:r w:rsidRPr="00887CA7">
        <w:rPr>
          <w:bCs/>
        </w:rPr>
        <w:tab/>
      </w:r>
      <w:r w:rsidRPr="00887CA7">
        <w:rPr>
          <w:bCs/>
        </w:rPr>
        <w:tab/>
        <w:t>Impressions/ Recommendations for ADS</w:t>
      </w:r>
    </w:p>
    <w:p w:rsidR="00A64C8A" w:rsidRDefault="00A64C8A" w:rsidP="007C74C1">
      <w:pPr>
        <w:widowControl w:val="0"/>
        <w:rPr>
          <w:b/>
          <w:bCs/>
        </w:rPr>
      </w:pPr>
      <w:r>
        <w:rPr>
          <w:b/>
          <w:bCs/>
        </w:rPr>
        <w:tab/>
        <w:t>Evaluation of Grant initiatives</w:t>
      </w:r>
    </w:p>
    <w:p w:rsidR="00A64C8A" w:rsidRPr="00887CA7" w:rsidRDefault="00A64C8A" w:rsidP="007C74C1">
      <w:pPr>
        <w:widowControl w:val="0"/>
        <w:rPr>
          <w:bCs/>
        </w:rPr>
      </w:pPr>
      <w:r>
        <w:rPr>
          <w:b/>
          <w:bCs/>
        </w:rPr>
        <w:tab/>
      </w:r>
      <w:r>
        <w:rPr>
          <w:b/>
          <w:bCs/>
        </w:rPr>
        <w:tab/>
      </w:r>
      <w:r w:rsidRPr="00887CA7">
        <w:rPr>
          <w:bCs/>
        </w:rPr>
        <w:t>Enhancing capacity of ADS &amp; R</w:t>
      </w:r>
    </w:p>
    <w:p w:rsidR="00A64C8A" w:rsidRPr="00887CA7" w:rsidRDefault="00A64C8A" w:rsidP="007C74C1">
      <w:pPr>
        <w:widowControl w:val="0"/>
        <w:rPr>
          <w:bCs/>
        </w:rPr>
      </w:pPr>
      <w:r w:rsidRPr="00887CA7">
        <w:rPr>
          <w:bCs/>
        </w:rPr>
        <w:tab/>
      </w:r>
      <w:r w:rsidRPr="00887CA7">
        <w:rPr>
          <w:bCs/>
        </w:rPr>
        <w:tab/>
        <w:t>MLNS position</w:t>
      </w:r>
    </w:p>
    <w:p w:rsidR="00A64C8A" w:rsidRPr="00887CA7" w:rsidRDefault="00A64C8A" w:rsidP="007C74C1">
      <w:pPr>
        <w:widowControl w:val="0"/>
        <w:rPr>
          <w:bCs/>
        </w:rPr>
      </w:pPr>
      <w:r w:rsidRPr="00887CA7">
        <w:rPr>
          <w:bCs/>
        </w:rPr>
        <w:tab/>
      </w:r>
      <w:r w:rsidRPr="00887CA7">
        <w:rPr>
          <w:bCs/>
        </w:rPr>
        <w:tab/>
        <w:t>Evaluation of educational intervention</w:t>
      </w:r>
    </w:p>
    <w:p w:rsidR="006A6397" w:rsidRDefault="00A64C8A" w:rsidP="007C74C1">
      <w:pPr>
        <w:widowControl w:val="0"/>
        <w:rPr>
          <w:bCs/>
        </w:rPr>
      </w:pPr>
      <w:r w:rsidRPr="00887CA7">
        <w:rPr>
          <w:bCs/>
        </w:rPr>
        <w:tab/>
      </w:r>
      <w:r w:rsidRPr="00887CA7">
        <w:rPr>
          <w:bCs/>
        </w:rPr>
        <w:tab/>
      </w:r>
      <w:r w:rsidR="006A6397" w:rsidRPr="00887CA7">
        <w:rPr>
          <w:bCs/>
        </w:rPr>
        <w:t xml:space="preserve">Conferences sponsored </w:t>
      </w:r>
    </w:p>
    <w:p w:rsidR="00A64C8A" w:rsidRPr="00887CA7" w:rsidRDefault="00A64C8A" w:rsidP="006A6397">
      <w:pPr>
        <w:widowControl w:val="0"/>
        <w:ind w:left="720" w:firstLine="720"/>
        <w:rPr>
          <w:bCs/>
        </w:rPr>
      </w:pPr>
      <w:r w:rsidRPr="00887CA7">
        <w:rPr>
          <w:bCs/>
        </w:rPr>
        <w:t>Community College Outreach &amp; education</w:t>
      </w:r>
    </w:p>
    <w:p w:rsidR="00A64C8A" w:rsidRPr="00887CA7" w:rsidRDefault="00A64C8A" w:rsidP="007C74C1">
      <w:pPr>
        <w:widowControl w:val="0"/>
        <w:rPr>
          <w:bCs/>
        </w:rPr>
      </w:pPr>
      <w:r w:rsidRPr="00887CA7">
        <w:rPr>
          <w:bCs/>
        </w:rPr>
        <w:tab/>
      </w:r>
      <w:r w:rsidRPr="00887CA7">
        <w:rPr>
          <w:bCs/>
        </w:rPr>
        <w:tab/>
        <w:t>Diversity Inclusion &amp; Competence</w:t>
      </w:r>
    </w:p>
    <w:p w:rsidR="00A64C8A" w:rsidRPr="00887CA7" w:rsidRDefault="00A64C8A" w:rsidP="007C74C1">
      <w:pPr>
        <w:widowControl w:val="0"/>
        <w:rPr>
          <w:bCs/>
        </w:rPr>
      </w:pPr>
      <w:r w:rsidRPr="00887CA7">
        <w:rPr>
          <w:bCs/>
        </w:rPr>
        <w:tab/>
      </w:r>
      <w:r w:rsidRPr="00887CA7">
        <w:rPr>
          <w:bCs/>
        </w:rPr>
        <w:tab/>
        <w:t>National Recognition of Research significance</w:t>
      </w:r>
    </w:p>
    <w:p w:rsidR="007C74C1" w:rsidRPr="00887CA7" w:rsidRDefault="00A64C8A" w:rsidP="007C74C1">
      <w:pPr>
        <w:widowControl w:val="0"/>
        <w:rPr>
          <w:bCs/>
        </w:rPr>
      </w:pPr>
      <w:r w:rsidRPr="00887CA7">
        <w:rPr>
          <w:bCs/>
        </w:rPr>
        <w:tab/>
      </w:r>
      <w:r w:rsidRPr="00887CA7">
        <w:rPr>
          <w:bCs/>
        </w:rPr>
        <w:tab/>
      </w:r>
      <w:r w:rsidR="007C74C1" w:rsidRPr="00887CA7">
        <w:rPr>
          <w:bCs/>
        </w:rPr>
        <w:t>Problems and Barriers</w:t>
      </w:r>
    </w:p>
    <w:p w:rsidR="007C74C1" w:rsidRPr="006A6397" w:rsidRDefault="006A6397" w:rsidP="007C74C1">
      <w:pPr>
        <w:widowControl w:val="0"/>
        <w:rPr>
          <w:b/>
          <w:bCs/>
        </w:rPr>
      </w:pPr>
      <w:r w:rsidRPr="006A6397">
        <w:rPr>
          <w:b/>
          <w:bCs/>
        </w:rPr>
        <w:t>Overall outcomes &amp; s</w:t>
      </w:r>
      <w:r w:rsidR="007C74C1" w:rsidRPr="006A6397">
        <w:rPr>
          <w:b/>
          <w:bCs/>
        </w:rPr>
        <w:t>ummary</w:t>
      </w:r>
      <w:r w:rsidR="004B38AD" w:rsidRPr="006A6397">
        <w:rPr>
          <w:b/>
          <w:bCs/>
        </w:rPr>
        <w:t xml:space="preserve"> </w:t>
      </w:r>
    </w:p>
    <w:p w:rsidR="007C74C1" w:rsidRPr="00887CA7" w:rsidRDefault="007C74C1" w:rsidP="007C74C1">
      <w:pPr>
        <w:widowControl w:val="0"/>
        <w:rPr>
          <w:iCs/>
        </w:rPr>
      </w:pPr>
      <w:r w:rsidRPr="00C231AD">
        <w:rPr>
          <w:b/>
          <w:iCs/>
        </w:rPr>
        <w:t>Tables:</w:t>
      </w:r>
    </w:p>
    <w:p w:rsidR="00FA23FB" w:rsidRPr="00887CA7" w:rsidRDefault="00FA23FB" w:rsidP="00A64C8A">
      <w:pPr>
        <w:ind w:firstLine="720"/>
      </w:pPr>
      <w:r w:rsidRPr="00887CA7">
        <w:t>Table 1. Total clients served by MLNS</w:t>
      </w:r>
    </w:p>
    <w:p w:rsidR="00F0677F" w:rsidRPr="00887CA7" w:rsidRDefault="00F0677F" w:rsidP="00F0677F">
      <w:pPr>
        <w:ind w:firstLine="720"/>
      </w:pPr>
      <w:r w:rsidRPr="00887CA7">
        <w:t>Table 2. Client enrollment by year enrolled and attrition</w:t>
      </w:r>
    </w:p>
    <w:p w:rsidR="00FA23FB" w:rsidRPr="00887CA7" w:rsidRDefault="005A3E39" w:rsidP="00A64C8A">
      <w:pPr>
        <w:ind w:firstLine="720"/>
      </w:pPr>
      <w:r w:rsidRPr="00887CA7">
        <w:t>Table 3</w:t>
      </w:r>
      <w:r w:rsidR="00FA23FB" w:rsidRPr="00887CA7">
        <w:t>.  Number of Clients with GDS level at baseline (enrollment)</w:t>
      </w:r>
      <w:r w:rsidR="006A6397">
        <w:t>/ total enrolled</w:t>
      </w:r>
    </w:p>
    <w:p w:rsidR="00FA23FB" w:rsidRPr="00887CA7" w:rsidRDefault="005A3E39" w:rsidP="00A64C8A">
      <w:pPr>
        <w:ind w:firstLine="720"/>
      </w:pPr>
      <w:r w:rsidRPr="00887CA7">
        <w:t>Table 4</w:t>
      </w:r>
      <w:r w:rsidR="00FA23FB" w:rsidRPr="00887CA7">
        <w:t>. Average GDS</w:t>
      </w:r>
      <w:r w:rsidR="006A6397">
        <w:t xml:space="preserve"> by county</w:t>
      </w:r>
    </w:p>
    <w:p w:rsidR="00E9772D" w:rsidRPr="00887CA7" w:rsidRDefault="00E9772D" w:rsidP="00A64C8A">
      <w:pPr>
        <w:ind w:firstLine="720"/>
      </w:pPr>
      <w:r w:rsidRPr="00887CA7">
        <w:t xml:space="preserve">Table </w:t>
      </w:r>
      <w:r w:rsidR="005A3E39" w:rsidRPr="00887CA7">
        <w:t>5</w:t>
      </w:r>
      <w:r w:rsidRPr="00887CA7">
        <w:t>. Percentage GDS by score</w:t>
      </w:r>
    </w:p>
    <w:p w:rsidR="00FA23FB" w:rsidRPr="00887CA7" w:rsidRDefault="00FA23FB" w:rsidP="00A64C8A">
      <w:pPr>
        <w:ind w:firstLine="720"/>
      </w:pPr>
      <w:r w:rsidRPr="00887CA7">
        <w:t xml:space="preserve">Table </w:t>
      </w:r>
      <w:r w:rsidR="005A3E39" w:rsidRPr="00887CA7">
        <w:t>6</w:t>
      </w:r>
      <w:r w:rsidRPr="00887CA7">
        <w:t xml:space="preserve">. </w:t>
      </w:r>
      <w:r w:rsidR="00280AB8">
        <w:t>Staff evaluation of dementia training</w:t>
      </w:r>
    </w:p>
    <w:p w:rsidR="00A64C8A" w:rsidRDefault="00A64C8A" w:rsidP="005A3E39">
      <w:pPr>
        <w:ind w:firstLine="720"/>
      </w:pPr>
      <w:r w:rsidRPr="00887CA7">
        <w:t xml:space="preserve">Table </w:t>
      </w:r>
      <w:r w:rsidR="005A3E39" w:rsidRPr="00887CA7">
        <w:t>7</w:t>
      </w:r>
      <w:r w:rsidRPr="00887CA7">
        <w:t xml:space="preserve">. </w:t>
      </w:r>
      <w:r w:rsidR="00280AB8" w:rsidRPr="00887CA7">
        <w:t>Response rates and number of staff &amp; family surveys</w:t>
      </w:r>
    </w:p>
    <w:p w:rsidR="00280AB8" w:rsidRDefault="00280AB8" w:rsidP="005A3E39">
      <w:pPr>
        <w:ind w:firstLine="720"/>
      </w:pPr>
      <w:r>
        <w:t>Table 8. Caregiver satisfaction</w:t>
      </w:r>
    </w:p>
    <w:p w:rsidR="00280AB8" w:rsidRDefault="00280AB8" w:rsidP="005A3E39">
      <w:pPr>
        <w:ind w:firstLine="720"/>
      </w:pPr>
      <w:r>
        <w:t>Table 9. Staff assessment of frequency &amp; upsetting behaviors</w:t>
      </w:r>
    </w:p>
    <w:p w:rsidR="006A6397" w:rsidRDefault="006A6397" w:rsidP="006A6397">
      <w:pPr>
        <w:ind w:firstLine="720"/>
      </w:pPr>
      <w:r w:rsidRPr="006A6397">
        <w:t xml:space="preserve">Table </w:t>
      </w:r>
      <w:r w:rsidR="00280AB8">
        <w:t>10</w:t>
      </w:r>
      <w:r w:rsidRPr="006A6397">
        <w:t>. mKAT knowledge of dementia test scores</w:t>
      </w:r>
    </w:p>
    <w:p w:rsidR="006A6397" w:rsidRPr="006A6397" w:rsidRDefault="00280AB8" w:rsidP="006A6397">
      <w:pPr>
        <w:ind w:firstLine="720"/>
      </w:pPr>
      <w:r>
        <w:t>Table 11</w:t>
      </w:r>
      <w:r w:rsidR="006A6397" w:rsidRPr="006A6397">
        <w:t>. Agency Staff Turn Over &amp; “Stay” Rates</w:t>
      </w:r>
    </w:p>
    <w:p w:rsidR="0093406F" w:rsidRDefault="0093406F" w:rsidP="0093406F">
      <w:pPr>
        <w:ind w:firstLine="720"/>
        <w:jc w:val="both"/>
        <w:rPr>
          <w:iCs/>
          <w:color w:val="000000"/>
        </w:rPr>
      </w:pPr>
      <w:r w:rsidRPr="0093406F">
        <w:rPr>
          <w:iCs/>
          <w:color w:val="000000"/>
        </w:rPr>
        <w:t>Table 1</w:t>
      </w:r>
      <w:r w:rsidR="00280AB8">
        <w:rPr>
          <w:iCs/>
          <w:color w:val="000000"/>
        </w:rPr>
        <w:t>2</w:t>
      </w:r>
      <w:r w:rsidRPr="0093406F">
        <w:rPr>
          <w:iCs/>
          <w:color w:val="000000"/>
        </w:rPr>
        <w:t xml:space="preserve">. Video taping evaluation </w:t>
      </w:r>
    </w:p>
    <w:p w:rsidR="0093406F" w:rsidRDefault="0093406F" w:rsidP="0093406F">
      <w:pPr>
        <w:ind w:firstLine="720"/>
        <w:jc w:val="both"/>
        <w:rPr>
          <w:color w:val="000000"/>
        </w:rPr>
      </w:pPr>
      <w:r w:rsidRPr="0093406F">
        <w:rPr>
          <w:color w:val="000000"/>
        </w:rPr>
        <w:t>Table 1</w:t>
      </w:r>
      <w:r w:rsidR="00280AB8">
        <w:rPr>
          <w:color w:val="000000"/>
        </w:rPr>
        <w:t>3</w:t>
      </w:r>
      <w:r w:rsidRPr="0093406F">
        <w:rPr>
          <w:color w:val="000000"/>
        </w:rPr>
        <w:t xml:space="preserve">. </w:t>
      </w:r>
      <w:r w:rsidR="00280AB8" w:rsidRPr="00887CA7">
        <w:t>Ethnic Participants (new)</w:t>
      </w:r>
    </w:p>
    <w:p w:rsidR="00280AB8" w:rsidRPr="00887CA7" w:rsidRDefault="00280AB8" w:rsidP="00280AB8">
      <w:pPr>
        <w:ind w:firstLine="720"/>
      </w:pPr>
      <w:r w:rsidRPr="00887CA7">
        <w:t xml:space="preserve">Table </w:t>
      </w:r>
      <w:r>
        <w:t>14</w:t>
      </w:r>
      <w:r w:rsidRPr="00887CA7">
        <w:t xml:space="preserve">. </w:t>
      </w:r>
      <w:r w:rsidRPr="0093406F">
        <w:rPr>
          <w:color w:val="000000"/>
        </w:rPr>
        <w:t>Agency Profiles related to dementia Pre- and Post-</w:t>
      </w:r>
      <w:r>
        <w:rPr>
          <w:color w:val="000000"/>
        </w:rPr>
        <w:t xml:space="preserve"> survey</w:t>
      </w:r>
    </w:p>
    <w:p w:rsidR="00EC0751" w:rsidRDefault="00A64C8A" w:rsidP="0093406F">
      <w:pPr>
        <w:widowControl w:val="0"/>
        <w:rPr>
          <w:b/>
          <w:bCs/>
        </w:rPr>
      </w:pPr>
      <w:r>
        <w:rPr>
          <w:b/>
          <w:bCs/>
        </w:rPr>
        <w:t>Dissemin</w:t>
      </w:r>
      <w:r w:rsidR="00EC0751">
        <w:rPr>
          <w:b/>
          <w:bCs/>
        </w:rPr>
        <w:t xml:space="preserve">ation Activities </w:t>
      </w:r>
    </w:p>
    <w:p w:rsidR="00EC0751" w:rsidRPr="00887CA7" w:rsidRDefault="00EC0751" w:rsidP="00EC0751">
      <w:pPr>
        <w:widowControl w:val="0"/>
        <w:ind w:firstLine="720"/>
        <w:rPr>
          <w:bCs/>
        </w:rPr>
      </w:pPr>
      <w:r w:rsidRPr="00887CA7">
        <w:rPr>
          <w:bCs/>
        </w:rPr>
        <w:t>Conferences sponsored</w:t>
      </w:r>
    </w:p>
    <w:p w:rsidR="00EC0751" w:rsidRPr="00887CA7" w:rsidRDefault="00EC0751" w:rsidP="00EC0751">
      <w:pPr>
        <w:widowControl w:val="0"/>
        <w:ind w:firstLine="720"/>
        <w:rPr>
          <w:bCs/>
        </w:rPr>
      </w:pPr>
      <w:r w:rsidRPr="00887CA7">
        <w:rPr>
          <w:bCs/>
        </w:rPr>
        <w:t>Presentations, trainings, posters</w:t>
      </w:r>
    </w:p>
    <w:p w:rsidR="00EC0751" w:rsidRPr="00887CA7" w:rsidRDefault="00EC0751" w:rsidP="00EC0751">
      <w:pPr>
        <w:widowControl w:val="0"/>
        <w:ind w:firstLine="720"/>
        <w:rPr>
          <w:bCs/>
        </w:rPr>
      </w:pPr>
      <w:r w:rsidRPr="00887CA7">
        <w:rPr>
          <w:bCs/>
        </w:rPr>
        <w:t>Manuscripts</w:t>
      </w:r>
    </w:p>
    <w:p w:rsidR="00EC0751" w:rsidRPr="00887CA7" w:rsidRDefault="00EC0751" w:rsidP="00EC0751">
      <w:pPr>
        <w:ind w:firstLine="720"/>
      </w:pPr>
      <w:r w:rsidRPr="00887CA7">
        <w:t>National recognition of research significance</w:t>
      </w:r>
    </w:p>
    <w:p w:rsidR="00EC0751" w:rsidRPr="00887CA7" w:rsidRDefault="00EC0751" w:rsidP="00EC0751">
      <w:pPr>
        <w:ind w:firstLine="720"/>
      </w:pPr>
      <w:r w:rsidRPr="00887CA7">
        <w:t xml:space="preserve">Consultations of UI CON faculty; </w:t>
      </w:r>
    </w:p>
    <w:p w:rsidR="00A64C8A" w:rsidRPr="00127A37" w:rsidRDefault="00A64C8A" w:rsidP="00A64C8A">
      <w:pPr>
        <w:widowControl w:val="0"/>
        <w:rPr>
          <w:b/>
          <w:bCs/>
        </w:rPr>
      </w:pPr>
      <w:r w:rsidRPr="00127A37">
        <w:rPr>
          <w:b/>
          <w:bCs/>
        </w:rPr>
        <w:t>Products</w:t>
      </w:r>
    </w:p>
    <w:p w:rsidR="00A64C8A" w:rsidRPr="00C231AD" w:rsidRDefault="007C74C1" w:rsidP="00A64C8A">
      <w:pPr>
        <w:widowControl w:val="0"/>
      </w:pPr>
      <w:r w:rsidRPr="00C231AD">
        <w:rPr>
          <w:b/>
        </w:rPr>
        <w:t>Appendices</w:t>
      </w:r>
    </w:p>
    <w:p w:rsidR="00A64C8A" w:rsidRDefault="005E126E" w:rsidP="00A64C8A">
      <w:pPr>
        <w:widowControl w:val="0"/>
        <w:ind w:firstLine="720"/>
      </w:pPr>
      <w:r>
        <w:t>Appendix A: Training outlines</w:t>
      </w:r>
    </w:p>
    <w:p w:rsidR="005E126E" w:rsidRDefault="005E126E" w:rsidP="00A64C8A">
      <w:pPr>
        <w:widowControl w:val="0"/>
        <w:ind w:firstLine="720"/>
      </w:pPr>
      <w:r>
        <w:t xml:space="preserve">Appendix </w:t>
      </w:r>
      <w:r w:rsidR="00887CA7">
        <w:t>B</w:t>
      </w:r>
      <w:r>
        <w:t>: Video taping form</w:t>
      </w:r>
    </w:p>
    <w:p w:rsidR="005E126E" w:rsidRDefault="005E126E" w:rsidP="00A64C8A">
      <w:pPr>
        <w:widowControl w:val="0"/>
        <w:ind w:firstLine="720"/>
      </w:pPr>
      <w:r>
        <w:t>Ap</w:t>
      </w:r>
      <w:r w:rsidR="00887CA7">
        <w:t>pendix C</w:t>
      </w:r>
      <w:r>
        <w:t>: Tracking forms</w:t>
      </w:r>
    </w:p>
    <w:p w:rsidR="00887CA7" w:rsidRDefault="00887CA7" w:rsidP="00F0677F">
      <w:pPr>
        <w:widowControl w:val="0"/>
        <w:rPr>
          <w:b/>
        </w:rPr>
      </w:pPr>
      <w:r>
        <w:rPr>
          <w:b/>
        </w:rPr>
        <w:t>References</w:t>
      </w:r>
    </w:p>
    <w:p w:rsidR="00F0677F" w:rsidRDefault="00F0677F" w:rsidP="00887CA7">
      <w:pPr>
        <w:widowControl w:val="0"/>
        <w:rPr>
          <w:b/>
          <w:i/>
        </w:rPr>
      </w:pPr>
      <w:r w:rsidRPr="00C231AD">
        <w:rPr>
          <w:b/>
        </w:rPr>
        <w:t>Articles</w:t>
      </w:r>
      <w:r w:rsidRPr="004B38AD">
        <w:rPr>
          <w:b/>
          <w:i/>
        </w:rPr>
        <w:t xml:space="preserve"> </w:t>
      </w:r>
    </w:p>
    <w:p w:rsidR="0093406F" w:rsidRDefault="0093406F" w:rsidP="00887CA7">
      <w:pPr>
        <w:widowControl w:val="0"/>
        <w:rPr>
          <w:b/>
          <w:i/>
        </w:rPr>
      </w:pPr>
    </w:p>
    <w:p w:rsidR="0093406F" w:rsidRDefault="0093406F" w:rsidP="00887CA7">
      <w:pPr>
        <w:widowControl w:val="0"/>
        <w:rPr>
          <w:b/>
          <w:i/>
        </w:rPr>
      </w:pPr>
    </w:p>
    <w:p w:rsidR="007C74C1" w:rsidRPr="00D90E61" w:rsidRDefault="007C74C1" w:rsidP="007C74C1">
      <w:pPr>
        <w:pStyle w:val="Heading7"/>
        <w:rPr>
          <w:rFonts w:ascii="Times New Roman" w:hAnsi="Times New Roman"/>
          <w:smallCaps/>
          <w:sz w:val="24"/>
        </w:rPr>
      </w:pPr>
      <w:r w:rsidRPr="00D90E61">
        <w:rPr>
          <w:rFonts w:ascii="Times New Roman" w:hAnsi="Times New Roman"/>
          <w:smallCaps/>
          <w:sz w:val="24"/>
        </w:rPr>
        <w:lastRenderedPageBreak/>
        <w:t>Executive Summary</w:t>
      </w:r>
    </w:p>
    <w:p w:rsidR="0035137D" w:rsidRDefault="0035137D" w:rsidP="0035137D">
      <w:pPr>
        <w:spacing w:line="360" w:lineRule="auto"/>
        <w:jc w:val="both"/>
      </w:pPr>
    </w:p>
    <w:p w:rsidR="00C33518" w:rsidRPr="00C33518" w:rsidRDefault="0035137D" w:rsidP="00C33518">
      <w:pPr>
        <w:spacing w:line="360" w:lineRule="auto"/>
        <w:jc w:val="both"/>
        <w:rPr>
          <w:bCs/>
        </w:rPr>
      </w:pPr>
      <w:r w:rsidRPr="00C33518">
        <w:t xml:space="preserve">The Iowa Department of Elder Affairs, in collaboration with </w:t>
      </w:r>
      <w:r w:rsidR="00D31605" w:rsidRPr="00062F60">
        <w:t xml:space="preserve">the Iowa Department of Elder Affairs (IDEA) </w:t>
      </w:r>
      <w:r w:rsidR="00D31605">
        <w:t>and the</w:t>
      </w:r>
      <w:r w:rsidR="00D31605" w:rsidRPr="00062F60">
        <w:t xml:space="preserve"> Univer</w:t>
      </w:r>
      <w:r w:rsidR="00077613">
        <w:t>sity of Iowa College of Nursing</w:t>
      </w:r>
      <w:r w:rsidR="00D31605" w:rsidRPr="00062F60">
        <w:t xml:space="preserve"> (UI CON)</w:t>
      </w:r>
      <w:r w:rsidRPr="00C33518">
        <w:t xml:space="preserve">, has been engaged in developing and evaluating community based services for persons with dementia in the state of </w:t>
      </w:r>
      <w:smartTag w:uri="urn:schemas-microsoft-com:office:smarttags" w:element="place">
        <w:smartTag w:uri="urn:schemas-microsoft-com:office:smarttags" w:element="State">
          <w:r w:rsidRPr="00C33518">
            <w:t>Iowa</w:t>
          </w:r>
        </w:smartTag>
      </w:smartTag>
      <w:r w:rsidRPr="00C33518">
        <w:t xml:space="preserve"> over the past 7 years under two grants form the Administration on Aging. </w:t>
      </w:r>
      <w:r w:rsidR="00C33518">
        <w:t xml:space="preserve">These grant activities involved the cooperative efforts of the following contracted agencies, selected through a “Request for Proposal” procedure; the </w:t>
      </w:r>
      <w:r w:rsidR="00C33518" w:rsidRPr="00C33518">
        <w:rPr>
          <w:bCs/>
        </w:rPr>
        <w:t>Heritage A</w:t>
      </w:r>
      <w:r w:rsidR="00C33518">
        <w:rPr>
          <w:bCs/>
        </w:rPr>
        <w:t xml:space="preserve">rea </w:t>
      </w:r>
      <w:r w:rsidR="00C33518" w:rsidRPr="00C33518">
        <w:rPr>
          <w:bCs/>
        </w:rPr>
        <w:t>A</w:t>
      </w:r>
      <w:r w:rsidR="00C33518">
        <w:rPr>
          <w:bCs/>
        </w:rPr>
        <w:t xml:space="preserve">gency on </w:t>
      </w:r>
      <w:r w:rsidR="00C33518" w:rsidRPr="00C33518">
        <w:rPr>
          <w:bCs/>
        </w:rPr>
        <w:t>A</w:t>
      </w:r>
      <w:r w:rsidR="00C33518">
        <w:rPr>
          <w:bCs/>
        </w:rPr>
        <w:t>ging through</w:t>
      </w:r>
      <w:r w:rsidR="00C33518" w:rsidRPr="00C33518">
        <w:rPr>
          <w:bCs/>
        </w:rPr>
        <w:t xml:space="preserve"> Elder </w:t>
      </w:r>
      <w:r w:rsidR="00C33518">
        <w:rPr>
          <w:bCs/>
        </w:rPr>
        <w:t>Services, Inc. and</w:t>
      </w:r>
      <w:r w:rsidR="00C33518" w:rsidRPr="00C33518">
        <w:rPr>
          <w:bCs/>
        </w:rPr>
        <w:t xml:space="preserve"> Aging Services, Inc.</w:t>
      </w:r>
      <w:r w:rsidR="00C33518">
        <w:rPr>
          <w:bCs/>
        </w:rPr>
        <w:t xml:space="preserve">, two of the case management companies; the </w:t>
      </w:r>
      <w:r w:rsidR="00C33518" w:rsidRPr="00C33518">
        <w:rPr>
          <w:bCs/>
        </w:rPr>
        <w:t>Siouxland A</w:t>
      </w:r>
      <w:r w:rsidR="00C33518">
        <w:rPr>
          <w:bCs/>
        </w:rPr>
        <w:t xml:space="preserve">rea </w:t>
      </w:r>
      <w:r w:rsidR="00C33518" w:rsidRPr="00C33518">
        <w:rPr>
          <w:bCs/>
        </w:rPr>
        <w:t>A</w:t>
      </w:r>
      <w:r w:rsidR="00C33518">
        <w:rPr>
          <w:bCs/>
        </w:rPr>
        <w:t xml:space="preserve">gency on </w:t>
      </w:r>
      <w:r w:rsidR="00C33518" w:rsidRPr="00C33518">
        <w:rPr>
          <w:bCs/>
        </w:rPr>
        <w:t>A</w:t>
      </w:r>
      <w:r w:rsidR="00C33518">
        <w:rPr>
          <w:bCs/>
        </w:rPr>
        <w:t>ging through the</w:t>
      </w:r>
      <w:r w:rsidR="00C33518" w:rsidRPr="00C33518">
        <w:rPr>
          <w:bCs/>
        </w:rPr>
        <w:t xml:space="preserve"> Big Sioux Chapter </w:t>
      </w:r>
      <w:r w:rsidR="00C33518">
        <w:rPr>
          <w:bCs/>
        </w:rPr>
        <w:t xml:space="preserve">of the Alzheimer’s Association; and the </w:t>
      </w:r>
      <w:r w:rsidR="00C33518" w:rsidRPr="00C33518">
        <w:rPr>
          <w:bCs/>
        </w:rPr>
        <w:t>Area XIV A</w:t>
      </w:r>
      <w:r w:rsidR="00C33518">
        <w:rPr>
          <w:bCs/>
        </w:rPr>
        <w:t xml:space="preserve">rea </w:t>
      </w:r>
      <w:r w:rsidR="00C33518" w:rsidRPr="00C33518">
        <w:rPr>
          <w:bCs/>
        </w:rPr>
        <w:t>A</w:t>
      </w:r>
      <w:r w:rsidR="00C33518">
        <w:rPr>
          <w:bCs/>
        </w:rPr>
        <w:t xml:space="preserve">gency on </w:t>
      </w:r>
      <w:r w:rsidR="00C33518" w:rsidRPr="00C33518">
        <w:rPr>
          <w:bCs/>
        </w:rPr>
        <w:t>A</w:t>
      </w:r>
      <w:r w:rsidR="00C33518">
        <w:rPr>
          <w:bCs/>
        </w:rPr>
        <w:t xml:space="preserve">ging in collaboration with </w:t>
      </w:r>
      <w:r w:rsidR="00C33518" w:rsidRPr="00C33518">
        <w:rPr>
          <w:bCs/>
        </w:rPr>
        <w:t>the Greater Iowa Chapter Alzheimer’s Association</w:t>
      </w:r>
      <w:r w:rsidR="00C33518">
        <w:rPr>
          <w:bCs/>
        </w:rPr>
        <w:t>.</w:t>
      </w:r>
    </w:p>
    <w:p w:rsidR="007C74C1" w:rsidRDefault="00A327BC" w:rsidP="00062F60">
      <w:pPr>
        <w:spacing w:before="240" w:line="360" w:lineRule="auto"/>
        <w:jc w:val="both"/>
      </w:pPr>
      <w:r w:rsidRPr="00062F60">
        <w:t xml:space="preserve">In the current grant period, </w:t>
      </w:r>
      <w:r w:rsidR="00077613">
        <w:t xml:space="preserve">the involved agencies </w:t>
      </w:r>
      <w:r w:rsidR="007C74C1" w:rsidRPr="00062F60">
        <w:t xml:space="preserve">have completed </w:t>
      </w:r>
      <w:r w:rsidRPr="00062F60">
        <w:t xml:space="preserve">a </w:t>
      </w:r>
      <w:r w:rsidR="007C74C1" w:rsidRPr="00062F60">
        <w:t xml:space="preserve">collaborative effort </w:t>
      </w:r>
      <w:r w:rsidRPr="00062F60">
        <w:t>aimed to</w:t>
      </w:r>
      <w:r w:rsidR="007C74C1" w:rsidRPr="00062F60">
        <w:t xml:space="preserve"> increase the capacity of Adult Day Healt</w:t>
      </w:r>
      <w:r w:rsidR="00077613">
        <w:t xml:space="preserve">h and Respite (ADR) providers in serving </w:t>
      </w:r>
      <w:r w:rsidR="007C74C1" w:rsidRPr="00062F60">
        <w:t xml:space="preserve">persons with dementia. </w:t>
      </w:r>
      <w:r w:rsidR="00062F60" w:rsidRPr="00062F60">
        <w:rPr>
          <w:color w:val="000000"/>
        </w:rPr>
        <w:t>Adult day services and</w:t>
      </w:r>
      <w:r w:rsidR="00062F60" w:rsidRPr="00D16D1F">
        <w:rPr>
          <w:color w:val="000000"/>
        </w:rPr>
        <w:t xml:space="preserve"> respite care were identified by participants in the </w:t>
      </w:r>
      <w:r w:rsidR="00062F60">
        <w:rPr>
          <w:color w:val="000000"/>
        </w:rPr>
        <w:t>initial grant through various</w:t>
      </w:r>
      <w:r w:rsidR="00062F60" w:rsidRPr="00D16D1F">
        <w:rPr>
          <w:color w:val="000000"/>
        </w:rPr>
        <w:t xml:space="preserve"> process</w:t>
      </w:r>
      <w:r w:rsidR="00062F60">
        <w:rPr>
          <w:color w:val="000000"/>
        </w:rPr>
        <w:t>es</w:t>
      </w:r>
      <w:r w:rsidR="00062F60" w:rsidRPr="00D16D1F">
        <w:rPr>
          <w:color w:val="000000"/>
        </w:rPr>
        <w:t xml:space="preserve"> and service providers</w:t>
      </w:r>
      <w:r w:rsidR="00077613">
        <w:rPr>
          <w:color w:val="000000"/>
        </w:rPr>
        <w:t xml:space="preserve"> as important components of caring</w:t>
      </w:r>
      <w:r w:rsidR="00077613" w:rsidRPr="00D16D1F">
        <w:rPr>
          <w:color w:val="000000"/>
        </w:rPr>
        <w:t xml:space="preserve"> for persons with dementia </w:t>
      </w:r>
      <w:r w:rsidR="00062F60" w:rsidRPr="00D16D1F">
        <w:rPr>
          <w:color w:val="000000"/>
        </w:rPr>
        <w:t xml:space="preserve">and </w:t>
      </w:r>
      <w:r w:rsidR="00077613">
        <w:rPr>
          <w:color w:val="000000"/>
        </w:rPr>
        <w:t xml:space="preserve">that there was a gap of these services </w:t>
      </w:r>
      <w:r w:rsidR="00062F60" w:rsidRPr="00D16D1F">
        <w:rPr>
          <w:color w:val="000000"/>
        </w:rPr>
        <w:t xml:space="preserve">in the state.  Therefore, </w:t>
      </w:r>
      <w:r w:rsidR="00077613">
        <w:rPr>
          <w:color w:val="000000"/>
        </w:rPr>
        <w:t xml:space="preserve">adult day and respite services were </w:t>
      </w:r>
      <w:r w:rsidR="00062F60" w:rsidRPr="00D16D1F">
        <w:rPr>
          <w:color w:val="000000"/>
        </w:rPr>
        <w:t xml:space="preserve">chosen as a </w:t>
      </w:r>
      <w:r w:rsidR="00077613">
        <w:rPr>
          <w:color w:val="000000"/>
        </w:rPr>
        <w:t>target</w:t>
      </w:r>
      <w:r w:rsidR="00062F60" w:rsidRPr="00D16D1F">
        <w:rPr>
          <w:color w:val="000000"/>
        </w:rPr>
        <w:t xml:space="preserve"> for the second AoA grant</w:t>
      </w:r>
      <w:r w:rsidR="00062F60" w:rsidRPr="00062F60">
        <w:rPr>
          <w:color w:val="000000"/>
        </w:rPr>
        <w:t xml:space="preserve">.  </w:t>
      </w:r>
      <w:r w:rsidR="00077613">
        <w:t>The</w:t>
      </w:r>
      <w:r w:rsidR="007C74C1" w:rsidRPr="00062F60">
        <w:t xml:space="preserve"> focus</w:t>
      </w:r>
      <w:r w:rsidR="00077613">
        <w:t>,</w:t>
      </w:r>
      <w:r w:rsidR="007C74C1" w:rsidRPr="00062F60">
        <w:t xml:space="preserve"> </w:t>
      </w:r>
      <w:r w:rsidR="00077613">
        <w:t xml:space="preserve">in particular, </w:t>
      </w:r>
      <w:r w:rsidR="007C74C1" w:rsidRPr="00062F60">
        <w:t xml:space="preserve">was to enhance capacity </w:t>
      </w:r>
      <w:r w:rsidR="00077613">
        <w:t xml:space="preserve">to care </w:t>
      </w:r>
      <w:r w:rsidR="007C74C1" w:rsidRPr="00062F60">
        <w:t xml:space="preserve">for persons with later stages of the disease and those in rural settings as well as to begin to develop services that are more responsive to emerging minority populations. </w:t>
      </w:r>
      <w:r w:rsidR="00010B2F" w:rsidRPr="00062F60">
        <w:t xml:space="preserve"> The process of the grant provided the state with a rich amount of information about the status of </w:t>
      </w:r>
      <w:smartTag w:uri="urn:schemas-microsoft-com:office:smarttags" w:element="place">
        <w:smartTag w:uri="urn:schemas-microsoft-com:office:smarttags" w:element="State">
          <w:r w:rsidR="00010B2F" w:rsidRPr="00062F60">
            <w:t>Iowa</w:t>
          </w:r>
        </w:smartTag>
      </w:smartTag>
      <w:r w:rsidR="00010B2F" w:rsidRPr="00062F60">
        <w:t xml:space="preserve">’s Adult Day Service providers in general and in regard to provision of dementia specific services, as well as valuable insights into the capability of rural communities to serve persons with dementia and their caregivers at home. </w:t>
      </w:r>
    </w:p>
    <w:p w:rsidR="00062F60" w:rsidRPr="00D90E61" w:rsidRDefault="00062F60" w:rsidP="00062F60">
      <w:pPr>
        <w:spacing w:before="240" w:line="360" w:lineRule="auto"/>
        <w:jc w:val="both"/>
        <w:rPr>
          <w:b/>
          <w:smallCaps/>
        </w:rPr>
      </w:pPr>
      <w:r w:rsidRPr="00D90E61">
        <w:rPr>
          <w:b/>
          <w:smallCaps/>
        </w:rPr>
        <w:t>Background &amp; Significance</w:t>
      </w:r>
    </w:p>
    <w:p w:rsidR="000526E4" w:rsidRDefault="000526E4" w:rsidP="000526E4">
      <w:pPr>
        <w:spacing w:line="360" w:lineRule="auto"/>
      </w:pPr>
    </w:p>
    <w:p w:rsidR="000526E4" w:rsidRPr="00971AF0" w:rsidRDefault="000526E4" w:rsidP="000526E4">
      <w:pPr>
        <w:spacing w:line="360" w:lineRule="auto"/>
      </w:pPr>
      <w:smartTag w:uri="urn:schemas-microsoft-com:office:smarttags" w:element="State">
        <w:smartTag w:uri="urn:schemas-microsoft-com:office:smarttags" w:element="place">
          <w:r w:rsidRPr="00971AF0">
            <w:t>Iowa</w:t>
          </w:r>
        </w:smartTag>
      </w:smartTag>
      <w:r w:rsidRPr="00971AF0">
        <w:t xml:space="preserve"> is an aging state.  According to 2000 census figures, 14.9% or about 437,577 people in </w:t>
      </w:r>
      <w:smartTag w:uri="urn:schemas-microsoft-com:office:smarttags" w:element="place">
        <w:smartTag w:uri="urn:schemas-microsoft-com:office:smarttags" w:element="State">
          <w:r w:rsidRPr="00971AF0">
            <w:t>Iowa</w:t>
          </w:r>
        </w:smartTag>
      </w:smartTag>
      <w:r w:rsidRPr="00971AF0">
        <w:t xml:space="preserve"> are over age 65 (U.S. Census Bureau, 2004). Iowa ranks second by percent of people over age 85, third in the percentage of over 75’s, and fourth in those over age 65 (http://www.state.ia.us/elderaffairs/Documents/IowaFacts.pdf, 2001).  About half of these elders live alone and about 10% care for someone else.  There are 146,139 households headed by Iowans age 75 and over, with a median income of $21,230 (</w:t>
      </w:r>
      <w:hyperlink r:id="rId11" w:history="1">
        <w:r w:rsidRPr="00971AF0">
          <w:rPr>
            <w:rStyle w:val="Hyperlink"/>
          </w:rPr>
          <w:t>www.seta.iastate.edu/census/vitalstats</w:t>
        </w:r>
      </w:hyperlink>
      <w:r w:rsidRPr="00971AF0">
        <w:t xml:space="preserve">, 2004).  </w:t>
      </w:r>
      <w:r>
        <w:t>A</w:t>
      </w:r>
      <w:r w:rsidRPr="00971AF0">
        <w:t>t least 1/3 of these households have incomes of less than $10,000</w:t>
      </w:r>
      <w:r w:rsidR="00BA5CA0">
        <w:t>, thus</w:t>
      </w:r>
      <w:r>
        <w:t xml:space="preserve"> e</w:t>
      </w:r>
      <w:r w:rsidRPr="00971AF0">
        <w:t xml:space="preserve">liminating the option of paying for in-home services, (http://www.state.ia.us/elderaffairs/Documents/IowaFacts.pdf, 2001). </w:t>
      </w:r>
    </w:p>
    <w:p w:rsidR="000526E4" w:rsidRDefault="000526E4" w:rsidP="000526E4">
      <w:pPr>
        <w:spacing w:line="360" w:lineRule="auto"/>
      </w:pPr>
    </w:p>
    <w:p w:rsidR="00AA1EBC" w:rsidRDefault="00AA1EBC" w:rsidP="00AA1EBC">
      <w:pPr>
        <w:spacing w:line="360" w:lineRule="auto"/>
      </w:pPr>
      <w:r>
        <w:t xml:space="preserve">Burden on family caregivers, not only to provide care independently but also to pay privately for services they can’t provide, is huge and expanding.  Accessibility, availability and quality are all issues in community based services. These issues are compounded in rural and remote regions throughout the </w:t>
      </w:r>
      <w:smartTag w:uri="urn:schemas-microsoft-com:office:smarttags" w:element="place">
        <w:smartTag w:uri="urn:schemas-microsoft-com:office:smarttags" w:element="country-region">
          <w:r>
            <w:t>U.S.</w:t>
          </w:r>
        </w:smartTag>
      </w:smartTag>
      <w:r>
        <w:t xml:space="preserve">  Underlying these issues for the increasing segment of the population are problems inherent for persons with dementia and their families.  Estimates are as high as 50-60% of the population age 85 and older will have some form of dementing illness.  Dementia is associated with high prevalence for NH placement, with many NHs reporting as many as 80% of their residents having Alzheimer’s Disease and Related Dementias (ADRD).</w:t>
      </w:r>
    </w:p>
    <w:p w:rsidR="007D4658" w:rsidRDefault="007D4658" w:rsidP="007D4658">
      <w:pPr>
        <w:spacing w:line="360" w:lineRule="auto"/>
      </w:pPr>
    </w:p>
    <w:p w:rsidR="007D4658" w:rsidRPr="00971AF0" w:rsidRDefault="007D4658" w:rsidP="007D4658">
      <w:pPr>
        <w:spacing w:line="360" w:lineRule="auto"/>
      </w:pPr>
      <w:r w:rsidRPr="00971AF0">
        <w:t>The National Adult Day Services Association reports one fourth of the US population provides care to a relative or friend 50 years of age or older. Fifty percent [50%] of ADR clients are cognitively impaired, 59% require assistance with two or more activities of daily living, and 41% require assistance with three or more ADLs.  In addition at least 1/3 of these clients require weekly nursing service (</w:t>
      </w:r>
      <w:hyperlink r:id="rId12" w:history="1">
        <w:r w:rsidRPr="00971AF0">
          <w:rPr>
            <w:rStyle w:val="Hyperlink"/>
          </w:rPr>
          <w:t>http://www.nadsa.org/press_room/facts_stats.htm</w:t>
        </w:r>
      </w:hyperlink>
      <w:r w:rsidRPr="00971AF0">
        <w:t>).</w:t>
      </w:r>
    </w:p>
    <w:p w:rsidR="00AA1EBC" w:rsidRPr="00971AF0" w:rsidRDefault="00AA1EBC" w:rsidP="000526E4">
      <w:pPr>
        <w:spacing w:line="360" w:lineRule="auto"/>
      </w:pPr>
    </w:p>
    <w:p w:rsidR="000526E4" w:rsidRPr="00971AF0" w:rsidRDefault="000526E4" w:rsidP="000526E4">
      <w:pPr>
        <w:spacing w:line="360" w:lineRule="auto"/>
      </w:pPr>
      <w:r w:rsidRPr="00971AF0">
        <w:t xml:space="preserve">Alzheimer’s disease is the 7th leading cause of death in </w:t>
      </w:r>
      <w:smartTag w:uri="urn:schemas-microsoft-com:office:smarttags" w:element="place">
        <w:smartTag w:uri="urn:schemas-microsoft-com:office:smarttags" w:element="State">
          <w:r w:rsidRPr="00971AF0">
            <w:t>Iowa</w:t>
          </w:r>
        </w:smartTag>
      </w:smartTag>
      <w:r>
        <w:t>, about 26,000 deaths in 2000, (</w:t>
      </w:r>
      <w:r w:rsidRPr="00971AF0">
        <w:t xml:space="preserve">http://www.idph.state.ia.us/common/pdf/health_statistics/vital_stats_2002_brief.pdf, 2004). About 67,000 Iowans have Alzheimer’s disease or related disorders (Alzheimer’s Association, 1997). Ten to thirty percent [10%-30%] of those diagnosed with cognitive impairment live alone. Due to </w:t>
      </w:r>
      <w:smartTag w:uri="urn:schemas-microsoft-com:office:smarttags" w:element="place">
        <w:smartTag w:uri="urn:schemas-microsoft-com:office:smarttags" w:element="State">
          <w:r w:rsidRPr="00971AF0">
            <w:t>Iowa</w:t>
          </w:r>
        </w:smartTag>
      </w:smartTag>
      <w:r w:rsidRPr="00971AF0">
        <w:t xml:space="preserve">’s low population density, few rural services are available.  While case management is available in all 99 of </w:t>
      </w:r>
      <w:smartTag w:uri="urn:schemas-microsoft-com:office:smarttags" w:element="place">
        <w:smartTag w:uri="urn:schemas-microsoft-com:office:smarttags" w:element="State">
          <w:r w:rsidRPr="00971AF0">
            <w:t>Iowa</w:t>
          </w:r>
        </w:smartTag>
      </w:smartTag>
      <w:r w:rsidRPr="00971AF0">
        <w:t xml:space="preserve">’s counties, care providers must cover great distances to serve relatively few seniors. The small service delivery system must serve all elders, regardless of diagnoses and was developed to help those who were cognitively intact.  Services that are helpful to people with Alzheimer’s disease such as respite, adult day health programs and in-home health have limited availability and lack the economies of scale in rural areas.  </w:t>
      </w:r>
      <w:r>
        <w:t xml:space="preserve">The job of caring for and working with persons with </w:t>
      </w:r>
      <w:r w:rsidR="000418C2">
        <w:t>dementia and their families is</w:t>
      </w:r>
      <w:r>
        <w:t xml:space="preserve"> complex and requires specific knowledge and skill development.  Creating the most conducive environment both physically and in the human approach, as well as centering the care around the individual (person centered care)  are critical in optimizing quality care and outcomes, and minimizing unwanted behaviors commonly associated with the dementia process. Currently there are only minimal standards of educational requirements set for health care providers in dementia </w:t>
      </w:r>
      <w:r w:rsidR="00BA5CA0">
        <w:t>competency</w:t>
      </w:r>
      <w:r>
        <w:t xml:space="preserve">. (Buckwalter &amp; </w:t>
      </w:r>
      <w:smartTag w:uri="urn:schemas-microsoft-com:office:smarttags" w:element="place">
        <w:r>
          <w:t>Maas</w:t>
        </w:r>
      </w:smartTag>
      <w:r>
        <w:t>, 2006).</w:t>
      </w:r>
    </w:p>
    <w:p w:rsidR="00B00847" w:rsidRPr="00971AF0" w:rsidRDefault="00B00847" w:rsidP="00B00847">
      <w:pPr>
        <w:spacing w:line="360" w:lineRule="auto"/>
      </w:pPr>
    </w:p>
    <w:p w:rsidR="003A23AC" w:rsidRPr="00971AF0" w:rsidRDefault="003A23AC" w:rsidP="00B00847">
      <w:pPr>
        <w:spacing w:line="360" w:lineRule="auto"/>
      </w:pPr>
      <w:r w:rsidRPr="00971AF0">
        <w:lastRenderedPageBreak/>
        <w:t xml:space="preserve">Few service providers have the expertise needed to adequately serve clients with all but the earliest stages of dementia.  Few persons with Alzheimer’s disease have needs judged to be reimbursed as “skilled care” by Medicare.   Rural families affected by dementia lack access to nurses who can advise them on basic care management issues:  personal care to a resistive loved one, behavior management, and medication.  The result:  premature nursing home placement.  </w:t>
      </w:r>
      <w:smartTag w:uri="urn:schemas-microsoft-com:office:smarttags" w:element="place">
        <w:smartTag w:uri="urn:schemas-microsoft-com:office:smarttags" w:element="State">
          <w:r w:rsidRPr="00971AF0">
            <w:t>Iowa</w:t>
          </w:r>
        </w:smartTag>
      </w:smartTag>
      <w:r w:rsidRPr="00971AF0">
        <w:t xml:space="preserve"> has one of the highest rates of nursing home placement in the nation.  </w:t>
      </w:r>
    </w:p>
    <w:p w:rsidR="002C0504" w:rsidRDefault="002C0504" w:rsidP="00B00847">
      <w:pPr>
        <w:spacing w:line="360" w:lineRule="auto"/>
        <w:rPr>
          <w:color w:val="000000"/>
        </w:rPr>
      </w:pPr>
    </w:p>
    <w:p w:rsidR="0035137D" w:rsidRDefault="002C0504" w:rsidP="00B00847">
      <w:pPr>
        <w:spacing w:line="360" w:lineRule="auto"/>
        <w:rPr>
          <w:color w:val="000000"/>
        </w:rPr>
      </w:pPr>
      <w:r w:rsidRPr="00D16D1F">
        <w:rPr>
          <w:color w:val="000000"/>
        </w:rPr>
        <w:t>Inherent in the second AoA grant is the underlying conviction that ADS &amp; R services for persons with dementia and their families is a valuable service; one that assists in maintaining people in their homes safely, diminish</w:t>
      </w:r>
      <w:r>
        <w:rPr>
          <w:color w:val="000000"/>
        </w:rPr>
        <w:t>ing</w:t>
      </w:r>
      <w:r w:rsidRPr="00D16D1F">
        <w:rPr>
          <w:color w:val="000000"/>
        </w:rPr>
        <w:t xml:space="preserve"> premature institutionalization, </w:t>
      </w:r>
      <w:r>
        <w:rPr>
          <w:color w:val="000000"/>
        </w:rPr>
        <w:t xml:space="preserve">and </w:t>
      </w:r>
      <w:r w:rsidRPr="00D16D1F">
        <w:rPr>
          <w:color w:val="000000"/>
        </w:rPr>
        <w:t>promot</w:t>
      </w:r>
      <w:r>
        <w:rPr>
          <w:color w:val="000000"/>
        </w:rPr>
        <w:t>ing</w:t>
      </w:r>
      <w:r w:rsidRPr="00D16D1F">
        <w:rPr>
          <w:color w:val="000000"/>
        </w:rPr>
        <w:t xml:space="preserve"> caregiver wellbeing</w:t>
      </w:r>
      <w:r>
        <w:rPr>
          <w:color w:val="000000"/>
        </w:rPr>
        <w:t xml:space="preserve">.  </w:t>
      </w:r>
      <w:r w:rsidRPr="00D16D1F">
        <w:rPr>
          <w:color w:val="000000"/>
        </w:rPr>
        <w:t xml:space="preserve">It has also been established that there are too few ADS &amp; R services that are dementia capable, serve clients with higher levels of dementia, are accessible and readily available, and that the public has knowledge and utilizes the existing services to any great extent.  </w:t>
      </w:r>
    </w:p>
    <w:p w:rsidR="002C0504" w:rsidRDefault="002C0504" w:rsidP="002C0504">
      <w:pPr>
        <w:spacing w:line="360" w:lineRule="auto"/>
      </w:pPr>
    </w:p>
    <w:p w:rsidR="002C0504" w:rsidRDefault="002C0504" w:rsidP="002C0504">
      <w:pPr>
        <w:spacing w:line="360" w:lineRule="auto"/>
      </w:pPr>
      <w:r w:rsidRPr="00971AF0">
        <w:t xml:space="preserve">In the past, </w:t>
      </w:r>
      <w:smartTag w:uri="urn:schemas-microsoft-com:office:smarttags" w:element="place">
        <w:smartTag w:uri="urn:schemas-microsoft-com:office:smarttags" w:element="State">
          <w:r w:rsidRPr="00971AF0">
            <w:t>Iowa</w:t>
          </w:r>
        </w:smartTag>
      </w:smartTag>
      <w:r w:rsidRPr="00971AF0">
        <w:t>, like many rural states, has had relatively few a minority or culturally diverse groups in its population.  Most Iowans (93%) are white, yet in recent years the population has begun to diversity.  In 1980 and 1990 the population of people of African-American descent remained stable at 1%.  In 2000, this increased to 2% and is expected to continue to grow.  Perhaps the most change has been seen in the development of Latino populations.  In 1980, Hispanic population was 0%; in 1990, 1%; and in 2000, 2%; (www.seta.iastate.edu/census/vitalstats, 2004). Often minority populations choose not to participate in census counts, resulting in a misrepresentation of true ethnic percentages. Between 1999 and 2030 the elderly minority population is expected to increase by 218% [US Department of Health and Human Services] The Caucasian elderly population is anticipated to increase only 81%. (</w:t>
      </w:r>
      <w:hyperlink r:id="rId13" w:history="1">
        <w:r w:rsidRPr="00971AF0">
          <w:rPr>
            <w:rStyle w:val="Hyperlink"/>
          </w:rPr>
          <w:t>http://www.nadsa.org/press_room/facts_stats.htm</w:t>
        </w:r>
      </w:hyperlink>
      <w:r w:rsidRPr="00971AF0">
        <w:t xml:space="preserve">).  </w:t>
      </w:r>
    </w:p>
    <w:p w:rsidR="00673814" w:rsidRPr="00062F60" w:rsidRDefault="00673814" w:rsidP="00673814">
      <w:pPr>
        <w:spacing w:before="240" w:line="360" w:lineRule="auto"/>
        <w:jc w:val="both"/>
        <w:rPr>
          <w:b/>
          <w:smallCaps/>
        </w:rPr>
      </w:pPr>
      <w:r w:rsidRPr="00062F60">
        <w:rPr>
          <w:b/>
          <w:smallCaps/>
        </w:rPr>
        <w:t>Major Accomplishments &amp; Activities</w:t>
      </w:r>
    </w:p>
    <w:p w:rsidR="00673814" w:rsidRPr="00D16D1F" w:rsidRDefault="00673814" w:rsidP="00673814">
      <w:pPr>
        <w:spacing w:before="240" w:line="360" w:lineRule="auto"/>
        <w:jc w:val="both"/>
        <w:rPr>
          <w:color w:val="000000"/>
        </w:rPr>
      </w:pPr>
      <w:r>
        <w:t>T</w:t>
      </w:r>
      <w:r w:rsidRPr="00D16D1F">
        <w:t xml:space="preserve">his </w:t>
      </w:r>
      <w:r>
        <w:t xml:space="preserve">report, while focusing on the accomplishments of the second grant period from 7/01/04 through 6/30/07, will also incorporate knowledge gained through the entire seven year grant period as these two grants were integrally related. The </w:t>
      </w:r>
      <w:r w:rsidRPr="00D16D1F">
        <w:t>grant</w:t>
      </w:r>
      <w:r>
        <w:t>s garnered valuable information about available community based services for persons with dementia in the state of Iowa through testing</w:t>
      </w:r>
      <w:r w:rsidRPr="00D16D1F">
        <w:t xml:space="preserve"> out several models of </w:t>
      </w:r>
      <w:r>
        <w:t xml:space="preserve">nurse managed dementia </w:t>
      </w:r>
      <w:r w:rsidRPr="00D16D1F">
        <w:t>care, varying models of respite care</w:t>
      </w:r>
      <w:r>
        <w:t>, surveying</w:t>
      </w:r>
      <w:r w:rsidRPr="00D16D1F">
        <w:t xml:space="preserve"> agencies and service providers in regard to how they provide services for pe</w:t>
      </w:r>
      <w:r>
        <w:t>rsons with dementia, and providing</w:t>
      </w:r>
      <w:r w:rsidRPr="00D16D1F">
        <w:t xml:space="preserve"> </w:t>
      </w:r>
      <w:r w:rsidRPr="00D16D1F">
        <w:lastRenderedPageBreak/>
        <w:t xml:space="preserve">training to case management, community college instructors, adult day service providers and other related services providers including assisted living and nursing home facilities. In addition, a number of capacity building conferences have been offered statewide on different aspects of providing care for persons with dementia. </w:t>
      </w:r>
    </w:p>
    <w:p w:rsidR="009364E6" w:rsidRDefault="002C0504" w:rsidP="00673814">
      <w:pPr>
        <w:spacing w:before="240" w:line="360" w:lineRule="auto"/>
        <w:ind w:firstLine="720"/>
        <w:jc w:val="both"/>
        <w:rPr>
          <w:b/>
          <w:smallCaps/>
          <w:color w:val="000000"/>
        </w:rPr>
      </w:pPr>
      <w:r w:rsidRPr="00D90E61">
        <w:rPr>
          <w:b/>
          <w:smallCaps/>
          <w:color w:val="000000"/>
        </w:rPr>
        <w:t xml:space="preserve">Adult Day Services in </w:t>
      </w:r>
      <w:smartTag w:uri="urn:schemas-microsoft-com:office:smarttags" w:element="State">
        <w:smartTag w:uri="urn:schemas-microsoft-com:office:smarttags" w:element="place">
          <w:r w:rsidRPr="00D90E61">
            <w:rPr>
              <w:b/>
              <w:smallCaps/>
              <w:color w:val="000000"/>
            </w:rPr>
            <w:t>Iowa</w:t>
          </w:r>
        </w:smartTag>
      </w:smartTag>
      <w:r w:rsidRPr="00D16D1F">
        <w:rPr>
          <w:color w:val="000000"/>
        </w:rPr>
        <w:t xml:space="preserve"> </w:t>
      </w:r>
      <w:r w:rsidR="00673814" w:rsidRPr="00673814">
        <w:rPr>
          <w:b/>
          <w:smallCaps/>
          <w:color w:val="000000"/>
        </w:rPr>
        <w:t>–</w:t>
      </w:r>
    </w:p>
    <w:p w:rsidR="00673814" w:rsidRPr="009364E6" w:rsidRDefault="00673814" w:rsidP="00673814">
      <w:pPr>
        <w:spacing w:before="240" w:line="360" w:lineRule="auto"/>
        <w:ind w:firstLine="720"/>
        <w:jc w:val="both"/>
        <w:rPr>
          <w:i/>
          <w:color w:val="000000"/>
        </w:rPr>
      </w:pPr>
      <w:r w:rsidRPr="009364E6">
        <w:rPr>
          <w:b/>
          <w:i/>
          <w:smallCaps/>
          <w:color w:val="000000"/>
        </w:rPr>
        <w:t>The</w:t>
      </w:r>
      <w:r w:rsidRPr="009364E6">
        <w:rPr>
          <w:i/>
          <w:color w:val="000000"/>
        </w:rPr>
        <w:t xml:space="preserve"> </w:t>
      </w:r>
      <w:r w:rsidRPr="009364E6">
        <w:rPr>
          <w:b/>
          <w:i/>
          <w:smallCaps/>
          <w:color w:val="000000"/>
        </w:rPr>
        <w:t>ADS Survey</w:t>
      </w:r>
    </w:p>
    <w:p w:rsidR="00673814" w:rsidRPr="00D16D1F" w:rsidRDefault="00673814" w:rsidP="00673814">
      <w:pPr>
        <w:spacing w:before="240" w:line="360" w:lineRule="auto"/>
        <w:jc w:val="both"/>
        <w:rPr>
          <w:color w:val="000000"/>
        </w:rPr>
      </w:pPr>
      <w:r w:rsidRPr="00D16D1F">
        <w:rPr>
          <w:color w:val="000000"/>
        </w:rPr>
        <w:t>One of the first actions of the AoA grant was to survey all existing ADS and identified respite providers (per</w:t>
      </w:r>
      <w:r>
        <w:rPr>
          <w:color w:val="000000"/>
        </w:rPr>
        <w:t xml:space="preserve"> Iowa </w:t>
      </w:r>
      <w:r w:rsidRPr="00D16D1F">
        <w:rPr>
          <w:color w:val="000000"/>
        </w:rPr>
        <w:t>D</w:t>
      </w:r>
      <w:r>
        <w:rPr>
          <w:color w:val="000000"/>
        </w:rPr>
        <w:t xml:space="preserve">epartment of </w:t>
      </w:r>
      <w:r w:rsidRPr="00D16D1F">
        <w:rPr>
          <w:color w:val="000000"/>
        </w:rPr>
        <w:t>I</w:t>
      </w:r>
      <w:r>
        <w:rPr>
          <w:color w:val="000000"/>
        </w:rPr>
        <w:t xml:space="preserve">nspections &amp; </w:t>
      </w:r>
      <w:r w:rsidRPr="00D16D1F">
        <w:rPr>
          <w:color w:val="000000"/>
        </w:rPr>
        <w:t>A</w:t>
      </w:r>
      <w:r>
        <w:rPr>
          <w:color w:val="000000"/>
        </w:rPr>
        <w:t>ppeals, [IDIA])</w:t>
      </w:r>
      <w:r w:rsidRPr="00D16D1F">
        <w:rPr>
          <w:color w:val="000000"/>
        </w:rPr>
        <w:t xml:space="preserve"> list and case management coordinators) in terms of their capacity for dementia clients and their education and training related to caring for persons with dementia, along with their </w:t>
      </w:r>
      <w:r w:rsidR="00F7416E">
        <w:rPr>
          <w:color w:val="000000"/>
        </w:rPr>
        <w:t>concerns</w:t>
      </w:r>
      <w:r w:rsidRPr="00D16D1F">
        <w:rPr>
          <w:color w:val="000000"/>
        </w:rPr>
        <w:t xml:space="preserve"> about the new rules and regulations and how they might apply to their agency. (See </w:t>
      </w:r>
      <w:r>
        <w:rPr>
          <w:color w:val="000000"/>
        </w:rPr>
        <w:t>ADS Survey Results Report, 2005</w:t>
      </w:r>
      <w:r w:rsidRPr="00D16D1F">
        <w:rPr>
          <w:color w:val="000000"/>
        </w:rPr>
        <w:t xml:space="preserve">). </w:t>
      </w:r>
    </w:p>
    <w:p w:rsidR="002C0504" w:rsidRPr="00D16D1F" w:rsidRDefault="002C0504" w:rsidP="002C0504">
      <w:pPr>
        <w:spacing w:line="360" w:lineRule="auto"/>
        <w:jc w:val="both"/>
      </w:pPr>
    </w:p>
    <w:p w:rsidR="002C0504" w:rsidRPr="00D16D1F" w:rsidRDefault="002C0504" w:rsidP="002C0504">
      <w:pPr>
        <w:spacing w:line="360" w:lineRule="auto"/>
        <w:jc w:val="both"/>
      </w:pPr>
      <w:r w:rsidRPr="00D16D1F">
        <w:t xml:space="preserve">In </w:t>
      </w:r>
      <w:smartTag w:uri="urn:schemas-microsoft-com:office:smarttags" w:element="place">
        <w:smartTag w:uri="urn:schemas-microsoft-com:office:smarttags" w:element="State">
          <w:r w:rsidRPr="00D16D1F">
            <w:t>Iowa</w:t>
          </w:r>
        </w:smartTag>
      </w:smartTag>
      <w:r w:rsidRPr="00D16D1F">
        <w:t xml:space="preserve"> the environment of Adult Day Service providers is changing due to modifications in the Iowa Administrative Rules and Regulations and how the Iowa Department of Inspections and Appeals is currently enforcing those rules. At the beginning of this grant, the numbers of ADS &amp; R providers licensed in the state diminished from 83 providers listed to 34 providers with a capacity of 534 (as of January 2005).  Currently there are 38 ADS with a capacity of 946. (July 2007).  While the number of ADS decreased, reasons for this differ; the definition of ADS versus “day habilitation” constituted some of the decline, while some centers just closed for other reasons (lack of enrollment, fiscal viability). </w:t>
      </w:r>
      <w:r w:rsidR="00F7416E">
        <w:t>Many</w:t>
      </w:r>
      <w:r w:rsidRPr="00D16D1F">
        <w:t xml:space="preserve"> would argue that there already existed a gap in this type of service available especially for those in rural areas even prior to the decreased number of agencies. </w:t>
      </w:r>
    </w:p>
    <w:p w:rsidR="002C0504" w:rsidRPr="00D16D1F" w:rsidRDefault="002C0504" w:rsidP="002C0504">
      <w:pPr>
        <w:spacing w:before="240" w:line="360" w:lineRule="auto"/>
        <w:jc w:val="both"/>
        <w:rPr>
          <w:color w:val="000000"/>
        </w:rPr>
      </w:pPr>
      <w:r w:rsidRPr="00D16D1F">
        <w:rPr>
          <w:color w:val="000000"/>
        </w:rPr>
        <w:t xml:space="preserve">In working closely with the Iowa Adult Day Services Association and several individual ADS providers, it is apparent that these agencies are struggling for survival; in terms of viability from a fiscal standpoint, because of the changing environment of healthcare and society, in addition to the lack of knowledge of their services and lack of connection of </w:t>
      </w:r>
      <w:r>
        <w:rPr>
          <w:color w:val="000000"/>
        </w:rPr>
        <w:t xml:space="preserve">informal </w:t>
      </w:r>
      <w:r w:rsidRPr="00D16D1F">
        <w:rPr>
          <w:color w:val="000000"/>
        </w:rPr>
        <w:t xml:space="preserve">caregivers to self identify themselves as candidates for their services.  Consumers are not savvy to what benefits come from the use of ADS &amp; R services. Often heard from clients </w:t>
      </w:r>
      <w:r>
        <w:rPr>
          <w:color w:val="000000"/>
        </w:rPr>
        <w:t xml:space="preserve">and their families </w:t>
      </w:r>
      <w:r w:rsidRPr="00D16D1F">
        <w:rPr>
          <w:color w:val="000000"/>
        </w:rPr>
        <w:t xml:space="preserve">is “I didn’t know about this type of thing”, or “I didn’t think my “spouse” would fit in or like this “babysitting service”.  There is a misperception and a stigma in attending ADS.   </w:t>
      </w:r>
      <w:r w:rsidRPr="00D16D1F">
        <w:t xml:space="preserve">ADS &amp; R services are one way demonstrated to reduce the caregiver burden and stress of caring for people with dementia (PWD) at home.  Though </w:t>
      </w:r>
      <w:r w:rsidRPr="00D16D1F">
        <w:lastRenderedPageBreak/>
        <w:t xml:space="preserve">sometimes due to staffing issues, ADS &amp; R services are not always able to manage PWD in later stages of the disease process.  </w:t>
      </w:r>
    </w:p>
    <w:p w:rsidR="002C0504" w:rsidRPr="00D16D1F" w:rsidRDefault="002C0504" w:rsidP="002C0504">
      <w:pPr>
        <w:spacing w:line="360" w:lineRule="auto"/>
        <w:jc w:val="both"/>
      </w:pPr>
    </w:p>
    <w:p w:rsidR="002C0504" w:rsidRPr="00D16D1F" w:rsidRDefault="002C0504" w:rsidP="00D45411">
      <w:pPr>
        <w:spacing w:line="360" w:lineRule="auto"/>
        <w:jc w:val="both"/>
      </w:pPr>
      <w:r>
        <w:t>During</w:t>
      </w:r>
      <w:r w:rsidRPr="00D16D1F">
        <w:t xml:space="preserve"> the Annual 2006 Spring Conference of the I</w:t>
      </w:r>
      <w:r>
        <w:t xml:space="preserve">owa </w:t>
      </w:r>
      <w:r w:rsidRPr="00D16D1F">
        <w:t>A</w:t>
      </w:r>
      <w:r>
        <w:t xml:space="preserve">dult </w:t>
      </w:r>
      <w:r w:rsidRPr="00D16D1F">
        <w:t>D</w:t>
      </w:r>
      <w:r>
        <w:t xml:space="preserve">ay </w:t>
      </w:r>
      <w:r w:rsidRPr="00D16D1F">
        <w:t>S</w:t>
      </w:r>
      <w:r>
        <w:t xml:space="preserve">ervice </w:t>
      </w:r>
      <w:r w:rsidRPr="00D16D1F">
        <w:t>A</w:t>
      </w:r>
      <w:r>
        <w:t>ssociation (IADSA)</w:t>
      </w:r>
      <w:r w:rsidRPr="00D16D1F">
        <w:t>, the program addressed sustaining business in ADS presented by two nationally known experts on the subject. (Jeb Johnson &amp; Nancy Cox). Members were asked to rate their agency on “critical risk indicators” for remai</w:t>
      </w:r>
      <w:r w:rsidR="004210AD">
        <w:t xml:space="preserve">ning in business. Very few </w:t>
      </w:r>
      <w:r w:rsidR="00B748E8">
        <w:t>(10/4</w:t>
      </w:r>
      <w:r w:rsidRPr="00B748E8">
        <w:t>8)</w:t>
      </w:r>
      <w:r w:rsidRPr="00D16D1F">
        <w:t xml:space="preserve"> could report that they were at low risk of closing, in fact most</w:t>
      </w:r>
      <w:r>
        <w:t>,</w:t>
      </w:r>
      <w:r w:rsidRPr="00D16D1F">
        <w:t xml:space="preserve"> according to the presented indicators, were in the “Danger Zone”-  at high risk of closing.  This is a dire predictor of the situation for </w:t>
      </w:r>
      <w:smartTag w:uri="urn:schemas-microsoft-com:office:smarttags" w:element="State">
        <w:smartTag w:uri="urn:schemas-microsoft-com:office:smarttags" w:element="place">
          <w:r w:rsidRPr="00D16D1F">
            <w:t>Iowa</w:t>
          </w:r>
        </w:smartTag>
      </w:smartTag>
      <w:r w:rsidRPr="00D16D1F">
        <w:t>’s ADS if it holds true.  Part of the discussion focused on the barriers faced in sustaining their centers. The following are the challenges members identified in no particular order</w:t>
      </w:r>
      <w:r>
        <w:t>, though many were reiterated</w:t>
      </w:r>
      <w:r w:rsidRPr="00D16D1F">
        <w:t>;</w:t>
      </w:r>
      <w:r w:rsidR="00B971E7">
        <w:t xml:space="preserve"> t</w:t>
      </w:r>
      <w:r w:rsidRPr="00D16D1F">
        <w:t>ransportation (cost, assisted vs. unassisted, service quality, &amp; quantity)</w:t>
      </w:r>
      <w:r w:rsidR="00D45411">
        <w:t>;</w:t>
      </w:r>
      <w:r w:rsidR="00B971E7">
        <w:t xml:space="preserve"> g</w:t>
      </w:r>
      <w:r w:rsidRPr="00D16D1F">
        <w:t>rowth of clients, staff, space</w:t>
      </w:r>
      <w:r w:rsidR="00D45411">
        <w:t>;</w:t>
      </w:r>
      <w:r w:rsidR="00B971E7">
        <w:t xml:space="preserve"> s</w:t>
      </w:r>
      <w:r w:rsidRPr="00D16D1F">
        <w:t>taff orientation and training</w:t>
      </w:r>
      <w:r w:rsidR="00D45411">
        <w:t>;</w:t>
      </w:r>
      <w:r w:rsidR="00B971E7">
        <w:t xml:space="preserve"> f</w:t>
      </w:r>
      <w:r w:rsidRPr="00D16D1F">
        <w:t>unding/resources</w:t>
      </w:r>
      <w:r w:rsidR="00D45411">
        <w:t xml:space="preserve">; </w:t>
      </w:r>
      <w:r w:rsidRPr="00D16D1F">
        <w:t>fundraising especially as private paying clients are decreasing</w:t>
      </w:r>
      <w:r w:rsidR="00D45411">
        <w:t>;</w:t>
      </w:r>
      <w:r w:rsidR="00B971E7">
        <w:t xml:space="preserve"> m</w:t>
      </w:r>
      <w:r w:rsidRPr="00D16D1F">
        <w:t>arketing- how to inform the public, time and knowledge</w:t>
      </w:r>
      <w:r w:rsidR="00D45411">
        <w:t>;</w:t>
      </w:r>
      <w:r w:rsidR="00B971E7">
        <w:t xml:space="preserve"> c</w:t>
      </w:r>
      <w:r w:rsidRPr="00D16D1F">
        <w:t>orporate partnering or grant writing- lack time and know how</w:t>
      </w:r>
      <w:r w:rsidR="00D45411">
        <w:t>;</w:t>
      </w:r>
      <w:r w:rsidR="00B971E7">
        <w:t xml:space="preserve"> p</w:t>
      </w:r>
      <w:r w:rsidRPr="00D16D1F">
        <w:t>opulation integration- how to blend client diversity (of diagnosis and culture)</w:t>
      </w:r>
      <w:r w:rsidR="00D45411">
        <w:t>; d</w:t>
      </w:r>
      <w:r w:rsidRPr="00D16D1F">
        <w:t>iverse ability of staff</w:t>
      </w:r>
      <w:r w:rsidR="00B971E7">
        <w:t>; r</w:t>
      </w:r>
      <w:r w:rsidRPr="00D16D1F">
        <w:t>ural issues</w:t>
      </w:r>
      <w:r w:rsidR="00B971E7">
        <w:t>; s</w:t>
      </w:r>
      <w:r w:rsidRPr="00D16D1F">
        <w:t>tigma of diagnosis (both MRDD &amp; Dementia, ADS for “kids”)</w:t>
      </w:r>
      <w:r w:rsidR="00B971E7">
        <w:t>; c</w:t>
      </w:r>
      <w:r w:rsidRPr="00D16D1F">
        <w:t>hanging environment, funding streams, system changes- keeping up</w:t>
      </w:r>
      <w:r w:rsidR="00B971E7">
        <w:t>; h</w:t>
      </w:r>
      <w:r w:rsidRPr="00D16D1F">
        <w:t xml:space="preserve">ow to build relationships </w:t>
      </w:r>
      <w:r>
        <w:t xml:space="preserve">with potential clients </w:t>
      </w:r>
      <w:r w:rsidRPr="00D16D1F">
        <w:t>before the crisis and need arises</w:t>
      </w:r>
      <w:r w:rsidR="00B971E7">
        <w:t>; m</w:t>
      </w:r>
      <w:r w:rsidRPr="00D16D1F">
        <w:t>eeting state rules &amp; regulations</w:t>
      </w:r>
      <w:r w:rsidR="00B971E7">
        <w:t>; p</w:t>
      </w:r>
      <w:r w:rsidRPr="00D16D1F">
        <w:t>olitical environment- changing</w:t>
      </w:r>
      <w:r w:rsidR="00B971E7">
        <w:t>; h</w:t>
      </w:r>
      <w:r w:rsidRPr="00D16D1F">
        <w:t>ow to manage client satisfaction</w:t>
      </w:r>
      <w:r w:rsidR="00B971E7">
        <w:t>; s</w:t>
      </w:r>
      <w:r w:rsidR="00D45411">
        <w:t>taff competence and moral; and s</w:t>
      </w:r>
      <w:r w:rsidRPr="00D16D1F">
        <w:t>pace, environmental design especially in sub-par conditions</w:t>
      </w:r>
      <w:r w:rsidR="00D45411">
        <w:t>.</w:t>
      </w:r>
    </w:p>
    <w:p w:rsidR="002C0504" w:rsidRDefault="002C0504" w:rsidP="002C0504">
      <w:pPr>
        <w:spacing w:before="240" w:line="360" w:lineRule="auto"/>
        <w:jc w:val="both"/>
        <w:rPr>
          <w:b/>
        </w:rPr>
      </w:pPr>
      <w:r w:rsidRPr="00D16D1F">
        <w:rPr>
          <w:color w:val="000000"/>
        </w:rPr>
        <w:t>Factors not listed in this discussion, but brought out in the day</w:t>
      </w:r>
      <w:r>
        <w:rPr>
          <w:color w:val="000000"/>
        </w:rPr>
        <w:t>, and collaborated by the current president of that organization (personal communication with Marcie Cain, 8/2007),</w:t>
      </w:r>
      <w:r w:rsidRPr="00D16D1F">
        <w:rPr>
          <w:color w:val="000000"/>
        </w:rPr>
        <w:t xml:space="preserve"> were about at the background a</w:t>
      </w:r>
      <w:r>
        <w:rPr>
          <w:color w:val="000000"/>
        </w:rPr>
        <w:t>nd preparation of ADS directors. O</w:t>
      </w:r>
      <w:r w:rsidRPr="00D16D1F">
        <w:rPr>
          <w:color w:val="000000"/>
        </w:rPr>
        <w:t xml:space="preserve">ften the people directing ADS are not trained or educated in business management, accounting, marketing, or education. These are people who </w:t>
      </w:r>
      <w:r>
        <w:rPr>
          <w:color w:val="000000"/>
        </w:rPr>
        <w:t xml:space="preserve">may </w:t>
      </w:r>
      <w:r w:rsidRPr="00D16D1F">
        <w:rPr>
          <w:color w:val="000000"/>
        </w:rPr>
        <w:t>“come up through the ranks”, are social workers, nurses, may or may not have college degrees, and are often doing multiple roles within the organization. There is no formal education</w:t>
      </w:r>
      <w:r>
        <w:rPr>
          <w:color w:val="000000"/>
        </w:rPr>
        <w:t xml:space="preserve"> for or specifications for job skills</w:t>
      </w:r>
      <w:r w:rsidRPr="00D16D1F">
        <w:rPr>
          <w:color w:val="000000"/>
        </w:rPr>
        <w:t xml:space="preserve"> to become ADS directors. Often directors are hired and given no orientation, may or may not have had experience in working in ADS, don’t know the rules and regulations, are learning everything and trying to manage everything and everyone without support.  Sometimes there is an active and formal board which provides direction and consultation, sometimes not.  Often mentioned was the fact that the administrator also had to act as a care provider since centers were so small, thus distracting them from activities that would promote expansion and solvency.  Though these could be </w:t>
      </w:r>
      <w:r w:rsidRPr="00D16D1F">
        <w:rPr>
          <w:color w:val="000000"/>
        </w:rPr>
        <w:lastRenderedPageBreak/>
        <w:t>considered barriers, also demonstrated through attendance at this conference and membership in the organization, there appears high motivation to improve the situation.</w:t>
      </w:r>
      <w:r>
        <w:rPr>
          <w:color w:val="000000"/>
        </w:rPr>
        <w:t xml:space="preserve">  </w:t>
      </w:r>
      <w:r w:rsidRPr="00D16D1F">
        <w:rPr>
          <w:color w:val="000000"/>
        </w:rPr>
        <w:t>Center directors are very interested in growing their centers and improving the quality and breadth of their services.  The content of this conference focused on models that worked, specific suggestions to promote growth and sustain business like marketing strategies.  Participants were very engaged and interested in expanding this type of educational presentation.</w:t>
      </w:r>
      <w:r w:rsidRPr="00704D52">
        <w:rPr>
          <w:b/>
        </w:rPr>
        <w:t xml:space="preserve"> </w:t>
      </w:r>
    </w:p>
    <w:p w:rsidR="00673814" w:rsidRDefault="00562328" w:rsidP="00673814">
      <w:pPr>
        <w:spacing w:before="240" w:line="360" w:lineRule="auto"/>
        <w:ind w:firstLine="720"/>
        <w:jc w:val="both"/>
        <w:rPr>
          <w:b/>
          <w:smallCaps/>
          <w:color w:val="000000"/>
        </w:rPr>
      </w:pPr>
      <w:r>
        <w:rPr>
          <w:b/>
          <w:smallCaps/>
          <w:color w:val="000000"/>
        </w:rPr>
        <w:t>Impressions/ recommendations for</w:t>
      </w:r>
      <w:r w:rsidR="00673814" w:rsidRPr="00D90E61">
        <w:rPr>
          <w:b/>
          <w:smallCaps/>
          <w:color w:val="000000"/>
        </w:rPr>
        <w:t xml:space="preserve"> ADS &amp; R </w:t>
      </w:r>
    </w:p>
    <w:p w:rsidR="00673814" w:rsidRDefault="00673814" w:rsidP="00D90E61">
      <w:pPr>
        <w:spacing w:line="360" w:lineRule="auto"/>
      </w:pPr>
    </w:p>
    <w:p w:rsidR="00010B2F" w:rsidRDefault="00820250" w:rsidP="00D90E61">
      <w:pPr>
        <w:spacing w:line="360" w:lineRule="auto"/>
      </w:pPr>
      <w:r>
        <w:t>The following were evidenced through the grant activities</w:t>
      </w:r>
      <w:r w:rsidR="00673814">
        <w:t xml:space="preserve">, the formal Survey of ADS done in 2004, both formal and informal communication with case managers and service providers, </w:t>
      </w:r>
      <w:r>
        <w:t xml:space="preserve">as well as review of the State Unmet Needs survey, Iowa Caregivers </w:t>
      </w:r>
      <w:r w:rsidR="00673814">
        <w:t>Survey as well as other public</w:t>
      </w:r>
      <w:r>
        <w:t>ly funded and available reports.</w:t>
      </w:r>
    </w:p>
    <w:p w:rsidR="00820250" w:rsidRDefault="00820250" w:rsidP="00820250"/>
    <w:p w:rsidR="00010B2F" w:rsidRPr="00D16D1F" w:rsidRDefault="00010B2F" w:rsidP="00010B2F">
      <w:pPr>
        <w:numPr>
          <w:ilvl w:val="0"/>
          <w:numId w:val="13"/>
        </w:numPr>
        <w:spacing w:line="360" w:lineRule="auto"/>
        <w:jc w:val="both"/>
      </w:pPr>
      <w:r w:rsidRPr="00D16D1F">
        <w:t>There are too few ADS through out the state and the number has declined</w:t>
      </w:r>
    </w:p>
    <w:p w:rsidR="00010B2F" w:rsidRPr="00D16D1F" w:rsidRDefault="00010B2F" w:rsidP="00010B2F">
      <w:pPr>
        <w:numPr>
          <w:ilvl w:val="0"/>
          <w:numId w:val="13"/>
        </w:numPr>
        <w:spacing w:line="360" w:lineRule="auto"/>
        <w:jc w:val="both"/>
      </w:pPr>
      <w:r>
        <w:t>Few</w:t>
      </w:r>
      <w:r w:rsidRPr="00D16D1F">
        <w:t xml:space="preserve"> existing ADS are </w:t>
      </w:r>
      <w:r w:rsidR="00562328">
        <w:t xml:space="preserve">truly </w:t>
      </w:r>
      <w:r w:rsidRPr="00D16D1F">
        <w:t>dementia specific</w:t>
      </w:r>
    </w:p>
    <w:p w:rsidR="00010B2F" w:rsidRPr="00D16D1F" w:rsidRDefault="00010B2F" w:rsidP="00010B2F">
      <w:pPr>
        <w:numPr>
          <w:ilvl w:val="0"/>
          <w:numId w:val="13"/>
        </w:numPr>
        <w:spacing w:line="360" w:lineRule="auto"/>
        <w:jc w:val="both"/>
      </w:pPr>
      <w:r w:rsidRPr="00D16D1F">
        <w:t>Staff training in dementia management, though basic educational</w:t>
      </w:r>
      <w:r>
        <w:t xml:space="preserve"> requirements are mandated, </w:t>
      </w:r>
      <w:r w:rsidRPr="00D16D1F">
        <w:t xml:space="preserve">is inadequate; many report they lack the ability to deal with difficult behaviors and express a need for more education in this area </w:t>
      </w:r>
    </w:p>
    <w:p w:rsidR="00010B2F" w:rsidRPr="00D16D1F" w:rsidRDefault="00010B2F" w:rsidP="00010B2F">
      <w:pPr>
        <w:numPr>
          <w:ilvl w:val="0"/>
          <w:numId w:val="13"/>
        </w:numPr>
        <w:spacing w:line="360" w:lineRule="auto"/>
        <w:jc w:val="both"/>
      </w:pPr>
      <w:r w:rsidRPr="00D16D1F">
        <w:t>Even though staff maybe able to recite knowledge of dementia</w:t>
      </w:r>
      <w:r>
        <w:t>,</w:t>
      </w:r>
      <w:r w:rsidRPr="00D16D1F">
        <w:t xml:space="preserve"> their </w:t>
      </w:r>
      <w:r>
        <w:t>integration into practice</w:t>
      </w:r>
      <w:r w:rsidRPr="00D16D1F">
        <w:t xml:space="preserve"> is not supported (through video taped and observed behavior)</w:t>
      </w:r>
    </w:p>
    <w:p w:rsidR="00010B2F" w:rsidRPr="00D16D1F" w:rsidRDefault="00010B2F" w:rsidP="00010B2F">
      <w:pPr>
        <w:numPr>
          <w:ilvl w:val="0"/>
          <w:numId w:val="13"/>
        </w:numPr>
        <w:spacing w:line="360" w:lineRule="auto"/>
        <w:jc w:val="both"/>
      </w:pPr>
      <w:r w:rsidRPr="00D16D1F">
        <w:t>Reimbursement for clients with dementia in ADS</w:t>
      </w:r>
      <w:r w:rsidR="00673814">
        <w:t xml:space="preserve"> is under that of clients with mental retardation &amp; developmental disabilities (MRDD)</w:t>
      </w:r>
      <w:r w:rsidRPr="00D16D1F">
        <w:t>, therefore acts as a negative incentive for agencies to serve clients with dementia</w:t>
      </w:r>
    </w:p>
    <w:p w:rsidR="00010B2F" w:rsidRPr="00D16D1F" w:rsidRDefault="00010B2F" w:rsidP="00010B2F">
      <w:pPr>
        <w:numPr>
          <w:ilvl w:val="0"/>
          <w:numId w:val="13"/>
        </w:numPr>
        <w:spacing w:line="360" w:lineRule="auto"/>
        <w:jc w:val="both"/>
      </w:pPr>
      <w:r w:rsidRPr="00D16D1F">
        <w:t>Respite services are under valued and under reimbursed, especially in rural areas; costs for mileage and travel time  are generally not covered and travel distances/time often significantly and negatively impact viability of providing the service</w:t>
      </w:r>
    </w:p>
    <w:p w:rsidR="00010B2F" w:rsidRDefault="00010B2F" w:rsidP="00010B2F">
      <w:pPr>
        <w:numPr>
          <w:ilvl w:val="0"/>
          <w:numId w:val="13"/>
        </w:numPr>
        <w:spacing w:line="360" w:lineRule="auto"/>
        <w:jc w:val="both"/>
      </w:pPr>
      <w:r w:rsidRPr="00D16D1F">
        <w:t>There is little preparation in dementia care for respite workers available or utilized; leadership, financial management and personnel management skills are limited</w:t>
      </w:r>
    </w:p>
    <w:p w:rsidR="00010B2F" w:rsidRDefault="00010B2F" w:rsidP="00010B2F">
      <w:pPr>
        <w:numPr>
          <w:ilvl w:val="0"/>
          <w:numId w:val="13"/>
        </w:numPr>
        <w:spacing w:line="360" w:lineRule="auto"/>
        <w:jc w:val="both"/>
      </w:pPr>
      <w:r>
        <w:t>Nurses trained in dementia care can provide consultation and support to ADS &amp; R that assists these providers in their care of persons with more advanced dementia</w:t>
      </w:r>
    </w:p>
    <w:p w:rsidR="00010B2F" w:rsidRDefault="00010B2F" w:rsidP="00010B2F">
      <w:pPr>
        <w:numPr>
          <w:ilvl w:val="0"/>
          <w:numId w:val="13"/>
        </w:numPr>
        <w:spacing w:line="360" w:lineRule="auto"/>
        <w:jc w:val="both"/>
      </w:pPr>
      <w:r>
        <w:t>Nurses can also help families see the advantages of ADS &amp; R. They can offer unique contributions as support group facilitators</w:t>
      </w:r>
    </w:p>
    <w:p w:rsidR="00010B2F" w:rsidRDefault="00010B2F" w:rsidP="00010B2F">
      <w:pPr>
        <w:numPr>
          <w:ilvl w:val="0"/>
          <w:numId w:val="13"/>
        </w:numPr>
        <w:spacing w:line="360" w:lineRule="auto"/>
        <w:jc w:val="both"/>
      </w:pPr>
      <w:r w:rsidRPr="00D16D1F">
        <w:lastRenderedPageBreak/>
        <w:t>ADS directors lack training and preparation for their roles, often they are in the position because they’ve been there the longest.  Support needs to be available to encourage their business proficiency.</w:t>
      </w:r>
    </w:p>
    <w:p w:rsidR="000B47F1" w:rsidRDefault="000B47F1" w:rsidP="00D45411">
      <w:pPr>
        <w:spacing w:line="360" w:lineRule="auto"/>
      </w:pPr>
    </w:p>
    <w:p w:rsidR="00A327BC" w:rsidRPr="00562328" w:rsidRDefault="00562328" w:rsidP="00A327BC">
      <w:pPr>
        <w:rPr>
          <w:b/>
          <w:smallCaps/>
        </w:rPr>
      </w:pPr>
      <w:r w:rsidRPr="00562328">
        <w:rPr>
          <w:b/>
          <w:smallCaps/>
        </w:rPr>
        <w:t>Evaluation of the grant initiatives</w:t>
      </w:r>
    </w:p>
    <w:p w:rsidR="00FF6B3A" w:rsidRPr="00562328" w:rsidRDefault="00FF6B3A" w:rsidP="00A327BC">
      <w:pPr>
        <w:rPr>
          <w:b/>
          <w:iCs/>
          <w:smallCaps/>
        </w:rPr>
      </w:pPr>
    </w:p>
    <w:p w:rsidR="00A055E4" w:rsidRPr="00A055E4" w:rsidRDefault="00A055E4" w:rsidP="00A327BC">
      <w:pPr>
        <w:rPr>
          <w:b/>
          <w:iCs/>
          <w:smallCaps/>
        </w:rPr>
      </w:pPr>
      <w:r w:rsidRPr="00A055E4">
        <w:rPr>
          <w:b/>
          <w:iCs/>
          <w:smallCaps/>
        </w:rPr>
        <w:tab/>
        <w:t>Enhancing capacity for ADS &amp; R</w:t>
      </w:r>
    </w:p>
    <w:p w:rsidR="00A055E4" w:rsidRDefault="00A055E4" w:rsidP="00A327BC">
      <w:pPr>
        <w:rPr>
          <w:iCs/>
        </w:rPr>
      </w:pPr>
    </w:p>
    <w:p w:rsidR="00960920" w:rsidRDefault="00960920" w:rsidP="009364E6">
      <w:pPr>
        <w:spacing w:line="360" w:lineRule="auto"/>
        <w:rPr>
          <w:iCs/>
        </w:rPr>
      </w:pPr>
      <w:r>
        <w:rPr>
          <w:iCs/>
        </w:rPr>
        <w:t xml:space="preserve">Though enhancing capacity in ADS was the overall objective of the grant, each project approached it in different ways. The Big Sioux Area, mainly directed by the Big Sioux Chapter of the Alzheimer’s Association, focused on developing minority outreach. They produced and distributed physician kits that had been translated in to Spanish, as well as offering the ADS staff Spanish language classes. They integrated cultural activities and foods into their ADS and convened minority shareholders in developing awareness and outreach programs.  Area XIV in collaboration with the Greater Iowa Chapter of the Alzheimer’s Association, initiated a drop in respite program in the community that previously had none. They are sustaining that program and looking for another site. The Greater Iowa Chapter has increased their involvement and community outreach into that region of the state.  </w:t>
      </w:r>
      <w:r w:rsidR="00607201">
        <w:rPr>
          <w:iCs/>
        </w:rPr>
        <w:t xml:space="preserve">Data collection in these projects was significantly smaller, sporadic and they faced many unavoidable barriers (i.e. leadership and staff turnover).  Therefore evaluation of these projects is limited. </w:t>
      </w:r>
      <w:r>
        <w:rPr>
          <w:iCs/>
        </w:rPr>
        <w:t xml:space="preserve">The Heritage Area Agency has had the largest project that involves the main evaluation component lead by the UI CON. They have </w:t>
      </w:r>
      <w:r w:rsidR="00607201">
        <w:rPr>
          <w:iCs/>
        </w:rPr>
        <w:t>continued the MLNS program, adding another MLNS to covered additional counties. They have also developed inroads into serving the Hispanic community through respite services. In addition, MLNSs have provided the training intervention for the ADS in the region. It is this last component that the report will focus discussions.</w:t>
      </w:r>
    </w:p>
    <w:p w:rsidR="00607201" w:rsidRDefault="00607201" w:rsidP="009364E6">
      <w:pPr>
        <w:spacing w:line="360" w:lineRule="auto"/>
        <w:rPr>
          <w:iCs/>
        </w:rPr>
      </w:pPr>
    </w:p>
    <w:p w:rsidR="00A055E4" w:rsidRDefault="00FF6B3A" w:rsidP="009364E6">
      <w:pPr>
        <w:spacing w:line="360" w:lineRule="auto"/>
        <w:rPr>
          <w:iCs/>
        </w:rPr>
      </w:pPr>
      <w:r>
        <w:rPr>
          <w:iCs/>
        </w:rPr>
        <w:t>Outcomes evaluation in part were measured through</w:t>
      </w:r>
      <w:r w:rsidR="00377391">
        <w:rPr>
          <w:iCs/>
        </w:rPr>
        <w:t xml:space="preserve"> data collected by the MLNS and ADS providers.</w:t>
      </w:r>
      <w:r w:rsidR="00A055E4">
        <w:rPr>
          <w:iCs/>
        </w:rPr>
        <w:t xml:space="preserve">  Monthly MLNS reports for the 3 years of the grant were tabulated using descriptive statistics and included things like the </w:t>
      </w:r>
      <w:r>
        <w:rPr>
          <w:iCs/>
        </w:rPr>
        <w:t>number of dementia clients enrolled</w:t>
      </w:r>
      <w:r w:rsidR="00A055E4">
        <w:rPr>
          <w:iCs/>
        </w:rPr>
        <w:t xml:space="preserve"> in case management not previously using that service</w:t>
      </w:r>
      <w:r>
        <w:rPr>
          <w:iCs/>
        </w:rPr>
        <w:t xml:space="preserve">, the level on the Global Deterioration Scale of clients being enrolled both in case management </w:t>
      </w:r>
      <w:r w:rsidR="00377391">
        <w:rPr>
          <w:iCs/>
        </w:rPr>
        <w:t xml:space="preserve">(MLNS cases) </w:t>
      </w:r>
      <w:r>
        <w:rPr>
          <w:iCs/>
        </w:rPr>
        <w:t xml:space="preserve">and </w:t>
      </w:r>
      <w:r w:rsidR="00A055E4">
        <w:rPr>
          <w:iCs/>
        </w:rPr>
        <w:t xml:space="preserve">those they enrolled </w:t>
      </w:r>
      <w:r>
        <w:rPr>
          <w:iCs/>
        </w:rPr>
        <w:t>in ADS</w:t>
      </w:r>
      <w:r w:rsidR="00A055E4">
        <w:rPr>
          <w:iCs/>
        </w:rPr>
        <w:t>, the average GDS level, numbers using</w:t>
      </w:r>
      <w:r w:rsidR="00607201">
        <w:rPr>
          <w:iCs/>
        </w:rPr>
        <w:t xml:space="preserve"> ADS &amp; R and who referred them.</w:t>
      </w:r>
    </w:p>
    <w:p w:rsidR="00960920" w:rsidRDefault="00960920" w:rsidP="009364E6">
      <w:pPr>
        <w:spacing w:line="360" w:lineRule="auto"/>
        <w:rPr>
          <w:iCs/>
        </w:rPr>
      </w:pPr>
    </w:p>
    <w:p w:rsidR="009364E6" w:rsidRDefault="00A055E4" w:rsidP="009364E6">
      <w:pPr>
        <w:spacing w:line="360" w:lineRule="auto"/>
        <w:rPr>
          <w:iCs/>
        </w:rPr>
      </w:pPr>
      <w:r>
        <w:rPr>
          <w:iCs/>
        </w:rPr>
        <w:t xml:space="preserve">Another method used to evaluate capacity change involved the research </w:t>
      </w:r>
      <w:r w:rsidR="00341380">
        <w:rPr>
          <w:iCs/>
        </w:rPr>
        <w:t>methodology of an</w:t>
      </w:r>
      <w:r>
        <w:rPr>
          <w:iCs/>
        </w:rPr>
        <w:t xml:space="preserve"> intervention of education</w:t>
      </w:r>
      <w:r w:rsidR="00341380">
        <w:rPr>
          <w:iCs/>
        </w:rPr>
        <w:t xml:space="preserve"> (provided in 3 sessions by the evaluators and/or the MLNS)</w:t>
      </w:r>
      <w:r>
        <w:rPr>
          <w:iCs/>
        </w:rPr>
        <w:t xml:space="preserve"> with one group </w:t>
      </w:r>
      <w:r>
        <w:rPr>
          <w:iCs/>
        </w:rPr>
        <w:lastRenderedPageBreak/>
        <w:t xml:space="preserve">compared to a control group that did not receive education on dementia.  Here we used an evaluation of the training itself, and a repeated measures evaluation of outcomes based on </w:t>
      </w:r>
      <w:r w:rsidR="00341380">
        <w:rPr>
          <w:iCs/>
        </w:rPr>
        <w:t>staff surveys of</w:t>
      </w:r>
      <w:r>
        <w:rPr>
          <w:iCs/>
        </w:rPr>
        <w:t xml:space="preserve"> attitudes, perceived comfort</w:t>
      </w:r>
      <w:r w:rsidR="00341380">
        <w:rPr>
          <w:iCs/>
        </w:rPr>
        <w:t>,</w:t>
      </w:r>
      <w:r>
        <w:rPr>
          <w:iCs/>
        </w:rPr>
        <w:t xml:space="preserve"> competence</w:t>
      </w:r>
      <w:r w:rsidR="00341380">
        <w:rPr>
          <w:iCs/>
        </w:rPr>
        <w:t xml:space="preserve"> and job satisfaction,</w:t>
      </w:r>
      <w:r>
        <w:rPr>
          <w:iCs/>
        </w:rPr>
        <w:t xml:space="preserve"> and </w:t>
      </w:r>
      <w:r w:rsidR="00341380">
        <w:rPr>
          <w:iCs/>
        </w:rPr>
        <w:t xml:space="preserve">family survey of change and satisfaction, </w:t>
      </w:r>
      <w:r w:rsidR="00FB7C3B">
        <w:rPr>
          <w:iCs/>
        </w:rPr>
        <w:t xml:space="preserve">and staff turnover rates (which have been linked to job satisfaction and sense of competence), </w:t>
      </w:r>
      <w:r w:rsidR="00341380">
        <w:rPr>
          <w:iCs/>
        </w:rPr>
        <w:t xml:space="preserve">and an agency profile before and after the intervention. </w:t>
      </w:r>
      <w:r w:rsidR="00FB7C3B">
        <w:rPr>
          <w:iCs/>
        </w:rPr>
        <w:t xml:space="preserve">Other data collected from the ADS providers included the number of persons with dementia,  the GDS level and whether they saw any change over time in GDS level and numbers using ADS &amp; R, as well as number of dementia specific ADS, number of dementia clients specific ADS can accommodate and serve. </w:t>
      </w:r>
      <w:r w:rsidR="009364E6">
        <w:rPr>
          <w:iCs/>
        </w:rPr>
        <w:t xml:space="preserve"> Another evaluation method used was b</w:t>
      </w:r>
      <w:r w:rsidR="009364E6" w:rsidRPr="005A5A0F">
        <w:t xml:space="preserve">ased on research methodology by </w:t>
      </w:r>
      <w:r w:rsidR="009364E6">
        <w:t>multiple researchers, (Gallagher-Thompsen et a</w:t>
      </w:r>
      <w:r w:rsidR="009364E6" w:rsidRPr="005A5A0F">
        <w:t>l, 1997</w:t>
      </w:r>
      <w:r w:rsidR="009364E6">
        <w:t xml:space="preserve">; </w:t>
      </w:r>
      <w:r w:rsidR="009364E6" w:rsidRPr="005A5A0F">
        <w:t>Skovdahl et al, 2004</w:t>
      </w:r>
      <w:r w:rsidR="009364E6">
        <w:t xml:space="preserve">; </w:t>
      </w:r>
      <w:r w:rsidR="009364E6" w:rsidRPr="005A5A0F">
        <w:t>Smallwood et al, 2001</w:t>
      </w:r>
      <w:r w:rsidR="009364E6">
        <w:t>).  For our purposes we d</w:t>
      </w:r>
      <w:r w:rsidR="009364E6" w:rsidRPr="005A5A0F">
        <w:t xml:space="preserve">esigned </w:t>
      </w:r>
      <w:r w:rsidR="009364E6">
        <w:t xml:space="preserve">a </w:t>
      </w:r>
      <w:r w:rsidR="009364E6" w:rsidRPr="005A5A0F">
        <w:t>rating tool fo</w:t>
      </w:r>
      <w:r w:rsidR="009364E6">
        <w:t>r taped &amp; observed interactions.  This instrument examined: d</w:t>
      </w:r>
      <w:r w:rsidR="009364E6" w:rsidRPr="005A5A0F">
        <w:t>emeanor of staff; positive affect, negative affect, mood &amp; behaviors</w:t>
      </w:r>
      <w:r w:rsidR="009364E6">
        <w:t>; l</w:t>
      </w:r>
      <w:r w:rsidR="009364E6" w:rsidRPr="005A5A0F">
        <w:t>evel of engagement</w:t>
      </w:r>
      <w:r w:rsidR="009364E6">
        <w:t>; and a</w:t>
      </w:r>
      <w:r w:rsidR="009364E6" w:rsidRPr="005A5A0F">
        <w:t>ctivity of staff</w:t>
      </w:r>
      <w:r w:rsidR="009364E6">
        <w:t xml:space="preserve">.  </w:t>
      </w:r>
      <w:r w:rsidR="00607201">
        <w:t>(See Appendix).</w:t>
      </w:r>
    </w:p>
    <w:p w:rsidR="008145D8" w:rsidRPr="008145D8" w:rsidRDefault="008145D8" w:rsidP="008145D8">
      <w:pPr>
        <w:rPr>
          <w:b/>
          <w:smallCaps/>
        </w:rPr>
      </w:pPr>
    </w:p>
    <w:p w:rsidR="008145D8" w:rsidRPr="008145D8" w:rsidRDefault="008145D8" w:rsidP="008145D8">
      <w:pPr>
        <w:rPr>
          <w:b/>
          <w:smallCaps/>
        </w:rPr>
      </w:pPr>
      <w:r w:rsidRPr="008145D8">
        <w:rPr>
          <w:b/>
          <w:smallCaps/>
        </w:rPr>
        <w:t>Memory Loss Nurse Specialist Position</w:t>
      </w:r>
    </w:p>
    <w:p w:rsidR="00FF6B3A" w:rsidRDefault="00FF6B3A" w:rsidP="00A327BC">
      <w:pPr>
        <w:rPr>
          <w:iCs/>
        </w:rPr>
      </w:pPr>
    </w:p>
    <w:p w:rsidR="00A055E4" w:rsidRPr="00FB7C3B" w:rsidRDefault="00FB7C3B" w:rsidP="00FB7C3B">
      <w:pPr>
        <w:ind w:firstLine="720"/>
        <w:rPr>
          <w:b/>
          <w:i/>
          <w:iCs/>
          <w:smallCaps/>
        </w:rPr>
      </w:pPr>
      <w:r w:rsidRPr="00FB7C3B">
        <w:rPr>
          <w:b/>
          <w:i/>
          <w:iCs/>
          <w:smallCaps/>
        </w:rPr>
        <w:t xml:space="preserve">Demographic information </w:t>
      </w:r>
      <w:r w:rsidR="009364E6">
        <w:rPr>
          <w:b/>
          <w:i/>
          <w:iCs/>
          <w:smallCaps/>
        </w:rPr>
        <w:t>from mlns reports</w:t>
      </w:r>
    </w:p>
    <w:p w:rsidR="00E714E4" w:rsidRDefault="00E714E4" w:rsidP="00A327BC">
      <w:pPr>
        <w:rPr>
          <w:i/>
          <w:sz w:val="20"/>
          <w:szCs w:val="20"/>
        </w:rPr>
      </w:pPr>
    </w:p>
    <w:p w:rsidR="00A327BC" w:rsidRPr="00E714E4" w:rsidRDefault="005A25B3" w:rsidP="005A25B3">
      <w:pPr>
        <w:spacing w:line="360" w:lineRule="auto"/>
      </w:pPr>
      <w:r>
        <w:t xml:space="preserve">NOTES: </w:t>
      </w:r>
      <w:r w:rsidR="009364E6" w:rsidRPr="00E714E4">
        <w:t xml:space="preserve"> Figures below reflec</w:t>
      </w:r>
      <w:r>
        <w:t>t those served by the MLNS in 5</w:t>
      </w:r>
      <w:r w:rsidR="009364E6" w:rsidRPr="00E714E4">
        <w:t xml:space="preserve"> counties in the Heritage region. </w:t>
      </w:r>
      <w:r>
        <w:t xml:space="preserve"> </w:t>
      </w:r>
      <w:r w:rsidR="00FB7C3B" w:rsidRPr="00E714E4">
        <w:t>Client totals</w:t>
      </w:r>
      <w:r w:rsidR="00A327BC" w:rsidRPr="00E714E4">
        <w:t xml:space="preserve"> do not include families served through the Alzheimer’s resource line number, educational offerings, MLNS outreach, </w:t>
      </w:r>
      <w:r w:rsidR="00FB7C3B" w:rsidRPr="00E714E4">
        <w:t>s</w:t>
      </w:r>
      <w:r w:rsidR="00A327BC" w:rsidRPr="00E714E4">
        <w:t>upport groups, or other direct client contacts where consultation,</w:t>
      </w:r>
      <w:r w:rsidR="00FF6B3A" w:rsidRPr="00E714E4">
        <w:t xml:space="preserve"> </w:t>
      </w:r>
      <w:r w:rsidR="00A327BC" w:rsidRPr="00E714E4">
        <w:t>education and services are offered. Not all client records were included for statistical analysis as there were some records with missing data.</w:t>
      </w:r>
    </w:p>
    <w:p w:rsidR="00E714E4" w:rsidRDefault="00E714E4" w:rsidP="00A327BC"/>
    <w:p w:rsidR="00971AF0" w:rsidRDefault="00FF6B3A" w:rsidP="00971AF0">
      <w:pPr>
        <w:rPr>
          <w:b/>
        </w:rPr>
      </w:pPr>
      <w:r>
        <w:rPr>
          <w:b/>
        </w:rPr>
        <w:t xml:space="preserve">Table 1. </w:t>
      </w:r>
      <w:r w:rsidR="00971AF0">
        <w:rPr>
          <w:b/>
        </w:rPr>
        <w:t>Total c</w:t>
      </w:r>
      <w:r w:rsidR="00971AF0" w:rsidRPr="00856C33">
        <w:rPr>
          <w:b/>
        </w:rPr>
        <w:t>lien</w:t>
      </w:r>
      <w:r w:rsidR="00971AF0">
        <w:rPr>
          <w:b/>
        </w:rPr>
        <w:t xml:space="preserve">ts served </w:t>
      </w:r>
      <w:r w:rsidR="009364E6">
        <w:rPr>
          <w:b/>
        </w:rPr>
        <w:t>by MLNS</w:t>
      </w:r>
      <w:r w:rsidR="00E714E4">
        <w:rPr>
          <w:b/>
        </w:rPr>
        <w:t xml:space="preserve"> by county of residence</w:t>
      </w:r>
    </w:p>
    <w:p w:rsidR="00F0677F" w:rsidRDefault="00F0677F" w:rsidP="00971AF0">
      <w:pPr>
        <w:rPr>
          <w:b/>
        </w:rPr>
      </w:pPr>
    </w:p>
    <w:tbl>
      <w:tblPr>
        <w:tblW w:w="8540" w:type="dxa"/>
        <w:jc w:val="center"/>
        <w:tblInd w:w="103" w:type="dxa"/>
        <w:tblLook w:val="0000"/>
      </w:tblPr>
      <w:tblGrid>
        <w:gridCol w:w="1560"/>
        <w:gridCol w:w="1180"/>
        <w:gridCol w:w="1260"/>
        <w:gridCol w:w="1180"/>
        <w:gridCol w:w="1120"/>
        <w:gridCol w:w="1120"/>
        <w:gridCol w:w="1120"/>
      </w:tblGrid>
      <w:tr w:rsidR="00F0677F" w:rsidTr="005E126E">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77F" w:rsidRDefault="00F0677F">
            <w:pPr>
              <w:rPr>
                <w:rFonts w:ascii="Arial" w:hAnsi="Arial" w:cs="Arial"/>
                <w:sz w:val="20"/>
                <w:szCs w:val="20"/>
              </w:rPr>
            </w:pPr>
            <w:r>
              <w:rPr>
                <w:rFonts w:ascii="Arial" w:hAnsi="Arial" w:cs="Arial"/>
                <w:sz w:val="20"/>
                <w:szCs w:val="20"/>
              </w:rPr>
              <w:t> </w:t>
            </w:r>
          </w:p>
        </w:tc>
        <w:tc>
          <w:tcPr>
            <w:tcW w:w="1180" w:type="dxa"/>
            <w:tcBorders>
              <w:top w:val="single" w:sz="4" w:space="0" w:color="auto"/>
              <w:left w:val="nil"/>
              <w:bottom w:val="single" w:sz="4" w:space="0" w:color="auto"/>
              <w:right w:val="single" w:sz="4" w:space="0" w:color="auto"/>
            </w:tcBorders>
            <w:shd w:val="clear" w:color="auto" w:fill="9999FF"/>
            <w:noWrap/>
            <w:vAlign w:val="bottom"/>
          </w:tcPr>
          <w:p w:rsidR="00F0677F" w:rsidRDefault="00F0677F">
            <w:pPr>
              <w:jc w:val="center"/>
              <w:rPr>
                <w:rFonts w:ascii="Arial" w:hAnsi="Arial" w:cs="Arial"/>
                <w:b/>
                <w:bCs/>
                <w:sz w:val="20"/>
                <w:szCs w:val="20"/>
              </w:rPr>
            </w:pPr>
            <w:r>
              <w:rPr>
                <w:rFonts w:ascii="Arial" w:hAnsi="Arial" w:cs="Arial"/>
                <w:b/>
                <w:bCs/>
                <w:sz w:val="20"/>
                <w:szCs w:val="20"/>
              </w:rPr>
              <w:t>2004-2005</w:t>
            </w:r>
          </w:p>
        </w:tc>
        <w:tc>
          <w:tcPr>
            <w:tcW w:w="1260" w:type="dxa"/>
            <w:tcBorders>
              <w:top w:val="single" w:sz="4" w:space="0" w:color="auto"/>
              <w:left w:val="nil"/>
              <w:bottom w:val="single" w:sz="4" w:space="0" w:color="auto"/>
              <w:right w:val="single" w:sz="4" w:space="0" w:color="auto"/>
            </w:tcBorders>
            <w:shd w:val="clear" w:color="auto" w:fill="9999FF"/>
            <w:noWrap/>
            <w:vAlign w:val="bottom"/>
          </w:tcPr>
          <w:p w:rsidR="00F0677F" w:rsidRDefault="00F0677F">
            <w:pPr>
              <w:jc w:val="center"/>
              <w:rPr>
                <w:rFonts w:ascii="Arial" w:hAnsi="Arial" w:cs="Arial"/>
                <w:b/>
                <w:bCs/>
                <w:sz w:val="20"/>
                <w:szCs w:val="20"/>
              </w:rPr>
            </w:pPr>
            <w:r>
              <w:rPr>
                <w:rFonts w:ascii="Arial" w:hAnsi="Arial" w:cs="Arial"/>
                <w:b/>
                <w:bCs/>
                <w:sz w:val="20"/>
                <w:szCs w:val="20"/>
              </w:rPr>
              <w:t>2005-2006</w:t>
            </w:r>
          </w:p>
        </w:tc>
        <w:tc>
          <w:tcPr>
            <w:tcW w:w="1180" w:type="dxa"/>
            <w:tcBorders>
              <w:top w:val="single" w:sz="4" w:space="0" w:color="auto"/>
              <w:left w:val="nil"/>
              <w:bottom w:val="single" w:sz="4" w:space="0" w:color="auto"/>
              <w:right w:val="single" w:sz="4" w:space="0" w:color="auto"/>
            </w:tcBorders>
            <w:shd w:val="clear" w:color="auto" w:fill="9999FF"/>
            <w:noWrap/>
            <w:vAlign w:val="bottom"/>
          </w:tcPr>
          <w:p w:rsidR="00F0677F" w:rsidRDefault="00F0677F">
            <w:pPr>
              <w:jc w:val="center"/>
              <w:rPr>
                <w:rFonts w:ascii="Arial" w:hAnsi="Arial" w:cs="Arial"/>
                <w:b/>
                <w:bCs/>
                <w:sz w:val="20"/>
                <w:szCs w:val="20"/>
              </w:rPr>
            </w:pPr>
            <w:r>
              <w:rPr>
                <w:rFonts w:ascii="Arial" w:hAnsi="Arial" w:cs="Arial"/>
                <w:b/>
                <w:bCs/>
                <w:sz w:val="20"/>
                <w:szCs w:val="20"/>
              </w:rPr>
              <w:t>2006-2007</w:t>
            </w:r>
          </w:p>
        </w:tc>
        <w:tc>
          <w:tcPr>
            <w:tcW w:w="1120" w:type="dxa"/>
            <w:tcBorders>
              <w:top w:val="single" w:sz="4" w:space="0" w:color="auto"/>
              <w:left w:val="nil"/>
              <w:bottom w:val="single" w:sz="4" w:space="0" w:color="auto"/>
              <w:right w:val="single" w:sz="4" w:space="0" w:color="auto"/>
            </w:tcBorders>
            <w:shd w:val="clear" w:color="auto" w:fill="9999FF"/>
            <w:noWrap/>
            <w:vAlign w:val="bottom"/>
          </w:tcPr>
          <w:p w:rsidR="00F0677F" w:rsidRDefault="00F0677F">
            <w:pPr>
              <w:jc w:val="center"/>
              <w:rPr>
                <w:rFonts w:ascii="Arial" w:hAnsi="Arial" w:cs="Arial"/>
                <w:b/>
                <w:bCs/>
                <w:sz w:val="20"/>
                <w:szCs w:val="20"/>
              </w:rPr>
            </w:pPr>
            <w:r>
              <w:rPr>
                <w:rFonts w:ascii="Arial" w:hAnsi="Arial" w:cs="Arial"/>
                <w:b/>
                <w:bCs/>
                <w:sz w:val="20"/>
                <w:szCs w:val="20"/>
              </w:rPr>
              <w:t xml:space="preserve">Total </w:t>
            </w:r>
          </w:p>
        </w:tc>
        <w:tc>
          <w:tcPr>
            <w:tcW w:w="1120" w:type="dxa"/>
            <w:tcBorders>
              <w:top w:val="single" w:sz="4" w:space="0" w:color="auto"/>
              <w:left w:val="nil"/>
              <w:bottom w:val="single" w:sz="4" w:space="0" w:color="auto"/>
              <w:right w:val="single" w:sz="4" w:space="0" w:color="auto"/>
            </w:tcBorders>
            <w:shd w:val="clear" w:color="auto" w:fill="9999FF"/>
            <w:noWrap/>
            <w:vAlign w:val="bottom"/>
          </w:tcPr>
          <w:p w:rsidR="00F0677F" w:rsidRDefault="00F0677F">
            <w:pPr>
              <w:jc w:val="center"/>
              <w:rPr>
                <w:rFonts w:ascii="Arial" w:hAnsi="Arial" w:cs="Arial"/>
                <w:b/>
                <w:bCs/>
                <w:sz w:val="20"/>
                <w:szCs w:val="20"/>
              </w:rPr>
            </w:pPr>
            <w:r>
              <w:rPr>
                <w:rFonts w:ascii="Arial" w:hAnsi="Arial" w:cs="Arial"/>
                <w:b/>
                <w:bCs/>
                <w:sz w:val="20"/>
                <w:szCs w:val="20"/>
              </w:rPr>
              <w:t>Live Alone</w:t>
            </w:r>
          </w:p>
        </w:tc>
        <w:tc>
          <w:tcPr>
            <w:tcW w:w="1120" w:type="dxa"/>
            <w:tcBorders>
              <w:top w:val="single" w:sz="4" w:space="0" w:color="auto"/>
              <w:left w:val="nil"/>
              <w:bottom w:val="single" w:sz="4" w:space="0" w:color="auto"/>
              <w:right w:val="single" w:sz="4" w:space="0" w:color="auto"/>
            </w:tcBorders>
            <w:shd w:val="clear" w:color="auto" w:fill="9999FF"/>
            <w:noWrap/>
            <w:vAlign w:val="bottom"/>
          </w:tcPr>
          <w:p w:rsidR="00F0677F" w:rsidRDefault="00F0677F">
            <w:pPr>
              <w:jc w:val="center"/>
              <w:rPr>
                <w:rFonts w:ascii="Arial" w:hAnsi="Arial" w:cs="Arial"/>
                <w:b/>
                <w:bCs/>
                <w:sz w:val="20"/>
                <w:szCs w:val="20"/>
              </w:rPr>
            </w:pPr>
            <w:r>
              <w:rPr>
                <w:rFonts w:ascii="Arial" w:hAnsi="Arial" w:cs="Arial"/>
                <w:b/>
                <w:bCs/>
                <w:sz w:val="20"/>
                <w:szCs w:val="20"/>
              </w:rPr>
              <w:t>Crisis</w:t>
            </w:r>
          </w:p>
        </w:tc>
      </w:tr>
      <w:tr w:rsidR="00F0677F" w:rsidTr="005E126E">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0677F" w:rsidRDefault="00F0677F">
            <w:pPr>
              <w:rPr>
                <w:rFonts w:ascii="Arial" w:hAnsi="Arial" w:cs="Arial"/>
                <w:b/>
                <w:bCs/>
                <w:sz w:val="20"/>
                <w:szCs w:val="20"/>
              </w:rPr>
            </w:pPr>
            <w:smartTag w:uri="urn:schemas-microsoft-com:office:smarttags" w:element="place">
              <w:smartTag w:uri="urn:schemas-microsoft-com:office:smarttags" w:element="City">
                <w:r>
                  <w:rPr>
                    <w:rFonts w:ascii="Arial" w:hAnsi="Arial" w:cs="Arial"/>
                    <w:b/>
                    <w:bCs/>
                    <w:sz w:val="20"/>
                    <w:szCs w:val="20"/>
                  </w:rPr>
                  <w:t>Benton</w:t>
                </w:r>
              </w:smartTag>
            </w:smartTag>
          </w:p>
        </w:tc>
        <w:tc>
          <w:tcPr>
            <w:tcW w:w="118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10</w:t>
            </w:r>
          </w:p>
        </w:tc>
        <w:tc>
          <w:tcPr>
            <w:tcW w:w="126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10</w:t>
            </w:r>
          </w:p>
        </w:tc>
        <w:tc>
          <w:tcPr>
            <w:tcW w:w="118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5</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25</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7</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7</w:t>
            </w:r>
          </w:p>
        </w:tc>
      </w:tr>
      <w:tr w:rsidR="00F0677F" w:rsidTr="005E126E">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0677F" w:rsidRDefault="00F0677F">
            <w:pPr>
              <w:rPr>
                <w:rFonts w:ascii="Arial" w:hAnsi="Arial" w:cs="Arial"/>
                <w:b/>
                <w:bCs/>
                <w:sz w:val="20"/>
                <w:szCs w:val="20"/>
              </w:rPr>
            </w:pPr>
            <w:r>
              <w:rPr>
                <w:rFonts w:ascii="Arial" w:hAnsi="Arial" w:cs="Arial"/>
                <w:b/>
                <w:bCs/>
                <w:sz w:val="20"/>
                <w:szCs w:val="20"/>
              </w:rPr>
              <w:t>Cedar</w:t>
            </w:r>
          </w:p>
        </w:tc>
        <w:tc>
          <w:tcPr>
            <w:tcW w:w="118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12</w:t>
            </w:r>
          </w:p>
        </w:tc>
        <w:tc>
          <w:tcPr>
            <w:tcW w:w="126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9</w:t>
            </w:r>
          </w:p>
        </w:tc>
        <w:tc>
          <w:tcPr>
            <w:tcW w:w="118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10</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31</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6</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6</w:t>
            </w:r>
          </w:p>
        </w:tc>
      </w:tr>
      <w:tr w:rsidR="00F0677F" w:rsidTr="005E126E">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0677F" w:rsidRDefault="00F0677F">
            <w:pPr>
              <w:rPr>
                <w:rFonts w:ascii="Arial" w:hAnsi="Arial" w:cs="Arial"/>
                <w:b/>
                <w:bCs/>
                <w:sz w:val="20"/>
                <w:szCs w:val="20"/>
              </w:rPr>
            </w:pPr>
            <w:smartTag w:uri="urn:schemas-microsoft-com:office:smarttags" w:element="State">
              <w:smartTag w:uri="urn:schemas-microsoft-com:office:smarttags" w:element="place">
                <w:r>
                  <w:rPr>
                    <w:rFonts w:ascii="Arial" w:hAnsi="Arial" w:cs="Arial"/>
                    <w:b/>
                    <w:bCs/>
                    <w:sz w:val="20"/>
                    <w:szCs w:val="20"/>
                  </w:rPr>
                  <w:t>Iowa</w:t>
                </w:r>
              </w:smartTag>
            </w:smartTag>
          </w:p>
        </w:tc>
        <w:tc>
          <w:tcPr>
            <w:tcW w:w="118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15</w:t>
            </w:r>
          </w:p>
        </w:tc>
        <w:tc>
          <w:tcPr>
            <w:tcW w:w="126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20</w:t>
            </w:r>
          </w:p>
        </w:tc>
        <w:tc>
          <w:tcPr>
            <w:tcW w:w="118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13</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48</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8</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6</w:t>
            </w:r>
          </w:p>
        </w:tc>
      </w:tr>
      <w:tr w:rsidR="00F0677F" w:rsidTr="005E126E">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0677F" w:rsidRDefault="00F0677F">
            <w:pPr>
              <w:rPr>
                <w:rFonts w:ascii="Arial" w:hAnsi="Arial" w:cs="Arial"/>
                <w:b/>
                <w:bCs/>
                <w:sz w:val="20"/>
                <w:szCs w:val="20"/>
              </w:rPr>
            </w:pPr>
            <w:r>
              <w:rPr>
                <w:rFonts w:ascii="Arial" w:hAnsi="Arial" w:cs="Arial"/>
                <w:b/>
                <w:bCs/>
                <w:sz w:val="20"/>
                <w:szCs w:val="20"/>
              </w:rPr>
              <w:t>Johnson</w:t>
            </w:r>
          </w:p>
        </w:tc>
        <w:tc>
          <w:tcPr>
            <w:tcW w:w="118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41</w:t>
            </w:r>
          </w:p>
        </w:tc>
        <w:tc>
          <w:tcPr>
            <w:tcW w:w="126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43</w:t>
            </w:r>
          </w:p>
        </w:tc>
        <w:tc>
          <w:tcPr>
            <w:tcW w:w="118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34</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118</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15</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20</w:t>
            </w:r>
          </w:p>
        </w:tc>
      </w:tr>
      <w:tr w:rsidR="00F0677F" w:rsidTr="005E126E">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0677F" w:rsidRDefault="00F0677F">
            <w:pPr>
              <w:rPr>
                <w:rFonts w:ascii="Arial" w:hAnsi="Arial" w:cs="Arial"/>
                <w:b/>
                <w:bCs/>
                <w:sz w:val="20"/>
                <w:szCs w:val="20"/>
              </w:rPr>
            </w:pPr>
            <w:r>
              <w:rPr>
                <w:rFonts w:ascii="Arial" w:hAnsi="Arial" w:cs="Arial"/>
                <w:b/>
                <w:bCs/>
                <w:sz w:val="20"/>
                <w:szCs w:val="20"/>
              </w:rPr>
              <w:t>Jones</w:t>
            </w:r>
          </w:p>
        </w:tc>
        <w:tc>
          <w:tcPr>
            <w:tcW w:w="118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7</w:t>
            </w:r>
          </w:p>
        </w:tc>
        <w:tc>
          <w:tcPr>
            <w:tcW w:w="126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20</w:t>
            </w:r>
          </w:p>
        </w:tc>
        <w:tc>
          <w:tcPr>
            <w:tcW w:w="118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7</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34</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7</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0</w:t>
            </w:r>
          </w:p>
        </w:tc>
      </w:tr>
      <w:tr w:rsidR="00F0677F" w:rsidTr="005E126E">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0677F" w:rsidRDefault="00F0677F">
            <w:pPr>
              <w:rPr>
                <w:rFonts w:ascii="Arial" w:hAnsi="Arial" w:cs="Arial"/>
                <w:b/>
                <w:bCs/>
                <w:sz w:val="20"/>
                <w:szCs w:val="20"/>
              </w:rPr>
            </w:pPr>
            <w:r>
              <w:rPr>
                <w:rFonts w:ascii="Arial" w:hAnsi="Arial" w:cs="Arial"/>
                <w:b/>
                <w:bCs/>
                <w:sz w:val="20"/>
                <w:szCs w:val="20"/>
              </w:rPr>
              <w:t>Linn</w:t>
            </w:r>
          </w:p>
        </w:tc>
        <w:tc>
          <w:tcPr>
            <w:tcW w:w="118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63</w:t>
            </w:r>
          </w:p>
        </w:tc>
        <w:tc>
          <w:tcPr>
            <w:tcW w:w="126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44</w:t>
            </w:r>
          </w:p>
        </w:tc>
        <w:tc>
          <w:tcPr>
            <w:tcW w:w="118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26</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133</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35</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10</w:t>
            </w:r>
          </w:p>
        </w:tc>
      </w:tr>
      <w:tr w:rsidR="00F0677F" w:rsidTr="005E126E">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0677F" w:rsidRDefault="00F0677F">
            <w:pPr>
              <w:rPr>
                <w:rFonts w:ascii="Arial" w:hAnsi="Arial" w:cs="Arial"/>
                <w:b/>
                <w:bCs/>
                <w:sz w:val="20"/>
                <w:szCs w:val="20"/>
              </w:rPr>
            </w:pPr>
            <w:smartTag w:uri="urn:schemas-microsoft-com:office:smarttags" w:element="State">
              <w:smartTag w:uri="urn:schemas-microsoft-com:office:smarttags" w:element="place">
                <w:r>
                  <w:rPr>
                    <w:rFonts w:ascii="Arial" w:hAnsi="Arial" w:cs="Arial"/>
                    <w:b/>
                    <w:bCs/>
                    <w:sz w:val="20"/>
                    <w:szCs w:val="20"/>
                  </w:rPr>
                  <w:t>Washington</w:t>
                </w:r>
              </w:smartTag>
            </w:smartTag>
          </w:p>
        </w:tc>
        <w:tc>
          <w:tcPr>
            <w:tcW w:w="118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16</w:t>
            </w:r>
          </w:p>
        </w:tc>
        <w:tc>
          <w:tcPr>
            <w:tcW w:w="126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17</w:t>
            </w:r>
          </w:p>
        </w:tc>
        <w:tc>
          <w:tcPr>
            <w:tcW w:w="118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sz w:val="20"/>
                <w:szCs w:val="20"/>
              </w:rPr>
            </w:pPr>
            <w:r>
              <w:rPr>
                <w:rFonts w:ascii="Arial" w:hAnsi="Arial" w:cs="Arial"/>
                <w:sz w:val="20"/>
                <w:szCs w:val="20"/>
              </w:rPr>
              <w:t>11</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44</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3</w:t>
            </w:r>
          </w:p>
        </w:tc>
        <w:tc>
          <w:tcPr>
            <w:tcW w:w="1120" w:type="dxa"/>
            <w:tcBorders>
              <w:top w:val="nil"/>
              <w:left w:val="nil"/>
              <w:bottom w:val="single" w:sz="4" w:space="0" w:color="auto"/>
              <w:right w:val="single" w:sz="4" w:space="0" w:color="auto"/>
            </w:tcBorders>
            <w:shd w:val="clear" w:color="auto" w:fill="auto"/>
            <w:noWrap/>
            <w:vAlign w:val="bottom"/>
          </w:tcPr>
          <w:p w:rsidR="00F0677F" w:rsidRDefault="00F0677F">
            <w:pPr>
              <w:jc w:val="center"/>
              <w:rPr>
                <w:rFonts w:ascii="Arial" w:hAnsi="Arial" w:cs="Arial"/>
                <w:b/>
                <w:bCs/>
                <w:sz w:val="20"/>
                <w:szCs w:val="20"/>
              </w:rPr>
            </w:pPr>
            <w:r>
              <w:rPr>
                <w:rFonts w:ascii="Arial" w:hAnsi="Arial" w:cs="Arial"/>
                <w:b/>
                <w:bCs/>
                <w:sz w:val="20"/>
                <w:szCs w:val="20"/>
              </w:rPr>
              <w:t>3</w:t>
            </w:r>
          </w:p>
        </w:tc>
      </w:tr>
      <w:tr w:rsidR="000071AC" w:rsidTr="000071AC">
        <w:trPr>
          <w:trHeight w:val="255"/>
          <w:jc w:val="center"/>
        </w:trPr>
        <w:tc>
          <w:tcPr>
            <w:tcW w:w="1560" w:type="dxa"/>
            <w:tcBorders>
              <w:top w:val="single" w:sz="4" w:space="0" w:color="auto"/>
              <w:left w:val="single" w:sz="4" w:space="0" w:color="auto"/>
              <w:bottom w:val="single" w:sz="4" w:space="0" w:color="auto"/>
              <w:right w:val="single" w:sz="4" w:space="0" w:color="auto"/>
            </w:tcBorders>
            <w:shd w:val="clear" w:color="auto" w:fill="9999FF"/>
            <w:noWrap/>
            <w:vAlign w:val="bottom"/>
          </w:tcPr>
          <w:p w:rsidR="00F0677F" w:rsidRDefault="00F0677F">
            <w:pPr>
              <w:rPr>
                <w:rFonts w:ascii="Arial" w:hAnsi="Arial" w:cs="Arial"/>
                <w:b/>
                <w:bCs/>
                <w:sz w:val="20"/>
                <w:szCs w:val="20"/>
              </w:rPr>
            </w:pPr>
            <w:r>
              <w:rPr>
                <w:rFonts w:ascii="Arial" w:hAnsi="Arial" w:cs="Arial"/>
                <w:b/>
                <w:bCs/>
                <w:sz w:val="20"/>
                <w:szCs w:val="20"/>
              </w:rPr>
              <w:t>Total</w:t>
            </w:r>
          </w:p>
        </w:tc>
        <w:tc>
          <w:tcPr>
            <w:tcW w:w="1180" w:type="dxa"/>
            <w:tcBorders>
              <w:top w:val="single" w:sz="4" w:space="0" w:color="auto"/>
              <w:left w:val="nil"/>
              <w:bottom w:val="single" w:sz="4" w:space="0" w:color="auto"/>
              <w:right w:val="single" w:sz="4" w:space="0" w:color="auto"/>
            </w:tcBorders>
            <w:shd w:val="clear" w:color="auto" w:fill="9999FF"/>
            <w:noWrap/>
            <w:vAlign w:val="bottom"/>
          </w:tcPr>
          <w:p w:rsidR="00F0677F" w:rsidRDefault="00F0677F">
            <w:pPr>
              <w:jc w:val="center"/>
              <w:rPr>
                <w:rFonts w:ascii="Arial" w:hAnsi="Arial" w:cs="Arial"/>
                <w:b/>
                <w:bCs/>
                <w:sz w:val="20"/>
                <w:szCs w:val="20"/>
              </w:rPr>
            </w:pPr>
            <w:r>
              <w:rPr>
                <w:rFonts w:ascii="Arial" w:hAnsi="Arial" w:cs="Arial"/>
                <w:b/>
                <w:bCs/>
                <w:sz w:val="20"/>
                <w:szCs w:val="20"/>
              </w:rPr>
              <w:t>164</w:t>
            </w:r>
          </w:p>
        </w:tc>
        <w:tc>
          <w:tcPr>
            <w:tcW w:w="1260" w:type="dxa"/>
            <w:tcBorders>
              <w:top w:val="single" w:sz="4" w:space="0" w:color="auto"/>
              <w:left w:val="nil"/>
              <w:bottom w:val="single" w:sz="4" w:space="0" w:color="auto"/>
              <w:right w:val="single" w:sz="4" w:space="0" w:color="auto"/>
            </w:tcBorders>
            <w:shd w:val="clear" w:color="auto" w:fill="9999FF"/>
            <w:noWrap/>
            <w:vAlign w:val="bottom"/>
          </w:tcPr>
          <w:p w:rsidR="00F0677F" w:rsidRDefault="00F0677F">
            <w:pPr>
              <w:jc w:val="center"/>
              <w:rPr>
                <w:rFonts w:ascii="Arial" w:hAnsi="Arial" w:cs="Arial"/>
                <w:b/>
                <w:bCs/>
                <w:sz w:val="20"/>
                <w:szCs w:val="20"/>
              </w:rPr>
            </w:pPr>
            <w:r>
              <w:rPr>
                <w:rFonts w:ascii="Arial" w:hAnsi="Arial" w:cs="Arial"/>
                <w:b/>
                <w:bCs/>
                <w:sz w:val="20"/>
                <w:szCs w:val="20"/>
              </w:rPr>
              <w:t>163</w:t>
            </w:r>
          </w:p>
        </w:tc>
        <w:tc>
          <w:tcPr>
            <w:tcW w:w="1180" w:type="dxa"/>
            <w:tcBorders>
              <w:top w:val="single" w:sz="4" w:space="0" w:color="auto"/>
              <w:left w:val="nil"/>
              <w:bottom w:val="single" w:sz="4" w:space="0" w:color="auto"/>
              <w:right w:val="single" w:sz="4" w:space="0" w:color="auto"/>
            </w:tcBorders>
            <w:shd w:val="clear" w:color="auto" w:fill="9999FF"/>
            <w:noWrap/>
            <w:vAlign w:val="bottom"/>
          </w:tcPr>
          <w:p w:rsidR="00F0677F" w:rsidRDefault="00F0677F">
            <w:pPr>
              <w:jc w:val="center"/>
              <w:rPr>
                <w:rFonts w:ascii="Arial" w:hAnsi="Arial" w:cs="Arial"/>
                <w:b/>
                <w:bCs/>
                <w:sz w:val="20"/>
                <w:szCs w:val="20"/>
              </w:rPr>
            </w:pPr>
            <w:r>
              <w:rPr>
                <w:rFonts w:ascii="Arial" w:hAnsi="Arial" w:cs="Arial"/>
                <w:b/>
                <w:bCs/>
                <w:sz w:val="20"/>
                <w:szCs w:val="20"/>
              </w:rPr>
              <w:t>106</w:t>
            </w:r>
          </w:p>
        </w:tc>
        <w:tc>
          <w:tcPr>
            <w:tcW w:w="1120" w:type="dxa"/>
            <w:tcBorders>
              <w:top w:val="single" w:sz="4" w:space="0" w:color="auto"/>
              <w:left w:val="nil"/>
              <w:bottom w:val="single" w:sz="4" w:space="0" w:color="auto"/>
              <w:right w:val="single" w:sz="4" w:space="0" w:color="auto"/>
            </w:tcBorders>
            <w:shd w:val="clear" w:color="auto" w:fill="9999FF"/>
            <w:noWrap/>
            <w:vAlign w:val="bottom"/>
          </w:tcPr>
          <w:p w:rsidR="00F0677F" w:rsidRDefault="00F0677F">
            <w:pPr>
              <w:jc w:val="center"/>
              <w:rPr>
                <w:rFonts w:ascii="Arial" w:hAnsi="Arial" w:cs="Arial"/>
                <w:b/>
                <w:bCs/>
                <w:sz w:val="20"/>
                <w:szCs w:val="20"/>
              </w:rPr>
            </w:pPr>
            <w:r>
              <w:rPr>
                <w:rFonts w:ascii="Arial" w:hAnsi="Arial" w:cs="Arial"/>
                <w:b/>
                <w:bCs/>
                <w:sz w:val="20"/>
                <w:szCs w:val="20"/>
              </w:rPr>
              <w:t>433</w:t>
            </w:r>
          </w:p>
        </w:tc>
        <w:tc>
          <w:tcPr>
            <w:tcW w:w="1120" w:type="dxa"/>
            <w:tcBorders>
              <w:top w:val="single" w:sz="4" w:space="0" w:color="auto"/>
              <w:left w:val="nil"/>
              <w:bottom w:val="single" w:sz="4" w:space="0" w:color="auto"/>
              <w:right w:val="single" w:sz="4" w:space="0" w:color="auto"/>
            </w:tcBorders>
            <w:shd w:val="clear" w:color="auto" w:fill="9999FF"/>
            <w:noWrap/>
            <w:vAlign w:val="bottom"/>
          </w:tcPr>
          <w:p w:rsidR="00F0677F" w:rsidRDefault="00F0677F">
            <w:pPr>
              <w:jc w:val="center"/>
              <w:rPr>
                <w:rFonts w:ascii="Arial" w:hAnsi="Arial" w:cs="Arial"/>
                <w:b/>
                <w:bCs/>
                <w:sz w:val="20"/>
                <w:szCs w:val="20"/>
              </w:rPr>
            </w:pPr>
            <w:r>
              <w:rPr>
                <w:rFonts w:ascii="Arial" w:hAnsi="Arial" w:cs="Arial"/>
                <w:b/>
                <w:bCs/>
                <w:sz w:val="20"/>
                <w:szCs w:val="20"/>
              </w:rPr>
              <w:t>81 (19%)</w:t>
            </w:r>
          </w:p>
        </w:tc>
        <w:tc>
          <w:tcPr>
            <w:tcW w:w="1120" w:type="dxa"/>
            <w:tcBorders>
              <w:top w:val="single" w:sz="4" w:space="0" w:color="auto"/>
              <w:left w:val="nil"/>
              <w:bottom w:val="single" w:sz="4" w:space="0" w:color="auto"/>
              <w:right w:val="single" w:sz="4" w:space="0" w:color="auto"/>
            </w:tcBorders>
            <w:shd w:val="clear" w:color="auto" w:fill="9999FF"/>
            <w:noWrap/>
            <w:vAlign w:val="bottom"/>
          </w:tcPr>
          <w:p w:rsidR="00F0677F" w:rsidRDefault="00F0677F">
            <w:pPr>
              <w:jc w:val="center"/>
              <w:rPr>
                <w:rFonts w:ascii="Arial" w:hAnsi="Arial" w:cs="Arial"/>
                <w:b/>
                <w:bCs/>
                <w:sz w:val="20"/>
                <w:szCs w:val="20"/>
              </w:rPr>
            </w:pPr>
            <w:r>
              <w:rPr>
                <w:rFonts w:ascii="Arial" w:hAnsi="Arial" w:cs="Arial"/>
                <w:b/>
                <w:bCs/>
                <w:sz w:val="20"/>
                <w:szCs w:val="20"/>
              </w:rPr>
              <w:t>52 (12%)</w:t>
            </w:r>
          </w:p>
        </w:tc>
      </w:tr>
    </w:tbl>
    <w:p w:rsidR="00607201" w:rsidRDefault="00607201" w:rsidP="00607201">
      <w:pPr>
        <w:spacing w:line="360" w:lineRule="auto"/>
      </w:pPr>
    </w:p>
    <w:p w:rsidR="00607201" w:rsidRDefault="00607201" w:rsidP="00607201">
      <w:pPr>
        <w:spacing w:line="360" w:lineRule="auto"/>
      </w:pPr>
      <w:r w:rsidRPr="00FA23FB">
        <w:t xml:space="preserve">This </w:t>
      </w:r>
      <w:r>
        <w:t xml:space="preserve">table </w:t>
      </w:r>
      <w:r w:rsidRPr="00FA23FB">
        <w:t>reflects the actual persons with</w:t>
      </w:r>
      <w:r>
        <w:t xml:space="preserve"> dementia served, not the famil</w:t>
      </w:r>
      <w:r w:rsidRPr="00FA23FB">
        <w:t>y members as they are not eligible for CM services unless they qualify independently.</w:t>
      </w:r>
      <w:r>
        <w:t xml:space="preserve">  Over the three years of the grant, 52 calls were made by the family or client while they were in a situation described as a crisis, and 81 (19%) </w:t>
      </w:r>
      <w:r>
        <w:lastRenderedPageBreak/>
        <w:t>were found to be living alone. Both the number of clients considered in crisis and the number of persons living alone with dementia are less than in the previous grant.  Both are highest in the larger cities than in the more rural counties.</w:t>
      </w:r>
    </w:p>
    <w:p w:rsidR="000071AC" w:rsidRDefault="000071AC" w:rsidP="00971AF0">
      <w:pPr>
        <w:rPr>
          <w:b/>
        </w:rPr>
      </w:pPr>
    </w:p>
    <w:p w:rsidR="00971AF0" w:rsidRDefault="00F0677F" w:rsidP="00971AF0">
      <w:pPr>
        <w:rPr>
          <w:b/>
        </w:rPr>
      </w:pPr>
      <w:r>
        <w:rPr>
          <w:b/>
        </w:rPr>
        <w:t>Table 2. Client enrollment by year enrolled and attrition</w:t>
      </w:r>
    </w:p>
    <w:p w:rsidR="00C231AD" w:rsidRDefault="00C231AD" w:rsidP="00971AF0">
      <w:pPr>
        <w:rPr>
          <w:b/>
        </w:rPr>
      </w:pPr>
    </w:p>
    <w:p w:rsidR="00507670" w:rsidRPr="005627FC" w:rsidRDefault="00F902D6" w:rsidP="00E714E4">
      <w:pPr>
        <w:jc w:val="center"/>
        <w:rPr>
          <w:b/>
        </w:rPr>
      </w:pPr>
      <w:r>
        <w:rPr>
          <w:noProof/>
        </w:rPr>
        <w:drawing>
          <wp:inline distT="0" distB="0" distL="0" distR="0">
            <wp:extent cx="5705475" cy="392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705475" cy="3924300"/>
                    </a:xfrm>
                    <a:prstGeom prst="rect">
                      <a:avLst/>
                    </a:prstGeom>
                    <a:noFill/>
                    <a:ln w="9525">
                      <a:noFill/>
                      <a:miter lim="800000"/>
                      <a:headEnd/>
                      <a:tailEnd/>
                    </a:ln>
                  </pic:spPr>
                </pic:pic>
              </a:graphicData>
            </a:graphic>
          </wp:inline>
        </w:drawing>
      </w:r>
    </w:p>
    <w:p w:rsidR="00EF2E30" w:rsidRPr="00E714E4" w:rsidRDefault="00EF2E30" w:rsidP="005A25B3">
      <w:pPr>
        <w:spacing w:line="360" w:lineRule="auto"/>
        <w:rPr>
          <w:rFonts w:cs="Arial"/>
          <w:szCs w:val="20"/>
        </w:rPr>
      </w:pPr>
      <w:r w:rsidRPr="00E714E4">
        <w:rPr>
          <w:rFonts w:cs="Arial"/>
          <w:szCs w:val="20"/>
        </w:rPr>
        <w:t xml:space="preserve">A total of 116 </w:t>
      </w:r>
      <w:r w:rsidR="00F0677F">
        <w:rPr>
          <w:rFonts w:cs="Arial"/>
          <w:szCs w:val="20"/>
        </w:rPr>
        <w:t xml:space="preserve">(27%) </w:t>
      </w:r>
      <w:r w:rsidRPr="00E714E4">
        <w:rPr>
          <w:rFonts w:cs="Arial"/>
          <w:szCs w:val="20"/>
        </w:rPr>
        <w:t xml:space="preserve">persons exited the study over the 3 years of the grant. The highest percentage of clients exited because of moving out of their home to either a NH (34%) or into an </w:t>
      </w:r>
      <w:smartTag w:uri="urn:schemas-microsoft-com:office:smarttags" w:element="State">
        <w:smartTag w:uri="urn:schemas-microsoft-com:office:smarttags" w:element="place">
          <w:r w:rsidRPr="00E714E4">
            <w:rPr>
              <w:rFonts w:cs="Arial"/>
              <w:szCs w:val="20"/>
            </w:rPr>
            <w:t>AL</w:t>
          </w:r>
        </w:smartTag>
      </w:smartTag>
      <w:r w:rsidRPr="00E714E4">
        <w:rPr>
          <w:rFonts w:cs="Arial"/>
          <w:szCs w:val="20"/>
        </w:rPr>
        <w:t xml:space="preserve"> (9%); 14% died, 10% moved away; and 15% the reason for exit is unknown. Other reasons for exiting were listed as hospice care, behavior change, family decision (each either 1 or 2%).</w:t>
      </w:r>
      <w:r w:rsidR="00F0677F">
        <w:rPr>
          <w:rFonts w:cs="Arial"/>
          <w:szCs w:val="20"/>
        </w:rPr>
        <w:t xml:space="preserve">  </w:t>
      </w:r>
    </w:p>
    <w:p w:rsidR="00E9772D" w:rsidRDefault="00E9772D" w:rsidP="00971AF0">
      <w:pPr>
        <w:rPr>
          <w:b/>
        </w:rPr>
      </w:pPr>
    </w:p>
    <w:p w:rsidR="00C231AD" w:rsidRPr="002A30CB" w:rsidRDefault="00C231AD" w:rsidP="00C231AD">
      <w:pPr>
        <w:rPr>
          <w:b/>
        </w:rPr>
      </w:pPr>
      <w:r>
        <w:rPr>
          <w:b/>
        </w:rPr>
        <w:t xml:space="preserve">Table </w:t>
      </w:r>
      <w:r w:rsidR="005A25B3">
        <w:rPr>
          <w:b/>
        </w:rPr>
        <w:t>3</w:t>
      </w:r>
      <w:r>
        <w:rPr>
          <w:b/>
        </w:rPr>
        <w:t xml:space="preserve">.  Number of </w:t>
      </w:r>
      <w:r w:rsidRPr="002A30CB">
        <w:rPr>
          <w:b/>
        </w:rPr>
        <w:t xml:space="preserve">Clients </w:t>
      </w:r>
      <w:r>
        <w:rPr>
          <w:b/>
        </w:rPr>
        <w:t xml:space="preserve">with </w:t>
      </w:r>
      <w:r w:rsidRPr="002A30CB">
        <w:rPr>
          <w:b/>
        </w:rPr>
        <w:t>GDS</w:t>
      </w:r>
      <w:r>
        <w:rPr>
          <w:b/>
        </w:rPr>
        <w:t xml:space="preserve"> level at baseline</w:t>
      </w:r>
      <w:r w:rsidRPr="002A30CB">
        <w:rPr>
          <w:b/>
        </w:rPr>
        <w:t xml:space="preserve"> </w:t>
      </w:r>
      <w:r>
        <w:rPr>
          <w:b/>
        </w:rPr>
        <w:t>(enrollment)</w:t>
      </w:r>
      <w:r w:rsidR="00F92BED">
        <w:rPr>
          <w:b/>
        </w:rPr>
        <w:t>/ total number enrolled</w:t>
      </w:r>
    </w:p>
    <w:p w:rsidR="00971AF0" w:rsidRDefault="00971AF0" w:rsidP="00971AF0"/>
    <w:tbl>
      <w:tblPr>
        <w:tblW w:w="7208" w:type="dxa"/>
        <w:jc w:val="center"/>
        <w:tblInd w:w="103" w:type="dxa"/>
        <w:tblLook w:val="0000"/>
      </w:tblPr>
      <w:tblGrid>
        <w:gridCol w:w="2260"/>
        <w:gridCol w:w="1284"/>
        <w:gridCol w:w="1284"/>
        <w:gridCol w:w="1284"/>
        <w:gridCol w:w="1096"/>
      </w:tblGrid>
      <w:tr w:rsidR="00971AF0" w:rsidRPr="000F695C" w:rsidTr="005E126E">
        <w:trPr>
          <w:trHeight w:val="255"/>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AF0" w:rsidRPr="000F695C" w:rsidRDefault="00971AF0" w:rsidP="007158F5">
            <w:pPr>
              <w:rPr>
                <w:rFonts w:ascii="Arial" w:hAnsi="Arial" w:cs="Arial"/>
                <w:sz w:val="20"/>
                <w:szCs w:val="20"/>
              </w:rPr>
            </w:pPr>
            <w:r w:rsidRPr="000F695C">
              <w:rPr>
                <w:rFonts w:ascii="Arial" w:hAnsi="Arial" w:cs="Arial"/>
                <w:sz w:val="20"/>
                <w:szCs w:val="20"/>
              </w:rPr>
              <w:t> </w:t>
            </w:r>
          </w:p>
        </w:tc>
        <w:tc>
          <w:tcPr>
            <w:tcW w:w="1284" w:type="dxa"/>
            <w:tcBorders>
              <w:top w:val="single" w:sz="4" w:space="0" w:color="auto"/>
              <w:left w:val="nil"/>
              <w:bottom w:val="single" w:sz="4" w:space="0" w:color="auto"/>
              <w:right w:val="single" w:sz="4" w:space="0" w:color="auto"/>
            </w:tcBorders>
            <w:shd w:val="clear" w:color="auto" w:fill="9999FF"/>
            <w:noWrap/>
            <w:vAlign w:val="bottom"/>
          </w:tcPr>
          <w:p w:rsidR="00971AF0" w:rsidRPr="000F695C" w:rsidRDefault="00971AF0" w:rsidP="007158F5">
            <w:pPr>
              <w:jc w:val="center"/>
              <w:rPr>
                <w:rFonts w:ascii="Arial" w:hAnsi="Arial" w:cs="Arial"/>
                <w:b/>
                <w:bCs/>
                <w:sz w:val="20"/>
                <w:szCs w:val="20"/>
              </w:rPr>
            </w:pPr>
            <w:r w:rsidRPr="000F695C">
              <w:rPr>
                <w:rFonts w:ascii="Arial" w:hAnsi="Arial" w:cs="Arial"/>
                <w:b/>
                <w:bCs/>
                <w:sz w:val="20"/>
                <w:szCs w:val="20"/>
              </w:rPr>
              <w:t>2004-2005</w:t>
            </w:r>
          </w:p>
        </w:tc>
        <w:tc>
          <w:tcPr>
            <w:tcW w:w="1284" w:type="dxa"/>
            <w:tcBorders>
              <w:top w:val="single" w:sz="4" w:space="0" w:color="auto"/>
              <w:left w:val="nil"/>
              <w:bottom w:val="single" w:sz="4" w:space="0" w:color="auto"/>
              <w:right w:val="single" w:sz="4" w:space="0" w:color="auto"/>
            </w:tcBorders>
            <w:shd w:val="clear" w:color="auto" w:fill="9999FF"/>
            <w:noWrap/>
            <w:vAlign w:val="bottom"/>
          </w:tcPr>
          <w:p w:rsidR="00971AF0" w:rsidRPr="000F695C" w:rsidRDefault="00971AF0" w:rsidP="007158F5">
            <w:pPr>
              <w:jc w:val="center"/>
              <w:rPr>
                <w:rFonts w:ascii="Arial" w:hAnsi="Arial" w:cs="Arial"/>
                <w:b/>
                <w:bCs/>
                <w:sz w:val="20"/>
                <w:szCs w:val="20"/>
              </w:rPr>
            </w:pPr>
            <w:r w:rsidRPr="000F695C">
              <w:rPr>
                <w:rFonts w:ascii="Arial" w:hAnsi="Arial" w:cs="Arial"/>
                <w:b/>
                <w:bCs/>
                <w:sz w:val="20"/>
                <w:szCs w:val="20"/>
              </w:rPr>
              <w:t>2005-2006</w:t>
            </w:r>
          </w:p>
        </w:tc>
        <w:tc>
          <w:tcPr>
            <w:tcW w:w="1284" w:type="dxa"/>
            <w:tcBorders>
              <w:top w:val="single" w:sz="4" w:space="0" w:color="auto"/>
              <w:left w:val="nil"/>
              <w:bottom w:val="single" w:sz="4" w:space="0" w:color="auto"/>
              <w:right w:val="single" w:sz="4" w:space="0" w:color="auto"/>
            </w:tcBorders>
            <w:shd w:val="clear" w:color="auto" w:fill="9999FF"/>
            <w:noWrap/>
            <w:vAlign w:val="bottom"/>
          </w:tcPr>
          <w:p w:rsidR="00971AF0" w:rsidRPr="000F695C" w:rsidRDefault="00971AF0" w:rsidP="007158F5">
            <w:pPr>
              <w:jc w:val="center"/>
              <w:rPr>
                <w:rFonts w:ascii="Arial" w:hAnsi="Arial" w:cs="Arial"/>
                <w:b/>
                <w:bCs/>
                <w:sz w:val="20"/>
                <w:szCs w:val="20"/>
              </w:rPr>
            </w:pPr>
            <w:r w:rsidRPr="000F695C">
              <w:rPr>
                <w:rFonts w:ascii="Arial" w:hAnsi="Arial" w:cs="Arial"/>
                <w:b/>
                <w:bCs/>
                <w:sz w:val="20"/>
                <w:szCs w:val="20"/>
              </w:rPr>
              <w:t>2006-2007</w:t>
            </w:r>
          </w:p>
        </w:tc>
        <w:tc>
          <w:tcPr>
            <w:tcW w:w="1096" w:type="dxa"/>
            <w:tcBorders>
              <w:top w:val="single" w:sz="4" w:space="0" w:color="auto"/>
              <w:left w:val="nil"/>
              <w:bottom w:val="single" w:sz="4" w:space="0" w:color="auto"/>
              <w:right w:val="single" w:sz="4" w:space="0" w:color="auto"/>
            </w:tcBorders>
            <w:shd w:val="clear" w:color="auto" w:fill="9999FF"/>
            <w:noWrap/>
            <w:vAlign w:val="bottom"/>
          </w:tcPr>
          <w:p w:rsidR="00971AF0" w:rsidRPr="000F695C" w:rsidRDefault="00971AF0" w:rsidP="007158F5">
            <w:pPr>
              <w:jc w:val="center"/>
              <w:rPr>
                <w:rFonts w:ascii="Arial" w:hAnsi="Arial" w:cs="Arial"/>
                <w:b/>
                <w:bCs/>
                <w:sz w:val="20"/>
                <w:szCs w:val="20"/>
              </w:rPr>
            </w:pPr>
            <w:r w:rsidRPr="000F695C">
              <w:rPr>
                <w:rFonts w:ascii="Arial" w:hAnsi="Arial" w:cs="Arial"/>
                <w:b/>
                <w:bCs/>
                <w:sz w:val="20"/>
                <w:szCs w:val="20"/>
              </w:rPr>
              <w:t xml:space="preserve">Total </w:t>
            </w:r>
          </w:p>
        </w:tc>
      </w:tr>
      <w:tr w:rsidR="00971AF0" w:rsidRPr="000F695C" w:rsidTr="005E126E">
        <w:trPr>
          <w:trHeight w:val="255"/>
          <w:jc w:val="center"/>
        </w:trPr>
        <w:tc>
          <w:tcPr>
            <w:tcW w:w="22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971AF0" w:rsidRPr="000F695C" w:rsidRDefault="00971AF0" w:rsidP="007158F5">
            <w:pPr>
              <w:rPr>
                <w:rFonts w:ascii="Arial" w:hAnsi="Arial" w:cs="Arial"/>
                <w:b/>
                <w:bCs/>
                <w:sz w:val="20"/>
                <w:szCs w:val="20"/>
              </w:rPr>
            </w:pPr>
            <w:smartTag w:uri="urn:schemas-microsoft-com:office:smarttags" w:element="place">
              <w:smartTag w:uri="urn:schemas-microsoft-com:office:smarttags" w:element="City">
                <w:r w:rsidRPr="000F695C">
                  <w:rPr>
                    <w:rFonts w:ascii="Arial" w:hAnsi="Arial" w:cs="Arial"/>
                    <w:b/>
                    <w:bCs/>
                    <w:sz w:val="20"/>
                    <w:szCs w:val="20"/>
                  </w:rPr>
                  <w:t>Benton</w:t>
                </w:r>
              </w:smartTag>
            </w:smartTag>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3</w:t>
            </w:r>
            <w:r w:rsidR="00F92BED">
              <w:rPr>
                <w:rFonts w:ascii="Arial" w:hAnsi="Arial" w:cs="Arial"/>
                <w:sz w:val="20"/>
                <w:szCs w:val="20"/>
              </w:rPr>
              <w:t>/ 10</w:t>
            </w:r>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10</w:t>
            </w:r>
            <w:r w:rsidR="00F92BED">
              <w:rPr>
                <w:rFonts w:ascii="Arial" w:hAnsi="Arial" w:cs="Arial"/>
                <w:sz w:val="20"/>
                <w:szCs w:val="20"/>
              </w:rPr>
              <w:t>/10</w:t>
            </w:r>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5</w:t>
            </w:r>
            <w:r w:rsidR="00F92BED">
              <w:rPr>
                <w:rFonts w:ascii="Arial" w:hAnsi="Arial" w:cs="Arial"/>
                <w:sz w:val="20"/>
                <w:szCs w:val="20"/>
              </w:rPr>
              <w:t>/ 5</w:t>
            </w:r>
          </w:p>
        </w:tc>
        <w:tc>
          <w:tcPr>
            <w:tcW w:w="1096"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b/>
                <w:bCs/>
                <w:sz w:val="20"/>
                <w:szCs w:val="20"/>
              </w:rPr>
            </w:pPr>
            <w:r w:rsidRPr="000F695C">
              <w:rPr>
                <w:rFonts w:ascii="Arial" w:hAnsi="Arial" w:cs="Arial"/>
                <w:b/>
                <w:bCs/>
                <w:sz w:val="20"/>
                <w:szCs w:val="20"/>
              </w:rPr>
              <w:t>18</w:t>
            </w:r>
            <w:r w:rsidR="00F92BED">
              <w:rPr>
                <w:rFonts w:ascii="Arial" w:hAnsi="Arial" w:cs="Arial"/>
                <w:b/>
                <w:bCs/>
                <w:sz w:val="20"/>
                <w:szCs w:val="20"/>
              </w:rPr>
              <w:t>/ 25</w:t>
            </w:r>
          </w:p>
        </w:tc>
      </w:tr>
      <w:tr w:rsidR="00971AF0" w:rsidRPr="000F695C" w:rsidTr="005E126E">
        <w:trPr>
          <w:trHeight w:val="255"/>
          <w:jc w:val="center"/>
        </w:trPr>
        <w:tc>
          <w:tcPr>
            <w:tcW w:w="22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971AF0" w:rsidRPr="000F695C" w:rsidRDefault="00971AF0" w:rsidP="007158F5">
            <w:pPr>
              <w:rPr>
                <w:rFonts w:ascii="Arial" w:hAnsi="Arial" w:cs="Arial"/>
                <w:b/>
                <w:bCs/>
                <w:sz w:val="20"/>
                <w:szCs w:val="20"/>
              </w:rPr>
            </w:pPr>
            <w:r w:rsidRPr="000F695C">
              <w:rPr>
                <w:rFonts w:ascii="Arial" w:hAnsi="Arial" w:cs="Arial"/>
                <w:b/>
                <w:bCs/>
                <w:sz w:val="20"/>
                <w:szCs w:val="20"/>
              </w:rPr>
              <w:t>Cedar</w:t>
            </w:r>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11</w:t>
            </w:r>
            <w:r w:rsidR="00F92BED">
              <w:rPr>
                <w:rFonts w:ascii="Arial" w:hAnsi="Arial" w:cs="Arial"/>
                <w:sz w:val="20"/>
                <w:szCs w:val="20"/>
              </w:rPr>
              <w:t>/ 12</w:t>
            </w:r>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9</w:t>
            </w:r>
            <w:r w:rsidR="00F92BED">
              <w:rPr>
                <w:rFonts w:ascii="Arial" w:hAnsi="Arial" w:cs="Arial"/>
                <w:sz w:val="20"/>
                <w:szCs w:val="20"/>
              </w:rPr>
              <w:t>/ 9</w:t>
            </w:r>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9</w:t>
            </w:r>
            <w:r w:rsidR="00F92BED">
              <w:rPr>
                <w:rFonts w:ascii="Arial" w:hAnsi="Arial" w:cs="Arial"/>
                <w:sz w:val="20"/>
                <w:szCs w:val="20"/>
              </w:rPr>
              <w:t>/ 10</w:t>
            </w:r>
          </w:p>
        </w:tc>
        <w:tc>
          <w:tcPr>
            <w:tcW w:w="1096"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b/>
                <w:bCs/>
                <w:sz w:val="20"/>
                <w:szCs w:val="20"/>
              </w:rPr>
            </w:pPr>
            <w:r w:rsidRPr="000F695C">
              <w:rPr>
                <w:rFonts w:ascii="Arial" w:hAnsi="Arial" w:cs="Arial"/>
                <w:b/>
                <w:bCs/>
                <w:sz w:val="20"/>
                <w:szCs w:val="20"/>
              </w:rPr>
              <w:t>29</w:t>
            </w:r>
            <w:r w:rsidR="00F92BED">
              <w:rPr>
                <w:rFonts w:ascii="Arial" w:hAnsi="Arial" w:cs="Arial"/>
                <w:b/>
                <w:bCs/>
                <w:sz w:val="20"/>
                <w:szCs w:val="20"/>
              </w:rPr>
              <w:t>/ 31</w:t>
            </w:r>
          </w:p>
        </w:tc>
      </w:tr>
      <w:tr w:rsidR="00971AF0" w:rsidRPr="000F695C" w:rsidTr="005E126E">
        <w:trPr>
          <w:trHeight w:val="255"/>
          <w:jc w:val="center"/>
        </w:trPr>
        <w:tc>
          <w:tcPr>
            <w:tcW w:w="22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971AF0" w:rsidRPr="000F695C" w:rsidRDefault="00971AF0" w:rsidP="007158F5">
            <w:pPr>
              <w:rPr>
                <w:rFonts w:ascii="Arial" w:hAnsi="Arial" w:cs="Arial"/>
                <w:b/>
                <w:bCs/>
                <w:sz w:val="20"/>
                <w:szCs w:val="20"/>
              </w:rPr>
            </w:pPr>
            <w:smartTag w:uri="urn:schemas-microsoft-com:office:smarttags" w:element="place">
              <w:smartTag w:uri="urn:schemas-microsoft-com:office:smarttags" w:element="State">
                <w:r w:rsidRPr="000F695C">
                  <w:rPr>
                    <w:rFonts w:ascii="Arial" w:hAnsi="Arial" w:cs="Arial"/>
                    <w:b/>
                    <w:bCs/>
                    <w:sz w:val="20"/>
                    <w:szCs w:val="20"/>
                  </w:rPr>
                  <w:t>Iowa</w:t>
                </w:r>
              </w:smartTag>
            </w:smartTag>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11</w:t>
            </w:r>
            <w:r w:rsidR="00F92BED">
              <w:rPr>
                <w:rFonts w:ascii="Arial" w:hAnsi="Arial" w:cs="Arial"/>
                <w:sz w:val="20"/>
                <w:szCs w:val="20"/>
              </w:rPr>
              <w:t>/ 15</w:t>
            </w:r>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15</w:t>
            </w:r>
            <w:r w:rsidR="00F92BED">
              <w:rPr>
                <w:rFonts w:ascii="Arial" w:hAnsi="Arial" w:cs="Arial"/>
                <w:sz w:val="20"/>
                <w:szCs w:val="20"/>
              </w:rPr>
              <w:t>/ 20</w:t>
            </w:r>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11</w:t>
            </w:r>
            <w:r w:rsidR="00F92BED">
              <w:rPr>
                <w:rFonts w:ascii="Arial" w:hAnsi="Arial" w:cs="Arial"/>
                <w:sz w:val="20"/>
                <w:szCs w:val="20"/>
              </w:rPr>
              <w:t>/ 13</w:t>
            </w:r>
          </w:p>
        </w:tc>
        <w:tc>
          <w:tcPr>
            <w:tcW w:w="1096"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b/>
                <w:bCs/>
                <w:sz w:val="20"/>
                <w:szCs w:val="20"/>
              </w:rPr>
            </w:pPr>
            <w:r w:rsidRPr="000F695C">
              <w:rPr>
                <w:rFonts w:ascii="Arial" w:hAnsi="Arial" w:cs="Arial"/>
                <w:b/>
                <w:bCs/>
                <w:sz w:val="20"/>
                <w:szCs w:val="20"/>
              </w:rPr>
              <w:t>37</w:t>
            </w:r>
            <w:r w:rsidR="00F92BED">
              <w:rPr>
                <w:rFonts w:ascii="Arial" w:hAnsi="Arial" w:cs="Arial"/>
                <w:b/>
                <w:bCs/>
                <w:sz w:val="20"/>
                <w:szCs w:val="20"/>
              </w:rPr>
              <w:t>/ 48</w:t>
            </w:r>
          </w:p>
        </w:tc>
      </w:tr>
      <w:tr w:rsidR="00971AF0" w:rsidRPr="000F695C" w:rsidTr="005E126E">
        <w:trPr>
          <w:trHeight w:val="255"/>
          <w:jc w:val="center"/>
        </w:trPr>
        <w:tc>
          <w:tcPr>
            <w:tcW w:w="22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971AF0" w:rsidRPr="000F695C" w:rsidRDefault="00971AF0" w:rsidP="007158F5">
            <w:pPr>
              <w:rPr>
                <w:rFonts w:ascii="Arial" w:hAnsi="Arial" w:cs="Arial"/>
                <w:b/>
                <w:bCs/>
                <w:sz w:val="20"/>
                <w:szCs w:val="20"/>
              </w:rPr>
            </w:pPr>
            <w:r w:rsidRPr="000F695C">
              <w:rPr>
                <w:rFonts w:ascii="Arial" w:hAnsi="Arial" w:cs="Arial"/>
                <w:b/>
                <w:bCs/>
                <w:sz w:val="20"/>
                <w:szCs w:val="20"/>
              </w:rPr>
              <w:t>Johnson</w:t>
            </w:r>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24</w:t>
            </w:r>
            <w:r w:rsidR="00F92BED">
              <w:rPr>
                <w:rFonts w:ascii="Arial" w:hAnsi="Arial" w:cs="Arial"/>
                <w:sz w:val="20"/>
                <w:szCs w:val="20"/>
              </w:rPr>
              <w:t>/ 41</w:t>
            </w:r>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27</w:t>
            </w:r>
            <w:r w:rsidR="00F92BED">
              <w:rPr>
                <w:rFonts w:ascii="Arial" w:hAnsi="Arial" w:cs="Arial"/>
                <w:sz w:val="20"/>
                <w:szCs w:val="20"/>
              </w:rPr>
              <w:t>/ 43</w:t>
            </w:r>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19</w:t>
            </w:r>
            <w:r w:rsidR="00F92BED">
              <w:rPr>
                <w:rFonts w:ascii="Arial" w:hAnsi="Arial" w:cs="Arial"/>
                <w:sz w:val="20"/>
                <w:szCs w:val="20"/>
              </w:rPr>
              <w:t>/ 34</w:t>
            </w:r>
          </w:p>
        </w:tc>
        <w:tc>
          <w:tcPr>
            <w:tcW w:w="1096"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b/>
                <w:bCs/>
                <w:sz w:val="20"/>
                <w:szCs w:val="20"/>
              </w:rPr>
            </w:pPr>
            <w:r w:rsidRPr="000F695C">
              <w:rPr>
                <w:rFonts w:ascii="Arial" w:hAnsi="Arial" w:cs="Arial"/>
                <w:b/>
                <w:bCs/>
                <w:sz w:val="20"/>
                <w:szCs w:val="20"/>
              </w:rPr>
              <w:t>70</w:t>
            </w:r>
            <w:r w:rsidR="00F92BED">
              <w:rPr>
                <w:rFonts w:ascii="Arial" w:hAnsi="Arial" w:cs="Arial"/>
                <w:b/>
                <w:bCs/>
                <w:sz w:val="20"/>
                <w:szCs w:val="20"/>
              </w:rPr>
              <w:t>/ 118</w:t>
            </w:r>
          </w:p>
        </w:tc>
      </w:tr>
      <w:tr w:rsidR="00971AF0" w:rsidRPr="000F695C" w:rsidTr="005E126E">
        <w:trPr>
          <w:trHeight w:val="255"/>
          <w:jc w:val="center"/>
        </w:trPr>
        <w:tc>
          <w:tcPr>
            <w:tcW w:w="22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971AF0" w:rsidRPr="000F695C" w:rsidRDefault="00971AF0" w:rsidP="007158F5">
            <w:pPr>
              <w:rPr>
                <w:rFonts w:ascii="Arial" w:hAnsi="Arial" w:cs="Arial"/>
                <w:b/>
                <w:bCs/>
                <w:sz w:val="20"/>
                <w:szCs w:val="20"/>
              </w:rPr>
            </w:pPr>
            <w:r w:rsidRPr="000F695C">
              <w:rPr>
                <w:rFonts w:ascii="Arial" w:hAnsi="Arial" w:cs="Arial"/>
                <w:b/>
                <w:bCs/>
                <w:sz w:val="20"/>
                <w:szCs w:val="20"/>
              </w:rPr>
              <w:t>Jones</w:t>
            </w:r>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0</w:t>
            </w:r>
            <w:r w:rsidR="00F92BED">
              <w:rPr>
                <w:rFonts w:ascii="Arial" w:hAnsi="Arial" w:cs="Arial"/>
                <w:sz w:val="20"/>
                <w:szCs w:val="20"/>
              </w:rPr>
              <w:t>/ 7</w:t>
            </w:r>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9</w:t>
            </w:r>
            <w:r w:rsidR="00F92BED">
              <w:rPr>
                <w:rFonts w:ascii="Arial" w:hAnsi="Arial" w:cs="Arial"/>
                <w:sz w:val="20"/>
                <w:szCs w:val="20"/>
              </w:rPr>
              <w:t>/ 20</w:t>
            </w:r>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7</w:t>
            </w:r>
            <w:r w:rsidR="00F92BED">
              <w:rPr>
                <w:rFonts w:ascii="Arial" w:hAnsi="Arial" w:cs="Arial"/>
                <w:sz w:val="20"/>
                <w:szCs w:val="20"/>
              </w:rPr>
              <w:t>/ 34</w:t>
            </w:r>
          </w:p>
        </w:tc>
        <w:tc>
          <w:tcPr>
            <w:tcW w:w="1096"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b/>
                <w:bCs/>
                <w:sz w:val="20"/>
                <w:szCs w:val="20"/>
              </w:rPr>
            </w:pPr>
            <w:r w:rsidRPr="000F695C">
              <w:rPr>
                <w:rFonts w:ascii="Arial" w:hAnsi="Arial" w:cs="Arial"/>
                <w:b/>
                <w:bCs/>
                <w:sz w:val="20"/>
                <w:szCs w:val="20"/>
              </w:rPr>
              <w:t>16</w:t>
            </w:r>
            <w:r w:rsidR="00F92BED">
              <w:rPr>
                <w:rFonts w:ascii="Arial" w:hAnsi="Arial" w:cs="Arial"/>
                <w:b/>
                <w:bCs/>
                <w:sz w:val="20"/>
                <w:szCs w:val="20"/>
              </w:rPr>
              <w:t>/ 34</w:t>
            </w:r>
          </w:p>
        </w:tc>
      </w:tr>
      <w:tr w:rsidR="00971AF0" w:rsidRPr="000F695C" w:rsidTr="005E126E">
        <w:trPr>
          <w:trHeight w:val="255"/>
          <w:jc w:val="center"/>
        </w:trPr>
        <w:tc>
          <w:tcPr>
            <w:tcW w:w="22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971AF0" w:rsidRPr="000F695C" w:rsidRDefault="00971AF0" w:rsidP="007158F5">
            <w:pPr>
              <w:rPr>
                <w:rFonts w:ascii="Arial" w:hAnsi="Arial" w:cs="Arial"/>
                <w:b/>
                <w:bCs/>
                <w:sz w:val="20"/>
                <w:szCs w:val="20"/>
              </w:rPr>
            </w:pPr>
            <w:r w:rsidRPr="000F695C">
              <w:rPr>
                <w:rFonts w:ascii="Arial" w:hAnsi="Arial" w:cs="Arial"/>
                <w:b/>
                <w:bCs/>
                <w:sz w:val="20"/>
                <w:szCs w:val="20"/>
              </w:rPr>
              <w:t>Linn</w:t>
            </w:r>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28</w:t>
            </w:r>
            <w:r w:rsidR="00F92BED">
              <w:rPr>
                <w:rFonts w:ascii="Arial" w:hAnsi="Arial" w:cs="Arial"/>
                <w:sz w:val="20"/>
                <w:szCs w:val="20"/>
              </w:rPr>
              <w:t>/ 63</w:t>
            </w:r>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37</w:t>
            </w:r>
            <w:r w:rsidR="00F92BED">
              <w:rPr>
                <w:rFonts w:ascii="Arial" w:hAnsi="Arial" w:cs="Arial"/>
                <w:sz w:val="20"/>
                <w:szCs w:val="20"/>
              </w:rPr>
              <w:t>/ 44</w:t>
            </w:r>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26</w:t>
            </w:r>
            <w:r w:rsidR="00F92BED">
              <w:rPr>
                <w:rFonts w:ascii="Arial" w:hAnsi="Arial" w:cs="Arial"/>
                <w:sz w:val="20"/>
                <w:szCs w:val="20"/>
              </w:rPr>
              <w:t>/ 26</w:t>
            </w:r>
          </w:p>
        </w:tc>
        <w:tc>
          <w:tcPr>
            <w:tcW w:w="1096"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b/>
                <w:bCs/>
                <w:sz w:val="20"/>
                <w:szCs w:val="20"/>
              </w:rPr>
            </w:pPr>
            <w:r w:rsidRPr="000F695C">
              <w:rPr>
                <w:rFonts w:ascii="Arial" w:hAnsi="Arial" w:cs="Arial"/>
                <w:b/>
                <w:bCs/>
                <w:sz w:val="20"/>
                <w:szCs w:val="20"/>
              </w:rPr>
              <w:t>91</w:t>
            </w:r>
            <w:r w:rsidR="00F92BED">
              <w:rPr>
                <w:rFonts w:ascii="Arial" w:hAnsi="Arial" w:cs="Arial"/>
                <w:b/>
                <w:bCs/>
                <w:sz w:val="20"/>
                <w:szCs w:val="20"/>
              </w:rPr>
              <w:t>/ 133</w:t>
            </w:r>
          </w:p>
        </w:tc>
      </w:tr>
      <w:tr w:rsidR="00971AF0" w:rsidRPr="000F695C" w:rsidTr="005E126E">
        <w:trPr>
          <w:trHeight w:val="255"/>
          <w:jc w:val="center"/>
        </w:trPr>
        <w:tc>
          <w:tcPr>
            <w:tcW w:w="22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971AF0" w:rsidRPr="000F695C" w:rsidRDefault="00971AF0" w:rsidP="007158F5">
            <w:pPr>
              <w:rPr>
                <w:rFonts w:ascii="Arial" w:hAnsi="Arial" w:cs="Arial"/>
                <w:b/>
                <w:bCs/>
                <w:sz w:val="20"/>
                <w:szCs w:val="20"/>
              </w:rPr>
            </w:pPr>
            <w:smartTag w:uri="urn:schemas-microsoft-com:office:smarttags" w:element="place">
              <w:smartTag w:uri="urn:schemas-microsoft-com:office:smarttags" w:element="State">
                <w:r w:rsidRPr="000F695C">
                  <w:rPr>
                    <w:rFonts w:ascii="Arial" w:hAnsi="Arial" w:cs="Arial"/>
                    <w:b/>
                    <w:bCs/>
                    <w:sz w:val="20"/>
                    <w:szCs w:val="20"/>
                  </w:rPr>
                  <w:t>Washington</w:t>
                </w:r>
              </w:smartTag>
            </w:smartTag>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8</w:t>
            </w:r>
            <w:r w:rsidR="00F92BED">
              <w:rPr>
                <w:rFonts w:ascii="Arial" w:hAnsi="Arial" w:cs="Arial"/>
                <w:sz w:val="20"/>
                <w:szCs w:val="20"/>
              </w:rPr>
              <w:t>/ 16</w:t>
            </w:r>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12</w:t>
            </w:r>
            <w:r w:rsidR="00F92BED">
              <w:rPr>
                <w:rFonts w:ascii="Arial" w:hAnsi="Arial" w:cs="Arial"/>
                <w:sz w:val="20"/>
                <w:szCs w:val="20"/>
              </w:rPr>
              <w:t>/ 17</w:t>
            </w:r>
          </w:p>
        </w:tc>
        <w:tc>
          <w:tcPr>
            <w:tcW w:w="1284"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sz w:val="20"/>
                <w:szCs w:val="20"/>
              </w:rPr>
            </w:pPr>
            <w:r w:rsidRPr="000F695C">
              <w:rPr>
                <w:rFonts w:ascii="Arial" w:hAnsi="Arial" w:cs="Arial"/>
                <w:sz w:val="20"/>
                <w:szCs w:val="20"/>
              </w:rPr>
              <w:t>6</w:t>
            </w:r>
            <w:r w:rsidR="00F92BED">
              <w:rPr>
                <w:rFonts w:ascii="Arial" w:hAnsi="Arial" w:cs="Arial"/>
                <w:sz w:val="20"/>
                <w:szCs w:val="20"/>
              </w:rPr>
              <w:t>/ 11</w:t>
            </w:r>
          </w:p>
        </w:tc>
        <w:tc>
          <w:tcPr>
            <w:tcW w:w="1096" w:type="dxa"/>
            <w:tcBorders>
              <w:top w:val="nil"/>
              <w:left w:val="nil"/>
              <w:bottom w:val="single" w:sz="4" w:space="0" w:color="auto"/>
              <w:right w:val="single" w:sz="4" w:space="0" w:color="auto"/>
            </w:tcBorders>
            <w:shd w:val="clear" w:color="auto" w:fill="auto"/>
            <w:noWrap/>
            <w:vAlign w:val="bottom"/>
          </w:tcPr>
          <w:p w:rsidR="00971AF0" w:rsidRPr="000F695C" w:rsidRDefault="00971AF0" w:rsidP="007158F5">
            <w:pPr>
              <w:jc w:val="center"/>
              <w:rPr>
                <w:rFonts w:ascii="Arial" w:hAnsi="Arial" w:cs="Arial"/>
                <w:b/>
                <w:bCs/>
                <w:sz w:val="20"/>
                <w:szCs w:val="20"/>
              </w:rPr>
            </w:pPr>
            <w:r w:rsidRPr="000F695C">
              <w:rPr>
                <w:rFonts w:ascii="Arial" w:hAnsi="Arial" w:cs="Arial"/>
                <w:b/>
                <w:bCs/>
                <w:sz w:val="20"/>
                <w:szCs w:val="20"/>
              </w:rPr>
              <w:t>26</w:t>
            </w:r>
            <w:r w:rsidR="00F92BED">
              <w:rPr>
                <w:rFonts w:ascii="Arial" w:hAnsi="Arial" w:cs="Arial"/>
                <w:b/>
                <w:bCs/>
                <w:sz w:val="20"/>
                <w:szCs w:val="20"/>
              </w:rPr>
              <w:t>/ 35</w:t>
            </w:r>
          </w:p>
        </w:tc>
      </w:tr>
      <w:tr w:rsidR="00971AF0" w:rsidRPr="00BE7C9F" w:rsidTr="00F92BED">
        <w:trPr>
          <w:trHeight w:val="255"/>
          <w:jc w:val="center"/>
        </w:trPr>
        <w:tc>
          <w:tcPr>
            <w:tcW w:w="2260" w:type="dxa"/>
            <w:tcBorders>
              <w:top w:val="single" w:sz="4" w:space="0" w:color="auto"/>
              <w:left w:val="single" w:sz="4" w:space="0" w:color="auto"/>
              <w:bottom w:val="single" w:sz="4" w:space="0" w:color="auto"/>
              <w:right w:val="single" w:sz="4" w:space="0" w:color="auto"/>
            </w:tcBorders>
            <w:shd w:val="clear" w:color="auto" w:fill="9999FF"/>
            <w:noWrap/>
            <w:vAlign w:val="bottom"/>
          </w:tcPr>
          <w:p w:rsidR="00971AF0" w:rsidRPr="00BE7C9F" w:rsidRDefault="00971AF0" w:rsidP="007158F5">
            <w:pPr>
              <w:rPr>
                <w:rFonts w:ascii="Arial" w:hAnsi="Arial" w:cs="Arial"/>
                <w:b/>
                <w:bCs/>
                <w:caps/>
                <w:sz w:val="20"/>
                <w:szCs w:val="20"/>
              </w:rPr>
            </w:pPr>
            <w:r w:rsidRPr="00BE7C9F">
              <w:rPr>
                <w:rFonts w:ascii="Arial" w:hAnsi="Arial" w:cs="Arial"/>
                <w:b/>
                <w:bCs/>
                <w:caps/>
                <w:sz w:val="20"/>
                <w:szCs w:val="20"/>
              </w:rPr>
              <w:t>Total</w:t>
            </w:r>
          </w:p>
        </w:tc>
        <w:tc>
          <w:tcPr>
            <w:tcW w:w="1284" w:type="dxa"/>
            <w:tcBorders>
              <w:top w:val="single" w:sz="4" w:space="0" w:color="auto"/>
              <w:left w:val="nil"/>
              <w:bottom w:val="single" w:sz="4" w:space="0" w:color="auto"/>
              <w:right w:val="single" w:sz="4" w:space="0" w:color="auto"/>
            </w:tcBorders>
            <w:shd w:val="clear" w:color="auto" w:fill="9999FF"/>
            <w:noWrap/>
            <w:vAlign w:val="bottom"/>
          </w:tcPr>
          <w:p w:rsidR="00971AF0" w:rsidRPr="00BE7C9F" w:rsidRDefault="00971AF0" w:rsidP="007158F5">
            <w:pPr>
              <w:jc w:val="center"/>
              <w:rPr>
                <w:rFonts w:ascii="Arial" w:hAnsi="Arial" w:cs="Arial"/>
                <w:b/>
                <w:bCs/>
                <w:caps/>
                <w:sz w:val="20"/>
                <w:szCs w:val="20"/>
              </w:rPr>
            </w:pPr>
            <w:r w:rsidRPr="00BE7C9F">
              <w:rPr>
                <w:rFonts w:ascii="Arial" w:hAnsi="Arial" w:cs="Arial"/>
                <w:b/>
                <w:bCs/>
                <w:caps/>
                <w:sz w:val="20"/>
                <w:szCs w:val="20"/>
              </w:rPr>
              <w:t>85</w:t>
            </w:r>
            <w:r w:rsidR="00F92BED">
              <w:rPr>
                <w:rFonts w:ascii="Arial" w:hAnsi="Arial" w:cs="Arial"/>
                <w:b/>
                <w:bCs/>
                <w:caps/>
                <w:sz w:val="20"/>
                <w:szCs w:val="20"/>
              </w:rPr>
              <w:t>/ 164</w:t>
            </w:r>
          </w:p>
        </w:tc>
        <w:tc>
          <w:tcPr>
            <w:tcW w:w="1284" w:type="dxa"/>
            <w:tcBorders>
              <w:top w:val="single" w:sz="4" w:space="0" w:color="auto"/>
              <w:left w:val="nil"/>
              <w:bottom w:val="single" w:sz="4" w:space="0" w:color="auto"/>
              <w:right w:val="single" w:sz="4" w:space="0" w:color="auto"/>
            </w:tcBorders>
            <w:shd w:val="clear" w:color="auto" w:fill="9999FF"/>
            <w:noWrap/>
            <w:vAlign w:val="bottom"/>
          </w:tcPr>
          <w:p w:rsidR="00971AF0" w:rsidRPr="00BE7C9F" w:rsidRDefault="00971AF0" w:rsidP="007158F5">
            <w:pPr>
              <w:jc w:val="center"/>
              <w:rPr>
                <w:rFonts w:ascii="Arial" w:hAnsi="Arial" w:cs="Arial"/>
                <w:b/>
                <w:bCs/>
                <w:caps/>
                <w:sz w:val="20"/>
                <w:szCs w:val="20"/>
              </w:rPr>
            </w:pPr>
            <w:r w:rsidRPr="00BE7C9F">
              <w:rPr>
                <w:rFonts w:ascii="Arial" w:hAnsi="Arial" w:cs="Arial"/>
                <w:b/>
                <w:bCs/>
                <w:caps/>
                <w:sz w:val="20"/>
                <w:szCs w:val="20"/>
              </w:rPr>
              <w:t>119</w:t>
            </w:r>
            <w:r w:rsidR="00F92BED">
              <w:rPr>
                <w:rFonts w:ascii="Arial" w:hAnsi="Arial" w:cs="Arial"/>
                <w:b/>
                <w:bCs/>
                <w:caps/>
                <w:sz w:val="20"/>
                <w:szCs w:val="20"/>
              </w:rPr>
              <w:t>/ 163</w:t>
            </w:r>
          </w:p>
        </w:tc>
        <w:tc>
          <w:tcPr>
            <w:tcW w:w="1284" w:type="dxa"/>
            <w:tcBorders>
              <w:top w:val="single" w:sz="4" w:space="0" w:color="auto"/>
              <w:left w:val="nil"/>
              <w:bottom w:val="single" w:sz="4" w:space="0" w:color="auto"/>
              <w:right w:val="single" w:sz="4" w:space="0" w:color="auto"/>
            </w:tcBorders>
            <w:shd w:val="clear" w:color="auto" w:fill="9999FF"/>
            <w:noWrap/>
            <w:vAlign w:val="bottom"/>
          </w:tcPr>
          <w:p w:rsidR="00971AF0" w:rsidRPr="00BE7C9F" w:rsidRDefault="00971AF0" w:rsidP="007158F5">
            <w:pPr>
              <w:jc w:val="center"/>
              <w:rPr>
                <w:rFonts w:ascii="Arial" w:hAnsi="Arial" w:cs="Arial"/>
                <w:b/>
                <w:bCs/>
                <w:caps/>
                <w:sz w:val="20"/>
                <w:szCs w:val="20"/>
              </w:rPr>
            </w:pPr>
            <w:r w:rsidRPr="00BE7C9F">
              <w:rPr>
                <w:rFonts w:ascii="Arial" w:hAnsi="Arial" w:cs="Arial"/>
                <w:b/>
                <w:bCs/>
                <w:caps/>
                <w:sz w:val="20"/>
                <w:szCs w:val="20"/>
              </w:rPr>
              <w:t>83</w:t>
            </w:r>
            <w:r w:rsidR="00F92BED">
              <w:rPr>
                <w:rFonts w:ascii="Arial" w:hAnsi="Arial" w:cs="Arial"/>
                <w:b/>
                <w:bCs/>
                <w:caps/>
                <w:sz w:val="20"/>
                <w:szCs w:val="20"/>
              </w:rPr>
              <w:t>/ 106</w:t>
            </w:r>
          </w:p>
        </w:tc>
        <w:tc>
          <w:tcPr>
            <w:tcW w:w="1096" w:type="dxa"/>
            <w:tcBorders>
              <w:top w:val="single" w:sz="4" w:space="0" w:color="auto"/>
              <w:left w:val="nil"/>
              <w:bottom w:val="single" w:sz="4" w:space="0" w:color="auto"/>
              <w:right w:val="single" w:sz="4" w:space="0" w:color="auto"/>
            </w:tcBorders>
            <w:shd w:val="clear" w:color="auto" w:fill="9999FF"/>
            <w:noWrap/>
            <w:vAlign w:val="bottom"/>
          </w:tcPr>
          <w:p w:rsidR="00971AF0" w:rsidRPr="00BE7C9F" w:rsidRDefault="00971AF0" w:rsidP="007158F5">
            <w:pPr>
              <w:jc w:val="center"/>
              <w:rPr>
                <w:rFonts w:ascii="Arial" w:hAnsi="Arial" w:cs="Arial"/>
                <w:b/>
                <w:bCs/>
                <w:caps/>
                <w:sz w:val="20"/>
                <w:szCs w:val="20"/>
              </w:rPr>
            </w:pPr>
            <w:r w:rsidRPr="00BE7C9F">
              <w:rPr>
                <w:rFonts w:ascii="Arial" w:hAnsi="Arial" w:cs="Arial"/>
                <w:b/>
                <w:bCs/>
                <w:caps/>
                <w:sz w:val="20"/>
                <w:szCs w:val="20"/>
              </w:rPr>
              <w:t>287</w:t>
            </w:r>
            <w:r w:rsidR="00F92BED">
              <w:rPr>
                <w:rFonts w:ascii="Arial" w:hAnsi="Arial" w:cs="Arial"/>
                <w:b/>
                <w:bCs/>
                <w:caps/>
                <w:sz w:val="20"/>
                <w:szCs w:val="20"/>
              </w:rPr>
              <w:t>/ 433</w:t>
            </w:r>
          </w:p>
        </w:tc>
      </w:tr>
      <w:tr w:rsidR="008A4C04" w:rsidRPr="00BE7C9F" w:rsidTr="00F92BED">
        <w:trPr>
          <w:trHeight w:val="255"/>
          <w:jc w:val="center"/>
        </w:trPr>
        <w:tc>
          <w:tcPr>
            <w:tcW w:w="2260" w:type="dxa"/>
            <w:tcBorders>
              <w:top w:val="single" w:sz="4" w:space="0" w:color="auto"/>
              <w:left w:val="single" w:sz="4" w:space="0" w:color="auto"/>
              <w:bottom w:val="single" w:sz="4" w:space="0" w:color="auto"/>
              <w:right w:val="single" w:sz="4" w:space="0" w:color="auto"/>
            </w:tcBorders>
            <w:shd w:val="clear" w:color="auto" w:fill="9999FF"/>
            <w:noWrap/>
            <w:vAlign w:val="bottom"/>
          </w:tcPr>
          <w:p w:rsidR="008A4C04" w:rsidRPr="00BE7C9F" w:rsidRDefault="008A4C04" w:rsidP="007158F5">
            <w:pPr>
              <w:rPr>
                <w:rFonts w:ascii="Arial" w:hAnsi="Arial" w:cs="Arial"/>
                <w:b/>
                <w:bCs/>
                <w:caps/>
                <w:sz w:val="20"/>
                <w:szCs w:val="20"/>
              </w:rPr>
            </w:pPr>
          </w:p>
        </w:tc>
        <w:tc>
          <w:tcPr>
            <w:tcW w:w="1284" w:type="dxa"/>
            <w:tcBorders>
              <w:top w:val="single" w:sz="4" w:space="0" w:color="auto"/>
              <w:left w:val="nil"/>
              <w:bottom w:val="single" w:sz="4" w:space="0" w:color="auto"/>
              <w:right w:val="single" w:sz="4" w:space="0" w:color="auto"/>
            </w:tcBorders>
            <w:shd w:val="clear" w:color="auto" w:fill="9999FF"/>
            <w:noWrap/>
            <w:vAlign w:val="bottom"/>
          </w:tcPr>
          <w:p w:rsidR="008A4C04" w:rsidRPr="00BE7C9F" w:rsidRDefault="008A4C04" w:rsidP="007158F5">
            <w:pPr>
              <w:jc w:val="center"/>
              <w:rPr>
                <w:rFonts w:ascii="Arial" w:hAnsi="Arial" w:cs="Arial"/>
                <w:b/>
                <w:bCs/>
                <w:caps/>
                <w:sz w:val="20"/>
                <w:szCs w:val="20"/>
              </w:rPr>
            </w:pPr>
          </w:p>
        </w:tc>
        <w:tc>
          <w:tcPr>
            <w:tcW w:w="1284" w:type="dxa"/>
            <w:tcBorders>
              <w:top w:val="single" w:sz="4" w:space="0" w:color="auto"/>
              <w:left w:val="nil"/>
              <w:bottom w:val="single" w:sz="4" w:space="0" w:color="auto"/>
              <w:right w:val="single" w:sz="4" w:space="0" w:color="auto"/>
            </w:tcBorders>
            <w:shd w:val="clear" w:color="auto" w:fill="9999FF"/>
            <w:noWrap/>
            <w:vAlign w:val="bottom"/>
          </w:tcPr>
          <w:p w:rsidR="008A4C04" w:rsidRPr="00BE7C9F" w:rsidRDefault="008A4C04" w:rsidP="007158F5">
            <w:pPr>
              <w:jc w:val="center"/>
              <w:rPr>
                <w:rFonts w:ascii="Arial" w:hAnsi="Arial" w:cs="Arial"/>
                <w:b/>
                <w:bCs/>
                <w:caps/>
                <w:sz w:val="20"/>
                <w:szCs w:val="20"/>
              </w:rPr>
            </w:pPr>
          </w:p>
        </w:tc>
        <w:tc>
          <w:tcPr>
            <w:tcW w:w="1284" w:type="dxa"/>
            <w:tcBorders>
              <w:top w:val="single" w:sz="4" w:space="0" w:color="auto"/>
              <w:left w:val="nil"/>
              <w:bottom w:val="single" w:sz="4" w:space="0" w:color="auto"/>
              <w:right w:val="single" w:sz="4" w:space="0" w:color="auto"/>
            </w:tcBorders>
            <w:shd w:val="clear" w:color="auto" w:fill="9999FF"/>
            <w:noWrap/>
            <w:vAlign w:val="bottom"/>
          </w:tcPr>
          <w:p w:rsidR="008A4C04" w:rsidRPr="00BE7C9F" w:rsidRDefault="008A4C04" w:rsidP="007158F5">
            <w:pPr>
              <w:jc w:val="center"/>
              <w:rPr>
                <w:rFonts w:ascii="Arial" w:hAnsi="Arial" w:cs="Arial"/>
                <w:b/>
                <w:bCs/>
                <w:caps/>
                <w:sz w:val="20"/>
                <w:szCs w:val="20"/>
              </w:rPr>
            </w:pPr>
          </w:p>
        </w:tc>
        <w:tc>
          <w:tcPr>
            <w:tcW w:w="1096" w:type="dxa"/>
            <w:tcBorders>
              <w:top w:val="single" w:sz="4" w:space="0" w:color="auto"/>
              <w:left w:val="nil"/>
              <w:bottom w:val="single" w:sz="4" w:space="0" w:color="auto"/>
              <w:right w:val="single" w:sz="4" w:space="0" w:color="auto"/>
            </w:tcBorders>
            <w:shd w:val="clear" w:color="auto" w:fill="9999FF"/>
            <w:noWrap/>
            <w:vAlign w:val="bottom"/>
          </w:tcPr>
          <w:p w:rsidR="008A4C04" w:rsidRPr="00BE7C9F" w:rsidRDefault="008A4C04" w:rsidP="007158F5">
            <w:pPr>
              <w:jc w:val="center"/>
              <w:rPr>
                <w:rFonts w:ascii="Arial" w:hAnsi="Arial" w:cs="Arial"/>
                <w:b/>
                <w:bCs/>
                <w:caps/>
                <w:sz w:val="20"/>
                <w:szCs w:val="20"/>
              </w:rPr>
            </w:pPr>
          </w:p>
        </w:tc>
      </w:tr>
    </w:tbl>
    <w:p w:rsidR="00971AF0" w:rsidRDefault="00971AF0" w:rsidP="00971AF0">
      <w:pPr>
        <w:rPr>
          <w:b/>
        </w:rPr>
      </w:pPr>
    </w:p>
    <w:p w:rsidR="00E9772D" w:rsidRDefault="005A25B3" w:rsidP="005A25B3">
      <w:pPr>
        <w:spacing w:line="360" w:lineRule="auto"/>
      </w:pPr>
      <w:r w:rsidRPr="005A25B3">
        <w:t>These averages are based on available data, some clients were</w:t>
      </w:r>
      <w:r>
        <w:t xml:space="preserve"> clients enrolled in </w:t>
      </w:r>
      <w:r w:rsidRPr="005A25B3">
        <w:t>the initial grant and did not have a GDS level, or were already enrolled in CM and transitioned to the MLNS, so did not have a baseline GDS.</w:t>
      </w:r>
      <w:r>
        <w:t xml:space="preserve">  </w:t>
      </w:r>
      <w:r w:rsidR="00AC4542">
        <w:t xml:space="preserve">There was increased consistency in obtaining GDS scores which is a positive outcome of the training and consultation of the MLNS with the ADS. </w:t>
      </w:r>
    </w:p>
    <w:p w:rsidR="005A25B3" w:rsidRDefault="005A25B3" w:rsidP="00971AF0">
      <w:pPr>
        <w:rPr>
          <w:b/>
        </w:rPr>
      </w:pPr>
    </w:p>
    <w:p w:rsidR="00E9772D" w:rsidRDefault="005A25B3" w:rsidP="00E9772D">
      <w:pPr>
        <w:rPr>
          <w:b/>
        </w:rPr>
      </w:pPr>
      <w:r>
        <w:rPr>
          <w:b/>
        </w:rPr>
        <w:t>Table 4</w:t>
      </w:r>
      <w:r w:rsidR="00E9772D">
        <w:rPr>
          <w:b/>
        </w:rPr>
        <w:t>. Average GDS by county</w:t>
      </w:r>
    </w:p>
    <w:p w:rsidR="00E9772D" w:rsidRDefault="00E9772D" w:rsidP="00E9772D">
      <w:pPr>
        <w:rPr>
          <w:b/>
        </w:rPr>
      </w:pPr>
    </w:p>
    <w:tbl>
      <w:tblPr>
        <w:tblW w:w="6812" w:type="dxa"/>
        <w:jc w:val="center"/>
        <w:tblInd w:w="93" w:type="dxa"/>
        <w:tblLook w:val="0000"/>
      </w:tblPr>
      <w:tblGrid>
        <w:gridCol w:w="1472"/>
        <w:gridCol w:w="1460"/>
        <w:gridCol w:w="1360"/>
        <w:gridCol w:w="1560"/>
        <w:gridCol w:w="960"/>
      </w:tblGrid>
      <w:tr w:rsidR="00E9772D" w:rsidRPr="00856C33" w:rsidTr="005A25B3">
        <w:trPr>
          <w:trHeight w:val="255"/>
          <w:jc w:val="center"/>
        </w:trPr>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2D" w:rsidRPr="00856C33" w:rsidRDefault="00E9772D" w:rsidP="00B406D0">
            <w:pPr>
              <w:rPr>
                <w:rFonts w:ascii="Arial" w:hAnsi="Arial" w:cs="Arial"/>
                <w:sz w:val="20"/>
                <w:szCs w:val="20"/>
              </w:rPr>
            </w:pPr>
            <w:r w:rsidRPr="00856C33">
              <w:rPr>
                <w:rFonts w:ascii="Arial" w:hAnsi="Arial" w:cs="Arial"/>
                <w:sz w:val="20"/>
                <w:szCs w:val="20"/>
              </w:rPr>
              <w:t> </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b/>
                <w:bCs/>
                <w:sz w:val="20"/>
                <w:szCs w:val="20"/>
              </w:rPr>
            </w:pPr>
            <w:r w:rsidRPr="00856C33">
              <w:rPr>
                <w:rFonts w:ascii="Arial" w:hAnsi="Arial" w:cs="Arial"/>
                <w:b/>
                <w:bCs/>
                <w:sz w:val="20"/>
                <w:szCs w:val="20"/>
              </w:rPr>
              <w:t>2004-2005</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b/>
                <w:bCs/>
                <w:sz w:val="20"/>
                <w:szCs w:val="20"/>
              </w:rPr>
            </w:pPr>
            <w:r w:rsidRPr="00856C33">
              <w:rPr>
                <w:rFonts w:ascii="Arial" w:hAnsi="Arial" w:cs="Arial"/>
                <w:b/>
                <w:bCs/>
                <w:sz w:val="20"/>
                <w:szCs w:val="20"/>
              </w:rPr>
              <w:t>2005-2006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b/>
                <w:bCs/>
                <w:sz w:val="20"/>
                <w:szCs w:val="20"/>
              </w:rPr>
            </w:pPr>
            <w:r w:rsidRPr="00856C33">
              <w:rPr>
                <w:rFonts w:ascii="Arial" w:hAnsi="Arial" w:cs="Arial"/>
                <w:b/>
                <w:bCs/>
                <w:sz w:val="20"/>
                <w:szCs w:val="20"/>
              </w:rPr>
              <w:t>2006-2007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b/>
                <w:bCs/>
                <w:sz w:val="20"/>
                <w:szCs w:val="20"/>
              </w:rPr>
            </w:pPr>
            <w:r w:rsidRPr="00856C33">
              <w:rPr>
                <w:rFonts w:ascii="Arial" w:hAnsi="Arial" w:cs="Arial"/>
                <w:b/>
                <w:bCs/>
                <w:sz w:val="20"/>
                <w:szCs w:val="20"/>
              </w:rPr>
              <w:t xml:space="preserve">Total </w:t>
            </w:r>
          </w:p>
        </w:tc>
      </w:tr>
      <w:tr w:rsidR="00E9772D" w:rsidRPr="00856C33" w:rsidTr="005A25B3">
        <w:trPr>
          <w:trHeight w:val="255"/>
          <w:jc w:val="center"/>
        </w:trPr>
        <w:tc>
          <w:tcPr>
            <w:tcW w:w="1472" w:type="dxa"/>
            <w:tcBorders>
              <w:top w:val="nil"/>
              <w:left w:val="single" w:sz="4" w:space="0" w:color="auto"/>
              <w:bottom w:val="single" w:sz="4" w:space="0" w:color="auto"/>
              <w:right w:val="single" w:sz="4" w:space="0" w:color="auto"/>
            </w:tcBorders>
            <w:shd w:val="clear" w:color="auto" w:fill="auto"/>
            <w:noWrap/>
            <w:vAlign w:val="bottom"/>
          </w:tcPr>
          <w:p w:rsidR="00E9772D" w:rsidRPr="00856C33" w:rsidRDefault="00E9772D" w:rsidP="00B406D0">
            <w:pPr>
              <w:rPr>
                <w:rFonts w:ascii="Arial" w:hAnsi="Arial" w:cs="Arial"/>
                <w:b/>
                <w:bCs/>
                <w:sz w:val="20"/>
                <w:szCs w:val="20"/>
              </w:rPr>
            </w:pPr>
            <w:smartTag w:uri="urn:schemas-microsoft-com:office:smarttags" w:element="place">
              <w:smartTag w:uri="urn:schemas-microsoft-com:office:smarttags" w:element="City">
                <w:r w:rsidRPr="00856C33">
                  <w:rPr>
                    <w:rFonts w:ascii="Arial" w:hAnsi="Arial" w:cs="Arial"/>
                    <w:b/>
                    <w:bCs/>
                    <w:sz w:val="20"/>
                    <w:szCs w:val="20"/>
                  </w:rPr>
                  <w:t>Benton</w:t>
                </w:r>
              </w:smartTag>
            </w:smartTag>
          </w:p>
        </w:tc>
        <w:tc>
          <w:tcPr>
            <w:tcW w:w="14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5</w:t>
            </w:r>
          </w:p>
        </w:tc>
        <w:tc>
          <w:tcPr>
            <w:tcW w:w="13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3.9</w:t>
            </w:r>
          </w:p>
        </w:tc>
        <w:tc>
          <w:tcPr>
            <w:tcW w:w="15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3.4</w:t>
            </w:r>
          </w:p>
        </w:tc>
        <w:tc>
          <w:tcPr>
            <w:tcW w:w="9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b/>
                <w:bCs/>
                <w:sz w:val="20"/>
                <w:szCs w:val="20"/>
              </w:rPr>
            </w:pPr>
            <w:r w:rsidRPr="00856C33">
              <w:rPr>
                <w:rFonts w:ascii="Arial" w:hAnsi="Arial" w:cs="Arial"/>
                <w:b/>
                <w:bCs/>
                <w:sz w:val="20"/>
                <w:szCs w:val="20"/>
              </w:rPr>
              <w:t>3.9</w:t>
            </w:r>
          </w:p>
        </w:tc>
      </w:tr>
      <w:tr w:rsidR="00E9772D" w:rsidRPr="00856C33" w:rsidTr="005A25B3">
        <w:trPr>
          <w:trHeight w:val="255"/>
          <w:jc w:val="center"/>
        </w:trPr>
        <w:tc>
          <w:tcPr>
            <w:tcW w:w="1472" w:type="dxa"/>
            <w:tcBorders>
              <w:top w:val="nil"/>
              <w:left w:val="single" w:sz="4" w:space="0" w:color="auto"/>
              <w:bottom w:val="single" w:sz="4" w:space="0" w:color="auto"/>
              <w:right w:val="single" w:sz="4" w:space="0" w:color="auto"/>
            </w:tcBorders>
            <w:shd w:val="clear" w:color="auto" w:fill="auto"/>
            <w:noWrap/>
            <w:vAlign w:val="bottom"/>
          </w:tcPr>
          <w:p w:rsidR="00E9772D" w:rsidRPr="00856C33" w:rsidRDefault="00E9772D" w:rsidP="00B406D0">
            <w:pPr>
              <w:rPr>
                <w:rFonts w:ascii="Arial" w:hAnsi="Arial" w:cs="Arial"/>
                <w:b/>
                <w:bCs/>
                <w:sz w:val="20"/>
                <w:szCs w:val="20"/>
              </w:rPr>
            </w:pPr>
            <w:r w:rsidRPr="00856C33">
              <w:rPr>
                <w:rFonts w:ascii="Arial" w:hAnsi="Arial" w:cs="Arial"/>
                <w:b/>
                <w:bCs/>
                <w:sz w:val="20"/>
                <w:szCs w:val="20"/>
              </w:rPr>
              <w:t>Cedar</w:t>
            </w:r>
          </w:p>
        </w:tc>
        <w:tc>
          <w:tcPr>
            <w:tcW w:w="14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5.2</w:t>
            </w:r>
          </w:p>
        </w:tc>
        <w:tc>
          <w:tcPr>
            <w:tcW w:w="13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5</w:t>
            </w:r>
          </w:p>
        </w:tc>
        <w:tc>
          <w:tcPr>
            <w:tcW w:w="15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4.3</w:t>
            </w:r>
          </w:p>
        </w:tc>
        <w:tc>
          <w:tcPr>
            <w:tcW w:w="9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b/>
                <w:bCs/>
                <w:sz w:val="20"/>
                <w:szCs w:val="20"/>
              </w:rPr>
            </w:pPr>
            <w:r w:rsidRPr="00856C33">
              <w:rPr>
                <w:rFonts w:ascii="Arial" w:hAnsi="Arial" w:cs="Arial"/>
                <w:b/>
                <w:bCs/>
                <w:sz w:val="20"/>
                <w:szCs w:val="20"/>
              </w:rPr>
              <w:t>4.8</w:t>
            </w:r>
          </w:p>
        </w:tc>
      </w:tr>
      <w:tr w:rsidR="00E9772D" w:rsidRPr="00856C33" w:rsidTr="005A25B3">
        <w:trPr>
          <w:trHeight w:val="255"/>
          <w:jc w:val="center"/>
        </w:trPr>
        <w:tc>
          <w:tcPr>
            <w:tcW w:w="1472" w:type="dxa"/>
            <w:tcBorders>
              <w:top w:val="nil"/>
              <w:left w:val="single" w:sz="4" w:space="0" w:color="auto"/>
              <w:bottom w:val="single" w:sz="4" w:space="0" w:color="auto"/>
              <w:right w:val="single" w:sz="4" w:space="0" w:color="auto"/>
            </w:tcBorders>
            <w:shd w:val="clear" w:color="auto" w:fill="auto"/>
            <w:noWrap/>
            <w:vAlign w:val="bottom"/>
          </w:tcPr>
          <w:p w:rsidR="00E9772D" w:rsidRPr="00856C33" w:rsidRDefault="00E9772D" w:rsidP="00B406D0">
            <w:pPr>
              <w:rPr>
                <w:rFonts w:ascii="Arial" w:hAnsi="Arial" w:cs="Arial"/>
                <w:b/>
                <w:bCs/>
                <w:sz w:val="20"/>
                <w:szCs w:val="20"/>
              </w:rPr>
            </w:pPr>
            <w:smartTag w:uri="urn:schemas-microsoft-com:office:smarttags" w:element="place">
              <w:smartTag w:uri="urn:schemas-microsoft-com:office:smarttags" w:element="State">
                <w:r w:rsidRPr="00856C33">
                  <w:rPr>
                    <w:rFonts w:ascii="Arial" w:hAnsi="Arial" w:cs="Arial"/>
                    <w:b/>
                    <w:bCs/>
                    <w:sz w:val="20"/>
                    <w:szCs w:val="20"/>
                  </w:rPr>
                  <w:t>Iowa</w:t>
                </w:r>
              </w:smartTag>
            </w:smartTag>
          </w:p>
        </w:tc>
        <w:tc>
          <w:tcPr>
            <w:tcW w:w="14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4.3</w:t>
            </w:r>
          </w:p>
        </w:tc>
        <w:tc>
          <w:tcPr>
            <w:tcW w:w="13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4.5</w:t>
            </w:r>
          </w:p>
        </w:tc>
        <w:tc>
          <w:tcPr>
            <w:tcW w:w="15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4.3</w:t>
            </w:r>
          </w:p>
        </w:tc>
        <w:tc>
          <w:tcPr>
            <w:tcW w:w="9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b/>
                <w:bCs/>
                <w:sz w:val="20"/>
                <w:szCs w:val="20"/>
              </w:rPr>
            </w:pPr>
            <w:r w:rsidRPr="00856C33">
              <w:rPr>
                <w:rFonts w:ascii="Arial" w:hAnsi="Arial" w:cs="Arial"/>
                <w:b/>
                <w:bCs/>
                <w:sz w:val="20"/>
                <w:szCs w:val="20"/>
              </w:rPr>
              <w:t>4.4</w:t>
            </w:r>
          </w:p>
        </w:tc>
      </w:tr>
      <w:tr w:rsidR="00E9772D" w:rsidRPr="00856C33" w:rsidTr="005A25B3">
        <w:trPr>
          <w:trHeight w:val="255"/>
          <w:jc w:val="center"/>
        </w:trPr>
        <w:tc>
          <w:tcPr>
            <w:tcW w:w="1472" w:type="dxa"/>
            <w:tcBorders>
              <w:top w:val="nil"/>
              <w:left w:val="single" w:sz="4" w:space="0" w:color="auto"/>
              <w:bottom w:val="single" w:sz="4" w:space="0" w:color="auto"/>
              <w:right w:val="single" w:sz="4" w:space="0" w:color="auto"/>
            </w:tcBorders>
            <w:shd w:val="clear" w:color="auto" w:fill="auto"/>
            <w:noWrap/>
            <w:vAlign w:val="bottom"/>
          </w:tcPr>
          <w:p w:rsidR="00E9772D" w:rsidRPr="00856C33" w:rsidRDefault="00E9772D" w:rsidP="00B406D0">
            <w:pPr>
              <w:rPr>
                <w:rFonts w:ascii="Arial" w:hAnsi="Arial" w:cs="Arial"/>
                <w:b/>
                <w:bCs/>
                <w:sz w:val="20"/>
                <w:szCs w:val="20"/>
              </w:rPr>
            </w:pPr>
            <w:r w:rsidRPr="00856C33">
              <w:rPr>
                <w:rFonts w:ascii="Arial" w:hAnsi="Arial" w:cs="Arial"/>
                <w:b/>
                <w:bCs/>
                <w:sz w:val="20"/>
                <w:szCs w:val="20"/>
              </w:rPr>
              <w:t>Johnson</w:t>
            </w:r>
          </w:p>
        </w:tc>
        <w:tc>
          <w:tcPr>
            <w:tcW w:w="14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4.5</w:t>
            </w:r>
          </w:p>
        </w:tc>
        <w:tc>
          <w:tcPr>
            <w:tcW w:w="13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4.9</w:t>
            </w:r>
          </w:p>
        </w:tc>
        <w:tc>
          <w:tcPr>
            <w:tcW w:w="15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4.7</w:t>
            </w:r>
          </w:p>
        </w:tc>
        <w:tc>
          <w:tcPr>
            <w:tcW w:w="9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b/>
                <w:bCs/>
                <w:sz w:val="20"/>
                <w:szCs w:val="20"/>
              </w:rPr>
            </w:pPr>
            <w:r w:rsidRPr="00856C33">
              <w:rPr>
                <w:rFonts w:ascii="Arial" w:hAnsi="Arial" w:cs="Arial"/>
                <w:b/>
                <w:bCs/>
                <w:sz w:val="20"/>
                <w:szCs w:val="20"/>
              </w:rPr>
              <w:t>4.7</w:t>
            </w:r>
          </w:p>
        </w:tc>
      </w:tr>
      <w:tr w:rsidR="00E9772D" w:rsidRPr="00856C33" w:rsidTr="005A25B3">
        <w:trPr>
          <w:trHeight w:val="255"/>
          <w:jc w:val="center"/>
        </w:trPr>
        <w:tc>
          <w:tcPr>
            <w:tcW w:w="1472" w:type="dxa"/>
            <w:tcBorders>
              <w:top w:val="nil"/>
              <w:left w:val="single" w:sz="4" w:space="0" w:color="auto"/>
              <w:bottom w:val="single" w:sz="4" w:space="0" w:color="auto"/>
              <w:right w:val="single" w:sz="4" w:space="0" w:color="auto"/>
            </w:tcBorders>
            <w:shd w:val="clear" w:color="auto" w:fill="auto"/>
            <w:noWrap/>
            <w:vAlign w:val="bottom"/>
          </w:tcPr>
          <w:p w:rsidR="00E9772D" w:rsidRPr="00856C33" w:rsidRDefault="00E9772D" w:rsidP="00B406D0">
            <w:pPr>
              <w:rPr>
                <w:rFonts w:ascii="Arial" w:hAnsi="Arial" w:cs="Arial"/>
                <w:b/>
                <w:bCs/>
                <w:sz w:val="20"/>
                <w:szCs w:val="20"/>
              </w:rPr>
            </w:pPr>
            <w:r w:rsidRPr="00856C33">
              <w:rPr>
                <w:rFonts w:ascii="Arial" w:hAnsi="Arial" w:cs="Arial"/>
                <w:b/>
                <w:bCs/>
                <w:sz w:val="20"/>
                <w:szCs w:val="20"/>
              </w:rPr>
              <w:t>Jones</w:t>
            </w:r>
          </w:p>
        </w:tc>
        <w:tc>
          <w:tcPr>
            <w:tcW w:w="14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3.9</w:t>
            </w:r>
          </w:p>
        </w:tc>
        <w:tc>
          <w:tcPr>
            <w:tcW w:w="15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3.6</w:t>
            </w:r>
          </w:p>
        </w:tc>
        <w:tc>
          <w:tcPr>
            <w:tcW w:w="9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b/>
                <w:bCs/>
                <w:sz w:val="20"/>
                <w:szCs w:val="20"/>
              </w:rPr>
            </w:pPr>
            <w:r w:rsidRPr="00856C33">
              <w:rPr>
                <w:rFonts w:ascii="Arial" w:hAnsi="Arial" w:cs="Arial"/>
                <w:b/>
                <w:bCs/>
                <w:sz w:val="20"/>
                <w:szCs w:val="20"/>
              </w:rPr>
              <w:t>3.8</w:t>
            </w:r>
          </w:p>
        </w:tc>
      </w:tr>
      <w:tr w:rsidR="00E9772D" w:rsidRPr="00856C33" w:rsidTr="005A25B3">
        <w:trPr>
          <w:trHeight w:val="255"/>
          <w:jc w:val="center"/>
        </w:trPr>
        <w:tc>
          <w:tcPr>
            <w:tcW w:w="1472" w:type="dxa"/>
            <w:tcBorders>
              <w:top w:val="nil"/>
              <w:left w:val="single" w:sz="4" w:space="0" w:color="auto"/>
              <w:bottom w:val="single" w:sz="4" w:space="0" w:color="auto"/>
              <w:right w:val="single" w:sz="4" w:space="0" w:color="auto"/>
            </w:tcBorders>
            <w:shd w:val="clear" w:color="auto" w:fill="auto"/>
            <w:noWrap/>
            <w:vAlign w:val="bottom"/>
          </w:tcPr>
          <w:p w:rsidR="00E9772D" w:rsidRPr="00856C33" w:rsidRDefault="00E9772D" w:rsidP="00B406D0">
            <w:pPr>
              <w:rPr>
                <w:rFonts w:ascii="Arial" w:hAnsi="Arial" w:cs="Arial"/>
                <w:b/>
                <w:bCs/>
                <w:sz w:val="20"/>
                <w:szCs w:val="20"/>
              </w:rPr>
            </w:pPr>
            <w:r w:rsidRPr="00856C33">
              <w:rPr>
                <w:rFonts w:ascii="Arial" w:hAnsi="Arial" w:cs="Arial"/>
                <w:b/>
                <w:bCs/>
                <w:sz w:val="20"/>
                <w:szCs w:val="20"/>
              </w:rPr>
              <w:t>Linn</w:t>
            </w:r>
          </w:p>
        </w:tc>
        <w:tc>
          <w:tcPr>
            <w:tcW w:w="14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4.5</w:t>
            </w:r>
          </w:p>
        </w:tc>
        <w:tc>
          <w:tcPr>
            <w:tcW w:w="13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4.2</w:t>
            </w:r>
          </w:p>
        </w:tc>
        <w:tc>
          <w:tcPr>
            <w:tcW w:w="15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3.6</w:t>
            </w:r>
          </w:p>
        </w:tc>
        <w:tc>
          <w:tcPr>
            <w:tcW w:w="9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b/>
                <w:bCs/>
                <w:sz w:val="20"/>
                <w:szCs w:val="20"/>
              </w:rPr>
            </w:pPr>
            <w:r w:rsidRPr="00856C33">
              <w:rPr>
                <w:rFonts w:ascii="Arial" w:hAnsi="Arial" w:cs="Arial"/>
                <w:b/>
                <w:bCs/>
                <w:sz w:val="20"/>
                <w:szCs w:val="20"/>
              </w:rPr>
              <w:t>4.1</w:t>
            </w:r>
          </w:p>
        </w:tc>
      </w:tr>
      <w:tr w:rsidR="00E9772D" w:rsidRPr="00856C33" w:rsidTr="005A25B3">
        <w:trPr>
          <w:trHeight w:val="255"/>
          <w:jc w:val="center"/>
        </w:trPr>
        <w:tc>
          <w:tcPr>
            <w:tcW w:w="1472" w:type="dxa"/>
            <w:tcBorders>
              <w:top w:val="nil"/>
              <w:left w:val="single" w:sz="4" w:space="0" w:color="auto"/>
              <w:bottom w:val="single" w:sz="4" w:space="0" w:color="auto"/>
              <w:right w:val="single" w:sz="4" w:space="0" w:color="auto"/>
            </w:tcBorders>
            <w:shd w:val="clear" w:color="auto" w:fill="auto"/>
            <w:noWrap/>
            <w:vAlign w:val="bottom"/>
          </w:tcPr>
          <w:p w:rsidR="00E9772D" w:rsidRPr="00856C33" w:rsidRDefault="00E9772D" w:rsidP="00B406D0">
            <w:pPr>
              <w:rPr>
                <w:rFonts w:ascii="Arial" w:hAnsi="Arial" w:cs="Arial"/>
                <w:b/>
                <w:bCs/>
                <w:sz w:val="20"/>
                <w:szCs w:val="20"/>
              </w:rPr>
            </w:pPr>
            <w:smartTag w:uri="urn:schemas-microsoft-com:office:smarttags" w:element="place">
              <w:smartTag w:uri="urn:schemas-microsoft-com:office:smarttags" w:element="State">
                <w:r w:rsidRPr="00856C33">
                  <w:rPr>
                    <w:rFonts w:ascii="Arial" w:hAnsi="Arial" w:cs="Arial"/>
                    <w:b/>
                    <w:bCs/>
                    <w:sz w:val="20"/>
                    <w:szCs w:val="20"/>
                  </w:rPr>
                  <w:t>Washington</w:t>
                </w:r>
              </w:smartTag>
            </w:smartTag>
          </w:p>
        </w:tc>
        <w:tc>
          <w:tcPr>
            <w:tcW w:w="14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4.1</w:t>
            </w:r>
          </w:p>
        </w:tc>
        <w:tc>
          <w:tcPr>
            <w:tcW w:w="13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4</w:t>
            </w:r>
          </w:p>
        </w:tc>
        <w:tc>
          <w:tcPr>
            <w:tcW w:w="15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sz w:val="20"/>
                <w:szCs w:val="20"/>
              </w:rPr>
            </w:pPr>
            <w:r w:rsidRPr="00856C33">
              <w:rPr>
                <w:rFonts w:ascii="Arial" w:hAnsi="Arial" w:cs="Arial"/>
                <w:sz w:val="20"/>
                <w:szCs w:val="20"/>
              </w:rPr>
              <w:t>5.2</w:t>
            </w:r>
          </w:p>
        </w:tc>
        <w:tc>
          <w:tcPr>
            <w:tcW w:w="960" w:type="dxa"/>
            <w:tcBorders>
              <w:top w:val="nil"/>
              <w:left w:val="nil"/>
              <w:bottom w:val="single" w:sz="4" w:space="0" w:color="auto"/>
              <w:right w:val="single" w:sz="4" w:space="0" w:color="auto"/>
            </w:tcBorders>
            <w:shd w:val="clear" w:color="auto" w:fill="auto"/>
            <w:noWrap/>
            <w:vAlign w:val="bottom"/>
          </w:tcPr>
          <w:p w:rsidR="00E9772D" w:rsidRPr="00856C33" w:rsidRDefault="00E9772D" w:rsidP="00B406D0">
            <w:pPr>
              <w:jc w:val="center"/>
              <w:rPr>
                <w:rFonts w:ascii="Arial" w:hAnsi="Arial" w:cs="Arial"/>
                <w:b/>
                <w:bCs/>
                <w:sz w:val="20"/>
                <w:szCs w:val="20"/>
              </w:rPr>
            </w:pPr>
            <w:r w:rsidRPr="00856C33">
              <w:rPr>
                <w:rFonts w:ascii="Arial" w:hAnsi="Arial" w:cs="Arial"/>
                <w:b/>
                <w:bCs/>
                <w:sz w:val="20"/>
                <w:szCs w:val="20"/>
              </w:rPr>
              <w:t>4.3</w:t>
            </w:r>
          </w:p>
        </w:tc>
      </w:tr>
      <w:tr w:rsidR="00E9772D" w:rsidRPr="00BE7C9F" w:rsidTr="005A25B3">
        <w:trPr>
          <w:trHeight w:val="255"/>
          <w:jc w:val="center"/>
        </w:trPr>
        <w:tc>
          <w:tcPr>
            <w:tcW w:w="1472" w:type="dxa"/>
            <w:tcBorders>
              <w:top w:val="single" w:sz="4" w:space="0" w:color="auto"/>
              <w:left w:val="single" w:sz="4" w:space="0" w:color="auto"/>
              <w:bottom w:val="single" w:sz="4" w:space="0" w:color="auto"/>
              <w:right w:val="single" w:sz="4" w:space="0" w:color="auto"/>
            </w:tcBorders>
            <w:shd w:val="clear" w:color="auto" w:fill="9999FF"/>
            <w:noWrap/>
            <w:vAlign w:val="bottom"/>
          </w:tcPr>
          <w:p w:rsidR="00E9772D" w:rsidRPr="00BE7C9F" w:rsidRDefault="00E9772D" w:rsidP="00B406D0">
            <w:pPr>
              <w:rPr>
                <w:rFonts w:ascii="Arial" w:hAnsi="Arial" w:cs="Arial"/>
                <w:b/>
                <w:bCs/>
                <w:caps/>
                <w:sz w:val="20"/>
                <w:szCs w:val="20"/>
              </w:rPr>
            </w:pPr>
            <w:r w:rsidRPr="00BE7C9F">
              <w:rPr>
                <w:rFonts w:ascii="Arial" w:hAnsi="Arial" w:cs="Arial"/>
                <w:b/>
                <w:bCs/>
                <w:caps/>
                <w:sz w:val="20"/>
                <w:szCs w:val="20"/>
              </w:rPr>
              <w:t>Total</w:t>
            </w:r>
          </w:p>
        </w:tc>
        <w:tc>
          <w:tcPr>
            <w:tcW w:w="1460" w:type="dxa"/>
            <w:tcBorders>
              <w:top w:val="single" w:sz="4" w:space="0" w:color="auto"/>
              <w:left w:val="nil"/>
              <w:bottom w:val="single" w:sz="4" w:space="0" w:color="auto"/>
              <w:right w:val="single" w:sz="4" w:space="0" w:color="auto"/>
            </w:tcBorders>
            <w:shd w:val="clear" w:color="auto" w:fill="9999FF"/>
            <w:noWrap/>
            <w:vAlign w:val="bottom"/>
          </w:tcPr>
          <w:p w:rsidR="00E9772D" w:rsidRPr="00BE7C9F" w:rsidRDefault="00E9772D" w:rsidP="00B406D0">
            <w:pPr>
              <w:jc w:val="center"/>
              <w:rPr>
                <w:rFonts w:ascii="Arial" w:hAnsi="Arial" w:cs="Arial"/>
                <w:b/>
                <w:bCs/>
                <w:caps/>
                <w:sz w:val="20"/>
                <w:szCs w:val="20"/>
              </w:rPr>
            </w:pPr>
            <w:r w:rsidRPr="00BE7C9F">
              <w:rPr>
                <w:rFonts w:ascii="Arial" w:hAnsi="Arial" w:cs="Arial"/>
                <w:b/>
                <w:bCs/>
                <w:caps/>
                <w:sz w:val="20"/>
                <w:szCs w:val="20"/>
              </w:rPr>
              <w:t>4.6</w:t>
            </w:r>
          </w:p>
        </w:tc>
        <w:tc>
          <w:tcPr>
            <w:tcW w:w="1360" w:type="dxa"/>
            <w:tcBorders>
              <w:top w:val="single" w:sz="4" w:space="0" w:color="auto"/>
              <w:left w:val="nil"/>
              <w:bottom w:val="single" w:sz="4" w:space="0" w:color="auto"/>
              <w:right w:val="single" w:sz="4" w:space="0" w:color="auto"/>
            </w:tcBorders>
            <w:shd w:val="clear" w:color="auto" w:fill="9999FF"/>
            <w:noWrap/>
            <w:vAlign w:val="bottom"/>
          </w:tcPr>
          <w:p w:rsidR="00E9772D" w:rsidRPr="00BE7C9F" w:rsidRDefault="00E9772D" w:rsidP="00B406D0">
            <w:pPr>
              <w:jc w:val="center"/>
              <w:rPr>
                <w:rFonts w:ascii="Arial" w:hAnsi="Arial" w:cs="Arial"/>
                <w:b/>
                <w:bCs/>
                <w:caps/>
                <w:sz w:val="20"/>
                <w:szCs w:val="20"/>
              </w:rPr>
            </w:pPr>
            <w:r w:rsidRPr="00BE7C9F">
              <w:rPr>
                <w:rFonts w:ascii="Arial" w:hAnsi="Arial" w:cs="Arial"/>
                <w:b/>
                <w:bCs/>
                <w:caps/>
                <w:sz w:val="20"/>
                <w:szCs w:val="20"/>
              </w:rPr>
              <w:t>4.3</w:t>
            </w:r>
          </w:p>
        </w:tc>
        <w:tc>
          <w:tcPr>
            <w:tcW w:w="1560" w:type="dxa"/>
            <w:tcBorders>
              <w:top w:val="single" w:sz="4" w:space="0" w:color="auto"/>
              <w:left w:val="nil"/>
              <w:bottom w:val="single" w:sz="4" w:space="0" w:color="auto"/>
              <w:right w:val="single" w:sz="4" w:space="0" w:color="auto"/>
            </w:tcBorders>
            <w:shd w:val="clear" w:color="auto" w:fill="9999FF"/>
            <w:noWrap/>
            <w:vAlign w:val="bottom"/>
          </w:tcPr>
          <w:p w:rsidR="00E9772D" w:rsidRPr="00BE7C9F" w:rsidRDefault="00E9772D" w:rsidP="00B406D0">
            <w:pPr>
              <w:jc w:val="center"/>
              <w:rPr>
                <w:rFonts w:ascii="Arial" w:hAnsi="Arial" w:cs="Arial"/>
                <w:b/>
                <w:bCs/>
                <w:caps/>
                <w:sz w:val="20"/>
                <w:szCs w:val="20"/>
              </w:rPr>
            </w:pPr>
            <w:r w:rsidRPr="00BE7C9F">
              <w:rPr>
                <w:rFonts w:ascii="Arial" w:hAnsi="Arial" w:cs="Arial"/>
                <w:b/>
                <w:bCs/>
                <w:caps/>
                <w:sz w:val="20"/>
                <w:szCs w:val="20"/>
              </w:rPr>
              <w:t>4.2</w:t>
            </w:r>
          </w:p>
        </w:tc>
        <w:tc>
          <w:tcPr>
            <w:tcW w:w="960" w:type="dxa"/>
            <w:tcBorders>
              <w:top w:val="single" w:sz="4" w:space="0" w:color="auto"/>
              <w:left w:val="nil"/>
              <w:bottom w:val="single" w:sz="4" w:space="0" w:color="auto"/>
              <w:right w:val="single" w:sz="4" w:space="0" w:color="auto"/>
            </w:tcBorders>
            <w:shd w:val="clear" w:color="auto" w:fill="9999FF"/>
            <w:noWrap/>
            <w:vAlign w:val="bottom"/>
          </w:tcPr>
          <w:p w:rsidR="00E9772D" w:rsidRPr="00BE7C9F" w:rsidRDefault="00E9772D" w:rsidP="00B406D0">
            <w:pPr>
              <w:jc w:val="center"/>
              <w:rPr>
                <w:rFonts w:ascii="Arial" w:hAnsi="Arial" w:cs="Arial"/>
                <w:b/>
                <w:bCs/>
                <w:caps/>
                <w:sz w:val="20"/>
                <w:szCs w:val="20"/>
              </w:rPr>
            </w:pPr>
            <w:r w:rsidRPr="00BE7C9F">
              <w:rPr>
                <w:rFonts w:ascii="Arial" w:hAnsi="Arial" w:cs="Arial"/>
                <w:b/>
                <w:bCs/>
                <w:caps/>
                <w:sz w:val="20"/>
                <w:szCs w:val="20"/>
              </w:rPr>
              <w:t>4.3</w:t>
            </w:r>
          </w:p>
        </w:tc>
      </w:tr>
    </w:tbl>
    <w:p w:rsidR="00E9772D" w:rsidRDefault="00E9772D" w:rsidP="00E9772D">
      <w:pPr>
        <w:rPr>
          <w:b/>
        </w:rPr>
      </w:pPr>
    </w:p>
    <w:p w:rsidR="00780910" w:rsidRDefault="00780910" w:rsidP="005A25B3">
      <w:pPr>
        <w:spacing w:line="360" w:lineRule="auto"/>
      </w:pPr>
    </w:p>
    <w:p w:rsidR="00E9772D" w:rsidRPr="005A25B3" w:rsidRDefault="00E9772D" w:rsidP="005A25B3">
      <w:pPr>
        <w:spacing w:line="360" w:lineRule="auto"/>
      </w:pPr>
      <w:r w:rsidRPr="005A25B3">
        <w:t>Some</w:t>
      </w:r>
      <w:r w:rsidR="005A25B3">
        <w:t xml:space="preserve"> client’s</w:t>
      </w:r>
      <w:r w:rsidRPr="005A25B3">
        <w:t xml:space="preserve"> GDS </w:t>
      </w:r>
      <w:r w:rsidR="005A25B3">
        <w:t xml:space="preserve">scores </w:t>
      </w:r>
      <w:r w:rsidRPr="005A25B3">
        <w:t>were indicated as (3 or 4). In this case a</w:t>
      </w:r>
      <w:r w:rsidR="005A25B3">
        <w:t>n</w:t>
      </w:r>
      <w:r w:rsidRPr="005A25B3">
        <w:t xml:space="preserve"> </w:t>
      </w:r>
      <w:r w:rsidR="005A25B3">
        <w:t>average score (</w:t>
      </w:r>
      <w:r w:rsidRPr="005A25B3">
        <w:t>3.5</w:t>
      </w:r>
      <w:r w:rsidR="005A25B3">
        <w:t>)</w:t>
      </w:r>
      <w:r w:rsidRPr="005A25B3">
        <w:t xml:space="preserve"> was used for those clients. </w:t>
      </w:r>
      <w:r w:rsidR="005A25B3">
        <w:t xml:space="preserve"> One explanation for the apparent decrease in GDS score in all but Washington county maybe that these counties have participated in the grant for years and experience has demonstrated the higher level impairment (higher GDS score) reach out for help, therefore those with more impairment may have been enrolled earlier in the first grant. </w:t>
      </w:r>
      <w:smartTag w:uri="urn:schemas-microsoft-com:office:smarttags" w:element="place">
        <w:smartTag w:uri="urn:schemas-microsoft-com:office:smarttags" w:element="PlaceName">
          <w:smartTag w:uri="urn:schemas-microsoft-com:office:smarttags" w:element="State">
            <w:r w:rsidR="005A25B3">
              <w:t>Washington</w:t>
            </w:r>
          </w:smartTag>
        </w:smartTag>
        <w:r w:rsidR="005A25B3">
          <w:t xml:space="preserve"> </w:t>
        </w:r>
        <w:smartTag w:uri="urn:schemas-microsoft-com:office:smarttags" w:element="PlaceType">
          <w:r w:rsidR="00280AB8">
            <w:t>County</w:t>
          </w:r>
        </w:smartTag>
      </w:smartTag>
      <w:r w:rsidR="005A25B3">
        <w:t xml:space="preserve"> is a new grant county and therefore GDS scores were more in line with the higher scores seen in the first grant; as more people recognized the MLNS, more people called with more problems.</w:t>
      </w:r>
    </w:p>
    <w:p w:rsidR="00E9772D" w:rsidRDefault="00E9772D" w:rsidP="00971AF0">
      <w:pPr>
        <w:rPr>
          <w:b/>
        </w:rPr>
      </w:pPr>
    </w:p>
    <w:p w:rsidR="00E9772D" w:rsidRDefault="00E9772D" w:rsidP="00971AF0">
      <w:pPr>
        <w:rPr>
          <w:b/>
        </w:rPr>
      </w:pPr>
      <w:r>
        <w:rPr>
          <w:b/>
        </w:rPr>
        <w:t>T</w:t>
      </w:r>
      <w:r w:rsidR="005A25B3">
        <w:rPr>
          <w:b/>
        </w:rPr>
        <w:t xml:space="preserve">able </w:t>
      </w:r>
      <w:r w:rsidR="000071AC">
        <w:rPr>
          <w:b/>
        </w:rPr>
        <w:t>5</w:t>
      </w:r>
      <w:r>
        <w:rPr>
          <w:b/>
        </w:rPr>
        <w:t>. Global Deterioration Scale of all clients</w:t>
      </w:r>
    </w:p>
    <w:p w:rsidR="009C4C2A" w:rsidRDefault="009C4C2A" w:rsidP="00971AF0">
      <w:pPr>
        <w:rPr>
          <w:b/>
        </w:rPr>
      </w:pPr>
    </w:p>
    <w:p w:rsidR="00607201" w:rsidRDefault="00F902D6" w:rsidP="009C4C2A">
      <w:pPr>
        <w:spacing w:line="360" w:lineRule="auto"/>
        <w:jc w:val="center"/>
      </w:pPr>
      <w:r>
        <w:rPr>
          <w:noProof/>
        </w:rPr>
        <w:drawing>
          <wp:inline distT="0" distB="0" distL="0" distR="0">
            <wp:extent cx="3857625"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857625" cy="2514600"/>
                    </a:xfrm>
                    <a:prstGeom prst="rect">
                      <a:avLst/>
                    </a:prstGeom>
                    <a:noFill/>
                    <a:ln w="9525">
                      <a:noFill/>
                      <a:miter lim="800000"/>
                      <a:headEnd/>
                      <a:tailEnd/>
                    </a:ln>
                  </pic:spPr>
                </pic:pic>
              </a:graphicData>
            </a:graphic>
          </wp:inline>
        </w:drawing>
      </w:r>
    </w:p>
    <w:p w:rsidR="00971AF0" w:rsidRPr="00BE7C9F" w:rsidRDefault="009C4C2A" w:rsidP="00BE7C9F">
      <w:pPr>
        <w:spacing w:line="360" w:lineRule="auto"/>
      </w:pPr>
      <w:r>
        <w:lastRenderedPageBreak/>
        <w:t>The</w:t>
      </w:r>
      <w:r w:rsidR="00607201">
        <w:t xml:space="preserve"> </w:t>
      </w:r>
      <w:r w:rsidR="00607201" w:rsidRPr="00E9772D">
        <w:t>chart</w:t>
      </w:r>
      <w:r>
        <w:t xml:space="preserve"> above </w:t>
      </w:r>
      <w:r w:rsidR="00607201" w:rsidRPr="00E9772D">
        <w:t>represents all the</w:t>
      </w:r>
      <w:r w:rsidR="00607201">
        <w:t xml:space="preserve"> GDS scores by category </w:t>
      </w:r>
      <w:r w:rsidR="00607201" w:rsidRPr="00E9772D">
        <w:t>with 2 being the lowest (mild impairment) and 6 being later stage (severely impairment). As indicated by the chart, the majority of clients fall in the middle categories, 4 &amp; 5</w:t>
      </w:r>
      <w:r w:rsidR="00607201">
        <w:t xml:space="preserve"> (69%)</w:t>
      </w:r>
      <w:r w:rsidR="00607201" w:rsidRPr="00E9772D">
        <w:t xml:space="preserve">, or in a period of the disease characterized by significant symptoms </w:t>
      </w:r>
      <w:r w:rsidR="00607201">
        <w:t>a</w:t>
      </w:r>
      <w:r w:rsidR="00607201" w:rsidRPr="00E9772D">
        <w:t>ffecting quality of life and abilities.</w:t>
      </w:r>
      <w:r w:rsidR="00607201">
        <w:t xml:space="preserve">  </w:t>
      </w:r>
      <w:r w:rsidR="00BE7C9F">
        <w:t>The</w:t>
      </w:r>
      <w:r w:rsidR="00BE7C9F" w:rsidRPr="00BE7C9F">
        <w:t xml:space="preserve"> GDS average score declined in later grant years </w:t>
      </w:r>
      <w:r w:rsidR="00BE7C9F">
        <w:t xml:space="preserve">which </w:t>
      </w:r>
      <w:r w:rsidR="00BE7C9F" w:rsidRPr="00BE7C9F">
        <w:t xml:space="preserve">could be an indication of several factors: that the MLNS position was becoming recognized and people are seeking assistance earlier in the disease </w:t>
      </w:r>
      <w:r w:rsidR="00BA5CA0" w:rsidRPr="00BE7C9F">
        <w:t>process that</w:t>
      </w:r>
      <w:r w:rsidR="00BE7C9F" w:rsidRPr="00BE7C9F">
        <w:t xml:space="preserve"> the symptoms of dementia are being recognized earlier or that providers in the area are aware of a new resource for their clients and referring. There is evidence to support that all 3 of the</w:t>
      </w:r>
      <w:r w:rsidR="00781903">
        <w:t>s</w:t>
      </w:r>
      <w:r w:rsidR="00BE7C9F" w:rsidRPr="00BE7C9F">
        <w:t>e factors may be involved.</w:t>
      </w:r>
    </w:p>
    <w:p w:rsidR="008145D8" w:rsidRDefault="009B0D1E" w:rsidP="00354A66">
      <w:pPr>
        <w:spacing w:before="240" w:line="360" w:lineRule="auto"/>
        <w:jc w:val="both"/>
      </w:pPr>
      <w:r>
        <w:t>There was</w:t>
      </w:r>
      <w:r w:rsidR="008145D8">
        <w:t xml:space="preserve"> a wide discrepancy in MLNS productivity. This maybe </w:t>
      </w:r>
      <w:r>
        <w:t xml:space="preserve">have been </w:t>
      </w:r>
      <w:r w:rsidR="008145D8">
        <w:t xml:space="preserve">due to many factors, </w:t>
      </w:r>
      <w:r w:rsidR="00354A66">
        <w:t xml:space="preserve">including a different set of expectations and definition of the role by the agencies that hired the MLNS, in addition, </w:t>
      </w:r>
      <w:r w:rsidR="008145D8">
        <w:t>one</w:t>
      </w:r>
      <w:r w:rsidR="00354A66">
        <w:t xml:space="preserve"> MLNS</w:t>
      </w:r>
      <w:r>
        <w:t xml:space="preserve"> wa</w:t>
      </w:r>
      <w:r w:rsidR="008145D8">
        <w:t xml:space="preserve">s more experienced &amp; knowledgeable </w:t>
      </w:r>
      <w:r w:rsidR="00354A66">
        <w:t xml:space="preserve">in dementia care </w:t>
      </w:r>
      <w:r w:rsidR="008145D8">
        <w:t xml:space="preserve">having served the grant for 6 years.  Travel distance to rural communities, comfort and established relationship with agencies from previous years, reputation and requests for her at trainings, administrative support of autonomy, and </w:t>
      </w:r>
      <w:r w:rsidR="00354A66">
        <w:t>position understanding</w:t>
      </w:r>
      <w:r w:rsidR="008145D8">
        <w:t xml:space="preserve">, among others maybe contributing factors to this discrepancy. </w:t>
      </w:r>
      <w:r>
        <w:t xml:space="preserve"> Both MLNS provided extensive community and agency educational offerings, initiated and facilitated support groups, provided monthly consultations to ADS and one developed and implemented a training for respite providers.</w:t>
      </w:r>
    </w:p>
    <w:p w:rsidR="00B971E7" w:rsidRPr="00562328" w:rsidRDefault="00B971E7" w:rsidP="00B971E7">
      <w:pPr>
        <w:spacing w:before="240"/>
        <w:ind w:firstLine="720"/>
        <w:jc w:val="both"/>
        <w:rPr>
          <w:b/>
          <w:i/>
          <w:smallCaps/>
        </w:rPr>
      </w:pPr>
      <w:r w:rsidRPr="00562328">
        <w:rPr>
          <w:b/>
          <w:i/>
          <w:smallCaps/>
        </w:rPr>
        <w:t>Evaluation</w:t>
      </w:r>
      <w:r>
        <w:rPr>
          <w:b/>
          <w:i/>
          <w:smallCaps/>
        </w:rPr>
        <w:t xml:space="preserve"> of ADS educational intervention </w:t>
      </w:r>
    </w:p>
    <w:p w:rsidR="00723735" w:rsidRDefault="00FB729E" w:rsidP="00BE7C9F">
      <w:pPr>
        <w:spacing w:before="240" w:line="360" w:lineRule="auto"/>
        <w:jc w:val="both"/>
      </w:pPr>
      <w:r>
        <w:t xml:space="preserve">A variety of methods were used to evaluate the </w:t>
      </w:r>
      <w:r w:rsidR="00723735">
        <w:t xml:space="preserve">staff </w:t>
      </w:r>
      <w:r>
        <w:t>educational sessions</w:t>
      </w:r>
      <w:r w:rsidRPr="00FB729E">
        <w:t xml:space="preserve"> </w:t>
      </w:r>
      <w:r>
        <w:t xml:space="preserve">in a repeated measures format. Data was collected at baseline, 6 and 12 month periods following the training. In addition, video taping and observational sessions in each of the intervention sites were completed for those individuals who consented. </w:t>
      </w:r>
      <w:r w:rsidR="00723735">
        <w:t>This was done by trained research assistants.</w:t>
      </w:r>
      <w:r>
        <w:t xml:space="preserve"> The evaluation tools included a modified Knowledge of dementia test, </w:t>
      </w:r>
      <w:r w:rsidR="00723735">
        <w:t xml:space="preserve">&amp; a </w:t>
      </w:r>
      <w:r>
        <w:t xml:space="preserve">staff </w:t>
      </w:r>
      <w:r w:rsidR="00723735">
        <w:t xml:space="preserve"> survey which was comprised of a </w:t>
      </w:r>
      <w:r>
        <w:t xml:space="preserve">satisfaction </w:t>
      </w:r>
      <w:r w:rsidR="00723735">
        <w:t>component, a client observed behaviors frequency and behavior irritation scale.</w:t>
      </w:r>
      <w:r>
        <w:t xml:space="preserve"> </w:t>
      </w:r>
      <w:r w:rsidR="00723735">
        <w:t xml:space="preserve">An evaluation of each individual educational session was also completed. </w:t>
      </w:r>
      <w:r w:rsidR="00DE781D">
        <w:t xml:space="preserve"> In addition, families were surveyed for satisfaction with the ADS.</w:t>
      </w:r>
    </w:p>
    <w:p w:rsidR="00723735" w:rsidRDefault="00723735" w:rsidP="00BE7C9F">
      <w:pPr>
        <w:spacing w:before="240" w:line="360" w:lineRule="auto"/>
        <w:jc w:val="both"/>
        <w:rPr>
          <w:b/>
        </w:rPr>
      </w:pPr>
      <w:r w:rsidRPr="00723735">
        <w:rPr>
          <w:b/>
        </w:rPr>
        <w:t xml:space="preserve">Table </w:t>
      </w:r>
      <w:r w:rsidR="009B0D1E">
        <w:rPr>
          <w:b/>
        </w:rPr>
        <w:t>6</w:t>
      </w:r>
      <w:r w:rsidR="006E6C3A">
        <w:rPr>
          <w:b/>
        </w:rPr>
        <w:t>. Overall s</w:t>
      </w:r>
      <w:r w:rsidRPr="00723735">
        <w:rPr>
          <w:b/>
        </w:rPr>
        <w:t xml:space="preserve">taff evaluation of </w:t>
      </w:r>
      <w:r w:rsidR="006E6C3A">
        <w:rPr>
          <w:b/>
        </w:rPr>
        <w:t xml:space="preserve">dementia </w:t>
      </w:r>
      <w:r w:rsidRPr="00723735">
        <w:rPr>
          <w:b/>
        </w:rPr>
        <w:t>training sessions</w:t>
      </w:r>
    </w:p>
    <w:tbl>
      <w:tblPr>
        <w:tblStyle w:val="TableGrid"/>
        <w:tblW w:w="0" w:type="auto"/>
        <w:jc w:val="center"/>
        <w:tblLayout w:type="fixed"/>
        <w:tblLook w:val="00BF"/>
      </w:tblPr>
      <w:tblGrid>
        <w:gridCol w:w="1368"/>
        <w:gridCol w:w="720"/>
        <w:gridCol w:w="720"/>
        <w:gridCol w:w="720"/>
        <w:gridCol w:w="720"/>
        <w:gridCol w:w="720"/>
        <w:gridCol w:w="720"/>
        <w:gridCol w:w="720"/>
        <w:gridCol w:w="720"/>
        <w:gridCol w:w="1080"/>
      </w:tblGrid>
      <w:tr w:rsidR="008C25F5" w:rsidTr="008C25F5">
        <w:trPr>
          <w:jc w:val="center"/>
        </w:trPr>
        <w:tc>
          <w:tcPr>
            <w:tcW w:w="1368" w:type="dxa"/>
            <w:tcBorders>
              <w:bottom w:val="single" w:sz="4" w:space="0" w:color="auto"/>
            </w:tcBorders>
          </w:tcPr>
          <w:p w:rsidR="008C25F5" w:rsidRPr="008A54A5" w:rsidRDefault="008C25F5" w:rsidP="009C4C2A">
            <w:pPr>
              <w:jc w:val="center"/>
              <w:rPr>
                <w:rFonts w:ascii="Arial Narrow" w:hAnsi="Arial Narrow"/>
                <w:sz w:val="20"/>
              </w:rPr>
            </w:pP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1</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2</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3</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4</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5</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6</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7</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8</w:t>
            </w:r>
          </w:p>
        </w:tc>
        <w:tc>
          <w:tcPr>
            <w:tcW w:w="1080" w:type="dxa"/>
            <w:shd w:val="clear" w:color="auto" w:fill="D9D9D9"/>
          </w:tcPr>
          <w:p w:rsidR="008C25F5" w:rsidRPr="008A54A5" w:rsidRDefault="008C25F5" w:rsidP="009C4C2A">
            <w:pPr>
              <w:rPr>
                <w:rFonts w:ascii="Arial Narrow" w:hAnsi="Arial Narrow"/>
                <w:b/>
                <w:sz w:val="20"/>
              </w:rPr>
            </w:pPr>
            <w:r w:rsidRPr="008A54A5">
              <w:rPr>
                <w:rFonts w:ascii="Arial Narrow" w:hAnsi="Arial Narrow"/>
                <w:b/>
                <w:sz w:val="20"/>
              </w:rPr>
              <w:t>Overall</w:t>
            </w:r>
          </w:p>
        </w:tc>
      </w:tr>
      <w:tr w:rsidR="008C25F5" w:rsidTr="008C25F5">
        <w:trPr>
          <w:jc w:val="center"/>
        </w:trPr>
        <w:tc>
          <w:tcPr>
            <w:tcW w:w="1368" w:type="dxa"/>
            <w:shd w:val="clear" w:color="auto" w:fill="9999FF"/>
          </w:tcPr>
          <w:p w:rsidR="008C25F5" w:rsidRPr="008A54A5" w:rsidRDefault="008C25F5" w:rsidP="009C4C2A">
            <w:pPr>
              <w:rPr>
                <w:rFonts w:ascii="Arial Narrow" w:hAnsi="Arial Narrow"/>
                <w:sz w:val="20"/>
              </w:rPr>
            </w:pPr>
            <w:r w:rsidRPr="008A54A5">
              <w:rPr>
                <w:rFonts w:ascii="Arial Narrow" w:hAnsi="Arial Narrow"/>
                <w:sz w:val="20"/>
              </w:rPr>
              <w:t>Training 1</w:t>
            </w:r>
          </w:p>
        </w:tc>
        <w:tc>
          <w:tcPr>
            <w:tcW w:w="720" w:type="dxa"/>
            <w:tcBorders>
              <w:bottom w:val="single" w:sz="4" w:space="0" w:color="auto"/>
            </w:tcBorders>
          </w:tcPr>
          <w:p w:rsidR="008C25F5" w:rsidRPr="008A54A5" w:rsidRDefault="008C25F5" w:rsidP="009C4C2A">
            <w:pPr>
              <w:rPr>
                <w:rFonts w:ascii="Arial Narrow" w:hAnsi="Arial Narrow"/>
                <w:sz w:val="20"/>
              </w:rPr>
            </w:pPr>
            <w:r w:rsidRPr="008A54A5">
              <w:rPr>
                <w:rFonts w:ascii="Arial Narrow" w:hAnsi="Arial Narrow"/>
                <w:sz w:val="20"/>
              </w:rPr>
              <w:t>1.44</w:t>
            </w:r>
          </w:p>
        </w:tc>
        <w:tc>
          <w:tcPr>
            <w:tcW w:w="720" w:type="dxa"/>
            <w:tcBorders>
              <w:bottom w:val="single" w:sz="4" w:space="0" w:color="auto"/>
            </w:tcBorders>
          </w:tcPr>
          <w:p w:rsidR="008C25F5" w:rsidRPr="008A54A5" w:rsidRDefault="008C25F5" w:rsidP="009C4C2A">
            <w:pPr>
              <w:rPr>
                <w:rFonts w:ascii="Arial Narrow" w:hAnsi="Arial Narrow"/>
                <w:sz w:val="20"/>
              </w:rPr>
            </w:pPr>
            <w:r w:rsidRPr="008A54A5">
              <w:rPr>
                <w:rFonts w:ascii="Arial Narrow" w:hAnsi="Arial Narrow"/>
                <w:sz w:val="20"/>
              </w:rPr>
              <w:t>1.37</w:t>
            </w:r>
          </w:p>
        </w:tc>
        <w:tc>
          <w:tcPr>
            <w:tcW w:w="720" w:type="dxa"/>
            <w:tcBorders>
              <w:bottom w:val="single" w:sz="4" w:space="0" w:color="auto"/>
            </w:tcBorders>
          </w:tcPr>
          <w:p w:rsidR="008C25F5" w:rsidRPr="008A54A5" w:rsidRDefault="008C25F5" w:rsidP="009C4C2A">
            <w:pPr>
              <w:rPr>
                <w:rFonts w:ascii="Arial Narrow" w:hAnsi="Arial Narrow"/>
                <w:sz w:val="20"/>
              </w:rPr>
            </w:pPr>
            <w:r w:rsidRPr="008A54A5">
              <w:rPr>
                <w:rFonts w:ascii="Arial Narrow" w:hAnsi="Arial Narrow"/>
                <w:sz w:val="20"/>
              </w:rPr>
              <w:t>1.89</w:t>
            </w:r>
          </w:p>
        </w:tc>
        <w:tc>
          <w:tcPr>
            <w:tcW w:w="720" w:type="dxa"/>
            <w:tcBorders>
              <w:bottom w:val="single" w:sz="4" w:space="0" w:color="auto"/>
            </w:tcBorders>
          </w:tcPr>
          <w:p w:rsidR="008C25F5" w:rsidRPr="008A54A5" w:rsidRDefault="008C25F5" w:rsidP="009C4C2A">
            <w:pPr>
              <w:rPr>
                <w:rFonts w:ascii="Arial Narrow" w:hAnsi="Arial Narrow"/>
                <w:sz w:val="20"/>
              </w:rPr>
            </w:pPr>
            <w:r w:rsidRPr="008A54A5">
              <w:rPr>
                <w:rFonts w:ascii="Arial Narrow" w:hAnsi="Arial Narrow"/>
                <w:sz w:val="20"/>
              </w:rPr>
              <w:t>2.69</w:t>
            </w:r>
          </w:p>
        </w:tc>
        <w:tc>
          <w:tcPr>
            <w:tcW w:w="720" w:type="dxa"/>
            <w:tcBorders>
              <w:bottom w:val="single" w:sz="4" w:space="0" w:color="auto"/>
            </w:tcBorders>
          </w:tcPr>
          <w:p w:rsidR="008C25F5" w:rsidRPr="008A54A5" w:rsidRDefault="008C25F5" w:rsidP="009C4C2A">
            <w:pPr>
              <w:rPr>
                <w:rFonts w:ascii="Arial Narrow" w:hAnsi="Arial Narrow"/>
                <w:sz w:val="20"/>
              </w:rPr>
            </w:pPr>
            <w:r w:rsidRPr="008A54A5">
              <w:rPr>
                <w:rFonts w:ascii="Arial Narrow" w:hAnsi="Arial Narrow"/>
                <w:sz w:val="20"/>
              </w:rPr>
              <w:t>1.41</w:t>
            </w:r>
          </w:p>
        </w:tc>
        <w:tc>
          <w:tcPr>
            <w:tcW w:w="720" w:type="dxa"/>
            <w:tcBorders>
              <w:bottom w:val="single" w:sz="4" w:space="0" w:color="auto"/>
            </w:tcBorders>
          </w:tcPr>
          <w:p w:rsidR="008C25F5" w:rsidRPr="008A54A5" w:rsidRDefault="008C25F5" w:rsidP="009C4C2A">
            <w:pPr>
              <w:rPr>
                <w:rFonts w:ascii="Arial Narrow" w:hAnsi="Arial Narrow"/>
                <w:sz w:val="20"/>
              </w:rPr>
            </w:pPr>
            <w:r w:rsidRPr="008A54A5">
              <w:rPr>
                <w:rFonts w:ascii="Arial Narrow" w:hAnsi="Arial Narrow"/>
                <w:sz w:val="20"/>
              </w:rPr>
              <w:t>1.59</w:t>
            </w:r>
          </w:p>
        </w:tc>
        <w:tc>
          <w:tcPr>
            <w:tcW w:w="720" w:type="dxa"/>
            <w:tcBorders>
              <w:bottom w:val="single" w:sz="4" w:space="0" w:color="auto"/>
            </w:tcBorders>
          </w:tcPr>
          <w:p w:rsidR="008C25F5" w:rsidRPr="008A54A5" w:rsidRDefault="008C25F5" w:rsidP="009C4C2A">
            <w:pPr>
              <w:rPr>
                <w:rFonts w:ascii="Arial Narrow" w:hAnsi="Arial Narrow"/>
                <w:sz w:val="20"/>
              </w:rPr>
            </w:pPr>
            <w:r w:rsidRPr="008A54A5">
              <w:rPr>
                <w:rFonts w:ascii="Arial Narrow" w:hAnsi="Arial Narrow"/>
                <w:sz w:val="20"/>
              </w:rPr>
              <w:t>1.67</w:t>
            </w:r>
          </w:p>
        </w:tc>
        <w:tc>
          <w:tcPr>
            <w:tcW w:w="720" w:type="dxa"/>
            <w:tcBorders>
              <w:bottom w:val="single" w:sz="4" w:space="0" w:color="auto"/>
            </w:tcBorders>
          </w:tcPr>
          <w:p w:rsidR="008C25F5" w:rsidRPr="008A54A5" w:rsidRDefault="008C25F5" w:rsidP="009C4C2A">
            <w:pPr>
              <w:rPr>
                <w:rFonts w:ascii="Arial Narrow" w:hAnsi="Arial Narrow"/>
                <w:sz w:val="20"/>
              </w:rPr>
            </w:pPr>
            <w:r w:rsidRPr="008A54A5">
              <w:rPr>
                <w:rFonts w:ascii="Arial Narrow" w:hAnsi="Arial Narrow"/>
                <w:sz w:val="20"/>
              </w:rPr>
              <w:t>1.48</w:t>
            </w:r>
          </w:p>
        </w:tc>
        <w:tc>
          <w:tcPr>
            <w:tcW w:w="1080" w:type="dxa"/>
            <w:tcBorders>
              <w:bottom w:val="single" w:sz="4" w:space="0" w:color="auto"/>
            </w:tcBorders>
          </w:tcPr>
          <w:p w:rsidR="008C25F5" w:rsidRPr="008A54A5" w:rsidRDefault="008C25F5" w:rsidP="009C4C2A">
            <w:pPr>
              <w:rPr>
                <w:rFonts w:ascii="Arial Narrow" w:hAnsi="Arial Narrow"/>
                <w:sz w:val="20"/>
              </w:rPr>
            </w:pPr>
            <w:r w:rsidRPr="008A54A5">
              <w:rPr>
                <w:rFonts w:ascii="Arial Narrow" w:hAnsi="Arial Narrow"/>
                <w:sz w:val="20"/>
              </w:rPr>
              <w:t>1.69</w:t>
            </w:r>
          </w:p>
        </w:tc>
      </w:tr>
      <w:tr w:rsidR="008C25F5" w:rsidTr="008C25F5">
        <w:trPr>
          <w:jc w:val="center"/>
        </w:trPr>
        <w:tc>
          <w:tcPr>
            <w:tcW w:w="1368" w:type="dxa"/>
            <w:shd w:val="clear" w:color="auto" w:fill="9999FF"/>
          </w:tcPr>
          <w:p w:rsidR="008C25F5" w:rsidRPr="008A54A5" w:rsidRDefault="008C25F5" w:rsidP="009C4C2A">
            <w:pPr>
              <w:jc w:val="center"/>
              <w:rPr>
                <w:rFonts w:ascii="Arial Narrow" w:hAnsi="Arial Narrow"/>
                <w:sz w:val="20"/>
              </w:rPr>
            </w:pP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sz w:val="20"/>
              </w:rPr>
              <w:t xml:space="preserve"> </w:t>
            </w:r>
            <w:r w:rsidRPr="008A54A5">
              <w:rPr>
                <w:rFonts w:ascii="Arial Narrow" w:hAnsi="Arial Narrow"/>
                <w:b/>
                <w:sz w:val="20"/>
              </w:rPr>
              <w:t>1</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2</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3</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4</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5</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6</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7</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8</w:t>
            </w:r>
          </w:p>
        </w:tc>
        <w:tc>
          <w:tcPr>
            <w:tcW w:w="1080" w:type="dxa"/>
            <w:shd w:val="clear" w:color="auto" w:fill="D9D9D9"/>
          </w:tcPr>
          <w:p w:rsidR="008C25F5" w:rsidRPr="008A54A5" w:rsidRDefault="008C25F5" w:rsidP="009C4C2A">
            <w:pPr>
              <w:rPr>
                <w:rFonts w:ascii="Arial Narrow" w:hAnsi="Arial Narrow"/>
                <w:sz w:val="20"/>
              </w:rPr>
            </w:pPr>
          </w:p>
        </w:tc>
      </w:tr>
      <w:tr w:rsidR="008C25F5" w:rsidTr="008C25F5">
        <w:trPr>
          <w:jc w:val="center"/>
        </w:trPr>
        <w:tc>
          <w:tcPr>
            <w:tcW w:w="1368" w:type="dxa"/>
            <w:shd w:val="clear" w:color="auto" w:fill="9999FF"/>
          </w:tcPr>
          <w:p w:rsidR="008C25F5" w:rsidRPr="008A54A5" w:rsidRDefault="008C25F5" w:rsidP="009C4C2A">
            <w:pPr>
              <w:rPr>
                <w:rFonts w:ascii="Arial Narrow" w:hAnsi="Arial Narrow"/>
                <w:sz w:val="20"/>
              </w:rPr>
            </w:pPr>
            <w:r w:rsidRPr="008A54A5">
              <w:rPr>
                <w:rFonts w:ascii="Arial Narrow" w:hAnsi="Arial Narrow"/>
                <w:sz w:val="20"/>
              </w:rPr>
              <w:t>Training 2</w:t>
            </w:r>
          </w:p>
        </w:tc>
        <w:tc>
          <w:tcPr>
            <w:tcW w:w="720" w:type="dxa"/>
            <w:tcBorders>
              <w:bottom w:val="single" w:sz="4" w:space="0" w:color="auto"/>
            </w:tcBorders>
          </w:tcPr>
          <w:p w:rsidR="008C25F5" w:rsidRPr="008A54A5" w:rsidRDefault="008C25F5" w:rsidP="009C4C2A">
            <w:pPr>
              <w:rPr>
                <w:rFonts w:ascii="Arial Narrow" w:hAnsi="Arial Narrow"/>
                <w:sz w:val="20"/>
              </w:rPr>
            </w:pPr>
            <w:r w:rsidRPr="008A54A5">
              <w:rPr>
                <w:rFonts w:ascii="Arial Narrow" w:hAnsi="Arial Narrow"/>
                <w:sz w:val="20"/>
              </w:rPr>
              <w:t>1.43</w:t>
            </w:r>
          </w:p>
        </w:tc>
        <w:tc>
          <w:tcPr>
            <w:tcW w:w="720" w:type="dxa"/>
            <w:tcBorders>
              <w:bottom w:val="single" w:sz="4" w:space="0" w:color="auto"/>
            </w:tcBorders>
          </w:tcPr>
          <w:p w:rsidR="008C25F5" w:rsidRPr="008A54A5" w:rsidRDefault="008C25F5" w:rsidP="009C4C2A">
            <w:pPr>
              <w:rPr>
                <w:rFonts w:ascii="Arial Narrow" w:hAnsi="Arial Narrow"/>
                <w:sz w:val="20"/>
              </w:rPr>
            </w:pPr>
            <w:r w:rsidRPr="008A54A5">
              <w:rPr>
                <w:rFonts w:ascii="Arial Narrow" w:hAnsi="Arial Narrow"/>
                <w:sz w:val="20"/>
              </w:rPr>
              <w:t>1.5</w:t>
            </w:r>
          </w:p>
        </w:tc>
        <w:tc>
          <w:tcPr>
            <w:tcW w:w="720" w:type="dxa"/>
            <w:tcBorders>
              <w:bottom w:val="single" w:sz="4" w:space="0" w:color="auto"/>
            </w:tcBorders>
          </w:tcPr>
          <w:p w:rsidR="008C25F5" w:rsidRPr="008A54A5" w:rsidRDefault="008C25F5" w:rsidP="009C4C2A">
            <w:pPr>
              <w:rPr>
                <w:rFonts w:ascii="Arial Narrow" w:hAnsi="Arial Narrow"/>
                <w:sz w:val="20"/>
              </w:rPr>
            </w:pPr>
            <w:r w:rsidRPr="008A54A5">
              <w:rPr>
                <w:rFonts w:ascii="Arial Narrow" w:hAnsi="Arial Narrow"/>
                <w:sz w:val="20"/>
              </w:rPr>
              <w:t>1.8</w:t>
            </w:r>
          </w:p>
        </w:tc>
        <w:tc>
          <w:tcPr>
            <w:tcW w:w="720" w:type="dxa"/>
            <w:tcBorders>
              <w:bottom w:val="single" w:sz="4" w:space="0" w:color="auto"/>
            </w:tcBorders>
          </w:tcPr>
          <w:p w:rsidR="008C25F5" w:rsidRPr="008A54A5" w:rsidRDefault="008C25F5" w:rsidP="009C4C2A">
            <w:pPr>
              <w:rPr>
                <w:rFonts w:ascii="Arial Narrow" w:hAnsi="Arial Narrow"/>
                <w:sz w:val="20"/>
              </w:rPr>
            </w:pPr>
            <w:r w:rsidRPr="008A54A5">
              <w:rPr>
                <w:rFonts w:ascii="Arial Narrow" w:hAnsi="Arial Narrow"/>
                <w:sz w:val="20"/>
              </w:rPr>
              <w:t>2.79</w:t>
            </w:r>
          </w:p>
        </w:tc>
        <w:tc>
          <w:tcPr>
            <w:tcW w:w="720" w:type="dxa"/>
            <w:tcBorders>
              <w:bottom w:val="single" w:sz="4" w:space="0" w:color="auto"/>
            </w:tcBorders>
          </w:tcPr>
          <w:p w:rsidR="008C25F5" w:rsidRPr="008A54A5" w:rsidRDefault="008C25F5" w:rsidP="009C4C2A">
            <w:pPr>
              <w:rPr>
                <w:rFonts w:ascii="Arial Narrow" w:hAnsi="Arial Narrow"/>
                <w:sz w:val="20"/>
              </w:rPr>
            </w:pPr>
            <w:r w:rsidRPr="008A54A5">
              <w:rPr>
                <w:rFonts w:ascii="Arial Narrow" w:hAnsi="Arial Narrow"/>
                <w:sz w:val="20"/>
              </w:rPr>
              <w:t>1.8</w:t>
            </w:r>
          </w:p>
        </w:tc>
        <w:tc>
          <w:tcPr>
            <w:tcW w:w="720" w:type="dxa"/>
            <w:tcBorders>
              <w:bottom w:val="single" w:sz="4" w:space="0" w:color="auto"/>
            </w:tcBorders>
          </w:tcPr>
          <w:p w:rsidR="008C25F5" w:rsidRPr="008A54A5" w:rsidRDefault="008C25F5" w:rsidP="009C4C2A">
            <w:pPr>
              <w:rPr>
                <w:rFonts w:ascii="Arial Narrow" w:hAnsi="Arial Narrow"/>
                <w:sz w:val="20"/>
              </w:rPr>
            </w:pPr>
            <w:r w:rsidRPr="008A54A5">
              <w:rPr>
                <w:rFonts w:ascii="Arial Narrow" w:hAnsi="Arial Narrow"/>
                <w:sz w:val="20"/>
              </w:rPr>
              <w:t>1.47</w:t>
            </w:r>
          </w:p>
        </w:tc>
        <w:tc>
          <w:tcPr>
            <w:tcW w:w="720" w:type="dxa"/>
            <w:tcBorders>
              <w:bottom w:val="single" w:sz="4" w:space="0" w:color="auto"/>
            </w:tcBorders>
          </w:tcPr>
          <w:p w:rsidR="008C25F5" w:rsidRPr="008A54A5" w:rsidRDefault="008C25F5" w:rsidP="009C4C2A">
            <w:pPr>
              <w:rPr>
                <w:rFonts w:ascii="Arial Narrow" w:hAnsi="Arial Narrow"/>
                <w:sz w:val="20"/>
              </w:rPr>
            </w:pPr>
            <w:r w:rsidRPr="008A54A5">
              <w:rPr>
                <w:rFonts w:ascii="Arial Narrow" w:hAnsi="Arial Narrow"/>
                <w:sz w:val="20"/>
              </w:rPr>
              <w:t>1.47</w:t>
            </w:r>
          </w:p>
        </w:tc>
        <w:tc>
          <w:tcPr>
            <w:tcW w:w="720" w:type="dxa"/>
            <w:tcBorders>
              <w:bottom w:val="single" w:sz="4" w:space="0" w:color="auto"/>
            </w:tcBorders>
          </w:tcPr>
          <w:p w:rsidR="008C25F5" w:rsidRPr="008A54A5" w:rsidRDefault="008C25F5" w:rsidP="009C4C2A">
            <w:pPr>
              <w:rPr>
                <w:rFonts w:ascii="Arial Narrow" w:hAnsi="Arial Narrow"/>
                <w:sz w:val="20"/>
              </w:rPr>
            </w:pPr>
            <w:r w:rsidRPr="008A54A5">
              <w:rPr>
                <w:rFonts w:ascii="Arial Narrow" w:hAnsi="Arial Narrow"/>
                <w:sz w:val="20"/>
              </w:rPr>
              <w:t>1.9</w:t>
            </w:r>
          </w:p>
        </w:tc>
        <w:tc>
          <w:tcPr>
            <w:tcW w:w="1080" w:type="dxa"/>
            <w:tcBorders>
              <w:bottom w:val="single" w:sz="4" w:space="0" w:color="auto"/>
            </w:tcBorders>
          </w:tcPr>
          <w:p w:rsidR="008C25F5" w:rsidRPr="008A54A5" w:rsidRDefault="008C25F5" w:rsidP="009C4C2A">
            <w:pPr>
              <w:rPr>
                <w:rFonts w:ascii="Arial Narrow" w:hAnsi="Arial Narrow"/>
                <w:sz w:val="20"/>
              </w:rPr>
            </w:pPr>
            <w:r w:rsidRPr="008A54A5">
              <w:rPr>
                <w:rFonts w:ascii="Arial Narrow" w:hAnsi="Arial Narrow"/>
                <w:sz w:val="20"/>
              </w:rPr>
              <w:t>1.76</w:t>
            </w:r>
          </w:p>
        </w:tc>
      </w:tr>
      <w:tr w:rsidR="008C25F5" w:rsidTr="008C25F5">
        <w:trPr>
          <w:jc w:val="center"/>
        </w:trPr>
        <w:tc>
          <w:tcPr>
            <w:tcW w:w="1368" w:type="dxa"/>
            <w:shd w:val="clear" w:color="auto" w:fill="9999FF"/>
          </w:tcPr>
          <w:p w:rsidR="008C25F5" w:rsidRPr="008A54A5" w:rsidRDefault="008C25F5" w:rsidP="009C4C2A">
            <w:pPr>
              <w:jc w:val="center"/>
              <w:rPr>
                <w:rFonts w:ascii="Arial Narrow" w:hAnsi="Arial Narrow"/>
                <w:sz w:val="20"/>
              </w:rPr>
            </w:pP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1</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2</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3</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4</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5</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6</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7</w:t>
            </w:r>
          </w:p>
        </w:tc>
        <w:tc>
          <w:tcPr>
            <w:tcW w:w="720" w:type="dxa"/>
            <w:shd w:val="clear" w:color="auto" w:fill="D9D9D9"/>
          </w:tcPr>
          <w:p w:rsidR="008C25F5" w:rsidRPr="008A54A5" w:rsidRDefault="008C25F5" w:rsidP="009C4C2A">
            <w:pPr>
              <w:jc w:val="center"/>
              <w:rPr>
                <w:rFonts w:ascii="Arial Narrow" w:hAnsi="Arial Narrow"/>
                <w:b/>
                <w:sz w:val="20"/>
              </w:rPr>
            </w:pPr>
            <w:r w:rsidRPr="008A54A5">
              <w:rPr>
                <w:rFonts w:ascii="Arial Narrow" w:hAnsi="Arial Narrow"/>
                <w:b/>
                <w:sz w:val="20"/>
              </w:rPr>
              <w:t>8</w:t>
            </w:r>
          </w:p>
        </w:tc>
        <w:tc>
          <w:tcPr>
            <w:tcW w:w="1080" w:type="dxa"/>
            <w:shd w:val="clear" w:color="auto" w:fill="D9D9D9"/>
          </w:tcPr>
          <w:p w:rsidR="008C25F5" w:rsidRPr="008A54A5" w:rsidRDefault="008C25F5" w:rsidP="009C4C2A">
            <w:pPr>
              <w:rPr>
                <w:rFonts w:ascii="Arial Narrow" w:hAnsi="Arial Narrow"/>
                <w:sz w:val="20"/>
              </w:rPr>
            </w:pPr>
          </w:p>
        </w:tc>
      </w:tr>
      <w:tr w:rsidR="008C25F5" w:rsidTr="008C25F5">
        <w:trPr>
          <w:jc w:val="center"/>
        </w:trPr>
        <w:tc>
          <w:tcPr>
            <w:tcW w:w="1368" w:type="dxa"/>
            <w:shd w:val="clear" w:color="auto" w:fill="9999FF"/>
          </w:tcPr>
          <w:p w:rsidR="008C25F5" w:rsidRPr="008A54A5" w:rsidRDefault="008C25F5" w:rsidP="009C4C2A">
            <w:pPr>
              <w:rPr>
                <w:rFonts w:ascii="Arial Narrow" w:hAnsi="Arial Narrow"/>
                <w:sz w:val="20"/>
              </w:rPr>
            </w:pPr>
            <w:r w:rsidRPr="008A54A5">
              <w:rPr>
                <w:rFonts w:ascii="Arial Narrow" w:hAnsi="Arial Narrow"/>
                <w:sz w:val="20"/>
              </w:rPr>
              <w:t>Training 3</w:t>
            </w:r>
          </w:p>
        </w:tc>
        <w:tc>
          <w:tcPr>
            <w:tcW w:w="720" w:type="dxa"/>
          </w:tcPr>
          <w:p w:rsidR="008C25F5" w:rsidRPr="008A54A5" w:rsidRDefault="008C25F5" w:rsidP="009C4C2A">
            <w:pPr>
              <w:rPr>
                <w:rFonts w:ascii="Arial Narrow" w:hAnsi="Arial Narrow"/>
                <w:sz w:val="20"/>
              </w:rPr>
            </w:pPr>
            <w:r w:rsidRPr="008A54A5">
              <w:rPr>
                <w:rFonts w:ascii="Arial Narrow" w:hAnsi="Arial Narrow"/>
                <w:sz w:val="20"/>
              </w:rPr>
              <w:t>1.36</w:t>
            </w:r>
          </w:p>
        </w:tc>
        <w:tc>
          <w:tcPr>
            <w:tcW w:w="720" w:type="dxa"/>
          </w:tcPr>
          <w:p w:rsidR="008C25F5" w:rsidRPr="008A54A5" w:rsidRDefault="008C25F5" w:rsidP="009C4C2A">
            <w:pPr>
              <w:rPr>
                <w:rFonts w:ascii="Arial Narrow" w:hAnsi="Arial Narrow"/>
                <w:sz w:val="20"/>
              </w:rPr>
            </w:pPr>
            <w:r w:rsidRPr="008A54A5">
              <w:rPr>
                <w:rFonts w:ascii="Arial Narrow" w:hAnsi="Arial Narrow"/>
                <w:sz w:val="20"/>
              </w:rPr>
              <w:t>1.4</w:t>
            </w:r>
          </w:p>
        </w:tc>
        <w:tc>
          <w:tcPr>
            <w:tcW w:w="720" w:type="dxa"/>
          </w:tcPr>
          <w:p w:rsidR="008C25F5" w:rsidRPr="008A54A5" w:rsidRDefault="008C25F5" w:rsidP="009C4C2A">
            <w:pPr>
              <w:rPr>
                <w:rFonts w:ascii="Arial Narrow" w:hAnsi="Arial Narrow"/>
                <w:sz w:val="20"/>
              </w:rPr>
            </w:pPr>
            <w:r w:rsidRPr="008A54A5">
              <w:rPr>
                <w:rFonts w:ascii="Arial Narrow" w:hAnsi="Arial Narrow"/>
                <w:sz w:val="20"/>
              </w:rPr>
              <w:t>1.92</w:t>
            </w:r>
          </w:p>
        </w:tc>
        <w:tc>
          <w:tcPr>
            <w:tcW w:w="720" w:type="dxa"/>
          </w:tcPr>
          <w:p w:rsidR="008C25F5" w:rsidRPr="008A54A5" w:rsidRDefault="008C25F5" w:rsidP="009C4C2A">
            <w:pPr>
              <w:rPr>
                <w:rFonts w:ascii="Arial Narrow" w:hAnsi="Arial Narrow"/>
                <w:sz w:val="20"/>
              </w:rPr>
            </w:pPr>
            <w:r w:rsidRPr="008A54A5">
              <w:rPr>
                <w:rFonts w:ascii="Arial Narrow" w:hAnsi="Arial Narrow"/>
                <w:sz w:val="20"/>
              </w:rPr>
              <w:t>2.92</w:t>
            </w:r>
          </w:p>
        </w:tc>
        <w:tc>
          <w:tcPr>
            <w:tcW w:w="720" w:type="dxa"/>
          </w:tcPr>
          <w:p w:rsidR="008C25F5" w:rsidRPr="008A54A5" w:rsidRDefault="008C25F5" w:rsidP="009C4C2A">
            <w:pPr>
              <w:rPr>
                <w:rFonts w:ascii="Arial Narrow" w:hAnsi="Arial Narrow"/>
                <w:sz w:val="20"/>
              </w:rPr>
            </w:pPr>
            <w:r w:rsidRPr="008A54A5">
              <w:rPr>
                <w:rFonts w:ascii="Arial Narrow" w:hAnsi="Arial Narrow"/>
                <w:sz w:val="20"/>
              </w:rPr>
              <w:t>1.36</w:t>
            </w:r>
          </w:p>
        </w:tc>
        <w:tc>
          <w:tcPr>
            <w:tcW w:w="720" w:type="dxa"/>
          </w:tcPr>
          <w:p w:rsidR="008C25F5" w:rsidRPr="008A54A5" w:rsidRDefault="008C25F5" w:rsidP="009C4C2A">
            <w:pPr>
              <w:rPr>
                <w:rFonts w:ascii="Arial Narrow" w:hAnsi="Arial Narrow"/>
                <w:sz w:val="20"/>
              </w:rPr>
            </w:pPr>
            <w:r w:rsidRPr="008A54A5">
              <w:rPr>
                <w:rFonts w:ascii="Arial Narrow" w:hAnsi="Arial Narrow"/>
                <w:sz w:val="20"/>
              </w:rPr>
              <w:t>1.48</w:t>
            </w:r>
          </w:p>
        </w:tc>
        <w:tc>
          <w:tcPr>
            <w:tcW w:w="720" w:type="dxa"/>
          </w:tcPr>
          <w:p w:rsidR="008C25F5" w:rsidRPr="008A54A5" w:rsidRDefault="008C25F5" w:rsidP="009C4C2A">
            <w:pPr>
              <w:rPr>
                <w:rFonts w:ascii="Arial Narrow" w:hAnsi="Arial Narrow"/>
                <w:sz w:val="20"/>
              </w:rPr>
            </w:pPr>
            <w:r w:rsidRPr="008A54A5">
              <w:rPr>
                <w:rFonts w:ascii="Arial Narrow" w:hAnsi="Arial Narrow"/>
                <w:sz w:val="20"/>
              </w:rPr>
              <w:t>1.48</w:t>
            </w:r>
          </w:p>
        </w:tc>
        <w:tc>
          <w:tcPr>
            <w:tcW w:w="720" w:type="dxa"/>
          </w:tcPr>
          <w:p w:rsidR="008C25F5" w:rsidRPr="008A54A5" w:rsidRDefault="008C25F5" w:rsidP="009C4C2A">
            <w:pPr>
              <w:rPr>
                <w:rFonts w:ascii="Arial Narrow" w:hAnsi="Arial Narrow"/>
                <w:sz w:val="20"/>
              </w:rPr>
            </w:pPr>
            <w:r w:rsidRPr="008A54A5">
              <w:rPr>
                <w:rFonts w:ascii="Arial Narrow" w:hAnsi="Arial Narrow"/>
                <w:sz w:val="20"/>
              </w:rPr>
              <w:t>1.44</w:t>
            </w:r>
          </w:p>
        </w:tc>
        <w:tc>
          <w:tcPr>
            <w:tcW w:w="1080" w:type="dxa"/>
          </w:tcPr>
          <w:p w:rsidR="008C25F5" w:rsidRPr="008A54A5" w:rsidRDefault="008C25F5" w:rsidP="009C4C2A">
            <w:pPr>
              <w:rPr>
                <w:rFonts w:ascii="Arial Narrow" w:hAnsi="Arial Narrow"/>
                <w:sz w:val="20"/>
              </w:rPr>
            </w:pPr>
            <w:r w:rsidRPr="008A54A5">
              <w:rPr>
                <w:rFonts w:ascii="Arial Narrow" w:hAnsi="Arial Narrow"/>
                <w:sz w:val="20"/>
              </w:rPr>
              <w:t>1.66</w:t>
            </w:r>
          </w:p>
        </w:tc>
      </w:tr>
    </w:tbl>
    <w:p w:rsidR="008C25F5" w:rsidRDefault="008C25F5" w:rsidP="008C25F5"/>
    <w:p w:rsidR="008C25F5" w:rsidRDefault="008C25F5" w:rsidP="008C25F5">
      <w:r>
        <w:t>(1= excellent or highest rating, 2= very good, 3= ok or average, 4= not so good, 5= poor, lowest rating)</w:t>
      </w:r>
    </w:p>
    <w:p w:rsidR="008C25F5" w:rsidRDefault="008C25F5" w:rsidP="008C25F5">
      <w:r>
        <w:t>The questions on each evaluation were consistent:</w:t>
      </w:r>
    </w:p>
    <w:p w:rsidR="008C25F5" w:rsidRDefault="008C25F5" w:rsidP="008C25F5"/>
    <w:p w:rsidR="008C25F5" w:rsidRDefault="008C25F5" w:rsidP="008C25F5">
      <w:r>
        <w:t>1. The material presented was applicable and useful in the ADS environment.</w:t>
      </w:r>
    </w:p>
    <w:p w:rsidR="008C25F5" w:rsidRDefault="008C25F5" w:rsidP="008C25F5">
      <w:r>
        <w:t>2. I will use the concepts presented in my work at the ADS.</w:t>
      </w:r>
    </w:p>
    <w:p w:rsidR="008C25F5" w:rsidRDefault="008C25F5" w:rsidP="008C25F5">
      <w:r>
        <w:t>3.  There was new material presented.</w:t>
      </w:r>
    </w:p>
    <w:p w:rsidR="008C25F5" w:rsidRDefault="008C25F5" w:rsidP="008C25F5">
      <w:r>
        <w:t>4. There was too much material presented.</w:t>
      </w:r>
    </w:p>
    <w:p w:rsidR="008C25F5" w:rsidRDefault="008C25F5" w:rsidP="008C25F5">
      <w:r>
        <w:t>5.  The level of material presented was understandable for me.</w:t>
      </w:r>
    </w:p>
    <w:p w:rsidR="008C25F5" w:rsidRDefault="008C25F5" w:rsidP="008C25F5">
      <w:r>
        <w:t>6. The material presented met with my expectations.</w:t>
      </w:r>
    </w:p>
    <w:p w:rsidR="008C25F5" w:rsidRDefault="008C25F5" w:rsidP="008C25F5">
      <w:r>
        <w:t>7. The information included in this training was detailed enough.</w:t>
      </w:r>
    </w:p>
    <w:p w:rsidR="008C25F5" w:rsidRDefault="008C25F5" w:rsidP="008C25F5">
      <w:r>
        <w:t>8.  The material in this module was presented in a way that I could learn.</w:t>
      </w:r>
    </w:p>
    <w:p w:rsidR="008C25F5" w:rsidRDefault="008C25F5" w:rsidP="008C25F5"/>
    <w:p w:rsidR="00723735" w:rsidRDefault="00723735" w:rsidP="00BE7C9F">
      <w:pPr>
        <w:spacing w:before="240" w:line="360" w:lineRule="auto"/>
        <w:jc w:val="both"/>
      </w:pPr>
      <w:r w:rsidRPr="00225490">
        <w:t>The trainings provided met with enthusiasm and interest</w:t>
      </w:r>
      <w:r w:rsidR="008C25F5">
        <w:t>, and as the table indicates received very high ratings for all 8 questions</w:t>
      </w:r>
      <w:r w:rsidRPr="00225490">
        <w:t>. Feedback</w:t>
      </w:r>
      <w:r>
        <w:t xml:space="preserve"> from staff and administration w</w:t>
      </w:r>
      <w:r w:rsidRPr="00225490">
        <w:t xml:space="preserve">as very </w:t>
      </w:r>
      <w:r>
        <w:t xml:space="preserve">positive. </w:t>
      </w:r>
      <w:r w:rsidRPr="00225490">
        <w:t>The interactive sessions are attended by all staff, and MLNS utilize</w:t>
      </w:r>
      <w:r>
        <w:t>d</w:t>
      </w:r>
      <w:r w:rsidRPr="00225490">
        <w:t xml:space="preserve"> real situations to integrate change behavior into the ADS settings. They actively work with the staff on individual “problem” behaviors in each center to demonstrate how the taught strategies are effective. An</w:t>
      </w:r>
      <w:r>
        <w:t xml:space="preserve"> anecdotal response from staff and ADS administration w</w:t>
      </w:r>
      <w:r w:rsidRPr="00225490">
        <w:t>as very positive.</w:t>
      </w:r>
      <w:r>
        <w:rPr>
          <w:rFonts w:ascii="Arial Narrow" w:hAnsi="Arial Narrow"/>
          <w:sz w:val="22"/>
        </w:rPr>
        <w:t xml:space="preserve">  </w:t>
      </w:r>
      <w:r w:rsidRPr="00723735">
        <w:t>The education provided during the training was reinforced by the MLNS s in the ADS settings.  MLNS were available for consultation and working with the staff during client times. This was intended to enhance the integration of behaviors and skills learned in the training.</w:t>
      </w:r>
    </w:p>
    <w:p w:rsidR="00E04DFE" w:rsidRDefault="009B0D1E" w:rsidP="00BE7C9F">
      <w:pPr>
        <w:spacing w:before="240" w:line="360" w:lineRule="auto"/>
        <w:jc w:val="both"/>
        <w:rPr>
          <w:b/>
          <w:sz w:val="16"/>
          <w:szCs w:val="16"/>
        </w:rPr>
      </w:pPr>
      <w:r>
        <w:rPr>
          <w:b/>
        </w:rPr>
        <w:t>Table 7</w:t>
      </w:r>
      <w:r w:rsidR="00E04DFE" w:rsidRPr="00E04DFE">
        <w:rPr>
          <w:b/>
        </w:rPr>
        <w:t>. Response rates and number of staff &amp; family surveys</w:t>
      </w:r>
    </w:p>
    <w:p w:rsidR="009C4C2A" w:rsidRPr="009C4C2A" w:rsidRDefault="009C4C2A" w:rsidP="00BE7C9F">
      <w:pPr>
        <w:spacing w:before="240" w:line="360" w:lineRule="auto"/>
        <w:jc w:val="both"/>
        <w:rPr>
          <w:b/>
          <w:sz w:val="16"/>
          <w:szCs w:val="16"/>
        </w:rPr>
      </w:pPr>
    </w:p>
    <w:tbl>
      <w:tblPr>
        <w:tblW w:w="7499" w:type="dxa"/>
        <w:jc w:val="center"/>
        <w:tblInd w:w="98" w:type="dxa"/>
        <w:tblLook w:val="0000"/>
      </w:tblPr>
      <w:tblGrid>
        <w:gridCol w:w="1420"/>
        <w:gridCol w:w="1039"/>
        <w:gridCol w:w="980"/>
        <w:gridCol w:w="1040"/>
        <w:gridCol w:w="1000"/>
        <w:gridCol w:w="1060"/>
        <w:gridCol w:w="960"/>
      </w:tblGrid>
      <w:tr w:rsidR="00E04DFE" w:rsidTr="005E126E">
        <w:trPr>
          <w:trHeight w:val="270"/>
          <w:jc w:val="center"/>
        </w:trPr>
        <w:tc>
          <w:tcPr>
            <w:tcW w:w="1420" w:type="dxa"/>
            <w:tcBorders>
              <w:top w:val="single" w:sz="8" w:space="0" w:color="auto"/>
              <w:left w:val="single" w:sz="8" w:space="0" w:color="auto"/>
              <w:bottom w:val="single" w:sz="8" w:space="0" w:color="auto"/>
              <w:right w:val="single" w:sz="4" w:space="0" w:color="auto"/>
            </w:tcBorders>
            <w:shd w:val="clear" w:color="auto" w:fill="9999FF"/>
            <w:noWrap/>
            <w:vAlign w:val="bottom"/>
          </w:tcPr>
          <w:p w:rsidR="00E04DFE" w:rsidRDefault="00E04DFE">
            <w:pPr>
              <w:rPr>
                <w:rFonts w:ascii="Arial" w:hAnsi="Arial" w:cs="Arial"/>
                <w:b/>
                <w:bCs/>
                <w:sz w:val="20"/>
                <w:szCs w:val="20"/>
              </w:rPr>
            </w:pPr>
            <w:r>
              <w:rPr>
                <w:rFonts w:ascii="Arial" w:hAnsi="Arial" w:cs="Arial"/>
                <w:b/>
                <w:bCs/>
                <w:sz w:val="20"/>
                <w:szCs w:val="20"/>
              </w:rPr>
              <w:t> </w:t>
            </w:r>
          </w:p>
        </w:tc>
        <w:tc>
          <w:tcPr>
            <w:tcW w:w="1039" w:type="dxa"/>
            <w:tcBorders>
              <w:top w:val="single" w:sz="8" w:space="0" w:color="auto"/>
              <w:left w:val="nil"/>
              <w:bottom w:val="single" w:sz="8" w:space="0" w:color="auto"/>
              <w:right w:val="single" w:sz="4" w:space="0" w:color="auto"/>
            </w:tcBorders>
            <w:shd w:val="clear" w:color="auto" w:fill="9999FF"/>
            <w:noWrap/>
            <w:vAlign w:val="bottom"/>
          </w:tcPr>
          <w:p w:rsidR="00E04DFE" w:rsidRDefault="00E04DFE">
            <w:pPr>
              <w:rPr>
                <w:rFonts w:ascii="Arial" w:hAnsi="Arial" w:cs="Arial"/>
                <w:b/>
                <w:bCs/>
                <w:sz w:val="20"/>
                <w:szCs w:val="20"/>
              </w:rPr>
            </w:pPr>
            <w:r>
              <w:rPr>
                <w:rFonts w:ascii="Arial" w:hAnsi="Arial" w:cs="Arial"/>
                <w:b/>
                <w:bCs/>
                <w:sz w:val="20"/>
                <w:szCs w:val="20"/>
              </w:rPr>
              <w:t>Baseline</w:t>
            </w:r>
          </w:p>
        </w:tc>
        <w:tc>
          <w:tcPr>
            <w:tcW w:w="980" w:type="dxa"/>
            <w:tcBorders>
              <w:top w:val="single" w:sz="8" w:space="0" w:color="auto"/>
              <w:left w:val="nil"/>
              <w:bottom w:val="single" w:sz="8" w:space="0" w:color="auto"/>
              <w:right w:val="single" w:sz="4" w:space="0" w:color="auto"/>
            </w:tcBorders>
            <w:shd w:val="clear" w:color="auto" w:fill="9999FF"/>
            <w:noWrap/>
            <w:vAlign w:val="bottom"/>
          </w:tcPr>
          <w:p w:rsidR="00E04DFE" w:rsidRDefault="00E04DFE">
            <w:pPr>
              <w:rPr>
                <w:rFonts w:ascii="Arial" w:hAnsi="Arial" w:cs="Arial"/>
                <w:b/>
                <w:bCs/>
                <w:sz w:val="20"/>
                <w:szCs w:val="20"/>
              </w:rPr>
            </w:pPr>
            <w:r>
              <w:rPr>
                <w:rFonts w:ascii="Arial" w:hAnsi="Arial" w:cs="Arial"/>
                <w:b/>
                <w:bCs/>
                <w:sz w:val="20"/>
                <w:szCs w:val="20"/>
              </w:rPr>
              <w:t> </w:t>
            </w:r>
          </w:p>
        </w:tc>
        <w:tc>
          <w:tcPr>
            <w:tcW w:w="1040" w:type="dxa"/>
            <w:tcBorders>
              <w:top w:val="single" w:sz="8" w:space="0" w:color="auto"/>
              <w:left w:val="nil"/>
              <w:bottom w:val="single" w:sz="8" w:space="0" w:color="auto"/>
              <w:right w:val="single" w:sz="4" w:space="0" w:color="auto"/>
            </w:tcBorders>
            <w:shd w:val="clear" w:color="auto" w:fill="9999FF"/>
            <w:noWrap/>
            <w:vAlign w:val="bottom"/>
          </w:tcPr>
          <w:p w:rsidR="00E04DFE" w:rsidRDefault="00E04DFE">
            <w:pPr>
              <w:rPr>
                <w:rFonts w:ascii="Arial" w:hAnsi="Arial" w:cs="Arial"/>
                <w:b/>
                <w:bCs/>
                <w:sz w:val="20"/>
                <w:szCs w:val="20"/>
              </w:rPr>
            </w:pPr>
            <w:r>
              <w:rPr>
                <w:rFonts w:ascii="Arial" w:hAnsi="Arial" w:cs="Arial"/>
                <w:b/>
                <w:bCs/>
                <w:sz w:val="20"/>
                <w:szCs w:val="20"/>
              </w:rPr>
              <w:t>6 month</w:t>
            </w:r>
          </w:p>
        </w:tc>
        <w:tc>
          <w:tcPr>
            <w:tcW w:w="1000" w:type="dxa"/>
            <w:tcBorders>
              <w:top w:val="single" w:sz="8" w:space="0" w:color="auto"/>
              <w:left w:val="nil"/>
              <w:bottom w:val="single" w:sz="8" w:space="0" w:color="auto"/>
              <w:right w:val="single" w:sz="4" w:space="0" w:color="auto"/>
            </w:tcBorders>
            <w:shd w:val="clear" w:color="auto" w:fill="9999FF"/>
            <w:noWrap/>
            <w:vAlign w:val="bottom"/>
          </w:tcPr>
          <w:p w:rsidR="00E04DFE" w:rsidRDefault="00E04DFE">
            <w:pPr>
              <w:rPr>
                <w:rFonts w:ascii="Arial" w:hAnsi="Arial" w:cs="Arial"/>
                <w:b/>
                <w:bCs/>
                <w:sz w:val="20"/>
                <w:szCs w:val="20"/>
              </w:rPr>
            </w:pPr>
            <w:r>
              <w:rPr>
                <w:rFonts w:ascii="Arial" w:hAnsi="Arial" w:cs="Arial"/>
                <w:b/>
                <w:bCs/>
                <w:sz w:val="20"/>
                <w:szCs w:val="20"/>
              </w:rPr>
              <w:t> </w:t>
            </w:r>
          </w:p>
        </w:tc>
        <w:tc>
          <w:tcPr>
            <w:tcW w:w="1060" w:type="dxa"/>
            <w:tcBorders>
              <w:top w:val="single" w:sz="8" w:space="0" w:color="auto"/>
              <w:left w:val="nil"/>
              <w:bottom w:val="single" w:sz="8" w:space="0" w:color="auto"/>
              <w:right w:val="single" w:sz="4" w:space="0" w:color="auto"/>
            </w:tcBorders>
            <w:shd w:val="clear" w:color="auto" w:fill="9999FF"/>
            <w:noWrap/>
            <w:vAlign w:val="bottom"/>
          </w:tcPr>
          <w:p w:rsidR="00E04DFE" w:rsidRDefault="00E04DFE">
            <w:pPr>
              <w:rPr>
                <w:rFonts w:ascii="Arial" w:hAnsi="Arial" w:cs="Arial"/>
                <w:b/>
                <w:bCs/>
                <w:sz w:val="20"/>
                <w:szCs w:val="20"/>
              </w:rPr>
            </w:pPr>
            <w:r>
              <w:rPr>
                <w:rFonts w:ascii="Arial" w:hAnsi="Arial" w:cs="Arial"/>
                <w:b/>
                <w:bCs/>
                <w:sz w:val="20"/>
                <w:szCs w:val="20"/>
              </w:rPr>
              <w:t>12 month</w:t>
            </w:r>
          </w:p>
        </w:tc>
        <w:tc>
          <w:tcPr>
            <w:tcW w:w="960" w:type="dxa"/>
            <w:tcBorders>
              <w:top w:val="single" w:sz="8" w:space="0" w:color="auto"/>
              <w:left w:val="nil"/>
              <w:bottom w:val="single" w:sz="8" w:space="0" w:color="auto"/>
              <w:right w:val="single" w:sz="8" w:space="0" w:color="auto"/>
            </w:tcBorders>
            <w:shd w:val="clear" w:color="auto" w:fill="9999FF"/>
            <w:noWrap/>
            <w:vAlign w:val="bottom"/>
          </w:tcPr>
          <w:p w:rsidR="00E04DFE" w:rsidRDefault="00E04DFE">
            <w:pPr>
              <w:rPr>
                <w:rFonts w:ascii="Arial" w:hAnsi="Arial" w:cs="Arial"/>
                <w:b/>
                <w:bCs/>
                <w:sz w:val="20"/>
                <w:szCs w:val="20"/>
              </w:rPr>
            </w:pPr>
            <w:r>
              <w:rPr>
                <w:rFonts w:ascii="Arial" w:hAnsi="Arial" w:cs="Arial"/>
                <w:b/>
                <w:bCs/>
                <w:sz w:val="20"/>
                <w:szCs w:val="20"/>
              </w:rPr>
              <w:t> </w:t>
            </w:r>
          </w:p>
        </w:tc>
      </w:tr>
      <w:tr w:rsidR="00E04DFE" w:rsidTr="00F92BED">
        <w:trPr>
          <w:trHeight w:val="765"/>
          <w:jc w:val="center"/>
        </w:trPr>
        <w:tc>
          <w:tcPr>
            <w:tcW w:w="1420" w:type="dxa"/>
            <w:tcBorders>
              <w:top w:val="nil"/>
              <w:left w:val="single" w:sz="8" w:space="0" w:color="auto"/>
              <w:bottom w:val="single" w:sz="4" w:space="0" w:color="auto"/>
              <w:right w:val="single" w:sz="8" w:space="0" w:color="auto"/>
            </w:tcBorders>
            <w:shd w:val="clear" w:color="auto" w:fill="CC99FF"/>
            <w:vAlign w:val="bottom"/>
          </w:tcPr>
          <w:p w:rsidR="00E04DFE" w:rsidRDefault="00E04DFE">
            <w:pPr>
              <w:rPr>
                <w:rFonts w:ascii="Arial Narrow" w:hAnsi="Arial Narrow" w:cs="Arial"/>
                <w:b/>
                <w:bCs/>
                <w:sz w:val="20"/>
                <w:szCs w:val="20"/>
              </w:rPr>
            </w:pPr>
            <w:r>
              <w:rPr>
                <w:rFonts w:ascii="Arial Narrow" w:hAnsi="Arial Narrow" w:cs="Arial"/>
                <w:b/>
                <w:bCs/>
                <w:sz w:val="20"/>
                <w:szCs w:val="20"/>
              </w:rPr>
              <w:t>Intervention Sites</w:t>
            </w:r>
          </w:p>
        </w:tc>
        <w:tc>
          <w:tcPr>
            <w:tcW w:w="1039" w:type="dxa"/>
            <w:tcBorders>
              <w:top w:val="nil"/>
              <w:left w:val="nil"/>
              <w:bottom w:val="single" w:sz="4" w:space="0" w:color="auto"/>
              <w:right w:val="single" w:sz="4" w:space="0" w:color="auto"/>
            </w:tcBorders>
            <w:shd w:val="clear" w:color="auto" w:fill="CC99FF"/>
            <w:vAlign w:val="bottom"/>
          </w:tcPr>
          <w:p w:rsidR="00E04DFE" w:rsidRDefault="00E04DFE">
            <w:pPr>
              <w:rPr>
                <w:rFonts w:ascii="Arial Narrow" w:hAnsi="Arial Narrow" w:cs="Arial"/>
                <w:b/>
                <w:bCs/>
                <w:sz w:val="20"/>
                <w:szCs w:val="20"/>
              </w:rPr>
            </w:pPr>
            <w:r>
              <w:rPr>
                <w:rFonts w:ascii="Arial Narrow" w:hAnsi="Arial Narrow" w:cs="Arial"/>
                <w:b/>
                <w:bCs/>
                <w:sz w:val="20"/>
                <w:szCs w:val="20"/>
              </w:rPr>
              <w:t>Staff received/ sent</w:t>
            </w:r>
          </w:p>
        </w:tc>
        <w:tc>
          <w:tcPr>
            <w:tcW w:w="980" w:type="dxa"/>
            <w:tcBorders>
              <w:top w:val="nil"/>
              <w:left w:val="nil"/>
              <w:bottom w:val="single" w:sz="4" w:space="0" w:color="auto"/>
              <w:right w:val="single" w:sz="8" w:space="0" w:color="auto"/>
            </w:tcBorders>
            <w:shd w:val="clear" w:color="auto" w:fill="CC99FF"/>
            <w:vAlign w:val="bottom"/>
          </w:tcPr>
          <w:p w:rsidR="00E04DFE" w:rsidRDefault="00E04DFE">
            <w:pPr>
              <w:rPr>
                <w:rFonts w:ascii="Arial Narrow" w:hAnsi="Arial Narrow" w:cs="Arial"/>
                <w:b/>
                <w:bCs/>
                <w:sz w:val="20"/>
                <w:szCs w:val="20"/>
              </w:rPr>
            </w:pPr>
            <w:r>
              <w:rPr>
                <w:rFonts w:ascii="Arial Narrow" w:hAnsi="Arial Narrow" w:cs="Arial"/>
                <w:b/>
                <w:bCs/>
                <w:sz w:val="20"/>
                <w:szCs w:val="20"/>
              </w:rPr>
              <w:t>Families received/ sent</w:t>
            </w:r>
          </w:p>
        </w:tc>
        <w:tc>
          <w:tcPr>
            <w:tcW w:w="1040" w:type="dxa"/>
            <w:tcBorders>
              <w:top w:val="nil"/>
              <w:left w:val="nil"/>
              <w:bottom w:val="single" w:sz="4" w:space="0" w:color="auto"/>
              <w:right w:val="single" w:sz="4" w:space="0" w:color="auto"/>
            </w:tcBorders>
            <w:shd w:val="clear" w:color="auto" w:fill="CC99FF"/>
            <w:vAlign w:val="bottom"/>
          </w:tcPr>
          <w:p w:rsidR="00E04DFE" w:rsidRDefault="00E04DFE">
            <w:pPr>
              <w:rPr>
                <w:rFonts w:ascii="Arial Narrow" w:hAnsi="Arial Narrow" w:cs="Arial"/>
                <w:b/>
                <w:bCs/>
                <w:sz w:val="20"/>
                <w:szCs w:val="20"/>
              </w:rPr>
            </w:pPr>
            <w:r>
              <w:rPr>
                <w:rFonts w:ascii="Arial Narrow" w:hAnsi="Arial Narrow" w:cs="Arial"/>
                <w:b/>
                <w:bCs/>
                <w:sz w:val="20"/>
                <w:szCs w:val="20"/>
              </w:rPr>
              <w:t>6 mo. Staff received/ sent</w:t>
            </w:r>
          </w:p>
        </w:tc>
        <w:tc>
          <w:tcPr>
            <w:tcW w:w="1000" w:type="dxa"/>
            <w:tcBorders>
              <w:top w:val="nil"/>
              <w:left w:val="nil"/>
              <w:bottom w:val="single" w:sz="4" w:space="0" w:color="auto"/>
              <w:right w:val="single" w:sz="8" w:space="0" w:color="auto"/>
            </w:tcBorders>
            <w:shd w:val="clear" w:color="auto" w:fill="CC99FF"/>
            <w:vAlign w:val="bottom"/>
          </w:tcPr>
          <w:p w:rsidR="00E04DFE" w:rsidRDefault="00E04DFE">
            <w:pPr>
              <w:rPr>
                <w:rFonts w:ascii="Arial Narrow" w:hAnsi="Arial Narrow" w:cs="Arial"/>
                <w:b/>
                <w:bCs/>
                <w:sz w:val="20"/>
                <w:szCs w:val="20"/>
              </w:rPr>
            </w:pPr>
            <w:r>
              <w:rPr>
                <w:rFonts w:ascii="Arial Narrow" w:hAnsi="Arial Narrow" w:cs="Arial"/>
                <w:b/>
                <w:bCs/>
                <w:sz w:val="20"/>
                <w:szCs w:val="20"/>
              </w:rPr>
              <w:t>Families received/  sent</w:t>
            </w:r>
          </w:p>
        </w:tc>
        <w:tc>
          <w:tcPr>
            <w:tcW w:w="1060" w:type="dxa"/>
            <w:tcBorders>
              <w:top w:val="nil"/>
              <w:left w:val="nil"/>
              <w:bottom w:val="single" w:sz="4" w:space="0" w:color="auto"/>
              <w:right w:val="single" w:sz="4" w:space="0" w:color="auto"/>
            </w:tcBorders>
            <w:shd w:val="clear" w:color="auto" w:fill="CC99FF"/>
            <w:vAlign w:val="bottom"/>
          </w:tcPr>
          <w:p w:rsidR="00E04DFE" w:rsidRDefault="00E04DFE">
            <w:pPr>
              <w:rPr>
                <w:rFonts w:ascii="Arial Narrow" w:hAnsi="Arial Narrow" w:cs="Arial"/>
                <w:b/>
                <w:bCs/>
                <w:sz w:val="20"/>
                <w:szCs w:val="20"/>
              </w:rPr>
            </w:pPr>
            <w:r>
              <w:rPr>
                <w:rFonts w:ascii="Arial Narrow" w:hAnsi="Arial Narrow" w:cs="Arial"/>
                <w:b/>
                <w:bCs/>
                <w:sz w:val="20"/>
                <w:szCs w:val="20"/>
              </w:rPr>
              <w:t>12 mo. Staf</w:t>
            </w:r>
            <w:r w:rsidR="00F92BED">
              <w:rPr>
                <w:rFonts w:ascii="Arial Narrow" w:hAnsi="Arial Narrow" w:cs="Arial"/>
                <w:b/>
                <w:bCs/>
                <w:sz w:val="20"/>
                <w:szCs w:val="20"/>
              </w:rPr>
              <w:t>f</w:t>
            </w:r>
            <w:r>
              <w:rPr>
                <w:rFonts w:ascii="Arial Narrow" w:hAnsi="Arial Narrow" w:cs="Arial"/>
                <w:b/>
                <w:bCs/>
                <w:sz w:val="20"/>
                <w:szCs w:val="20"/>
              </w:rPr>
              <w:t xml:space="preserve"> received/  sent</w:t>
            </w:r>
          </w:p>
        </w:tc>
        <w:tc>
          <w:tcPr>
            <w:tcW w:w="960" w:type="dxa"/>
            <w:tcBorders>
              <w:top w:val="nil"/>
              <w:left w:val="nil"/>
              <w:bottom w:val="single" w:sz="4" w:space="0" w:color="auto"/>
              <w:right w:val="single" w:sz="8" w:space="0" w:color="auto"/>
            </w:tcBorders>
            <w:shd w:val="clear" w:color="auto" w:fill="CC99FF"/>
            <w:vAlign w:val="bottom"/>
          </w:tcPr>
          <w:p w:rsidR="00E04DFE" w:rsidRDefault="00E04DFE">
            <w:pPr>
              <w:rPr>
                <w:rFonts w:ascii="Arial Narrow" w:hAnsi="Arial Narrow" w:cs="Arial"/>
                <w:b/>
                <w:bCs/>
                <w:sz w:val="20"/>
                <w:szCs w:val="20"/>
              </w:rPr>
            </w:pPr>
            <w:r>
              <w:rPr>
                <w:rFonts w:ascii="Arial Narrow" w:hAnsi="Arial Narrow" w:cs="Arial"/>
                <w:b/>
                <w:bCs/>
                <w:sz w:val="20"/>
                <w:szCs w:val="20"/>
              </w:rPr>
              <w:t>Families received/ sent</w:t>
            </w:r>
          </w:p>
        </w:tc>
      </w:tr>
      <w:tr w:rsidR="00E04DFE" w:rsidTr="00F92BED">
        <w:trPr>
          <w:trHeight w:val="255"/>
          <w:jc w:val="center"/>
        </w:trPr>
        <w:tc>
          <w:tcPr>
            <w:tcW w:w="1420" w:type="dxa"/>
            <w:tcBorders>
              <w:top w:val="nil"/>
              <w:left w:val="single" w:sz="8" w:space="0" w:color="auto"/>
              <w:bottom w:val="single" w:sz="4" w:space="0" w:color="auto"/>
              <w:right w:val="single" w:sz="8" w:space="0" w:color="auto"/>
            </w:tcBorders>
            <w:shd w:val="clear" w:color="auto" w:fill="auto"/>
            <w:noWrap/>
            <w:vAlign w:val="bottom"/>
          </w:tcPr>
          <w:p w:rsidR="00E04DFE" w:rsidRDefault="00E04DFE">
            <w:pPr>
              <w:rPr>
                <w:rFonts w:ascii="Arial Narrow" w:hAnsi="Arial Narrow" w:cs="Arial"/>
                <w:sz w:val="20"/>
                <w:szCs w:val="20"/>
              </w:rPr>
            </w:pPr>
            <w:r>
              <w:rPr>
                <w:rFonts w:ascii="Arial Narrow" w:hAnsi="Arial Narrow" w:cs="Arial"/>
                <w:sz w:val="20"/>
                <w:szCs w:val="20"/>
              </w:rPr>
              <w:t> </w:t>
            </w:r>
          </w:p>
        </w:tc>
        <w:tc>
          <w:tcPr>
            <w:tcW w:w="1039" w:type="dxa"/>
            <w:tcBorders>
              <w:top w:val="nil"/>
              <w:left w:val="nil"/>
              <w:bottom w:val="single" w:sz="4" w:space="0" w:color="auto"/>
              <w:right w:val="single" w:sz="4"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33/ 44</w:t>
            </w:r>
          </w:p>
        </w:tc>
        <w:tc>
          <w:tcPr>
            <w:tcW w:w="980" w:type="dxa"/>
            <w:tcBorders>
              <w:top w:val="nil"/>
              <w:left w:val="nil"/>
              <w:bottom w:val="single" w:sz="4" w:space="0" w:color="auto"/>
              <w:right w:val="single" w:sz="8"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134/ 273</w:t>
            </w:r>
          </w:p>
        </w:tc>
        <w:tc>
          <w:tcPr>
            <w:tcW w:w="1040" w:type="dxa"/>
            <w:tcBorders>
              <w:top w:val="nil"/>
              <w:left w:val="nil"/>
              <w:bottom w:val="single" w:sz="4" w:space="0" w:color="auto"/>
              <w:right w:val="single" w:sz="4"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22/ 27</w:t>
            </w:r>
          </w:p>
        </w:tc>
        <w:tc>
          <w:tcPr>
            <w:tcW w:w="1000" w:type="dxa"/>
            <w:tcBorders>
              <w:top w:val="nil"/>
              <w:left w:val="nil"/>
              <w:bottom w:val="single" w:sz="4" w:space="0" w:color="auto"/>
              <w:right w:val="single" w:sz="8"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79/ 138</w:t>
            </w:r>
          </w:p>
        </w:tc>
        <w:tc>
          <w:tcPr>
            <w:tcW w:w="1060" w:type="dxa"/>
            <w:tcBorders>
              <w:top w:val="nil"/>
              <w:left w:val="nil"/>
              <w:bottom w:val="single" w:sz="4" w:space="0" w:color="auto"/>
              <w:right w:val="single" w:sz="4"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15/ 23</w:t>
            </w:r>
          </w:p>
        </w:tc>
        <w:tc>
          <w:tcPr>
            <w:tcW w:w="960" w:type="dxa"/>
            <w:tcBorders>
              <w:top w:val="nil"/>
              <w:left w:val="nil"/>
              <w:bottom w:val="single" w:sz="4" w:space="0" w:color="auto"/>
              <w:right w:val="single" w:sz="8"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53/ 79</w:t>
            </w:r>
          </w:p>
        </w:tc>
      </w:tr>
      <w:tr w:rsidR="00E04DFE" w:rsidTr="00F92BED">
        <w:trPr>
          <w:trHeight w:val="255"/>
          <w:jc w:val="center"/>
        </w:trPr>
        <w:tc>
          <w:tcPr>
            <w:tcW w:w="1420" w:type="dxa"/>
            <w:tcBorders>
              <w:top w:val="nil"/>
              <w:left w:val="single" w:sz="8" w:space="0" w:color="auto"/>
              <w:bottom w:val="single" w:sz="4" w:space="0" w:color="auto"/>
              <w:right w:val="single" w:sz="8" w:space="0" w:color="auto"/>
            </w:tcBorders>
            <w:shd w:val="clear" w:color="auto" w:fill="auto"/>
            <w:noWrap/>
            <w:vAlign w:val="bottom"/>
          </w:tcPr>
          <w:p w:rsidR="00E04DFE" w:rsidRDefault="00E04DFE">
            <w:pPr>
              <w:rPr>
                <w:rFonts w:ascii="Arial Narrow" w:hAnsi="Arial Narrow" w:cs="Arial"/>
                <w:b/>
                <w:bCs/>
                <w:sz w:val="20"/>
                <w:szCs w:val="20"/>
              </w:rPr>
            </w:pPr>
            <w:r>
              <w:rPr>
                <w:rFonts w:ascii="Arial Narrow" w:hAnsi="Arial Narrow" w:cs="Arial"/>
                <w:b/>
                <w:bCs/>
                <w:sz w:val="20"/>
                <w:szCs w:val="20"/>
              </w:rPr>
              <w:t>Response rates</w:t>
            </w:r>
          </w:p>
        </w:tc>
        <w:tc>
          <w:tcPr>
            <w:tcW w:w="1039" w:type="dxa"/>
            <w:tcBorders>
              <w:top w:val="nil"/>
              <w:left w:val="nil"/>
              <w:bottom w:val="single" w:sz="4" w:space="0" w:color="auto"/>
              <w:right w:val="single" w:sz="4"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75%</w:t>
            </w:r>
          </w:p>
        </w:tc>
        <w:tc>
          <w:tcPr>
            <w:tcW w:w="980" w:type="dxa"/>
            <w:tcBorders>
              <w:top w:val="nil"/>
              <w:left w:val="nil"/>
              <w:bottom w:val="single" w:sz="4" w:space="0" w:color="auto"/>
              <w:right w:val="single" w:sz="8"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49%</w:t>
            </w:r>
          </w:p>
        </w:tc>
        <w:tc>
          <w:tcPr>
            <w:tcW w:w="1040" w:type="dxa"/>
            <w:tcBorders>
              <w:top w:val="nil"/>
              <w:left w:val="nil"/>
              <w:bottom w:val="single" w:sz="4" w:space="0" w:color="auto"/>
              <w:right w:val="single" w:sz="4"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81%</w:t>
            </w:r>
          </w:p>
        </w:tc>
        <w:tc>
          <w:tcPr>
            <w:tcW w:w="1000" w:type="dxa"/>
            <w:tcBorders>
              <w:top w:val="nil"/>
              <w:left w:val="nil"/>
              <w:bottom w:val="single" w:sz="4" w:space="0" w:color="auto"/>
              <w:right w:val="single" w:sz="8"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57%</w:t>
            </w:r>
          </w:p>
        </w:tc>
        <w:tc>
          <w:tcPr>
            <w:tcW w:w="1060" w:type="dxa"/>
            <w:tcBorders>
              <w:top w:val="nil"/>
              <w:left w:val="nil"/>
              <w:bottom w:val="single" w:sz="4" w:space="0" w:color="auto"/>
              <w:right w:val="single" w:sz="4"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65%</w:t>
            </w:r>
          </w:p>
        </w:tc>
        <w:tc>
          <w:tcPr>
            <w:tcW w:w="960" w:type="dxa"/>
            <w:tcBorders>
              <w:top w:val="nil"/>
              <w:left w:val="nil"/>
              <w:bottom w:val="single" w:sz="4" w:space="0" w:color="auto"/>
              <w:right w:val="single" w:sz="8"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67%</w:t>
            </w:r>
          </w:p>
        </w:tc>
      </w:tr>
      <w:tr w:rsidR="00E04DFE" w:rsidTr="00F92BED">
        <w:trPr>
          <w:trHeight w:val="255"/>
          <w:jc w:val="center"/>
        </w:trPr>
        <w:tc>
          <w:tcPr>
            <w:tcW w:w="1420" w:type="dxa"/>
            <w:tcBorders>
              <w:top w:val="nil"/>
              <w:left w:val="single" w:sz="8" w:space="0" w:color="auto"/>
              <w:bottom w:val="single" w:sz="4" w:space="0" w:color="auto"/>
              <w:right w:val="single" w:sz="8" w:space="0" w:color="auto"/>
            </w:tcBorders>
            <w:shd w:val="clear" w:color="auto" w:fill="auto"/>
            <w:noWrap/>
            <w:vAlign w:val="bottom"/>
          </w:tcPr>
          <w:p w:rsidR="00E04DFE" w:rsidRDefault="00E04DFE">
            <w:pPr>
              <w:rPr>
                <w:rFonts w:ascii="Arial Narrow" w:hAnsi="Arial Narrow" w:cs="Arial"/>
                <w:sz w:val="20"/>
                <w:szCs w:val="20"/>
              </w:rPr>
            </w:pPr>
            <w:r>
              <w:rPr>
                <w:rFonts w:ascii="Arial Narrow" w:hAnsi="Arial Narrow" w:cs="Arial"/>
                <w:sz w:val="20"/>
                <w:szCs w:val="20"/>
              </w:rPr>
              <w:t> </w:t>
            </w:r>
          </w:p>
        </w:tc>
        <w:tc>
          <w:tcPr>
            <w:tcW w:w="1039" w:type="dxa"/>
            <w:tcBorders>
              <w:top w:val="nil"/>
              <w:left w:val="nil"/>
              <w:bottom w:val="single" w:sz="4" w:space="0" w:color="auto"/>
              <w:right w:val="single" w:sz="4"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 </w:t>
            </w:r>
          </w:p>
        </w:tc>
        <w:tc>
          <w:tcPr>
            <w:tcW w:w="980" w:type="dxa"/>
            <w:tcBorders>
              <w:top w:val="nil"/>
              <w:left w:val="nil"/>
              <w:bottom w:val="single" w:sz="4" w:space="0" w:color="auto"/>
              <w:right w:val="single" w:sz="8"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 </w:t>
            </w:r>
          </w:p>
        </w:tc>
        <w:tc>
          <w:tcPr>
            <w:tcW w:w="1000" w:type="dxa"/>
            <w:tcBorders>
              <w:top w:val="nil"/>
              <w:left w:val="nil"/>
              <w:bottom w:val="single" w:sz="4" w:space="0" w:color="auto"/>
              <w:right w:val="single" w:sz="8"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8"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 </w:t>
            </w:r>
          </w:p>
        </w:tc>
      </w:tr>
      <w:tr w:rsidR="00E04DFE" w:rsidTr="00F92BED">
        <w:trPr>
          <w:trHeight w:val="255"/>
          <w:jc w:val="center"/>
        </w:trPr>
        <w:tc>
          <w:tcPr>
            <w:tcW w:w="1420" w:type="dxa"/>
            <w:tcBorders>
              <w:top w:val="nil"/>
              <w:left w:val="single" w:sz="8" w:space="0" w:color="auto"/>
              <w:bottom w:val="single" w:sz="4" w:space="0" w:color="auto"/>
              <w:right w:val="single" w:sz="8" w:space="0" w:color="auto"/>
            </w:tcBorders>
            <w:shd w:val="clear" w:color="auto" w:fill="CC99FF"/>
            <w:noWrap/>
            <w:vAlign w:val="bottom"/>
          </w:tcPr>
          <w:p w:rsidR="00E04DFE" w:rsidRDefault="00E04DFE">
            <w:pPr>
              <w:rPr>
                <w:rFonts w:ascii="Arial Narrow" w:hAnsi="Arial Narrow" w:cs="Arial"/>
                <w:b/>
                <w:bCs/>
                <w:sz w:val="20"/>
                <w:szCs w:val="20"/>
              </w:rPr>
            </w:pPr>
            <w:r>
              <w:rPr>
                <w:rFonts w:ascii="Arial Narrow" w:hAnsi="Arial Narrow" w:cs="Arial"/>
                <w:b/>
                <w:bCs/>
                <w:sz w:val="20"/>
                <w:szCs w:val="20"/>
              </w:rPr>
              <w:t>Control Sites</w:t>
            </w:r>
          </w:p>
        </w:tc>
        <w:tc>
          <w:tcPr>
            <w:tcW w:w="1039" w:type="dxa"/>
            <w:tcBorders>
              <w:top w:val="nil"/>
              <w:left w:val="nil"/>
              <w:bottom w:val="single" w:sz="4" w:space="0" w:color="auto"/>
              <w:right w:val="single" w:sz="4" w:space="0" w:color="auto"/>
            </w:tcBorders>
            <w:shd w:val="clear" w:color="auto" w:fill="CC99FF"/>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 </w:t>
            </w:r>
          </w:p>
        </w:tc>
        <w:tc>
          <w:tcPr>
            <w:tcW w:w="980" w:type="dxa"/>
            <w:tcBorders>
              <w:top w:val="nil"/>
              <w:left w:val="nil"/>
              <w:bottom w:val="single" w:sz="4" w:space="0" w:color="auto"/>
              <w:right w:val="single" w:sz="8" w:space="0" w:color="auto"/>
            </w:tcBorders>
            <w:shd w:val="clear" w:color="auto" w:fill="CC99FF"/>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 </w:t>
            </w:r>
          </w:p>
        </w:tc>
        <w:tc>
          <w:tcPr>
            <w:tcW w:w="1040" w:type="dxa"/>
            <w:tcBorders>
              <w:top w:val="nil"/>
              <w:left w:val="nil"/>
              <w:bottom w:val="single" w:sz="4" w:space="0" w:color="auto"/>
              <w:right w:val="single" w:sz="4" w:space="0" w:color="auto"/>
            </w:tcBorders>
            <w:shd w:val="clear" w:color="auto" w:fill="CC99FF"/>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 </w:t>
            </w:r>
          </w:p>
        </w:tc>
        <w:tc>
          <w:tcPr>
            <w:tcW w:w="1000" w:type="dxa"/>
            <w:tcBorders>
              <w:top w:val="nil"/>
              <w:left w:val="nil"/>
              <w:bottom w:val="single" w:sz="4" w:space="0" w:color="auto"/>
              <w:right w:val="single" w:sz="8" w:space="0" w:color="auto"/>
            </w:tcBorders>
            <w:shd w:val="clear" w:color="auto" w:fill="CC99FF"/>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 </w:t>
            </w:r>
          </w:p>
        </w:tc>
        <w:tc>
          <w:tcPr>
            <w:tcW w:w="1060" w:type="dxa"/>
            <w:tcBorders>
              <w:top w:val="nil"/>
              <w:left w:val="nil"/>
              <w:bottom w:val="single" w:sz="4" w:space="0" w:color="auto"/>
              <w:right w:val="single" w:sz="4" w:space="0" w:color="auto"/>
            </w:tcBorders>
            <w:shd w:val="clear" w:color="auto" w:fill="CC99FF"/>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8" w:space="0" w:color="auto"/>
            </w:tcBorders>
            <w:shd w:val="clear" w:color="auto" w:fill="CC99FF"/>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 </w:t>
            </w:r>
          </w:p>
        </w:tc>
      </w:tr>
      <w:tr w:rsidR="00E04DFE" w:rsidTr="00F92BED">
        <w:trPr>
          <w:trHeight w:val="255"/>
          <w:jc w:val="center"/>
        </w:trPr>
        <w:tc>
          <w:tcPr>
            <w:tcW w:w="1420" w:type="dxa"/>
            <w:tcBorders>
              <w:top w:val="nil"/>
              <w:left w:val="single" w:sz="8" w:space="0" w:color="auto"/>
              <w:bottom w:val="single" w:sz="4" w:space="0" w:color="auto"/>
              <w:right w:val="single" w:sz="8" w:space="0" w:color="auto"/>
            </w:tcBorders>
            <w:shd w:val="clear" w:color="auto" w:fill="auto"/>
            <w:noWrap/>
            <w:vAlign w:val="bottom"/>
          </w:tcPr>
          <w:p w:rsidR="00E04DFE" w:rsidRDefault="00E04DFE">
            <w:pPr>
              <w:rPr>
                <w:rFonts w:ascii="Arial Narrow" w:hAnsi="Arial Narrow" w:cs="Arial"/>
                <w:sz w:val="20"/>
                <w:szCs w:val="20"/>
              </w:rPr>
            </w:pPr>
            <w:r>
              <w:rPr>
                <w:rFonts w:ascii="Arial Narrow" w:hAnsi="Arial Narrow" w:cs="Arial"/>
                <w:sz w:val="20"/>
                <w:szCs w:val="20"/>
              </w:rPr>
              <w:t> </w:t>
            </w:r>
          </w:p>
        </w:tc>
        <w:tc>
          <w:tcPr>
            <w:tcW w:w="1039" w:type="dxa"/>
            <w:tcBorders>
              <w:top w:val="nil"/>
              <w:left w:val="nil"/>
              <w:bottom w:val="single" w:sz="4" w:space="0" w:color="auto"/>
              <w:right w:val="single" w:sz="4"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 </w:t>
            </w:r>
          </w:p>
        </w:tc>
        <w:tc>
          <w:tcPr>
            <w:tcW w:w="980" w:type="dxa"/>
            <w:tcBorders>
              <w:top w:val="nil"/>
              <w:left w:val="nil"/>
              <w:bottom w:val="single" w:sz="4" w:space="0" w:color="auto"/>
              <w:right w:val="single" w:sz="8"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 </w:t>
            </w:r>
          </w:p>
        </w:tc>
        <w:tc>
          <w:tcPr>
            <w:tcW w:w="1000" w:type="dxa"/>
            <w:tcBorders>
              <w:top w:val="nil"/>
              <w:left w:val="nil"/>
              <w:bottom w:val="single" w:sz="4" w:space="0" w:color="auto"/>
              <w:right w:val="single" w:sz="8"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8"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 </w:t>
            </w:r>
          </w:p>
        </w:tc>
      </w:tr>
      <w:tr w:rsidR="00E04DFE" w:rsidTr="00F92BED">
        <w:trPr>
          <w:trHeight w:val="255"/>
          <w:jc w:val="center"/>
        </w:trPr>
        <w:tc>
          <w:tcPr>
            <w:tcW w:w="1420" w:type="dxa"/>
            <w:tcBorders>
              <w:top w:val="nil"/>
              <w:left w:val="single" w:sz="8" w:space="0" w:color="auto"/>
              <w:bottom w:val="single" w:sz="4" w:space="0" w:color="auto"/>
              <w:right w:val="single" w:sz="8" w:space="0" w:color="auto"/>
            </w:tcBorders>
            <w:shd w:val="clear" w:color="auto" w:fill="auto"/>
            <w:noWrap/>
            <w:vAlign w:val="bottom"/>
          </w:tcPr>
          <w:p w:rsidR="00E04DFE" w:rsidRDefault="00E04DFE">
            <w:pPr>
              <w:rPr>
                <w:rFonts w:ascii="Arial Narrow" w:hAnsi="Arial Narrow" w:cs="Arial"/>
                <w:b/>
                <w:bCs/>
                <w:sz w:val="20"/>
                <w:szCs w:val="20"/>
              </w:rPr>
            </w:pPr>
            <w:r>
              <w:rPr>
                <w:rFonts w:ascii="Arial Narrow" w:hAnsi="Arial Narrow" w:cs="Arial"/>
                <w:b/>
                <w:bCs/>
                <w:sz w:val="20"/>
                <w:szCs w:val="20"/>
              </w:rPr>
              <w:t>Response rates</w:t>
            </w:r>
          </w:p>
        </w:tc>
        <w:tc>
          <w:tcPr>
            <w:tcW w:w="1039" w:type="dxa"/>
            <w:tcBorders>
              <w:top w:val="nil"/>
              <w:left w:val="nil"/>
              <w:bottom w:val="single" w:sz="4" w:space="0" w:color="auto"/>
              <w:right w:val="single" w:sz="4"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24/ 27</w:t>
            </w:r>
          </w:p>
        </w:tc>
        <w:tc>
          <w:tcPr>
            <w:tcW w:w="980" w:type="dxa"/>
            <w:tcBorders>
              <w:top w:val="nil"/>
              <w:left w:val="nil"/>
              <w:bottom w:val="single" w:sz="4" w:space="0" w:color="auto"/>
              <w:right w:val="single" w:sz="8"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39/ 136</w:t>
            </w:r>
          </w:p>
        </w:tc>
        <w:tc>
          <w:tcPr>
            <w:tcW w:w="1040" w:type="dxa"/>
            <w:tcBorders>
              <w:top w:val="nil"/>
              <w:left w:val="nil"/>
              <w:bottom w:val="single" w:sz="4" w:space="0" w:color="auto"/>
              <w:right w:val="single" w:sz="4"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19/ 24</w:t>
            </w:r>
          </w:p>
        </w:tc>
        <w:tc>
          <w:tcPr>
            <w:tcW w:w="1000" w:type="dxa"/>
            <w:tcBorders>
              <w:top w:val="nil"/>
              <w:left w:val="nil"/>
              <w:bottom w:val="single" w:sz="4" w:space="0" w:color="auto"/>
              <w:right w:val="single" w:sz="8"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23/ 37</w:t>
            </w:r>
          </w:p>
        </w:tc>
        <w:tc>
          <w:tcPr>
            <w:tcW w:w="1060" w:type="dxa"/>
            <w:tcBorders>
              <w:top w:val="nil"/>
              <w:left w:val="nil"/>
              <w:bottom w:val="single" w:sz="4" w:space="0" w:color="auto"/>
              <w:right w:val="single" w:sz="4"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22/ 23</w:t>
            </w:r>
          </w:p>
        </w:tc>
        <w:tc>
          <w:tcPr>
            <w:tcW w:w="960" w:type="dxa"/>
            <w:tcBorders>
              <w:top w:val="nil"/>
              <w:left w:val="nil"/>
              <w:bottom w:val="single" w:sz="4" w:space="0" w:color="auto"/>
              <w:right w:val="single" w:sz="8"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13/ 23</w:t>
            </w:r>
          </w:p>
        </w:tc>
      </w:tr>
      <w:tr w:rsidR="00E04DFE" w:rsidTr="00F92BED">
        <w:trPr>
          <w:trHeight w:val="270"/>
          <w:jc w:val="center"/>
        </w:trPr>
        <w:tc>
          <w:tcPr>
            <w:tcW w:w="1420" w:type="dxa"/>
            <w:tcBorders>
              <w:top w:val="nil"/>
              <w:left w:val="single" w:sz="8" w:space="0" w:color="auto"/>
              <w:bottom w:val="single" w:sz="8" w:space="0" w:color="auto"/>
              <w:right w:val="single" w:sz="8" w:space="0" w:color="auto"/>
            </w:tcBorders>
            <w:shd w:val="clear" w:color="auto" w:fill="auto"/>
            <w:noWrap/>
            <w:vAlign w:val="bottom"/>
          </w:tcPr>
          <w:p w:rsidR="00E04DFE" w:rsidRDefault="00E04DFE">
            <w:pPr>
              <w:rPr>
                <w:rFonts w:ascii="Arial Narrow" w:hAnsi="Arial Narrow" w:cs="Arial"/>
                <w:sz w:val="20"/>
                <w:szCs w:val="20"/>
              </w:rPr>
            </w:pPr>
            <w:r>
              <w:rPr>
                <w:rFonts w:ascii="Arial Narrow" w:hAnsi="Arial Narrow" w:cs="Arial"/>
                <w:sz w:val="20"/>
                <w:szCs w:val="20"/>
              </w:rPr>
              <w:t> </w:t>
            </w:r>
          </w:p>
        </w:tc>
        <w:tc>
          <w:tcPr>
            <w:tcW w:w="1039" w:type="dxa"/>
            <w:tcBorders>
              <w:top w:val="nil"/>
              <w:left w:val="nil"/>
              <w:bottom w:val="single" w:sz="8" w:space="0" w:color="auto"/>
              <w:right w:val="single" w:sz="4"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89%</w:t>
            </w:r>
          </w:p>
        </w:tc>
        <w:tc>
          <w:tcPr>
            <w:tcW w:w="980" w:type="dxa"/>
            <w:tcBorders>
              <w:top w:val="nil"/>
              <w:left w:val="nil"/>
              <w:bottom w:val="single" w:sz="8" w:space="0" w:color="auto"/>
              <w:right w:val="single" w:sz="8"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29%</w:t>
            </w:r>
          </w:p>
        </w:tc>
        <w:tc>
          <w:tcPr>
            <w:tcW w:w="1040" w:type="dxa"/>
            <w:tcBorders>
              <w:top w:val="nil"/>
              <w:left w:val="nil"/>
              <w:bottom w:val="single" w:sz="8" w:space="0" w:color="auto"/>
              <w:right w:val="single" w:sz="4"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79%</w:t>
            </w:r>
          </w:p>
        </w:tc>
        <w:tc>
          <w:tcPr>
            <w:tcW w:w="1000" w:type="dxa"/>
            <w:tcBorders>
              <w:top w:val="nil"/>
              <w:left w:val="nil"/>
              <w:bottom w:val="single" w:sz="8" w:space="0" w:color="auto"/>
              <w:right w:val="single" w:sz="8"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62%</w:t>
            </w:r>
          </w:p>
        </w:tc>
        <w:tc>
          <w:tcPr>
            <w:tcW w:w="1060" w:type="dxa"/>
            <w:tcBorders>
              <w:top w:val="nil"/>
              <w:left w:val="nil"/>
              <w:bottom w:val="single" w:sz="8" w:space="0" w:color="auto"/>
              <w:right w:val="single" w:sz="4"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96%</w:t>
            </w:r>
          </w:p>
        </w:tc>
        <w:tc>
          <w:tcPr>
            <w:tcW w:w="960" w:type="dxa"/>
            <w:tcBorders>
              <w:top w:val="nil"/>
              <w:left w:val="nil"/>
              <w:bottom w:val="single" w:sz="8" w:space="0" w:color="auto"/>
              <w:right w:val="single" w:sz="8" w:space="0" w:color="auto"/>
            </w:tcBorders>
            <w:shd w:val="clear" w:color="auto" w:fill="auto"/>
            <w:noWrap/>
            <w:vAlign w:val="bottom"/>
          </w:tcPr>
          <w:p w:rsidR="00E04DFE" w:rsidRDefault="00E04DFE">
            <w:pPr>
              <w:jc w:val="center"/>
              <w:rPr>
                <w:rFonts w:ascii="Arial Narrow" w:hAnsi="Arial Narrow" w:cs="Arial"/>
                <w:sz w:val="20"/>
                <w:szCs w:val="20"/>
              </w:rPr>
            </w:pPr>
            <w:r>
              <w:rPr>
                <w:rFonts w:ascii="Arial Narrow" w:hAnsi="Arial Narrow" w:cs="Arial"/>
                <w:sz w:val="20"/>
                <w:szCs w:val="20"/>
              </w:rPr>
              <w:t>57%</w:t>
            </w:r>
          </w:p>
        </w:tc>
      </w:tr>
    </w:tbl>
    <w:p w:rsidR="00E04DFE" w:rsidRDefault="00E04DFE" w:rsidP="00780910">
      <w:pPr>
        <w:spacing w:before="240" w:line="360" w:lineRule="auto"/>
        <w:jc w:val="both"/>
      </w:pPr>
      <w:r>
        <w:t xml:space="preserve">Response rates were based on the number sent out per data collection point so even though the real numbers of participants decreased the percentages were variable based on the returned responses. </w:t>
      </w:r>
      <w:r w:rsidR="005A3E39">
        <w:t xml:space="preserve"> The </w:t>
      </w:r>
      <w:r w:rsidR="005A3E39">
        <w:lastRenderedPageBreak/>
        <w:t xml:space="preserve">response rates were all in an acceptable range except for the initial family response rates. Some of this is due to the one control agency, despite repeated requests, did not send out the family surveys (per IRB, the agency was to send out the initial family surveys to protect privacy &amp; confidentiality). </w:t>
      </w:r>
    </w:p>
    <w:p w:rsidR="00807C35" w:rsidRPr="00807C35" w:rsidRDefault="009B0D1E" w:rsidP="009C4C2A">
      <w:pPr>
        <w:spacing w:before="240"/>
        <w:jc w:val="both"/>
        <w:rPr>
          <w:b/>
        </w:rPr>
      </w:pPr>
      <w:r>
        <w:rPr>
          <w:b/>
        </w:rPr>
        <w:t>Table 8</w:t>
      </w:r>
      <w:r w:rsidR="00807C35" w:rsidRPr="00807C35">
        <w:rPr>
          <w:b/>
        </w:rPr>
        <w:t xml:space="preserve">. Caregiver Satisfaction </w:t>
      </w:r>
    </w:p>
    <w:p w:rsidR="00807C35" w:rsidRDefault="00807C35" w:rsidP="009C4C2A">
      <w:pPr>
        <w:spacing w:before="240"/>
        <w:jc w:val="both"/>
      </w:pPr>
    </w:p>
    <w:tbl>
      <w:tblPr>
        <w:tblW w:w="8852" w:type="dxa"/>
        <w:jc w:val="center"/>
        <w:tblInd w:w="108" w:type="dxa"/>
        <w:tblLook w:val="0000"/>
      </w:tblPr>
      <w:tblGrid>
        <w:gridCol w:w="1400"/>
        <w:gridCol w:w="508"/>
        <w:gridCol w:w="1144"/>
        <w:gridCol w:w="399"/>
        <w:gridCol w:w="678"/>
        <w:gridCol w:w="399"/>
        <w:gridCol w:w="668"/>
        <w:gridCol w:w="548"/>
        <w:gridCol w:w="873"/>
        <w:gridCol w:w="516"/>
        <w:gridCol w:w="656"/>
        <w:gridCol w:w="556"/>
        <w:gridCol w:w="708"/>
      </w:tblGrid>
      <w:tr w:rsidR="00807C35" w:rsidTr="00780910">
        <w:trPr>
          <w:trHeight w:val="270"/>
          <w:jc w:val="center"/>
        </w:trPr>
        <w:tc>
          <w:tcPr>
            <w:tcW w:w="1400" w:type="dxa"/>
            <w:tcBorders>
              <w:top w:val="nil"/>
              <w:left w:val="nil"/>
              <w:bottom w:val="nil"/>
              <w:right w:val="nil"/>
            </w:tcBorders>
            <w:shd w:val="clear" w:color="auto" w:fill="auto"/>
            <w:noWrap/>
            <w:vAlign w:val="bottom"/>
          </w:tcPr>
          <w:p w:rsidR="00807C35" w:rsidRDefault="00807C35">
            <w:pPr>
              <w:rPr>
                <w:rFonts w:ascii="Arial Narrow" w:hAnsi="Arial Narrow" w:cs="Arial"/>
                <w:b/>
                <w:bCs/>
                <w:sz w:val="20"/>
                <w:szCs w:val="20"/>
              </w:rPr>
            </w:pPr>
          </w:p>
        </w:tc>
        <w:tc>
          <w:tcPr>
            <w:tcW w:w="508" w:type="dxa"/>
            <w:tcBorders>
              <w:top w:val="single" w:sz="8" w:space="0" w:color="auto"/>
              <w:left w:val="single" w:sz="8" w:space="0" w:color="auto"/>
              <w:bottom w:val="single" w:sz="8" w:space="0" w:color="auto"/>
              <w:right w:val="nil"/>
            </w:tcBorders>
            <w:shd w:val="clear" w:color="auto" w:fill="9999FF"/>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 </w:t>
            </w:r>
          </w:p>
        </w:tc>
        <w:tc>
          <w:tcPr>
            <w:tcW w:w="2496" w:type="dxa"/>
            <w:gridSpan w:val="4"/>
            <w:tcBorders>
              <w:top w:val="single" w:sz="8" w:space="0" w:color="auto"/>
              <w:left w:val="nil"/>
              <w:bottom w:val="single" w:sz="8" w:space="0" w:color="auto"/>
              <w:right w:val="nil"/>
            </w:tcBorders>
            <w:shd w:val="clear" w:color="auto" w:fill="9999FF"/>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1 Average (satisfaction)</w:t>
            </w:r>
          </w:p>
        </w:tc>
        <w:tc>
          <w:tcPr>
            <w:tcW w:w="668" w:type="dxa"/>
            <w:tcBorders>
              <w:top w:val="single" w:sz="8" w:space="0" w:color="auto"/>
              <w:left w:val="nil"/>
              <w:bottom w:val="single" w:sz="8" w:space="0" w:color="auto"/>
              <w:right w:val="nil"/>
            </w:tcBorders>
            <w:shd w:val="clear" w:color="auto" w:fill="9999FF"/>
            <w:noWrap/>
            <w:vAlign w:val="bottom"/>
          </w:tcPr>
          <w:p w:rsidR="00807C35" w:rsidRDefault="00807C35">
            <w:pPr>
              <w:rPr>
                <w:rFonts w:ascii="Arial Narrow" w:hAnsi="Arial Narrow" w:cs="Arial"/>
                <w:sz w:val="20"/>
                <w:szCs w:val="20"/>
              </w:rPr>
            </w:pPr>
            <w:r>
              <w:rPr>
                <w:rFonts w:ascii="Arial Narrow" w:hAnsi="Arial Narrow" w:cs="Arial"/>
                <w:sz w:val="20"/>
                <w:szCs w:val="20"/>
              </w:rPr>
              <w:t> </w:t>
            </w:r>
          </w:p>
        </w:tc>
        <w:tc>
          <w:tcPr>
            <w:tcW w:w="548" w:type="dxa"/>
            <w:tcBorders>
              <w:top w:val="single" w:sz="8" w:space="0" w:color="auto"/>
              <w:left w:val="single" w:sz="8" w:space="0" w:color="auto"/>
              <w:bottom w:val="single" w:sz="8" w:space="0" w:color="auto"/>
              <w:right w:val="nil"/>
            </w:tcBorders>
            <w:shd w:val="clear" w:color="auto" w:fill="9999FF"/>
            <w:noWrap/>
            <w:vAlign w:val="bottom"/>
          </w:tcPr>
          <w:p w:rsidR="00807C35" w:rsidRDefault="00807C35">
            <w:pPr>
              <w:rPr>
                <w:rFonts w:ascii="Arial Narrow" w:hAnsi="Arial Narrow" w:cs="Arial"/>
                <w:sz w:val="20"/>
                <w:szCs w:val="20"/>
              </w:rPr>
            </w:pPr>
            <w:r>
              <w:rPr>
                <w:rFonts w:ascii="Arial Narrow" w:hAnsi="Arial Narrow" w:cs="Arial"/>
                <w:sz w:val="20"/>
                <w:szCs w:val="20"/>
              </w:rPr>
              <w:t> </w:t>
            </w:r>
          </w:p>
        </w:tc>
        <w:tc>
          <w:tcPr>
            <w:tcW w:w="796" w:type="dxa"/>
            <w:tcBorders>
              <w:top w:val="single" w:sz="8" w:space="0" w:color="auto"/>
              <w:left w:val="nil"/>
              <w:bottom w:val="single" w:sz="8" w:space="0" w:color="auto"/>
              <w:right w:val="nil"/>
            </w:tcBorders>
            <w:shd w:val="clear" w:color="auto" w:fill="9999FF"/>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2 Average</w:t>
            </w:r>
          </w:p>
        </w:tc>
        <w:tc>
          <w:tcPr>
            <w:tcW w:w="516" w:type="dxa"/>
            <w:tcBorders>
              <w:top w:val="single" w:sz="8" w:space="0" w:color="auto"/>
              <w:left w:val="nil"/>
              <w:bottom w:val="single" w:sz="8" w:space="0" w:color="auto"/>
              <w:right w:val="nil"/>
            </w:tcBorders>
            <w:shd w:val="clear" w:color="auto" w:fill="9999FF"/>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 </w:t>
            </w:r>
          </w:p>
        </w:tc>
        <w:tc>
          <w:tcPr>
            <w:tcW w:w="656" w:type="dxa"/>
            <w:tcBorders>
              <w:top w:val="single" w:sz="8" w:space="0" w:color="auto"/>
              <w:left w:val="nil"/>
              <w:bottom w:val="single" w:sz="8" w:space="0" w:color="auto"/>
              <w:right w:val="nil"/>
            </w:tcBorders>
            <w:shd w:val="clear" w:color="auto" w:fill="9999FF"/>
            <w:noWrap/>
            <w:vAlign w:val="bottom"/>
          </w:tcPr>
          <w:p w:rsidR="00807C35" w:rsidRDefault="00807C35">
            <w:pPr>
              <w:rPr>
                <w:rFonts w:ascii="Arial Narrow" w:hAnsi="Arial Narrow" w:cs="Arial"/>
                <w:sz w:val="20"/>
                <w:szCs w:val="20"/>
              </w:rPr>
            </w:pPr>
            <w:r>
              <w:rPr>
                <w:rFonts w:ascii="Arial Narrow" w:hAnsi="Arial Narrow" w:cs="Arial"/>
                <w:sz w:val="20"/>
                <w:szCs w:val="20"/>
              </w:rPr>
              <w:t> </w:t>
            </w:r>
          </w:p>
        </w:tc>
        <w:tc>
          <w:tcPr>
            <w:tcW w:w="556" w:type="dxa"/>
            <w:tcBorders>
              <w:top w:val="single" w:sz="8" w:space="0" w:color="auto"/>
              <w:left w:val="nil"/>
              <w:bottom w:val="single" w:sz="8" w:space="0" w:color="auto"/>
              <w:right w:val="nil"/>
            </w:tcBorders>
            <w:shd w:val="clear" w:color="auto" w:fill="9999FF"/>
            <w:noWrap/>
            <w:vAlign w:val="bottom"/>
          </w:tcPr>
          <w:p w:rsidR="00807C35" w:rsidRDefault="00807C35">
            <w:pPr>
              <w:rPr>
                <w:rFonts w:ascii="Arial Narrow" w:hAnsi="Arial Narrow" w:cs="Arial"/>
                <w:sz w:val="20"/>
                <w:szCs w:val="20"/>
              </w:rPr>
            </w:pPr>
            <w:r>
              <w:rPr>
                <w:rFonts w:ascii="Arial Narrow" w:hAnsi="Arial Narrow" w:cs="Arial"/>
                <w:sz w:val="20"/>
                <w:szCs w:val="20"/>
              </w:rPr>
              <w:t> </w:t>
            </w:r>
          </w:p>
        </w:tc>
        <w:tc>
          <w:tcPr>
            <w:tcW w:w="708" w:type="dxa"/>
            <w:tcBorders>
              <w:top w:val="single" w:sz="8" w:space="0" w:color="auto"/>
              <w:left w:val="nil"/>
              <w:bottom w:val="single" w:sz="8" w:space="0" w:color="auto"/>
              <w:right w:val="single" w:sz="8" w:space="0" w:color="auto"/>
            </w:tcBorders>
            <w:shd w:val="clear" w:color="auto" w:fill="9999FF"/>
            <w:noWrap/>
            <w:vAlign w:val="bottom"/>
          </w:tcPr>
          <w:p w:rsidR="00807C35" w:rsidRDefault="00807C35">
            <w:pPr>
              <w:rPr>
                <w:rFonts w:ascii="Arial Narrow" w:hAnsi="Arial Narrow" w:cs="Arial"/>
                <w:sz w:val="20"/>
                <w:szCs w:val="20"/>
              </w:rPr>
            </w:pPr>
            <w:r>
              <w:rPr>
                <w:rFonts w:ascii="Arial Narrow" w:hAnsi="Arial Narrow" w:cs="Arial"/>
                <w:sz w:val="20"/>
                <w:szCs w:val="20"/>
              </w:rPr>
              <w:t> </w:t>
            </w:r>
          </w:p>
        </w:tc>
      </w:tr>
      <w:tr w:rsidR="00807C35" w:rsidTr="00780910">
        <w:trPr>
          <w:trHeight w:val="255"/>
          <w:jc w:val="center"/>
        </w:trPr>
        <w:tc>
          <w:tcPr>
            <w:tcW w:w="1400" w:type="dxa"/>
            <w:tcBorders>
              <w:top w:val="single" w:sz="8" w:space="0" w:color="auto"/>
              <w:left w:val="single" w:sz="8" w:space="0" w:color="auto"/>
              <w:bottom w:val="single" w:sz="4" w:space="0" w:color="auto"/>
              <w:right w:val="single" w:sz="8" w:space="0" w:color="auto"/>
            </w:tcBorders>
            <w:shd w:val="clear" w:color="auto" w:fill="CC99FF"/>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Intervention</w:t>
            </w:r>
          </w:p>
        </w:tc>
        <w:tc>
          <w:tcPr>
            <w:tcW w:w="508"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n</w:t>
            </w:r>
          </w:p>
        </w:tc>
        <w:tc>
          <w:tcPr>
            <w:tcW w:w="1144"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baseline</w:t>
            </w:r>
          </w:p>
        </w:tc>
        <w:tc>
          <w:tcPr>
            <w:tcW w:w="337"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n</w:t>
            </w:r>
          </w:p>
        </w:tc>
        <w:tc>
          <w:tcPr>
            <w:tcW w:w="67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6 mo</w:t>
            </w:r>
          </w:p>
        </w:tc>
        <w:tc>
          <w:tcPr>
            <w:tcW w:w="337"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n</w:t>
            </w:r>
          </w:p>
        </w:tc>
        <w:tc>
          <w:tcPr>
            <w:tcW w:w="66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12 mo</w:t>
            </w:r>
          </w:p>
        </w:tc>
        <w:tc>
          <w:tcPr>
            <w:tcW w:w="548"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n</w:t>
            </w:r>
          </w:p>
        </w:tc>
        <w:tc>
          <w:tcPr>
            <w:tcW w:w="796"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baseline</w:t>
            </w:r>
          </w:p>
        </w:tc>
        <w:tc>
          <w:tcPr>
            <w:tcW w:w="516"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n</w:t>
            </w:r>
          </w:p>
        </w:tc>
        <w:tc>
          <w:tcPr>
            <w:tcW w:w="656"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6 mo</w:t>
            </w:r>
          </w:p>
        </w:tc>
        <w:tc>
          <w:tcPr>
            <w:tcW w:w="556"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n</w:t>
            </w:r>
          </w:p>
        </w:tc>
        <w:tc>
          <w:tcPr>
            <w:tcW w:w="70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12 mo</w:t>
            </w:r>
          </w:p>
        </w:tc>
      </w:tr>
      <w:tr w:rsidR="00807C35" w:rsidTr="00780910">
        <w:trPr>
          <w:trHeight w:val="255"/>
          <w:jc w:val="center"/>
        </w:trPr>
        <w:tc>
          <w:tcPr>
            <w:tcW w:w="1400" w:type="dxa"/>
            <w:tcBorders>
              <w:top w:val="nil"/>
              <w:left w:val="single" w:sz="8" w:space="0" w:color="auto"/>
              <w:bottom w:val="single" w:sz="4" w:space="0" w:color="auto"/>
              <w:right w:val="single" w:sz="8" w:space="0" w:color="auto"/>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Agency 1</w:t>
            </w:r>
          </w:p>
        </w:tc>
        <w:tc>
          <w:tcPr>
            <w:tcW w:w="508" w:type="dxa"/>
            <w:tcBorders>
              <w:top w:val="nil"/>
              <w:left w:val="nil"/>
              <w:bottom w:val="single" w:sz="4" w:space="0" w:color="auto"/>
              <w:right w:val="single" w:sz="4" w:space="0" w:color="auto"/>
            </w:tcBorders>
            <w:shd w:val="clear" w:color="auto" w:fill="auto"/>
            <w:noWrap/>
            <w:vAlign w:val="bottom"/>
          </w:tcPr>
          <w:p w:rsidR="00807C35" w:rsidRDefault="00807C35">
            <w:pPr>
              <w:jc w:val="right"/>
              <w:rPr>
                <w:rFonts w:ascii="Arial Narrow" w:hAnsi="Arial Narrow" w:cs="Arial"/>
                <w:sz w:val="20"/>
                <w:szCs w:val="20"/>
              </w:rPr>
            </w:pPr>
            <w:r>
              <w:rPr>
                <w:rFonts w:ascii="Arial Narrow" w:hAnsi="Arial Narrow" w:cs="Arial"/>
                <w:sz w:val="20"/>
                <w:szCs w:val="20"/>
              </w:rPr>
              <w:t>46</w:t>
            </w:r>
          </w:p>
        </w:tc>
        <w:tc>
          <w:tcPr>
            <w:tcW w:w="1144"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4.08</w:t>
            </w:r>
          </w:p>
        </w:tc>
        <w:tc>
          <w:tcPr>
            <w:tcW w:w="337"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33</w:t>
            </w:r>
          </w:p>
        </w:tc>
        <w:tc>
          <w:tcPr>
            <w:tcW w:w="67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4.29</w:t>
            </w:r>
          </w:p>
        </w:tc>
        <w:tc>
          <w:tcPr>
            <w:tcW w:w="337"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17</w:t>
            </w:r>
          </w:p>
        </w:tc>
        <w:tc>
          <w:tcPr>
            <w:tcW w:w="66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4.16</w:t>
            </w:r>
          </w:p>
        </w:tc>
        <w:tc>
          <w:tcPr>
            <w:tcW w:w="548"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42</w:t>
            </w:r>
          </w:p>
        </w:tc>
        <w:tc>
          <w:tcPr>
            <w:tcW w:w="796"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3.13</w:t>
            </w:r>
          </w:p>
        </w:tc>
        <w:tc>
          <w:tcPr>
            <w:tcW w:w="516"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33</w:t>
            </w:r>
          </w:p>
        </w:tc>
        <w:tc>
          <w:tcPr>
            <w:tcW w:w="656"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3.41</w:t>
            </w:r>
          </w:p>
        </w:tc>
        <w:tc>
          <w:tcPr>
            <w:tcW w:w="556"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19</w:t>
            </w:r>
          </w:p>
        </w:tc>
        <w:tc>
          <w:tcPr>
            <w:tcW w:w="70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3.47</w:t>
            </w:r>
          </w:p>
        </w:tc>
      </w:tr>
      <w:tr w:rsidR="00807C35" w:rsidTr="00780910">
        <w:trPr>
          <w:trHeight w:val="255"/>
          <w:jc w:val="center"/>
        </w:trPr>
        <w:tc>
          <w:tcPr>
            <w:tcW w:w="1400" w:type="dxa"/>
            <w:tcBorders>
              <w:top w:val="nil"/>
              <w:left w:val="single" w:sz="8" w:space="0" w:color="auto"/>
              <w:bottom w:val="single" w:sz="4" w:space="0" w:color="auto"/>
              <w:right w:val="single" w:sz="8" w:space="0" w:color="auto"/>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Agency 2</w:t>
            </w:r>
          </w:p>
        </w:tc>
        <w:tc>
          <w:tcPr>
            <w:tcW w:w="508" w:type="dxa"/>
            <w:tcBorders>
              <w:top w:val="nil"/>
              <w:left w:val="nil"/>
              <w:bottom w:val="single" w:sz="4" w:space="0" w:color="auto"/>
              <w:right w:val="single" w:sz="4" w:space="0" w:color="auto"/>
            </w:tcBorders>
            <w:shd w:val="clear" w:color="auto" w:fill="auto"/>
            <w:noWrap/>
            <w:vAlign w:val="bottom"/>
          </w:tcPr>
          <w:p w:rsidR="00807C35" w:rsidRDefault="00807C35">
            <w:pPr>
              <w:jc w:val="right"/>
              <w:rPr>
                <w:rFonts w:ascii="Arial Narrow" w:hAnsi="Arial Narrow" w:cs="Arial"/>
                <w:sz w:val="20"/>
                <w:szCs w:val="20"/>
              </w:rPr>
            </w:pPr>
            <w:r>
              <w:rPr>
                <w:rFonts w:ascii="Arial Narrow" w:hAnsi="Arial Narrow" w:cs="Arial"/>
                <w:sz w:val="20"/>
                <w:szCs w:val="20"/>
              </w:rPr>
              <w:t>33</w:t>
            </w:r>
          </w:p>
        </w:tc>
        <w:tc>
          <w:tcPr>
            <w:tcW w:w="1144"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4.17</w:t>
            </w:r>
          </w:p>
        </w:tc>
        <w:tc>
          <w:tcPr>
            <w:tcW w:w="337"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16</w:t>
            </w:r>
          </w:p>
        </w:tc>
        <w:tc>
          <w:tcPr>
            <w:tcW w:w="67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4.12</w:t>
            </w:r>
          </w:p>
        </w:tc>
        <w:tc>
          <w:tcPr>
            <w:tcW w:w="337"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14</w:t>
            </w:r>
          </w:p>
        </w:tc>
        <w:tc>
          <w:tcPr>
            <w:tcW w:w="66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4.33</w:t>
            </w:r>
          </w:p>
        </w:tc>
        <w:tc>
          <w:tcPr>
            <w:tcW w:w="548"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33</w:t>
            </w:r>
          </w:p>
        </w:tc>
        <w:tc>
          <w:tcPr>
            <w:tcW w:w="796"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3.3</w:t>
            </w:r>
          </w:p>
        </w:tc>
        <w:tc>
          <w:tcPr>
            <w:tcW w:w="516"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14</w:t>
            </w:r>
          </w:p>
        </w:tc>
        <w:tc>
          <w:tcPr>
            <w:tcW w:w="656"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3.37</w:t>
            </w:r>
          </w:p>
        </w:tc>
        <w:tc>
          <w:tcPr>
            <w:tcW w:w="556"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14</w:t>
            </w:r>
          </w:p>
        </w:tc>
        <w:tc>
          <w:tcPr>
            <w:tcW w:w="70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3.26</w:t>
            </w:r>
          </w:p>
        </w:tc>
      </w:tr>
      <w:tr w:rsidR="00807C35" w:rsidTr="00780910">
        <w:trPr>
          <w:trHeight w:val="255"/>
          <w:jc w:val="center"/>
        </w:trPr>
        <w:tc>
          <w:tcPr>
            <w:tcW w:w="1400" w:type="dxa"/>
            <w:tcBorders>
              <w:top w:val="nil"/>
              <w:left w:val="single" w:sz="8" w:space="0" w:color="auto"/>
              <w:bottom w:val="single" w:sz="4" w:space="0" w:color="auto"/>
              <w:right w:val="single" w:sz="8" w:space="0" w:color="auto"/>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Agency 3</w:t>
            </w:r>
          </w:p>
        </w:tc>
        <w:tc>
          <w:tcPr>
            <w:tcW w:w="508" w:type="dxa"/>
            <w:tcBorders>
              <w:top w:val="nil"/>
              <w:left w:val="nil"/>
              <w:bottom w:val="single" w:sz="4" w:space="0" w:color="auto"/>
              <w:right w:val="single" w:sz="4" w:space="0" w:color="auto"/>
            </w:tcBorders>
            <w:shd w:val="clear" w:color="auto" w:fill="auto"/>
            <w:noWrap/>
            <w:vAlign w:val="bottom"/>
          </w:tcPr>
          <w:p w:rsidR="00807C35" w:rsidRDefault="00807C35">
            <w:pPr>
              <w:jc w:val="right"/>
              <w:rPr>
                <w:rFonts w:ascii="Arial Narrow" w:hAnsi="Arial Narrow" w:cs="Arial"/>
                <w:sz w:val="20"/>
                <w:szCs w:val="20"/>
              </w:rPr>
            </w:pPr>
            <w:r>
              <w:rPr>
                <w:rFonts w:ascii="Arial Narrow" w:hAnsi="Arial Narrow" w:cs="Arial"/>
                <w:sz w:val="20"/>
                <w:szCs w:val="20"/>
              </w:rPr>
              <w:t>28</w:t>
            </w:r>
          </w:p>
        </w:tc>
        <w:tc>
          <w:tcPr>
            <w:tcW w:w="1144"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4.31</w:t>
            </w:r>
          </w:p>
        </w:tc>
        <w:tc>
          <w:tcPr>
            <w:tcW w:w="337"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18</w:t>
            </w:r>
          </w:p>
        </w:tc>
        <w:tc>
          <w:tcPr>
            <w:tcW w:w="67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4.35</w:t>
            </w:r>
          </w:p>
        </w:tc>
        <w:tc>
          <w:tcPr>
            <w:tcW w:w="337"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11</w:t>
            </w:r>
          </w:p>
        </w:tc>
        <w:tc>
          <w:tcPr>
            <w:tcW w:w="66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4.4</w:t>
            </w:r>
          </w:p>
        </w:tc>
        <w:tc>
          <w:tcPr>
            <w:tcW w:w="548"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27</w:t>
            </w:r>
          </w:p>
        </w:tc>
        <w:tc>
          <w:tcPr>
            <w:tcW w:w="796"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3.44</w:t>
            </w:r>
          </w:p>
        </w:tc>
        <w:tc>
          <w:tcPr>
            <w:tcW w:w="516"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17</w:t>
            </w:r>
          </w:p>
        </w:tc>
        <w:tc>
          <w:tcPr>
            <w:tcW w:w="656"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3.15</w:t>
            </w:r>
          </w:p>
        </w:tc>
        <w:tc>
          <w:tcPr>
            <w:tcW w:w="556"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11</w:t>
            </w:r>
          </w:p>
        </w:tc>
        <w:tc>
          <w:tcPr>
            <w:tcW w:w="70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3.86</w:t>
            </w:r>
          </w:p>
        </w:tc>
      </w:tr>
      <w:tr w:rsidR="00807C35" w:rsidTr="00780910">
        <w:trPr>
          <w:trHeight w:val="255"/>
          <w:jc w:val="center"/>
        </w:trPr>
        <w:tc>
          <w:tcPr>
            <w:tcW w:w="1400" w:type="dxa"/>
            <w:tcBorders>
              <w:top w:val="nil"/>
              <w:left w:val="single" w:sz="8" w:space="0" w:color="auto"/>
              <w:bottom w:val="single" w:sz="4" w:space="0" w:color="auto"/>
              <w:right w:val="single" w:sz="8" w:space="0" w:color="auto"/>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Agency 4</w:t>
            </w:r>
          </w:p>
        </w:tc>
        <w:tc>
          <w:tcPr>
            <w:tcW w:w="508" w:type="dxa"/>
            <w:tcBorders>
              <w:top w:val="nil"/>
              <w:left w:val="nil"/>
              <w:bottom w:val="single" w:sz="4" w:space="0" w:color="auto"/>
              <w:right w:val="single" w:sz="4" w:space="0" w:color="auto"/>
            </w:tcBorders>
            <w:shd w:val="clear" w:color="auto" w:fill="auto"/>
            <w:noWrap/>
            <w:vAlign w:val="bottom"/>
          </w:tcPr>
          <w:p w:rsidR="00807C35" w:rsidRDefault="00807C35">
            <w:pPr>
              <w:jc w:val="right"/>
              <w:rPr>
                <w:rFonts w:ascii="Arial Narrow" w:hAnsi="Arial Narrow" w:cs="Arial"/>
                <w:sz w:val="20"/>
                <w:szCs w:val="20"/>
              </w:rPr>
            </w:pPr>
            <w:r>
              <w:rPr>
                <w:rFonts w:ascii="Arial Narrow" w:hAnsi="Arial Narrow" w:cs="Arial"/>
                <w:sz w:val="20"/>
                <w:szCs w:val="20"/>
              </w:rPr>
              <w:t>8</w:t>
            </w:r>
          </w:p>
        </w:tc>
        <w:tc>
          <w:tcPr>
            <w:tcW w:w="1144"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4.42</w:t>
            </w:r>
          </w:p>
        </w:tc>
        <w:tc>
          <w:tcPr>
            <w:tcW w:w="337"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w:t>
            </w:r>
          </w:p>
        </w:tc>
        <w:tc>
          <w:tcPr>
            <w:tcW w:w="67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3.27</w:t>
            </w:r>
          </w:p>
        </w:tc>
        <w:tc>
          <w:tcPr>
            <w:tcW w:w="337"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w:t>
            </w:r>
          </w:p>
        </w:tc>
        <w:tc>
          <w:tcPr>
            <w:tcW w:w="66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4.38</w:t>
            </w:r>
          </w:p>
        </w:tc>
        <w:tc>
          <w:tcPr>
            <w:tcW w:w="548"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8</w:t>
            </w:r>
          </w:p>
        </w:tc>
        <w:tc>
          <w:tcPr>
            <w:tcW w:w="796"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2.59</w:t>
            </w:r>
          </w:p>
        </w:tc>
        <w:tc>
          <w:tcPr>
            <w:tcW w:w="516"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w:t>
            </w:r>
          </w:p>
        </w:tc>
        <w:tc>
          <w:tcPr>
            <w:tcW w:w="656"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3.17</w:t>
            </w:r>
          </w:p>
        </w:tc>
        <w:tc>
          <w:tcPr>
            <w:tcW w:w="556"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w:t>
            </w:r>
          </w:p>
        </w:tc>
        <w:tc>
          <w:tcPr>
            <w:tcW w:w="70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2.6</w:t>
            </w:r>
          </w:p>
        </w:tc>
      </w:tr>
      <w:tr w:rsidR="00807C35" w:rsidTr="00780910">
        <w:trPr>
          <w:trHeight w:val="255"/>
          <w:jc w:val="center"/>
        </w:trPr>
        <w:tc>
          <w:tcPr>
            <w:tcW w:w="1400" w:type="dxa"/>
            <w:tcBorders>
              <w:top w:val="nil"/>
              <w:left w:val="single" w:sz="8" w:space="0" w:color="auto"/>
              <w:bottom w:val="single" w:sz="4" w:space="0" w:color="auto"/>
              <w:right w:val="single" w:sz="8" w:space="0" w:color="auto"/>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Agency 5</w:t>
            </w:r>
          </w:p>
        </w:tc>
        <w:tc>
          <w:tcPr>
            <w:tcW w:w="508" w:type="dxa"/>
            <w:tcBorders>
              <w:top w:val="nil"/>
              <w:left w:val="nil"/>
              <w:bottom w:val="single" w:sz="4" w:space="0" w:color="auto"/>
              <w:right w:val="single" w:sz="4" w:space="0" w:color="auto"/>
            </w:tcBorders>
            <w:shd w:val="clear" w:color="auto" w:fill="auto"/>
            <w:noWrap/>
            <w:vAlign w:val="bottom"/>
          </w:tcPr>
          <w:p w:rsidR="00807C35" w:rsidRDefault="00807C35">
            <w:pPr>
              <w:jc w:val="right"/>
              <w:rPr>
                <w:rFonts w:ascii="Arial Narrow" w:hAnsi="Arial Narrow" w:cs="Arial"/>
                <w:sz w:val="20"/>
                <w:szCs w:val="20"/>
              </w:rPr>
            </w:pPr>
            <w:r>
              <w:rPr>
                <w:rFonts w:ascii="Arial Narrow" w:hAnsi="Arial Narrow" w:cs="Arial"/>
                <w:sz w:val="20"/>
                <w:szCs w:val="20"/>
              </w:rPr>
              <w:t>14</w:t>
            </w:r>
          </w:p>
        </w:tc>
        <w:tc>
          <w:tcPr>
            <w:tcW w:w="1144"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4.23</w:t>
            </w:r>
          </w:p>
        </w:tc>
        <w:tc>
          <w:tcPr>
            <w:tcW w:w="337"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8</w:t>
            </w:r>
          </w:p>
        </w:tc>
        <w:tc>
          <w:tcPr>
            <w:tcW w:w="67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4.41</w:t>
            </w:r>
          </w:p>
        </w:tc>
        <w:tc>
          <w:tcPr>
            <w:tcW w:w="337"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7</w:t>
            </w:r>
          </w:p>
        </w:tc>
        <w:tc>
          <w:tcPr>
            <w:tcW w:w="66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4.28</w:t>
            </w:r>
          </w:p>
        </w:tc>
        <w:tc>
          <w:tcPr>
            <w:tcW w:w="548"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14</w:t>
            </w:r>
          </w:p>
        </w:tc>
        <w:tc>
          <w:tcPr>
            <w:tcW w:w="796"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3.04</w:t>
            </w:r>
          </w:p>
        </w:tc>
        <w:tc>
          <w:tcPr>
            <w:tcW w:w="516"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7</w:t>
            </w:r>
          </w:p>
        </w:tc>
        <w:tc>
          <w:tcPr>
            <w:tcW w:w="656"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3.74</w:t>
            </w:r>
          </w:p>
        </w:tc>
        <w:tc>
          <w:tcPr>
            <w:tcW w:w="556"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7</w:t>
            </w:r>
          </w:p>
        </w:tc>
        <w:tc>
          <w:tcPr>
            <w:tcW w:w="70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3.06</w:t>
            </w:r>
          </w:p>
        </w:tc>
      </w:tr>
      <w:tr w:rsidR="00807C35" w:rsidTr="00780910">
        <w:trPr>
          <w:trHeight w:val="255"/>
          <w:jc w:val="center"/>
        </w:trPr>
        <w:tc>
          <w:tcPr>
            <w:tcW w:w="1400" w:type="dxa"/>
            <w:tcBorders>
              <w:top w:val="nil"/>
              <w:left w:val="single" w:sz="8" w:space="0" w:color="auto"/>
              <w:bottom w:val="single" w:sz="4" w:space="0" w:color="auto"/>
              <w:right w:val="single" w:sz="8" w:space="0" w:color="auto"/>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 xml:space="preserve">Total </w:t>
            </w:r>
          </w:p>
        </w:tc>
        <w:tc>
          <w:tcPr>
            <w:tcW w:w="508" w:type="dxa"/>
            <w:tcBorders>
              <w:top w:val="nil"/>
              <w:left w:val="nil"/>
              <w:bottom w:val="single" w:sz="4" w:space="0" w:color="auto"/>
              <w:right w:val="single" w:sz="4" w:space="0" w:color="auto"/>
            </w:tcBorders>
            <w:shd w:val="clear" w:color="auto" w:fill="auto"/>
            <w:noWrap/>
            <w:vAlign w:val="bottom"/>
          </w:tcPr>
          <w:p w:rsidR="00807C35" w:rsidRDefault="00807C35">
            <w:pPr>
              <w:jc w:val="right"/>
              <w:rPr>
                <w:rFonts w:ascii="Arial Narrow" w:hAnsi="Arial Narrow" w:cs="Arial"/>
                <w:b/>
                <w:bCs/>
                <w:sz w:val="20"/>
                <w:szCs w:val="20"/>
              </w:rPr>
            </w:pPr>
            <w:r>
              <w:rPr>
                <w:rFonts w:ascii="Arial Narrow" w:hAnsi="Arial Narrow" w:cs="Arial"/>
                <w:b/>
                <w:bCs/>
                <w:sz w:val="20"/>
                <w:szCs w:val="20"/>
              </w:rPr>
              <w:t>129</w:t>
            </w:r>
          </w:p>
        </w:tc>
        <w:tc>
          <w:tcPr>
            <w:tcW w:w="1144"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4.19</w:t>
            </w:r>
          </w:p>
        </w:tc>
        <w:tc>
          <w:tcPr>
            <w:tcW w:w="337"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79</w:t>
            </w:r>
          </w:p>
        </w:tc>
        <w:tc>
          <w:tcPr>
            <w:tcW w:w="67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4.23</w:t>
            </w:r>
          </w:p>
        </w:tc>
        <w:tc>
          <w:tcPr>
            <w:tcW w:w="337"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52</w:t>
            </w:r>
          </w:p>
        </w:tc>
        <w:tc>
          <w:tcPr>
            <w:tcW w:w="66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4.28</w:t>
            </w:r>
          </w:p>
        </w:tc>
        <w:tc>
          <w:tcPr>
            <w:tcW w:w="548"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124</w:t>
            </w:r>
          </w:p>
        </w:tc>
        <w:tc>
          <w:tcPr>
            <w:tcW w:w="796"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3.17</w:t>
            </w:r>
          </w:p>
        </w:tc>
        <w:tc>
          <w:tcPr>
            <w:tcW w:w="516"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75</w:t>
            </w:r>
          </w:p>
        </w:tc>
        <w:tc>
          <w:tcPr>
            <w:tcW w:w="656"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3.51</w:t>
            </w:r>
          </w:p>
        </w:tc>
        <w:tc>
          <w:tcPr>
            <w:tcW w:w="556"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51</w:t>
            </w:r>
          </w:p>
        </w:tc>
        <w:tc>
          <w:tcPr>
            <w:tcW w:w="70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3.43</w:t>
            </w:r>
          </w:p>
        </w:tc>
      </w:tr>
      <w:tr w:rsidR="00807C35" w:rsidTr="00780910">
        <w:trPr>
          <w:trHeight w:val="255"/>
          <w:jc w:val="center"/>
        </w:trPr>
        <w:tc>
          <w:tcPr>
            <w:tcW w:w="1400" w:type="dxa"/>
            <w:tcBorders>
              <w:top w:val="nil"/>
              <w:left w:val="single" w:sz="8" w:space="0" w:color="auto"/>
              <w:bottom w:val="single" w:sz="4" w:space="0" w:color="auto"/>
              <w:right w:val="single" w:sz="8" w:space="0" w:color="auto"/>
            </w:tcBorders>
            <w:shd w:val="clear" w:color="auto" w:fill="CC99FF"/>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Control</w:t>
            </w:r>
          </w:p>
        </w:tc>
        <w:tc>
          <w:tcPr>
            <w:tcW w:w="508" w:type="dxa"/>
            <w:tcBorders>
              <w:top w:val="nil"/>
              <w:left w:val="nil"/>
              <w:bottom w:val="single" w:sz="4" w:space="0" w:color="auto"/>
              <w:right w:val="single" w:sz="4" w:space="0" w:color="auto"/>
            </w:tcBorders>
            <w:shd w:val="clear" w:color="auto" w:fill="CC99FF"/>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 </w:t>
            </w:r>
          </w:p>
        </w:tc>
        <w:tc>
          <w:tcPr>
            <w:tcW w:w="1144" w:type="dxa"/>
            <w:tcBorders>
              <w:top w:val="nil"/>
              <w:left w:val="nil"/>
              <w:bottom w:val="single" w:sz="4" w:space="0" w:color="auto"/>
              <w:right w:val="nil"/>
            </w:tcBorders>
            <w:shd w:val="clear" w:color="auto" w:fill="CC99FF"/>
            <w:noWrap/>
            <w:vAlign w:val="bottom"/>
          </w:tcPr>
          <w:p w:rsidR="00807C35" w:rsidRDefault="00807C35">
            <w:pPr>
              <w:rPr>
                <w:rFonts w:ascii="Arial Narrow" w:hAnsi="Arial Narrow" w:cs="Arial"/>
                <w:sz w:val="20"/>
                <w:szCs w:val="20"/>
              </w:rPr>
            </w:pPr>
            <w:r>
              <w:rPr>
                <w:rFonts w:ascii="Arial Narrow" w:hAnsi="Arial Narrow" w:cs="Arial"/>
                <w:sz w:val="20"/>
                <w:szCs w:val="20"/>
              </w:rPr>
              <w:t> </w:t>
            </w:r>
          </w:p>
        </w:tc>
        <w:tc>
          <w:tcPr>
            <w:tcW w:w="337" w:type="dxa"/>
            <w:tcBorders>
              <w:top w:val="nil"/>
              <w:left w:val="single" w:sz="8" w:space="0" w:color="auto"/>
              <w:bottom w:val="single" w:sz="4" w:space="0" w:color="auto"/>
              <w:right w:val="single" w:sz="4" w:space="0" w:color="auto"/>
            </w:tcBorders>
            <w:shd w:val="clear" w:color="auto" w:fill="CC99FF"/>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 </w:t>
            </w:r>
          </w:p>
        </w:tc>
        <w:tc>
          <w:tcPr>
            <w:tcW w:w="678" w:type="dxa"/>
            <w:tcBorders>
              <w:top w:val="nil"/>
              <w:left w:val="nil"/>
              <w:bottom w:val="single" w:sz="4" w:space="0" w:color="auto"/>
              <w:right w:val="single" w:sz="8" w:space="0" w:color="auto"/>
            </w:tcBorders>
            <w:shd w:val="clear" w:color="auto" w:fill="CC99FF"/>
            <w:noWrap/>
            <w:vAlign w:val="bottom"/>
          </w:tcPr>
          <w:p w:rsidR="00807C35" w:rsidRDefault="00807C35">
            <w:pPr>
              <w:rPr>
                <w:rFonts w:ascii="Arial Narrow" w:hAnsi="Arial Narrow" w:cs="Arial"/>
                <w:sz w:val="20"/>
                <w:szCs w:val="20"/>
              </w:rPr>
            </w:pPr>
            <w:r>
              <w:rPr>
                <w:rFonts w:ascii="Arial Narrow" w:hAnsi="Arial Narrow" w:cs="Arial"/>
                <w:sz w:val="20"/>
                <w:szCs w:val="20"/>
              </w:rPr>
              <w:t> </w:t>
            </w:r>
          </w:p>
        </w:tc>
        <w:tc>
          <w:tcPr>
            <w:tcW w:w="337" w:type="dxa"/>
            <w:tcBorders>
              <w:top w:val="nil"/>
              <w:left w:val="nil"/>
              <w:bottom w:val="single" w:sz="4" w:space="0" w:color="auto"/>
              <w:right w:val="single" w:sz="4" w:space="0" w:color="auto"/>
            </w:tcBorders>
            <w:shd w:val="clear" w:color="auto" w:fill="CC99FF"/>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 </w:t>
            </w:r>
          </w:p>
        </w:tc>
        <w:tc>
          <w:tcPr>
            <w:tcW w:w="668" w:type="dxa"/>
            <w:tcBorders>
              <w:top w:val="nil"/>
              <w:left w:val="nil"/>
              <w:bottom w:val="single" w:sz="4" w:space="0" w:color="auto"/>
              <w:right w:val="single" w:sz="8" w:space="0" w:color="auto"/>
            </w:tcBorders>
            <w:shd w:val="clear" w:color="auto" w:fill="CC99FF"/>
            <w:noWrap/>
            <w:vAlign w:val="bottom"/>
          </w:tcPr>
          <w:p w:rsidR="00807C35" w:rsidRDefault="00807C35">
            <w:pPr>
              <w:rPr>
                <w:rFonts w:ascii="Arial Narrow" w:hAnsi="Arial Narrow" w:cs="Arial"/>
                <w:sz w:val="20"/>
                <w:szCs w:val="20"/>
              </w:rPr>
            </w:pPr>
            <w:r>
              <w:rPr>
                <w:rFonts w:ascii="Arial Narrow" w:hAnsi="Arial Narrow" w:cs="Arial"/>
                <w:sz w:val="20"/>
                <w:szCs w:val="20"/>
              </w:rPr>
              <w:t> </w:t>
            </w:r>
          </w:p>
        </w:tc>
        <w:tc>
          <w:tcPr>
            <w:tcW w:w="548" w:type="dxa"/>
            <w:tcBorders>
              <w:top w:val="nil"/>
              <w:left w:val="nil"/>
              <w:bottom w:val="single" w:sz="4" w:space="0" w:color="auto"/>
              <w:right w:val="single" w:sz="4" w:space="0" w:color="auto"/>
            </w:tcBorders>
            <w:shd w:val="clear" w:color="auto" w:fill="CC99FF"/>
            <w:noWrap/>
            <w:vAlign w:val="bottom"/>
          </w:tcPr>
          <w:p w:rsidR="00807C35" w:rsidRDefault="00807C35">
            <w:pPr>
              <w:rPr>
                <w:rFonts w:ascii="Arial Narrow" w:hAnsi="Arial Narrow" w:cs="Arial"/>
                <w:sz w:val="20"/>
                <w:szCs w:val="20"/>
              </w:rPr>
            </w:pPr>
            <w:r>
              <w:rPr>
                <w:rFonts w:ascii="Arial Narrow" w:hAnsi="Arial Narrow" w:cs="Arial"/>
                <w:sz w:val="20"/>
                <w:szCs w:val="20"/>
              </w:rPr>
              <w:t> </w:t>
            </w:r>
          </w:p>
        </w:tc>
        <w:tc>
          <w:tcPr>
            <w:tcW w:w="796" w:type="dxa"/>
            <w:tcBorders>
              <w:top w:val="nil"/>
              <w:left w:val="nil"/>
              <w:bottom w:val="single" w:sz="4" w:space="0" w:color="auto"/>
              <w:right w:val="nil"/>
            </w:tcBorders>
            <w:shd w:val="clear" w:color="auto" w:fill="CC99FF"/>
            <w:noWrap/>
            <w:vAlign w:val="bottom"/>
          </w:tcPr>
          <w:p w:rsidR="00807C35" w:rsidRDefault="00807C35">
            <w:pPr>
              <w:rPr>
                <w:rFonts w:ascii="Arial Narrow" w:hAnsi="Arial Narrow" w:cs="Arial"/>
                <w:sz w:val="20"/>
                <w:szCs w:val="20"/>
              </w:rPr>
            </w:pPr>
            <w:r>
              <w:rPr>
                <w:rFonts w:ascii="Arial Narrow" w:hAnsi="Arial Narrow" w:cs="Arial"/>
                <w:sz w:val="20"/>
                <w:szCs w:val="20"/>
              </w:rPr>
              <w:t> </w:t>
            </w:r>
          </w:p>
        </w:tc>
        <w:tc>
          <w:tcPr>
            <w:tcW w:w="516" w:type="dxa"/>
            <w:tcBorders>
              <w:top w:val="nil"/>
              <w:left w:val="single" w:sz="8" w:space="0" w:color="auto"/>
              <w:bottom w:val="single" w:sz="4" w:space="0" w:color="auto"/>
              <w:right w:val="single" w:sz="4" w:space="0" w:color="auto"/>
            </w:tcBorders>
            <w:shd w:val="clear" w:color="auto" w:fill="CC99FF"/>
            <w:noWrap/>
            <w:vAlign w:val="bottom"/>
          </w:tcPr>
          <w:p w:rsidR="00807C35" w:rsidRDefault="00807C35">
            <w:pPr>
              <w:rPr>
                <w:rFonts w:ascii="Arial Narrow" w:hAnsi="Arial Narrow" w:cs="Arial"/>
                <w:sz w:val="20"/>
                <w:szCs w:val="20"/>
              </w:rPr>
            </w:pPr>
            <w:r>
              <w:rPr>
                <w:rFonts w:ascii="Arial Narrow" w:hAnsi="Arial Narrow" w:cs="Arial"/>
                <w:sz w:val="20"/>
                <w:szCs w:val="20"/>
              </w:rPr>
              <w:t> </w:t>
            </w:r>
          </w:p>
        </w:tc>
        <w:tc>
          <w:tcPr>
            <w:tcW w:w="656" w:type="dxa"/>
            <w:tcBorders>
              <w:top w:val="nil"/>
              <w:left w:val="nil"/>
              <w:bottom w:val="single" w:sz="4" w:space="0" w:color="auto"/>
              <w:right w:val="single" w:sz="8" w:space="0" w:color="auto"/>
            </w:tcBorders>
            <w:shd w:val="clear" w:color="auto" w:fill="CC99FF"/>
            <w:noWrap/>
            <w:vAlign w:val="bottom"/>
          </w:tcPr>
          <w:p w:rsidR="00807C35" w:rsidRDefault="00807C35">
            <w:pPr>
              <w:rPr>
                <w:rFonts w:ascii="Arial Narrow" w:hAnsi="Arial Narrow" w:cs="Arial"/>
                <w:sz w:val="20"/>
                <w:szCs w:val="20"/>
              </w:rPr>
            </w:pPr>
            <w:r>
              <w:rPr>
                <w:rFonts w:ascii="Arial Narrow" w:hAnsi="Arial Narrow" w:cs="Arial"/>
                <w:sz w:val="20"/>
                <w:szCs w:val="20"/>
              </w:rPr>
              <w:t> </w:t>
            </w:r>
          </w:p>
        </w:tc>
        <w:tc>
          <w:tcPr>
            <w:tcW w:w="556" w:type="dxa"/>
            <w:tcBorders>
              <w:top w:val="nil"/>
              <w:left w:val="nil"/>
              <w:bottom w:val="single" w:sz="4" w:space="0" w:color="auto"/>
              <w:right w:val="single" w:sz="4" w:space="0" w:color="auto"/>
            </w:tcBorders>
            <w:shd w:val="clear" w:color="auto" w:fill="CC99FF"/>
            <w:noWrap/>
            <w:vAlign w:val="bottom"/>
          </w:tcPr>
          <w:p w:rsidR="00807C35" w:rsidRDefault="00807C35">
            <w:pPr>
              <w:rPr>
                <w:rFonts w:ascii="Arial Narrow" w:hAnsi="Arial Narrow" w:cs="Arial"/>
                <w:sz w:val="20"/>
                <w:szCs w:val="20"/>
              </w:rPr>
            </w:pPr>
            <w:r>
              <w:rPr>
                <w:rFonts w:ascii="Arial Narrow" w:hAnsi="Arial Narrow" w:cs="Arial"/>
                <w:sz w:val="20"/>
                <w:szCs w:val="20"/>
              </w:rPr>
              <w:t> </w:t>
            </w:r>
          </w:p>
        </w:tc>
        <w:tc>
          <w:tcPr>
            <w:tcW w:w="708" w:type="dxa"/>
            <w:tcBorders>
              <w:top w:val="nil"/>
              <w:left w:val="nil"/>
              <w:bottom w:val="single" w:sz="4" w:space="0" w:color="auto"/>
              <w:right w:val="single" w:sz="8" w:space="0" w:color="auto"/>
            </w:tcBorders>
            <w:shd w:val="clear" w:color="auto" w:fill="CC99FF"/>
            <w:noWrap/>
            <w:vAlign w:val="bottom"/>
          </w:tcPr>
          <w:p w:rsidR="00807C35" w:rsidRDefault="00807C35">
            <w:pPr>
              <w:rPr>
                <w:rFonts w:ascii="Arial Narrow" w:hAnsi="Arial Narrow" w:cs="Arial"/>
                <w:sz w:val="20"/>
                <w:szCs w:val="20"/>
              </w:rPr>
            </w:pPr>
            <w:r>
              <w:rPr>
                <w:rFonts w:ascii="Arial Narrow" w:hAnsi="Arial Narrow" w:cs="Arial"/>
                <w:sz w:val="20"/>
                <w:szCs w:val="20"/>
              </w:rPr>
              <w:t> </w:t>
            </w:r>
          </w:p>
        </w:tc>
      </w:tr>
      <w:tr w:rsidR="00807C35" w:rsidTr="00780910">
        <w:trPr>
          <w:trHeight w:val="255"/>
          <w:jc w:val="center"/>
        </w:trPr>
        <w:tc>
          <w:tcPr>
            <w:tcW w:w="1400" w:type="dxa"/>
            <w:tcBorders>
              <w:top w:val="nil"/>
              <w:left w:val="single" w:sz="8" w:space="0" w:color="auto"/>
              <w:bottom w:val="single" w:sz="4" w:space="0" w:color="auto"/>
              <w:right w:val="single" w:sz="8" w:space="0" w:color="auto"/>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Control 1</w:t>
            </w:r>
          </w:p>
        </w:tc>
        <w:tc>
          <w:tcPr>
            <w:tcW w:w="508" w:type="dxa"/>
            <w:tcBorders>
              <w:top w:val="nil"/>
              <w:left w:val="nil"/>
              <w:bottom w:val="single" w:sz="4" w:space="0" w:color="auto"/>
              <w:right w:val="single" w:sz="4" w:space="0" w:color="auto"/>
            </w:tcBorders>
            <w:shd w:val="clear" w:color="auto" w:fill="auto"/>
            <w:noWrap/>
            <w:vAlign w:val="bottom"/>
          </w:tcPr>
          <w:p w:rsidR="00807C35" w:rsidRDefault="00807C35">
            <w:pPr>
              <w:jc w:val="right"/>
              <w:rPr>
                <w:rFonts w:ascii="Arial Narrow" w:hAnsi="Arial Narrow" w:cs="Arial"/>
                <w:b/>
                <w:bCs/>
                <w:sz w:val="20"/>
                <w:szCs w:val="20"/>
              </w:rPr>
            </w:pPr>
            <w:r>
              <w:rPr>
                <w:rFonts w:ascii="Arial Narrow" w:hAnsi="Arial Narrow" w:cs="Arial"/>
                <w:b/>
                <w:bCs/>
                <w:sz w:val="20"/>
                <w:szCs w:val="20"/>
              </w:rPr>
              <w:t>11</w:t>
            </w:r>
          </w:p>
        </w:tc>
        <w:tc>
          <w:tcPr>
            <w:tcW w:w="1144"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4.27</w:t>
            </w:r>
          </w:p>
        </w:tc>
        <w:tc>
          <w:tcPr>
            <w:tcW w:w="337"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5</w:t>
            </w:r>
          </w:p>
        </w:tc>
        <w:tc>
          <w:tcPr>
            <w:tcW w:w="67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3.56</w:t>
            </w:r>
          </w:p>
        </w:tc>
        <w:tc>
          <w:tcPr>
            <w:tcW w:w="337"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3</w:t>
            </w:r>
          </w:p>
        </w:tc>
        <w:tc>
          <w:tcPr>
            <w:tcW w:w="66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3.98</w:t>
            </w:r>
          </w:p>
        </w:tc>
        <w:tc>
          <w:tcPr>
            <w:tcW w:w="548"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11</w:t>
            </w:r>
          </w:p>
        </w:tc>
        <w:tc>
          <w:tcPr>
            <w:tcW w:w="796"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3.1</w:t>
            </w:r>
          </w:p>
        </w:tc>
        <w:tc>
          <w:tcPr>
            <w:tcW w:w="516"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w:t>
            </w:r>
          </w:p>
        </w:tc>
        <w:tc>
          <w:tcPr>
            <w:tcW w:w="656"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1.97</w:t>
            </w:r>
          </w:p>
        </w:tc>
        <w:tc>
          <w:tcPr>
            <w:tcW w:w="556"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w:t>
            </w:r>
          </w:p>
        </w:tc>
        <w:tc>
          <w:tcPr>
            <w:tcW w:w="70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3.02</w:t>
            </w:r>
          </w:p>
        </w:tc>
      </w:tr>
      <w:tr w:rsidR="00807C35" w:rsidTr="00780910">
        <w:trPr>
          <w:trHeight w:val="255"/>
          <w:jc w:val="center"/>
        </w:trPr>
        <w:tc>
          <w:tcPr>
            <w:tcW w:w="1400" w:type="dxa"/>
            <w:tcBorders>
              <w:top w:val="nil"/>
              <w:left w:val="single" w:sz="8" w:space="0" w:color="auto"/>
              <w:bottom w:val="single" w:sz="4" w:space="0" w:color="auto"/>
              <w:right w:val="single" w:sz="8" w:space="0" w:color="auto"/>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Control 2</w:t>
            </w:r>
          </w:p>
        </w:tc>
        <w:tc>
          <w:tcPr>
            <w:tcW w:w="508" w:type="dxa"/>
            <w:tcBorders>
              <w:top w:val="nil"/>
              <w:left w:val="nil"/>
              <w:bottom w:val="single" w:sz="4" w:space="0" w:color="auto"/>
              <w:right w:val="single" w:sz="4" w:space="0" w:color="auto"/>
            </w:tcBorders>
            <w:shd w:val="clear" w:color="auto" w:fill="auto"/>
            <w:noWrap/>
            <w:vAlign w:val="bottom"/>
          </w:tcPr>
          <w:p w:rsidR="00807C35" w:rsidRDefault="00807C35">
            <w:pPr>
              <w:jc w:val="right"/>
              <w:rPr>
                <w:rFonts w:ascii="Arial Narrow" w:hAnsi="Arial Narrow" w:cs="Arial"/>
                <w:b/>
                <w:bCs/>
                <w:sz w:val="20"/>
                <w:szCs w:val="20"/>
              </w:rPr>
            </w:pPr>
            <w:r>
              <w:rPr>
                <w:rFonts w:ascii="Arial Narrow" w:hAnsi="Arial Narrow" w:cs="Arial"/>
                <w:b/>
                <w:bCs/>
                <w:sz w:val="20"/>
                <w:szCs w:val="20"/>
              </w:rPr>
              <w:t>3</w:t>
            </w:r>
          </w:p>
        </w:tc>
        <w:tc>
          <w:tcPr>
            <w:tcW w:w="1144"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4.57</w:t>
            </w:r>
          </w:p>
        </w:tc>
        <w:tc>
          <w:tcPr>
            <w:tcW w:w="337"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 </w:t>
            </w:r>
          </w:p>
        </w:tc>
        <w:tc>
          <w:tcPr>
            <w:tcW w:w="67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c>
          <w:tcPr>
            <w:tcW w:w="337"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 </w:t>
            </w:r>
          </w:p>
        </w:tc>
        <w:tc>
          <w:tcPr>
            <w:tcW w:w="66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c>
          <w:tcPr>
            <w:tcW w:w="548"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w:t>
            </w:r>
          </w:p>
        </w:tc>
        <w:tc>
          <w:tcPr>
            <w:tcW w:w="796"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w:t>
            </w:r>
          </w:p>
        </w:tc>
        <w:tc>
          <w:tcPr>
            <w:tcW w:w="516"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c>
          <w:tcPr>
            <w:tcW w:w="656"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c>
          <w:tcPr>
            <w:tcW w:w="556"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r>
      <w:tr w:rsidR="00807C35" w:rsidTr="00780910">
        <w:trPr>
          <w:trHeight w:val="255"/>
          <w:jc w:val="center"/>
        </w:trPr>
        <w:tc>
          <w:tcPr>
            <w:tcW w:w="1400" w:type="dxa"/>
            <w:tcBorders>
              <w:top w:val="nil"/>
              <w:left w:val="single" w:sz="8" w:space="0" w:color="auto"/>
              <w:bottom w:val="single" w:sz="4" w:space="0" w:color="auto"/>
              <w:right w:val="single" w:sz="8" w:space="0" w:color="auto"/>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Control 3</w:t>
            </w:r>
          </w:p>
        </w:tc>
        <w:tc>
          <w:tcPr>
            <w:tcW w:w="508" w:type="dxa"/>
            <w:tcBorders>
              <w:top w:val="nil"/>
              <w:left w:val="nil"/>
              <w:bottom w:val="single" w:sz="4" w:space="0" w:color="auto"/>
              <w:right w:val="single" w:sz="4" w:space="0" w:color="auto"/>
            </w:tcBorders>
            <w:shd w:val="clear" w:color="auto" w:fill="auto"/>
            <w:noWrap/>
            <w:vAlign w:val="bottom"/>
          </w:tcPr>
          <w:p w:rsidR="00807C35" w:rsidRDefault="00807C35">
            <w:pPr>
              <w:jc w:val="right"/>
              <w:rPr>
                <w:rFonts w:ascii="Arial Narrow" w:hAnsi="Arial Narrow" w:cs="Arial"/>
                <w:b/>
                <w:bCs/>
                <w:sz w:val="20"/>
                <w:szCs w:val="20"/>
              </w:rPr>
            </w:pPr>
            <w:r>
              <w:rPr>
                <w:rFonts w:ascii="Arial Narrow" w:hAnsi="Arial Narrow" w:cs="Arial"/>
                <w:b/>
                <w:bCs/>
                <w:sz w:val="20"/>
                <w:szCs w:val="20"/>
              </w:rPr>
              <w:t>24</w:t>
            </w:r>
          </w:p>
        </w:tc>
        <w:tc>
          <w:tcPr>
            <w:tcW w:w="1144"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4.34</w:t>
            </w:r>
          </w:p>
        </w:tc>
        <w:tc>
          <w:tcPr>
            <w:tcW w:w="337"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18</w:t>
            </w:r>
          </w:p>
        </w:tc>
        <w:tc>
          <w:tcPr>
            <w:tcW w:w="67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4.14</w:t>
            </w:r>
          </w:p>
        </w:tc>
        <w:tc>
          <w:tcPr>
            <w:tcW w:w="337"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9</w:t>
            </w:r>
          </w:p>
        </w:tc>
        <w:tc>
          <w:tcPr>
            <w:tcW w:w="66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4.38</w:t>
            </w:r>
          </w:p>
        </w:tc>
        <w:tc>
          <w:tcPr>
            <w:tcW w:w="548"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20</w:t>
            </w:r>
          </w:p>
        </w:tc>
        <w:tc>
          <w:tcPr>
            <w:tcW w:w="796"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3.51</w:t>
            </w:r>
          </w:p>
        </w:tc>
        <w:tc>
          <w:tcPr>
            <w:tcW w:w="516"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18</w:t>
            </w:r>
          </w:p>
        </w:tc>
        <w:tc>
          <w:tcPr>
            <w:tcW w:w="656"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3.59</w:t>
            </w:r>
          </w:p>
        </w:tc>
        <w:tc>
          <w:tcPr>
            <w:tcW w:w="556"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9</w:t>
            </w:r>
          </w:p>
        </w:tc>
        <w:tc>
          <w:tcPr>
            <w:tcW w:w="70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3.51</w:t>
            </w:r>
          </w:p>
        </w:tc>
      </w:tr>
      <w:tr w:rsidR="00807C35" w:rsidTr="00780910">
        <w:trPr>
          <w:trHeight w:val="255"/>
          <w:jc w:val="center"/>
        </w:trPr>
        <w:tc>
          <w:tcPr>
            <w:tcW w:w="1400" w:type="dxa"/>
            <w:tcBorders>
              <w:top w:val="nil"/>
              <w:left w:val="single" w:sz="8" w:space="0" w:color="auto"/>
              <w:bottom w:val="single" w:sz="4" w:space="0" w:color="auto"/>
              <w:right w:val="single" w:sz="8" w:space="0" w:color="auto"/>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 </w:t>
            </w:r>
          </w:p>
        </w:tc>
        <w:tc>
          <w:tcPr>
            <w:tcW w:w="508" w:type="dxa"/>
            <w:tcBorders>
              <w:top w:val="nil"/>
              <w:left w:val="nil"/>
              <w:bottom w:val="single" w:sz="4" w:space="0" w:color="auto"/>
              <w:right w:val="single" w:sz="4" w:space="0" w:color="auto"/>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 </w:t>
            </w:r>
          </w:p>
        </w:tc>
        <w:tc>
          <w:tcPr>
            <w:tcW w:w="1144"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c>
          <w:tcPr>
            <w:tcW w:w="337"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c>
          <w:tcPr>
            <w:tcW w:w="67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c>
          <w:tcPr>
            <w:tcW w:w="337"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c>
          <w:tcPr>
            <w:tcW w:w="66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c>
          <w:tcPr>
            <w:tcW w:w="548"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c>
          <w:tcPr>
            <w:tcW w:w="796" w:type="dxa"/>
            <w:tcBorders>
              <w:top w:val="nil"/>
              <w:left w:val="nil"/>
              <w:bottom w:val="single" w:sz="4" w:space="0" w:color="auto"/>
              <w:right w:val="nil"/>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c>
          <w:tcPr>
            <w:tcW w:w="516" w:type="dxa"/>
            <w:tcBorders>
              <w:top w:val="nil"/>
              <w:left w:val="single" w:sz="8"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c>
          <w:tcPr>
            <w:tcW w:w="656"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c>
          <w:tcPr>
            <w:tcW w:w="556"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c>
          <w:tcPr>
            <w:tcW w:w="708" w:type="dxa"/>
            <w:tcBorders>
              <w:top w:val="nil"/>
              <w:left w:val="nil"/>
              <w:bottom w:val="single" w:sz="4" w:space="0" w:color="auto"/>
              <w:right w:val="single" w:sz="8"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r>
      <w:tr w:rsidR="00807C35" w:rsidTr="00780910">
        <w:trPr>
          <w:trHeight w:val="270"/>
          <w:jc w:val="center"/>
        </w:trPr>
        <w:tc>
          <w:tcPr>
            <w:tcW w:w="1400" w:type="dxa"/>
            <w:tcBorders>
              <w:top w:val="nil"/>
              <w:left w:val="single" w:sz="8" w:space="0" w:color="auto"/>
              <w:bottom w:val="single" w:sz="8" w:space="0" w:color="auto"/>
              <w:right w:val="single" w:sz="8" w:space="0" w:color="auto"/>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 xml:space="preserve">Total </w:t>
            </w:r>
          </w:p>
        </w:tc>
        <w:tc>
          <w:tcPr>
            <w:tcW w:w="508" w:type="dxa"/>
            <w:tcBorders>
              <w:top w:val="nil"/>
              <w:left w:val="nil"/>
              <w:bottom w:val="single" w:sz="8" w:space="0" w:color="auto"/>
              <w:right w:val="single" w:sz="4" w:space="0" w:color="auto"/>
            </w:tcBorders>
            <w:shd w:val="clear" w:color="auto" w:fill="auto"/>
            <w:noWrap/>
            <w:vAlign w:val="bottom"/>
          </w:tcPr>
          <w:p w:rsidR="00807C35" w:rsidRDefault="00807C35">
            <w:pPr>
              <w:jc w:val="right"/>
              <w:rPr>
                <w:rFonts w:ascii="Arial Narrow" w:hAnsi="Arial Narrow" w:cs="Arial"/>
                <w:b/>
                <w:bCs/>
                <w:sz w:val="20"/>
                <w:szCs w:val="20"/>
              </w:rPr>
            </w:pPr>
            <w:r>
              <w:rPr>
                <w:rFonts w:ascii="Arial Narrow" w:hAnsi="Arial Narrow" w:cs="Arial"/>
                <w:b/>
                <w:bCs/>
                <w:sz w:val="20"/>
                <w:szCs w:val="20"/>
              </w:rPr>
              <w:t>38</w:t>
            </w:r>
          </w:p>
        </w:tc>
        <w:tc>
          <w:tcPr>
            <w:tcW w:w="1144" w:type="dxa"/>
            <w:tcBorders>
              <w:top w:val="nil"/>
              <w:left w:val="nil"/>
              <w:bottom w:val="single" w:sz="8" w:space="0" w:color="auto"/>
              <w:right w:val="nil"/>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4.34</w:t>
            </w:r>
          </w:p>
        </w:tc>
        <w:tc>
          <w:tcPr>
            <w:tcW w:w="337" w:type="dxa"/>
            <w:tcBorders>
              <w:top w:val="nil"/>
              <w:left w:val="single" w:sz="8" w:space="0" w:color="auto"/>
              <w:bottom w:val="single" w:sz="8"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23</w:t>
            </w:r>
          </w:p>
        </w:tc>
        <w:tc>
          <w:tcPr>
            <w:tcW w:w="678" w:type="dxa"/>
            <w:tcBorders>
              <w:top w:val="nil"/>
              <w:left w:val="nil"/>
              <w:bottom w:val="single" w:sz="8" w:space="0" w:color="auto"/>
              <w:right w:val="single" w:sz="8"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4.01</w:t>
            </w:r>
          </w:p>
        </w:tc>
        <w:tc>
          <w:tcPr>
            <w:tcW w:w="337" w:type="dxa"/>
            <w:tcBorders>
              <w:top w:val="nil"/>
              <w:left w:val="nil"/>
              <w:bottom w:val="single" w:sz="8"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12</w:t>
            </w:r>
          </w:p>
        </w:tc>
        <w:tc>
          <w:tcPr>
            <w:tcW w:w="668" w:type="dxa"/>
            <w:tcBorders>
              <w:top w:val="nil"/>
              <w:left w:val="nil"/>
              <w:bottom w:val="single" w:sz="8" w:space="0" w:color="auto"/>
              <w:right w:val="single" w:sz="8"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4.27</w:t>
            </w:r>
          </w:p>
        </w:tc>
        <w:tc>
          <w:tcPr>
            <w:tcW w:w="548" w:type="dxa"/>
            <w:tcBorders>
              <w:top w:val="nil"/>
              <w:left w:val="nil"/>
              <w:bottom w:val="single" w:sz="8"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34</w:t>
            </w:r>
          </w:p>
        </w:tc>
        <w:tc>
          <w:tcPr>
            <w:tcW w:w="796" w:type="dxa"/>
            <w:tcBorders>
              <w:top w:val="nil"/>
              <w:left w:val="nil"/>
              <w:bottom w:val="single" w:sz="8" w:space="0" w:color="auto"/>
              <w:right w:val="nil"/>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3.39</w:t>
            </w:r>
          </w:p>
        </w:tc>
        <w:tc>
          <w:tcPr>
            <w:tcW w:w="516" w:type="dxa"/>
            <w:tcBorders>
              <w:top w:val="nil"/>
              <w:left w:val="single" w:sz="8" w:space="0" w:color="auto"/>
              <w:bottom w:val="single" w:sz="8"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22</w:t>
            </w:r>
          </w:p>
        </w:tc>
        <w:tc>
          <w:tcPr>
            <w:tcW w:w="656" w:type="dxa"/>
            <w:tcBorders>
              <w:top w:val="nil"/>
              <w:left w:val="nil"/>
              <w:bottom w:val="single" w:sz="8" w:space="0" w:color="auto"/>
              <w:right w:val="single" w:sz="8"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3.28</w:t>
            </w:r>
          </w:p>
        </w:tc>
        <w:tc>
          <w:tcPr>
            <w:tcW w:w="556" w:type="dxa"/>
            <w:tcBorders>
              <w:top w:val="nil"/>
              <w:left w:val="nil"/>
              <w:bottom w:val="single" w:sz="8" w:space="0" w:color="auto"/>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12</w:t>
            </w:r>
          </w:p>
        </w:tc>
        <w:tc>
          <w:tcPr>
            <w:tcW w:w="708" w:type="dxa"/>
            <w:tcBorders>
              <w:top w:val="nil"/>
              <w:left w:val="nil"/>
              <w:bottom w:val="single" w:sz="8" w:space="0" w:color="auto"/>
              <w:right w:val="single" w:sz="8"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3.38</w:t>
            </w:r>
          </w:p>
        </w:tc>
      </w:tr>
    </w:tbl>
    <w:p w:rsidR="009C4C2A" w:rsidRDefault="00807C35" w:rsidP="009C4C2A">
      <w:pPr>
        <w:spacing w:before="240"/>
        <w:jc w:val="both"/>
      </w:pPr>
      <w:r>
        <w:t xml:space="preserve">There were two forms of satisfaction surveys used. The second survey asked for areas of dissatisfaction to try to control for often inflated ratings often obtained with satisfaction surveys.  However, the satisfaction level was quit high for both surveys. There was little difference between the intervention and control levels of satisfaction.  </w:t>
      </w:r>
    </w:p>
    <w:p w:rsidR="00807C35" w:rsidRPr="009B0D1E" w:rsidRDefault="00807C35" w:rsidP="009C4C2A">
      <w:pPr>
        <w:spacing w:before="240"/>
        <w:jc w:val="both"/>
        <w:rPr>
          <w:b/>
        </w:rPr>
      </w:pPr>
      <w:r w:rsidRPr="009B0D1E">
        <w:rPr>
          <w:b/>
        </w:rPr>
        <w:t xml:space="preserve">Table </w:t>
      </w:r>
      <w:r w:rsidR="009B0D1E">
        <w:rPr>
          <w:b/>
        </w:rPr>
        <w:t>9</w:t>
      </w:r>
      <w:r w:rsidRPr="009B0D1E">
        <w:rPr>
          <w:b/>
        </w:rPr>
        <w:t xml:space="preserve">. </w:t>
      </w:r>
      <w:r w:rsidR="009B0D1E" w:rsidRPr="009B0D1E">
        <w:rPr>
          <w:b/>
        </w:rPr>
        <w:t>Sta</w:t>
      </w:r>
      <w:r w:rsidR="009B0D1E">
        <w:rPr>
          <w:b/>
        </w:rPr>
        <w:t>ff assessment of most frequent</w:t>
      </w:r>
      <w:r w:rsidR="009B0D1E" w:rsidRPr="009B0D1E">
        <w:rPr>
          <w:b/>
        </w:rPr>
        <w:t xml:space="preserve"> &amp; upsetting </w:t>
      </w:r>
      <w:r w:rsidR="009B0D1E">
        <w:rPr>
          <w:b/>
        </w:rPr>
        <w:t>behavio</w:t>
      </w:r>
      <w:r w:rsidR="009B0D1E" w:rsidRPr="009B0D1E">
        <w:rPr>
          <w:b/>
        </w:rPr>
        <w:t>rs</w:t>
      </w:r>
    </w:p>
    <w:p w:rsidR="00807C35" w:rsidRDefault="00807C35" w:rsidP="009C4C2A">
      <w:pPr>
        <w:spacing w:before="240"/>
        <w:jc w:val="both"/>
      </w:pPr>
    </w:p>
    <w:tbl>
      <w:tblPr>
        <w:tblW w:w="8655" w:type="dxa"/>
        <w:jc w:val="center"/>
        <w:tblInd w:w="98" w:type="dxa"/>
        <w:tblLook w:val="0000"/>
      </w:tblPr>
      <w:tblGrid>
        <w:gridCol w:w="1891"/>
        <w:gridCol w:w="1375"/>
        <w:gridCol w:w="262"/>
        <w:gridCol w:w="1155"/>
        <w:gridCol w:w="1155"/>
        <w:gridCol w:w="1155"/>
        <w:gridCol w:w="907"/>
        <w:gridCol w:w="900"/>
      </w:tblGrid>
      <w:tr w:rsidR="00807C35" w:rsidTr="00780910">
        <w:trPr>
          <w:trHeight w:val="255"/>
          <w:jc w:val="center"/>
        </w:trPr>
        <w:tc>
          <w:tcPr>
            <w:tcW w:w="3383" w:type="dxa"/>
            <w:gridSpan w:val="3"/>
            <w:tcBorders>
              <w:top w:val="single" w:sz="8" w:space="0" w:color="auto"/>
              <w:left w:val="single" w:sz="8" w:space="0" w:color="auto"/>
              <w:bottom w:val="single" w:sz="4" w:space="0" w:color="auto"/>
              <w:right w:val="nil"/>
            </w:tcBorders>
            <w:shd w:val="clear" w:color="auto" w:fill="9999FF"/>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 xml:space="preserve">The most frequently occurred behavior </w:t>
            </w:r>
          </w:p>
        </w:tc>
        <w:tc>
          <w:tcPr>
            <w:tcW w:w="1155" w:type="dxa"/>
            <w:tcBorders>
              <w:top w:val="single" w:sz="8" w:space="0" w:color="auto"/>
              <w:left w:val="nil"/>
              <w:bottom w:val="single" w:sz="4" w:space="0" w:color="auto"/>
              <w:right w:val="nil"/>
            </w:tcBorders>
            <w:shd w:val="clear" w:color="auto" w:fill="9999FF"/>
            <w:noWrap/>
            <w:vAlign w:val="bottom"/>
          </w:tcPr>
          <w:p w:rsidR="00807C35" w:rsidRDefault="00807C35">
            <w:pPr>
              <w:rPr>
                <w:rFonts w:ascii="Arial Narrow" w:hAnsi="Arial Narrow" w:cs="Arial"/>
                <w:sz w:val="20"/>
                <w:szCs w:val="20"/>
              </w:rPr>
            </w:pPr>
            <w:r>
              <w:rPr>
                <w:rFonts w:ascii="Arial Narrow" w:hAnsi="Arial Narrow" w:cs="Arial"/>
                <w:sz w:val="20"/>
                <w:szCs w:val="20"/>
              </w:rPr>
              <w:t> </w:t>
            </w:r>
          </w:p>
        </w:tc>
        <w:tc>
          <w:tcPr>
            <w:tcW w:w="1155" w:type="dxa"/>
            <w:tcBorders>
              <w:top w:val="single" w:sz="8" w:space="0" w:color="auto"/>
              <w:left w:val="nil"/>
              <w:bottom w:val="single" w:sz="4" w:space="0" w:color="auto"/>
              <w:right w:val="nil"/>
            </w:tcBorders>
            <w:shd w:val="clear" w:color="auto" w:fill="9999FF"/>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 </w:t>
            </w:r>
          </w:p>
        </w:tc>
        <w:tc>
          <w:tcPr>
            <w:tcW w:w="1155" w:type="dxa"/>
            <w:tcBorders>
              <w:top w:val="single" w:sz="8" w:space="0" w:color="auto"/>
              <w:left w:val="nil"/>
              <w:bottom w:val="single" w:sz="4" w:space="0" w:color="auto"/>
              <w:right w:val="nil"/>
            </w:tcBorders>
            <w:shd w:val="clear" w:color="auto" w:fill="9999FF"/>
            <w:noWrap/>
            <w:vAlign w:val="bottom"/>
          </w:tcPr>
          <w:p w:rsidR="00807C35" w:rsidRDefault="00807C35">
            <w:pPr>
              <w:rPr>
                <w:rFonts w:ascii="Arial Narrow" w:hAnsi="Arial Narrow" w:cs="Arial"/>
                <w:sz w:val="20"/>
                <w:szCs w:val="20"/>
              </w:rPr>
            </w:pPr>
            <w:r>
              <w:rPr>
                <w:rFonts w:ascii="Arial Narrow" w:hAnsi="Arial Narrow" w:cs="Arial"/>
                <w:sz w:val="20"/>
                <w:szCs w:val="20"/>
              </w:rPr>
              <w:t> </w:t>
            </w:r>
          </w:p>
        </w:tc>
        <w:tc>
          <w:tcPr>
            <w:tcW w:w="907" w:type="dxa"/>
            <w:tcBorders>
              <w:top w:val="single" w:sz="8" w:space="0" w:color="auto"/>
              <w:left w:val="nil"/>
              <w:bottom w:val="single" w:sz="4" w:space="0" w:color="auto"/>
              <w:right w:val="nil"/>
            </w:tcBorders>
            <w:shd w:val="clear" w:color="auto" w:fill="9999FF"/>
            <w:noWrap/>
            <w:vAlign w:val="bottom"/>
          </w:tcPr>
          <w:p w:rsidR="00807C35" w:rsidRDefault="00807C35">
            <w:pPr>
              <w:rPr>
                <w:rFonts w:ascii="Arial Narrow" w:hAnsi="Arial Narrow" w:cs="Arial"/>
                <w:sz w:val="20"/>
                <w:szCs w:val="20"/>
              </w:rPr>
            </w:pPr>
            <w:r>
              <w:rPr>
                <w:rFonts w:ascii="Arial Narrow" w:hAnsi="Arial Narrow" w:cs="Arial"/>
                <w:sz w:val="20"/>
                <w:szCs w:val="20"/>
              </w:rPr>
              <w:t> </w:t>
            </w:r>
          </w:p>
        </w:tc>
        <w:tc>
          <w:tcPr>
            <w:tcW w:w="900" w:type="dxa"/>
            <w:tcBorders>
              <w:top w:val="single" w:sz="8" w:space="0" w:color="auto"/>
              <w:left w:val="nil"/>
              <w:bottom w:val="single" w:sz="4" w:space="0" w:color="auto"/>
              <w:right w:val="single" w:sz="4" w:space="0" w:color="auto"/>
            </w:tcBorders>
            <w:shd w:val="clear" w:color="auto" w:fill="9999FF"/>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 </w:t>
            </w:r>
          </w:p>
        </w:tc>
      </w:tr>
      <w:tr w:rsidR="00807C35" w:rsidTr="00780910">
        <w:trPr>
          <w:trHeight w:val="255"/>
          <w:jc w:val="center"/>
        </w:trPr>
        <w:tc>
          <w:tcPr>
            <w:tcW w:w="1891" w:type="dxa"/>
            <w:tcBorders>
              <w:top w:val="nil"/>
              <w:left w:val="single" w:sz="8" w:space="0" w:color="auto"/>
              <w:bottom w:val="nil"/>
              <w:right w:val="nil"/>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Intervention</w:t>
            </w:r>
          </w:p>
        </w:tc>
        <w:tc>
          <w:tcPr>
            <w:tcW w:w="1375" w:type="dxa"/>
            <w:tcBorders>
              <w:top w:val="nil"/>
              <w:left w:val="single" w:sz="4" w:space="0" w:color="auto"/>
              <w:bottom w:val="nil"/>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baseline</w:t>
            </w:r>
          </w:p>
        </w:tc>
        <w:tc>
          <w:tcPr>
            <w:tcW w:w="3582" w:type="dxa"/>
            <w:gridSpan w:val="4"/>
            <w:tcBorders>
              <w:top w:val="single" w:sz="4" w:space="0" w:color="auto"/>
              <w:left w:val="nil"/>
              <w:bottom w:val="nil"/>
              <w:right w:val="nil"/>
            </w:tcBorders>
            <w:shd w:val="clear" w:color="auto" w:fill="auto"/>
            <w:noWrap/>
            <w:vAlign w:val="bottom"/>
          </w:tcPr>
          <w:p w:rsidR="00807C35" w:rsidRDefault="00807C35">
            <w:pPr>
              <w:rPr>
                <w:rFonts w:ascii="Arial Narrow" w:hAnsi="Arial Narrow" w:cs="Arial"/>
                <w:sz w:val="20"/>
                <w:szCs w:val="20"/>
              </w:rPr>
            </w:pPr>
            <w:r>
              <w:rPr>
                <w:rFonts w:ascii="Arial Narrow" w:hAnsi="Arial Narrow" w:cs="Arial"/>
                <w:sz w:val="20"/>
                <w:szCs w:val="20"/>
              </w:rPr>
              <w:t xml:space="preserve">Asking the same question over and over again </w:t>
            </w:r>
          </w:p>
        </w:tc>
        <w:tc>
          <w:tcPr>
            <w:tcW w:w="907" w:type="dxa"/>
            <w:tcBorders>
              <w:top w:val="nil"/>
              <w:left w:val="nil"/>
              <w:bottom w:val="nil"/>
              <w:right w:val="nil"/>
            </w:tcBorders>
            <w:shd w:val="clear" w:color="auto" w:fill="auto"/>
            <w:noWrap/>
            <w:vAlign w:val="bottom"/>
          </w:tcPr>
          <w:p w:rsidR="00807C35" w:rsidRDefault="009B0D1E">
            <w:pPr>
              <w:jc w:val="center"/>
              <w:rPr>
                <w:rFonts w:ascii="Arial Narrow" w:hAnsi="Arial Narrow" w:cs="Arial"/>
                <w:b/>
                <w:bCs/>
                <w:sz w:val="20"/>
                <w:szCs w:val="20"/>
              </w:rPr>
            </w:pPr>
            <w:r>
              <w:rPr>
                <w:rFonts w:ascii="Arial Narrow" w:hAnsi="Arial Narrow" w:cs="Arial"/>
                <w:sz w:val="20"/>
                <w:szCs w:val="20"/>
              </w:rPr>
              <w:t>(3.25)</w:t>
            </w:r>
            <w:r w:rsidR="00807C35">
              <w:rPr>
                <w:rFonts w:ascii="Arial Narrow" w:hAnsi="Arial Narrow" w:cs="Arial"/>
                <w:b/>
                <w:bCs/>
                <w:sz w:val="20"/>
                <w:szCs w:val="20"/>
              </w:rPr>
              <w:t> </w:t>
            </w:r>
          </w:p>
        </w:tc>
        <w:tc>
          <w:tcPr>
            <w:tcW w:w="900" w:type="dxa"/>
            <w:tcBorders>
              <w:top w:val="nil"/>
              <w:left w:val="nil"/>
              <w:bottom w:val="nil"/>
              <w:right w:val="single" w:sz="4" w:space="0" w:color="auto"/>
            </w:tcBorders>
            <w:shd w:val="clear" w:color="auto" w:fill="auto"/>
            <w:noWrap/>
            <w:vAlign w:val="bottom"/>
          </w:tcPr>
          <w:p w:rsidR="00807C35" w:rsidRDefault="00807C35">
            <w:pPr>
              <w:jc w:val="center"/>
              <w:rPr>
                <w:rFonts w:ascii="Arial Narrow" w:hAnsi="Arial Narrow" w:cs="Arial"/>
                <w:b/>
                <w:bCs/>
                <w:sz w:val="20"/>
                <w:szCs w:val="20"/>
              </w:rPr>
            </w:pPr>
            <w:r>
              <w:rPr>
                <w:rFonts w:ascii="Arial Narrow" w:hAnsi="Arial Narrow" w:cs="Arial"/>
                <w:b/>
                <w:bCs/>
                <w:sz w:val="20"/>
                <w:szCs w:val="20"/>
              </w:rPr>
              <w:t> </w:t>
            </w:r>
          </w:p>
        </w:tc>
      </w:tr>
      <w:tr w:rsidR="00807C35" w:rsidTr="00780910">
        <w:trPr>
          <w:trHeight w:val="255"/>
          <w:jc w:val="center"/>
        </w:trPr>
        <w:tc>
          <w:tcPr>
            <w:tcW w:w="1891" w:type="dxa"/>
            <w:tcBorders>
              <w:top w:val="nil"/>
              <w:left w:val="single" w:sz="8" w:space="0" w:color="auto"/>
              <w:bottom w:val="nil"/>
              <w:right w:val="nil"/>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 </w:t>
            </w:r>
          </w:p>
        </w:tc>
        <w:tc>
          <w:tcPr>
            <w:tcW w:w="1375" w:type="dxa"/>
            <w:tcBorders>
              <w:top w:val="nil"/>
              <w:left w:val="single" w:sz="4" w:space="0" w:color="auto"/>
              <w:bottom w:val="nil"/>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6 month</w:t>
            </w:r>
          </w:p>
        </w:tc>
        <w:tc>
          <w:tcPr>
            <w:tcW w:w="3582" w:type="dxa"/>
            <w:gridSpan w:val="4"/>
            <w:tcBorders>
              <w:top w:val="nil"/>
              <w:left w:val="nil"/>
              <w:bottom w:val="nil"/>
              <w:right w:val="nil"/>
            </w:tcBorders>
            <w:shd w:val="clear" w:color="auto" w:fill="auto"/>
            <w:noWrap/>
            <w:vAlign w:val="bottom"/>
          </w:tcPr>
          <w:p w:rsidR="00807C35" w:rsidRDefault="00807C35">
            <w:pPr>
              <w:rPr>
                <w:rFonts w:ascii="Arial Narrow" w:hAnsi="Arial Narrow" w:cs="Arial"/>
                <w:sz w:val="20"/>
                <w:szCs w:val="20"/>
              </w:rPr>
            </w:pPr>
            <w:r>
              <w:rPr>
                <w:rFonts w:ascii="Arial Narrow" w:hAnsi="Arial Narrow" w:cs="Arial"/>
                <w:sz w:val="20"/>
                <w:szCs w:val="20"/>
              </w:rPr>
              <w:t xml:space="preserve">Asking the same question over and over again </w:t>
            </w:r>
          </w:p>
        </w:tc>
        <w:tc>
          <w:tcPr>
            <w:tcW w:w="907" w:type="dxa"/>
            <w:tcBorders>
              <w:top w:val="nil"/>
              <w:left w:val="nil"/>
              <w:bottom w:val="nil"/>
              <w:right w:val="nil"/>
            </w:tcBorders>
            <w:shd w:val="clear" w:color="auto" w:fill="auto"/>
            <w:noWrap/>
            <w:vAlign w:val="bottom"/>
          </w:tcPr>
          <w:p w:rsidR="00807C35" w:rsidRDefault="009B0D1E">
            <w:pPr>
              <w:jc w:val="center"/>
              <w:rPr>
                <w:rFonts w:ascii="Arial Narrow" w:hAnsi="Arial Narrow" w:cs="Arial"/>
                <w:sz w:val="20"/>
                <w:szCs w:val="20"/>
              </w:rPr>
            </w:pPr>
            <w:r>
              <w:rPr>
                <w:rFonts w:ascii="Arial Narrow" w:hAnsi="Arial Narrow" w:cs="Arial"/>
                <w:sz w:val="20"/>
                <w:szCs w:val="20"/>
              </w:rPr>
              <w:t>(3.68)</w:t>
            </w:r>
          </w:p>
        </w:tc>
        <w:tc>
          <w:tcPr>
            <w:tcW w:w="900" w:type="dxa"/>
            <w:tcBorders>
              <w:top w:val="nil"/>
              <w:left w:val="nil"/>
              <w:bottom w:val="nil"/>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r>
      <w:tr w:rsidR="00807C35" w:rsidTr="00780910">
        <w:trPr>
          <w:trHeight w:val="255"/>
          <w:jc w:val="center"/>
        </w:trPr>
        <w:tc>
          <w:tcPr>
            <w:tcW w:w="1891" w:type="dxa"/>
            <w:tcBorders>
              <w:top w:val="nil"/>
              <w:left w:val="single" w:sz="8" w:space="0" w:color="auto"/>
              <w:bottom w:val="single" w:sz="4" w:space="0" w:color="auto"/>
              <w:right w:val="nil"/>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 </w:t>
            </w:r>
          </w:p>
        </w:tc>
        <w:tc>
          <w:tcPr>
            <w:tcW w:w="1375" w:type="dxa"/>
            <w:tcBorders>
              <w:top w:val="nil"/>
              <w:left w:val="single" w:sz="4"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12 month</w:t>
            </w:r>
          </w:p>
        </w:tc>
        <w:tc>
          <w:tcPr>
            <w:tcW w:w="3582" w:type="dxa"/>
            <w:gridSpan w:val="4"/>
            <w:tcBorders>
              <w:top w:val="nil"/>
              <w:left w:val="nil"/>
              <w:bottom w:val="single" w:sz="4" w:space="0" w:color="auto"/>
              <w:right w:val="nil"/>
            </w:tcBorders>
            <w:shd w:val="clear" w:color="auto" w:fill="auto"/>
            <w:noWrap/>
            <w:vAlign w:val="bottom"/>
          </w:tcPr>
          <w:p w:rsidR="00807C35" w:rsidRDefault="00807C35">
            <w:pPr>
              <w:rPr>
                <w:rFonts w:ascii="Arial Narrow" w:hAnsi="Arial Narrow" w:cs="Arial"/>
                <w:sz w:val="20"/>
                <w:szCs w:val="20"/>
              </w:rPr>
            </w:pPr>
            <w:r>
              <w:rPr>
                <w:rFonts w:ascii="Arial Narrow" w:hAnsi="Arial Narrow" w:cs="Arial"/>
                <w:sz w:val="20"/>
                <w:szCs w:val="20"/>
              </w:rPr>
              <w:t xml:space="preserve">Asking the same question over and over again </w:t>
            </w:r>
          </w:p>
        </w:tc>
        <w:tc>
          <w:tcPr>
            <w:tcW w:w="907" w:type="dxa"/>
            <w:tcBorders>
              <w:top w:val="nil"/>
              <w:left w:val="nil"/>
              <w:bottom w:val="single" w:sz="4" w:space="0" w:color="auto"/>
              <w:right w:val="nil"/>
            </w:tcBorders>
            <w:shd w:val="clear" w:color="auto" w:fill="auto"/>
            <w:noWrap/>
            <w:vAlign w:val="bottom"/>
          </w:tcPr>
          <w:p w:rsidR="00807C35" w:rsidRDefault="009B0D1E">
            <w:pPr>
              <w:jc w:val="center"/>
              <w:rPr>
                <w:rFonts w:ascii="Arial Narrow" w:hAnsi="Arial Narrow" w:cs="Arial"/>
                <w:sz w:val="20"/>
                <w:szCs w:val="20"/>
              </w:rPr>
            </w:pPr>
            <w:r>
              <w:rPr>
                <w:rFonts w:ascii="Arial Narrow" w:hAnsi="Arial Narrow" w:cs="Arial"/>
                <w:sz w:val="20"/>
                <w:szCs w:val="20"/>
              </w:rPr>
              <w:t>(3.40)</w:t>
            </w:r>
            <w:r w:rsidR="00807C35">
              <w:rPr>
                <w:rFonts w:ascii="Arial Narrow" w:hAnsi="Arial Narrow"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r>
      <w:tr w:rsidR="00807C35" w:rsidTr="00780910">
        <w:trPr>
          <w:trHeight w:val="255"/>
          <w:jc w:val="center"/>
        </w:trPr>
        <w:tc>
          <w:tcPr>
            <w:tcW w:w="1891" w:type="dxa"/>
            <w:tcBorders>
              <w:top w:val="nil"/>
              <w:left w:val="single" w:sz="8" w:space="0" w:color="auto"/>
              <w:bottom w:val="nil"/>
              <w:right w:val="nil"/>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Control</w:t>
            </w:r>
          </w:p>
        </w:tc>
        <w:tc>
          <w:tcPr>
            <w:tcW w:w="1375" w:type="dxa"/>
            <w:tcBorders>
              <w:top w:val="nil"/>
              <w:left w:val="single" w:sz="4" w:space="0" w:color="auto"/>
              <w:bottom w:val="nil"/>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baseline</w:t>
            </w:r>
          </w:p>
        </w:tc>
        <w:tc>
          <w:tcPr>
            <w:tcW w:w="3582" w:type="dxa"/>
            <w:gridSpan w:val="4"/>
            <w:tcBorders>
              <w:top w:val="nil"/>
              <w:left w:val="nil"/>
              <w:bottom w:val="nil"/>
              <w:right w:val="nil"/>
            </w:tcBorders>
            <w:shd w:val="clear" w:color="auto" w:fill="auto"/>
            <w:noWrap/>
            <w:vAlign w:val="bottom"/>
          </w:tcPr>
          <w:p w:rsidR="00807C35" w:rsidRDefault="00807C35">
            <w:pPr>
              <w:rPr>
                <w:rFonts w:ascii="Arial Narrow" w:hAnsi="Arial Narrow" w:cs="Arial"/>
                <w:sz w:val="20"/>
                <w:szCs w:val="20"/>
              </w:rPr>
            </w:pPr>
            <w:r>
              <w:rPr>
                <w:rFonts w:ascii="Arial Narrow" w:hAnsi="Arial Narrow" w:cs="Arial"/>
                <w:sz w:val="20"/>
                <w:szCs w:val="20"/>
              </w:rPr>
              <w:t xml:space="preserve">Asking the same question over and over again </w:t>
            </w:r>
          </w:p>
        </w:tc>
        <w:tc>
          <w:tcPr>
            <w:tcW w:w="907" w:type="dxa"/>
            <w:tcBorders>
              <w:top w:val="nil"/>
              <w:left w:val="nil"/>
              <w:bottom w:val="nil"/>
              <w:right w:val="nil"/>
            </w:tcBorders>
            <w:shd w:val="clear" w:color="auto" w:fill="auto"/>
            <w:noWrap/>
            <w:vAlign w:val="bottom"/>
          </w:tcPr>
          <w:p w:rsidR="00807C35" w:rsidRDefault="009B0D1E">
            <w:pPr>
              <w:jc w:val="center"/>
              <w:rPr>
                <w:rFonts w:ascii="Arial Narrow" w:hAnsi="Arial Narrow" w:cs="Arial"/>
                <w:sz w:val="20"/>
                <w:szCs w:val="20"/>
              </w:rPr>
            </w:pPr>
            <w:r>
              <w:rPr>
                <w:rFonts w:ascii="Arial Narrow" w:hAnsi="Arial Narrow" w:cs="Arial"/>
                <w:sz w:val="20"/>
                <w:szCs w:val="20"/>
              </w:rPr>
              <w:t>(2.48)</w:t>
            </w:r>
          </w:p>
        </w:tc>
        <w:tc>
          <w:tcPr>
            <w:tcW w:w="900" w:type="dxa"/>
            <w:tcBorders>
              <w:top w:val="nil"/>
              <w:left w:val="nil"/>
              <w:bottom w:val="nil"/>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r>
      <w:tr w:rsidR="00807C35" w:rsidTr="00780910">
        <w:trPr>
          <w:trHeight w:val="255"/>
          <w:jc w:val="center"/>
        </w:trPr>
        <w:tc>
          <w:tcPr>
            <w:tcW w:w="1891" w:type="dxa"/>
            <w:tcBorders>
              <w:top w:val="nil"/>
              <w:left w:val="single" w:sz="8" w:space="0" w:color="auto"/>
              <w:bottom w:val="nil"/>
              <w:right w:val="nil"/>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 </w:t>
            </w:r>
          </w:p>
        </w:tc>
        <w:tc>
          <w:tcPr>
            <w:tcW w:w="1375" w:type="dxa"/>
            <w:tcBorders>
              <w:top w:val="nil"/>
              <w:left w:val="single" w:sz="4" w:space="0" w:color="auto"/>
              <w:bottom w:val="nil"/>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6 month</w:t>
            </w:r>
          </w:p>
        </w:tc>
        <w:tc>
          <w:tcPr>
            <w:tcW w:w="2427" w:type="dxa"/>
            <w:gridSpan w:val="3"/>
            <w:tcBorders>
              <w:top w:val="nil"/>
              <w:left w:val="nil"/>
              <w:bottom w:val="nil"/>
              <w:right w:val="nil"/>
            </w:tcBorders>
            <w:shd w:val="clear" w:color="auto" w:fill="auto"/>
            <w:noWrap/>
            <w:vAlign w:val="bottom"/>
          </w:tcPr>
          <w:p w:rsidR="00807C35" w:rsidRDefault="00807C35">
            <w:pPr>
              <w:rPr>
                <w:rFonts w:ascii="Arial Narrow" w:hAnsi="Arial Narrow" w:cs="Arial"/>
                <w:sz w:val="20"/>
                <w:szCs w:val="20"/>
              </w:rPr>
            </w:pPr>
            <w:r>
              <w:rPr>
                <w:rFonts w:ascii="Arial Narrow" w:hAnsi="Arial Narrow" w:cs="Arial"/>
                <w:sz w:val="20"/>
                <w:szCs w:val="20"/>
              </w:rPr>
              <w:t>Forgetting what day it is (2.74)</w:t>
            </w:r>
          </w:p>
        </w:tc>
        <w:tc>
          <w:tcPr>
            <w:tcW w:w="1155" w:type="dxa"/>
            <w:tcBorders>
              <w:top w:val="nil"/>
              <w:left w:val="nil"/>
              <w:bottom w:val="nil"/>
              <w:right w:val="nil"/>
            </w:tcBorders>
            <w:shd w:val="clear" w:color="auto" w:fill="auto"/>
            <w:noWrap/>
            <w:vAlign w:val="bottom"/>
          </w:tcPr>
          <w:p w:rsidR="00807C35" w:rsidRDefault="00807C35">
            <w:pPr>
              <w:jc w:val="center"/>
              <w:rPr>
                <w:rFonts w:ascii="Arial Narrow" w:hAnsi="Arial Narrow" w:cs="Arial"/>
                <w:sz w:val="20"/>
                <w:szCs w:val="20"/>
              </w:rPr>
            </w:pPr>
          </w:p>
        </w:tc>
        <w:tc>
          <w:tcPr>
            <w:tcW w:w="907" w:type="dxa"/>
            <w:tcBorders>
              <w:top w:val="nil"/>
              <w:left w:val="nil"/>
              <w:bottom w:val="nil"/>
              <w:right w:val="nil"/>
            </w:tcBorders>
            <w:shd w:val="clear" w:color="auto" w:fill="auto"/>
            <w:noWrap/>
            <w:vAlign w:val="bottom"/>
          </w:tcPr>
          <w:p w:rsidR="00807C35" w:rsidRDefault="00807C35">
            <w:pPr>
              <w:jc w:val="center"/>
              <w:rPr>
                <w:rFonts w:ascii="Arial Narrow" w:hAnsi="Arial Narrow" w:cs="Arial"/>
                <w:sz w:val="20"/>
                <w:szCs w:val="20"/>
              </w:rPr>
            </w:pPr>
          </w:p>
        </w:tc>
        <w:tc>
          <w:tcPr>
            <w:tcW w:w="900" w:type="dxa"/>
            <w:tcBorders>
              <w:top w:val="nil"/>
              <w:left w:val="nil"/>
              <w:bottom w:val="nil"/>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r>
      <w:tr w:rsidR="00807C35" w:rsidTr="00780910">
        <w:trPr>
          <w:trHeight w:val="270"/>
          <w:jc w:val="center"/>
        </w:trPr>
        <w:tc>
          <w:tcPr>
            <w:tcW w:w="1891" w:type="dxa"/>
            <w:tcBorders>
              <w:top w:val="nil"/>
              <w:left w:val="single" w:sz="8" w:space="0" w:color="auto"/>
              <w:bottom w:val="single" w:sz="8" w:space="0" w:color="auto"/>
              <w:right w:val="nil"/>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 </w:t>
            </w:r>
          </w:p>
        </w:tc>
        <w:tc>
          <w:tcPr>
            <w:tcW w:w="1375" w:type="dxa"/>
            <w:tcBorders>
              <w:top w:val="nil"/>
              <w:left w:val="single" w:sz="4" w:space="0" w:color="auto"/>
              <w:bottom w:val="single" w:sz="8"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12 month</w:t>
            </w:r>
          </w:p>
        </w:tc>
        <w:tc>
          <w:tcPr>
            <w:tcW w:w="2427" w:type="dxa"/>
            <w:gridSpan w:val="3"/>
            <w:tcBorders>
              <w:top w:val="nil"/>
              <w:left w:val="nil"/>
              <w:bottom w:val="single" w:sz="8" w:space="0" w:color="auto"/>
              <w:right w:val="nil"/>
            </w:tcBorders>
            <w:shd w:val="clear" w:color="auto" w:fill="auto"/>
            <w:noWrap/>
            <w:vAlign w:val="bottom"/>
          </w:tcPr>
          <w:p w:rsidR="00807C35" w:rsidRDefault="00807C35">
            <w:pPr>
              <w:rPr>
                <w:rFonts w:ascii="Arial Narrow" w:hAnsi="Arial Narrow" w:cs="Arial"/>
                <w:sz w:val="20"/>
                <w:szCs w:val="20"/>
              </w:rPr>
            </w:pPr>
            <w:r>
              <w:rPr>
                <w:rFonts w:ascii="Arial Narrow" w:hAnsi="Arial Narrow" w:cs="Arial"/>
                <w:sz w:val="20"/>
                <w:szCs w:val="20"/>
              </w:rPr>
              <w:t>Being constantly restless (2.76)</w:t>
            </w:r>
          </w:p>
        </w:tc>
        <w:tc>
          <w:tcPr>
            <w:tcW w:w="1155" w:type="dxa"/>
            <w:tcBorders>
              <w:top w:val="nil"/>
              <w:left w:val="nil"/>
              <w:bottom w:val="single" w:sz="8" w:space="0" w:color="auto"/>
              <w:right w:val="nil"/>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c>
          <w:tcPr>
            <w:tcW w:w="907" w:type="dxa"/>
            <w:tcBorders>
              <w:top w:val="nil"/>
              <w:left w:val="nil"/>
              <w:bottom w:val="single" w:sz="8" w:space="0" w:color="auto"/>
              <w:right w:val="nil"/>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c>
          <w:tcPr>
            <w:tcW w:w="900" w:type="dxa"/>
            <w:tcBorders>
              <w:top w:val="nil"/>
              <w:left w:val="nil"/>
              <w:bottom w:val="single" w:sz="8"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 </w:t>
            </w:r>
          </w:p>
        </w:tc>
      </w:tr>
      <w:tr w:rsidR="00807C35" w:rsidTr="00780910">
        <w:trPr>
          <w:trHeight w:val="255"/>
          <w:jc w:val="center"/>
        </w:trPr>
        <w:tc>
          <w:tcPr>
            <w:tcW w:w="3266" w:type="dxa"/>
            <w:gridSpan w:val="2"/>
            <w:tcBorders>
              <w:top w:val="single" w:sz="8" w:space="0" w:color="auto"/>
              <w:left w:val="single" w:sz="8" w:space="0" w:color="auto"/>
              <w:bottom w:val="single" w:sz="4" w:space="0" w:color="auto"/>
              <w:right w:val="nil"/>
            </w:tcBorders>
            <w:shd w:val="clear" w:color="auto" w:fill="9999FF"/>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The most upsetting trigger</w:t>
            </w:r>
          </w:p>
        </w:tc>
        <w:tc>
          <w:tcPr>
            <w:tcW w:w="117" w:type="dxa"/>
            <w:tcBorders>
              <w:top w:val="nil"/>
              <w:left w:val="nil"/>
              <w:bottom w:val="single" w:sz="4" w:space="0" w:color="auto"/>
              <w:right w:val="nil"/>
            </w:tcBorders>
            <w:shd w:val="clear" w:color="auto" w:fill="9999FF"/>
            <w:noWrap/>
            <w:vAlign w:val="bottom"/>
          </w:tcPr>
          <w:p w:rsidR="00807C35" w:rsidRDefault="00807C35">
            <w:pPr>
              <w:rPr>
                <w:rFonts w:ascii="Arial Narrow" w:hAnsi="Arial Narrow" w:cs="Arial"/>
                <w:sz w:val="20"/>
                <w:szCs w:val="20"/>
              </w:rPr>
            </w:pPr>
            <w:r>
              <w:rPr>
                <w:rFonts w:ascii="Arial Narrow" w:hAnsi="Arial Narrow" w:cs="Arial"/>
                <w:sz w:val="20"/>
                <w:szCs w:val="20"/>
              </w:rPr>
              <w:t> </w:t>
            </w:r>
          </w:p>
        </w:tc>
        <w:tc>
          <w:tcPr>
            <w:tcW w:w="1155" w:type="dxa"/>
            <w:tcBorders>
              <w:top w:val="nil"/>
              <w:left w:val="nil"/>
              <w:bottom w:val="single" w:sz="4" w:space="0" w:color="auto"/>
              <w:right w:val="nil"/>
            </w:tcBorders>
            <w:shd w:val="clear" w:color="auto" w:fill="9999FF"/>
            <w:noWrap/>
            <w:vAlign w:val="bottom"/>
          </w:tcPr>
          <w:p w:rsidR="00807C35" w:rsidRDefault="00807C35">
            <w:pPr>
              <w:rPr>
                <w:rFonts w:ascii="Arial Narrow" w:hAnsi="Arial Narrow" w:cs="Arial"/>
                <w:sz w:val="20"/>
                <w:szCs w:val="20"/>
              </w:rPr>
            </w:pPr>
            <w:r>
              <w:rPr>
                <w:rFonts w:ascii="Arial Narrow" w:hAnsi="Arial Narrow" w:cs="Arial"/>
                <w:sz w:val="20"/>
                <w:szCs w:val="20"/>
              </w:rPr>
              <w:t> </w:t>
            </w:r>
          </w:p>
        </w:tc>
        <w:tc>
          <w:tcPr>
            <w:tcW w:w="1155" w:type="dxa"/>
            <w:tcBorders>
              <w:top w:val="nil"/>
              <w:left w:val="nil"/>
              <w:bottom w:val="single" w:sz="4" w:space="0" w:color="auto"/>
              <w:right w:val="nil"/>
            </w:tcBorders>
            <w:shd w:val="clear" w:color="auto" w:fill="9999FF"/>
            <w:noWrap/>
            <w:vAlign w:val="bottom"/>
          </w:tcPr>
          <w:p w:rsidR="00807C35" w:rsidRDefault="00807C35">
            <w:pPr>
              <w:jc w:val="center"/>
              <w:rPr>
                <w:rFonts w:ascii="Arial Narrow" w:hAnsi="Arial Narrow" w:cs="Arial"/>
                <w:b/>
                <w:bCs/>
                <w:color w:val="FF0000"/>
                <w:sz w:val="20"/>
                <w:szCs w:val="20"/>
              </w:rPr>
            </w:pPr>
            <w:r>
              <w:rPr>
                <w:rFonts w:ascii="Arial Narrow" w:hAnsi="Arial Narrow" w:cs="Arial"/>
                <w:b/>
                <w:bCs/>
                <w:color w:val="FF0000"/>
                <w:sz w:val="20"/>
                <w:szCs w:val="20"/>
              </w:rPr>
              <w:t> </w:t>
            </w:r>
          </w:p>
        </w:tc>
        <w:tc>
          <w:tcPr>
            <w:tcW w:w="1155" w:type="dxa"/>
            <w:tcBorders>
              <w:top w:val="nil"/>
              <w:left w:val="nil"/>
              <w:bottom w:val="single" w:sz="4" w:space="0" w:color="auto"/>
              <w:right w:val="nil"/>
            </w:tcBorders>
            <w:shd w:val="clear" w:color="auto" w:fill="9999FF"/>
            <w:noWrap/>
            <w:vAlign w:val="bottom"/>
          </w:tcPr>
          <w:p w:rsidR="00807C35" w:rsidRDefault="00807C35">
            <w:pPr>
              <w:jc w:val="center"/>
              <w:rPr>
                <w:rFonts w:ascii="Arial Narrow" w:hAnsi="Arial Narrow" w:cs="Arial"/>
                <w:b/>
                <w:bCs/>
                <w:color w:val="FF0000"/>
                <w:sz w:val="20"/>
                <w:szCs w:val="20"/>
              </w:rPr>
            </w:pPr>
            <w:r>
              <w:rPr>
                <w:rFonts w:ascii="Arial Narrow" w:hAnsi="Arial Narrow" w:cs="Arial"/>
                <w:b/>
                <w:bCs/>
                <w:color w:val="FF0000"/>
                <w:sz w:val="20"/>
                <w:szCs w:val="20"/>
              </w:rPr>
              <w:t> </w:t>
            </w:r>
          </w:p>
        </w:tc>
        <w:tc>
          <w:tcPr>
            <w:tcW w:w="907" w:type="dxa"/>
            <w:tcBorders>
              <w:top w:val="nil"/>
              <w:left w:val="nil"/>
              <w:bottom w:val="single" w:sz="4" w:space="0" w:color="auto"/>
              <w:right w:val="nil"/>
            </w:tcBorders>
            <w:shd w:val="clear" w:color="auto" w:fill="9999FF"/>
            <w:noWrap/>
            <w:vAlign w:val="bottom"/>
          </w:tcPr>
          <w:p w:rsidR="00807C35" w:rsidRDefault="00807C35">
            <w:pPr>
              <w:jc w:val="center"/>
              <w:rPr>
                <w:rFonts w:ascii="Arial Narrow" w:hAnsi="Arial Narrow" w:cs="Arial"/>
                <w:b/>
                <w:bCs/>
                <w:color w:val="FF0000"/>
                <w:sz w:val="20"/>
                <w:szCs w:val="20"/>
              </w:rPr>
            </w:pPr>
            <w:r>
              <w:rPr>
                <w:rFonts w:ascii="Arial Narrow" w:hAnsi="Arial Narrow" w:cs="Arial"/>
                <w:b/>
                <w:bCs/>
                <w:color w:val="FF0000"/>
                <w:sz w:val="20"/>
                <w:szCs w:val="20"/>
              </w:rPr>
              <w:t> </w:t>
            </w:r>
          </w:p>
        </w:tc>
        <w:tc>
          <w:tcPr>
            <w:tcW w:w="900" w:type="dxa"/>
            <w:tcBorders>
              <w:top w:val="nil"/>
              <w:left w:val="nil"/>
              <w:bottom w:val="single" w:sz="4" w:space="0" w:color="auto"/>
              <w:right w:val="single" w:sz="4" w:space="0" w:color="auto"/>
            </w:tcBorders>
            <w:shd w:val="clear" w:color="auto" w:fill="9999FF"/>
            <w:noWrap/>
            <w:vAlign w:val="bottom"/>
          </w:tcPr>
          <w:p w:rsidR="00807C35" w:rsidRDefault="00807C35">
            <w:pPr>
              <w:jc w:val="center"/>
              <w:rPr>
                <w:rFonts w:ascii="Arial Narrow" w:hAnsi="Arial Narrow" w:cs="Arial"/>
                <w:b/>
                <w:bCs/>
                <w:color w:val="FF0000"/>
                <w:sz w:val="20"/>
                <w:szCs w:val="20"/>
              </w:rPr>
            </w:pPr>
            <w:r>
              <w:rPr>
                <w:rFonts w:ascii="Arial Narrow" w:hAnsi="Arial Narrow" w:cs="Arial"/>
                <w:b/>
                <w:bCs/>
                <w:color w:val="FF0000"/>
                <w:sz w:val="20"/>
                <w:szCs w:val="20"/>
              </w:rPr>
              <w:t> </w:t>
            </w:r>
          </w:p>
        </w:tc>
      </w:tr>
      <w:tr w:rsidR="00807C35" w:rsidTr="00780910">
        <w:trPr>
          <w:trHeight w:val="255"/>
          <w:jc w:val="center"/>
        </w:trPr>
        <w:tc>
          <w:tcPr>
            <w:tcW w:w="1891" w:type="dxa"/>
            <w:tcBorders>
              <w:top w:val="nil"/>
              <w:left w:val="single" w:sz="8" w:space="0" w:color="auto"/>
              <w:bottom w:val="nil"/>
              <w:right w:val="nil"/>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Intervention</w:t>
            </w:r>
          </w:p>
        </w:tc>
        <w:tc>
          <w:tcPr>
            <w:tcW w:w="1375" w:type="dxa"/>
            <w:tcBorders>
              <w:top w:val="nil"/>
              <w:left w:val="single" w:sz="4" w:space="0" w:color="auto"/>
              <w:bottom w:val="nil"/>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baseline</w:t>
            </w:r>
          </w:p>
        </w:tc>
        <w:tc>
          <w:tcPr>
            <w:tcW w:w="5389" w:type="dxa"/>
            <w:gridSpan w:val="6"/>
            <w:tcBorders>
              <w:top w:val="single" w:sz="4" w:space="0" w:color="auto"/>
              <w:left w:val="nil"/>
              <w:bottom w:val="nil"/>
              <w:right w:val="single" w:sz="4" w:space="0" w:color="000000"/>
            </w:tcBorders>
            <w:shd w:val="clear" w:color="auto" w:fill="auto"/>
            <w:noWrap/>
            <w:vAlign w:val="bottom"/>
          </w:tcPr>
          <w:p w:rsidR="00807C35" w:rsidRDefault="00807C35">
            <w:pPr>
              <w:rPr>
                <w:rFonts w:ascii="Arial Narrow" w:hAnsi="Arial Narrow" w:cs="Arial"/>
                <w:sz w:val="20"/>
                <w:szCs w:val="20"/>
              </w:rPr>
            </w:pPr>
            <w:r>
              <w:rPr>
                <w:rFonts w:ascii="Arial Narrow" w:hAnsi="Arial Narrow" w:cs="Arial"/>
                <w:sz w:val="20"/>
                <w:szCs w:val="20"/>
              </w:rPr>
              <w:t>Engaging in behavior that is potentially dangerous to self or others (2.28)</w:t>
            </w:r>
          </w:p>
        </w:tc>
      </w:tr>
      <w:tr w:rsidR="00807C35" w:rsidTr="00780910">
        <w:trPr>
          <w:trHeight w:val="255"/>
          <w:jc w:val="center"/>
        </w:trPr>
        <w:tc>
          <w:tcPr>
            <w:tcW w:w="1891" w:type="dxa"/>
            <w:tcBorders>
              <w:top w:val="nil"/>
              <w:left w:val="single" w:sz="8" w:space="0" w:color="auto"/>
              <w:bottom w:val="nil"/>
              <w:right w:val="nil"/>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 </w:t>
            </w:r>
          </w:p>
        </w:tc>
        <w:tc>
          <w:tcPr>
            <w:tcW w:w="1375" w:type="dxa"/>
            <w:tcBorders>
              <w:top w:val="nil"/>
              <w:left w:val="single" w:sz="4" w:space="0" w:color="auto"/>
              <w:bottom w:val="nil"/>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6 month</w:t>
            </w:r>
          </w:p>
        </w:tc>
        <w:tc>
          <w:tcPr>
            <w:tcW w:w="5389" w:type="dxa"/>
            <w:gridSpan w:val="6"/>
            <w:tcBorders>
              <w:top w:val="nil"/>
              <w:left w:val="nil"/>
              <w:bottom w:val="nil"/>
              <w:right w:val="single" w:sz="4" w:space="0" w:color="000000"/>
            </w:tcBorders>
            <w:shd w:val="clear" w:color="auto" w:fill="auto"/>
            <w:noWrap/>
            <w:vAlign w:val="bottom"/>
          </w:tcPr>
          <w:p w:rsidR="00807C35" w:rsidRDefault="00807C35">
            <w:pPr>
              <w:rPr>
                <w:rFonts w:ascii="Arial Narrow" w:hAnsi="Arial Narrow" w:cs="Arial"/>
                <w:sz w:val="20"/>
                <w:szCs w:val="20"/>
              </w:rPr>
            </w:pPr>
            <w:r>
              <w:rPr>
                <w:rFonts w:ascii="Arial Narrow" w:hAnsi="Arial Narrow" w:cs="Arial"/>
                <w:sz w:val="20"/>
                <w:szCs w:val="20"/>
              </w:rPr>
              <w:t>Engaging in behavior that is potentially dangerous to self or others (2.09)</w:t>
            </w:r>
          </w:p>
        </w:tc>
      </w:tr>
      <w:tr w:rsidR="00807C35" w:rsidTr="00780910">
        <w:trPr>
          <w:trHeight w:val="255"/>
          <w:jc w:val="center"/>
        </w:trPr>
        <w:tc>
          <w:tcPr>
            <w:tcW w:w="1891" w:type="dxa"/>
            <w:tcBorders>
              <w:top w:val="nil"/>
              <w:left w:val="single" w:sz="8" w:space="0" w:color="auto"/>
              <w:bottom w:val="single" w:sz="4" w:space="0" w:color="auto"/>
              <w:right w:val="nil"/>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 </w:t>
            </w:r>
          </w:p>
        </w:tc>
        <w:tc>
          <w:tcPr>
            <w:tcW w:w="1375" w:type="dxa"/>
            <w:tcBorders>
              <w:top w:val="nil"/>
              <w:left w:val="single" w:sz="4" w:space="0" w:color="auto"/>
              <w:bottom w:val="single" w:sz="4"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12 month</w:t>
            </w:r>
          </w:p>
        </w:tc>
        <w:tc>
          <w:tcPr>
            <w:tcW w:w="5389" w:type="dxa"/>
            <w:gridSpan w:val="6"/>
            <w:tcBorders>
              <w:top w:val="nil"/>
              <w:left w:val="nil"/>
              <w:bottom w:val="single" w:sz="4" w:space="0" w:color="auto"/>
              <w:right w:val="single" w:sz="4" w:space="0" w:color="000000"/>
            </w:tcBorders>
            <w:shd w:val="clear" w:color="auto" w:fill="auto"/>
            <w:noWrap/>
            <w:vAlign w:val="bottom"/>
          </w:tcPr>
          <w:p w:rsidR="00807C35" w:rsidRDefault="00807C35">
            <w:pPr>
              <w:rPr>
                <w:rFonts w:ascii="Arial Narrow" w:hAnsi="Arial Narrow" w:cs="Arial"/>
                <w:sz w:val="20"/>
                <w:szCs w:val="20"/>
              </w:rPr>
            </w:pPr>
            <w:r>
              <w:rPr>
                <w:rFonts w:ascii="Arial Narrow" w:hAnsi="Arial Narrow" w:cs="Arial"/>
                <w:sz w:val="20"/>
                <w:szCs w:val="20"/>
              </w:rPr>
              <w:t>Engaging in behavior that is potentially dangerous to self or others(2.93)</w:t>
            </w:r>
          </w:p>
        </w:tc>
      </w:tr>
      <w:tr w:rsidR="00807C35" w:rsidTr="00780910">
        <w:trPr>
          <w:trHeight w:val="255"/>
          <w:jc w:val="center"/>
        </w:trPr>
        <w:tc>
          <w:tcPr>
            <w:tcW w:w="1891" w:type="dxa"/>
            <w:tcBorders>
              <w:top w:val="nil"/>
              <w:left w:val="single" w:sz="8" w:space="0" w:color="auto"/>
              <w:bottom w:val="nil"/>
              <w:right w:val="nil"/>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Control</w:t>
            </w:r>
          </w:p>
        </w:tc>
        <w:tc>
          <w:tcPr>
            <w:tcW w:w="1375" w:type="dxa"/>
            <w:tcBorders>
              <w:top w:val="nil"/>
              <w:left w:val="single" w:sz="4" w:space="0" w:color="auto"/>
              <w:bottom w:val="nil"/>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baseline</w:t>
            </w:r>
          </w:p>
        </w:tc>
        <w:tc>
          <w:tcPr>
            <w:tcW w:w="5389" w:type="dxa"/>
            <w:gridSpan w:val="6"/>
            <w:tcBorders>
              <w:top w:val="nil"/>
              <w:left w:val="nil"/>
              <w:bottom w:val="nil"/>
              <w:right w:val="single" w:sz="4" w:space="0" w:color="000000"/>
            </w:tcBorders>
            <w:shd w:val="clear" w:color="auto" w:fill="auto"/>
            <w:noWrap/>
            <w:vAlign w:val="bottom"/>
          </w:tcPr>
          <w:p w:rsidR="00807C35" w:rsidRDefault="00807C35">
            <w:pPr>
              <w:rPr>
                <w:rFonts w:ascii="Arial Narrow" w:hAnsi="Arial Narrow" w:cs="Arial"/>
                <w:sz w:val="20"/>
                <w:szCs w:val="20"/>
              </w:rPr>
            </w:pPr>
            <w:r>
              <w:rPr>
                <w:rFonts w:ascii="Arial Narrow" w:hAnsi="Arial Narrow" w:cs="Arial"/>
                <w:sz w:val="20"/>
                <w:szCs w:val="20"/>
              </w:rPr>
              <w:t>Engaging in behavior that is potentially dangerous to self or others(2.82)</w:t>
            </w:r>
          </w:p>
        </w:tc>
      </w:tr>
      <w:tr w:rsidR="00807C35" w:rsidTr="00780910">
        <w:trPr>
          <w:trHeight w:val="255"/>
          <w:jc w:val="center"/>
        </w:trPr>
        <w:tc>
          <w:tcPr>
            <w:tcW w:w="1891" w:type="dxa"/>
            <w:tcBorders>
              <w:top w:val="nil"/>
              <w:left w:val="single" w:sz="8" w:space="0" w:color="auto"/>
              <w:bottom w:val="nil"/>
              <w:right w:val="nil"/>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 </w:t>
            </w:r>
          </w:p>
        </w:tc>
        <w:tc>
          <w:tcPr>
            <w:tcW w:w="1375" w:type="dxa"/>
            <w:tcBorders>
              <w:top w:val="nil"/>
              <w:left w:val="single" w:sz="4" w:space="0" w:color="auto"/>
              <w:bottom w:val="nil"/>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6 month</w:t>
            </w:r>
          </w:p>
        </w:tc>
        <w:tc>
          <w:tcPr>
            <w:tcW w:w="5389" w:type="dxa"/>
            <w:gridSpan w:val="6"/>
            <w:tcBorders>
              <w:top w:val="nil"/>
              <w:left w:val="nil"/>
              <w:bottom w:val="nil"/>
              <w:right w:val="single" w:sz="4" w:space="0" w:color="000000"/>
            </w:tcBorders>
            <w:shd w:val="clear" w:color="auto" w:fill="auto"/>
            <w:noWrap/>
            <w:vAlign w:val="bottom"/>
          </w:tcPr>
          <w:p w:rsidR="00807C35" w:rsidRDefault="00807C35">
            <w:pPr>
              <w:rPr>
                <w:rFonts w:ascii="Arial Narrow" w:hAnsi="Arial Narrow" w:cs="Arial"/>
                <w:sz w:val="20"/>
                <w:szCs w:val="20"/>
              </w:rPr>
            </w:pPr>
            <w:r>
              <w:rPr>
                <w:rFonts w:ascii="Arial Narrow" w:hAnsi="Arial Narrow" w:cs="Arial"/>
                <w:sz w:val="20"/>
                <w:szCs w:val="20"/>
              </w:rPr>
              <w:t>Engaging in behavior that is potentially dangerous to self or others(2.67)</w:t>
            </w:r>
          </w:p>
        </w:tc>
      </w:tr>
      <w:tr w:rsidR="00807C35" w:rsidTr="00780910">
        <w:trPr>
          <w:trHeight w:val="270"/>
          <w:jc w:val="center"/>
        </w:trPr>
        <w:tc>
          <w:tcPr>
            <w:tcW w:w="1891" w:type="dxa"/>
            <w:tcBorders>
              <w:top w:val="nil"/>
              <w:left w:val="single" w:sz="8" w:space="0" w:color="auto"/>
              <w:bottom w:val="single" w:sz="8" w:space="0" w:color="auto"/>
              <w:right w:val="nil"/>
            </w:tcBorders>
            <w:shd w:val="clear" w:color="auto" w:fill="auto"/>
            <w:noWrap/>
            <w:vAlign w:val="bottom"/>
          </w:tcPr>
          <w:p w:rsidR="00807C35" w:rsidRDefault="00807C35">
            <w:pPr>
              <w:rPr>
                <w:rFonts w:ascii="Arial Narrow" w:hAnsi="Arial Narrow" w:cs="Arial"/>
                <w:b/>
                <w:bCs/>
                <w:sz w:val="20"/>
                <w:szCs w:val="20"/>
              </w:rPr>
            </w:pPr>
            <w:r>
              <w:rPr>
                <w:rFonts w:ascii="Arial Narrow" w:hAnsi="Arial Narrow" w:cs="Arial"/>
                <w:b/>
                <w:bCs/>
                <w:sz w:val="20"/>
                <w:szCs w:val="20"/>
              </w:rPr>
              <w:t> </w:t>
            </w:r>
          </w:p>
        </w:tc>
        <w:tc>
          <w:tcPr>
            <w:tcW w:w="1375" w:type="dxa"/>
            <w:tcBorders>
              <w:top w:val="nil"/>
              <w:left w:val="single" w:sz="4" w:space="0" w:color="auto"/>
              <w:bottom w:val="single" w:sz="8" w:space="0" w:color="auto"/>
              <w:right w:val="single" w:sz="4" w:space="0" w:color="auto"/>
            </w:tcBorders>
            <w:shd w:val="clear" w:color="auto" w:fill="auto"/>
            <w:noWrap/>
            <w:vAlign w:val="bottom"/>
          </w:tcPr>
          <w:p w:rsidR="00807C35" w:rsidRDefault="00807C35">
            <w:pPr>
              <w:jc w:val="center"/>
              <w:rPr>
                <w:rFonts w:ascii="Arial Narrow" w:hAnsi="Arial Narrow" w:cs="Arial"/>
                <w:sz w:val="20"/>
                <w:szCs w:val="20"/>
              </w:rPr>
            </w:pPr>
            <w:r>
              <w:rPr>
                <w:rFonts w:ascii="Arial Narrow" w:hAnsi="Arial Narrow" w:cs="Arial"/>
                <w:sz w:val="20"/>
                <w:szCs w:val="20"/>
              </w:rPr>
              <w:t>12 month</w:t>
            </w:r>
          </w:p>
        </w:tc>
        <w:tc>
          <w:tcPr>
            <w:tcW w:w="5389" w:type="dxa"/>
            <w:gridSpan w:val="6"/>
            <w:tcBorders>
              <w:top w:val="nil"/>
              <w:left w:val="nil"/>
              <w:bottom w:val="single" w:sz="8" w:space="0" w:color="auto"/>
              <w:right w:val="single" w:sz="4" w:space="0" w:color="000000"/>
            </w:tcBorders>
            <w:shd w:val="clear" w:color="auto" w:fill="auto"/>
            <w:noWrap/>
            <w:vAlign w:val="bottom"/>
          </w:tcPr>
          <w:p w:rsidR="00807C35" w:rsidRDefault="00807C35">
            <w:pPr>
              <w:rPr>
                <w:rFonts w:ascii="Arial Narrow" w:hAnsi="Arial Narrow" w:cs="Arial"/>
                <w:sz w:val="20"/>
                <w:szCs w:val="20"/>
              </w:rPr>
            </w:pPr>
            <w:r>
              <w:rPr>
                <w:rFonts w:ascii="Arial Narrow" w:hAnsi="Arial Narrow" w:cs="Arial"/>
                <w:sz w:val="20"/>
                <w:szCs w:val="20"/>
              </w:rPr>
              <w:t>Engaging in behavior that is potentially dangerous to self or others(2.38)</w:t>
            </w:r>
          </w:p>
        </w:tc>
      </w:tr>
    </w:tbl>
    <w:p w:rsidR="00807C35" w:rsidRDefault="009B0D1E" w:rsidP="009C4C2A">
      <w:pPr>
        <w:spacing w:before="240"/>
        <w:jc w:val="both"/>
      </w:pPr>
      <w:r>
        <w:lastRenderedPageBreak/>
        <w:t xml:space="preserve">There is consistency in what was identified as both the most frequently and most upsetting behaviors in the intervention and control sites. This has implications for training and interventions.  While these behaviors were identified by the surveys they were not identified during the training sessions.  </w:t>
      </w:r>
    </w:p>
    <w:p w:rsidR="00A03162" w:rsidRPr="00A03162" w:rsidRDefault="00A03162" w:rsidP="00BE7C9F">
      <w:pPr>
        <w:spacing w:before="240" w:line="360" w:lineRule="auto"/>
        <w:jc w:val="both"/>
        <w:rPr>
          <w:b/>
        </w:rPr>
      </w:pPr>
      <w:r w:rsidRPr="00A03162">
        <w:rPr>
          <w:b/>
        </w:rPr>
        <w:t xml:space="preserve">Table </w:t>
      </w:r>
      <w:r w:rsidR="009C4C2A">
        <w:rPr>
          <w:b/>
        </w:rPr>
        <w:t>10</w:t>
      </w:r>
      <w:r w:rsidRPr="00A03162">
        <w:rPr>
          <w:b/>
        </w:rPr>
        <w:t>. mKAT knowledge of dementia test scores</w:t>
      </w:r>
    </w:p>
    <w:tbl>
      <w:tblPr>
        <w:tblW w:w="7500" w:type="dxa"/>
        <w:jc w:val="center"/>
        <w:tblInd w:w="98" w:type="dxa"/>
        <w:tblLook w:val="0000"/>
      </w:tblPr>
      <w:tblGrid>
        <w:gridCol w:w="1460"/>
        <w:gridCol w:w="1240"/>
        <w:gridCol w:w="960"/>
        <w:gridCol w:w="960"/>
        <w:gridCol w:w="960"/>
        <w:gridCol w:w="960"/>
        <w:gridCol w:w="960"/>
      </w:tblGrid>
      <w:tr w:rsidR="00A03162" w:rsidTr="006E6C3A">
        <w:trPr>
          <w:trHeight w:val="255"/>
          <w:jc w:val="center"/>
        </w:trPr>
        <w:tc>
          <w:tcPr>
            <w:tcW w:w="14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A03162" w:rsidRDefault="00A03162">
            <w:pPr>
              <w:rPr>
                <w:rFonts w:ascii="Arial Narrow" w:hAnsi="Arial Narrow" w:cs="Arial"/>
                <w:sz w:val="20"/>
                <w:szCs w:val="20"/>
              </w:rPr>
            </w:pPr>
            <w:r>
              <w:rPr>
                <w:rFonts w:ascii="Arial Narrow" w:hAnsi="Arial Narrow" w:cs="Arial"/>
                <w:sz w:val="20"/>
                <w:szCs w:val="20"/>
              </w:rPr>
              <w:t> </w:t>
            </w:r>
          </w:p>
        </w:tc>
        <w:tc>
          <w:tcPr>
            <w:tcW w:w="1240" w:type="dxa"/>
            <w:tcBorders>
              <w:top w:val="single" w:sz="8" w:space="0" w:color="auto"/>
              <w:left w:val="nil"/>
              <w:bottom w:val="single" w:sz="4" w:space="0" w:color="auto"/>
              <w:right w:val="single" w:sz="4" w:space="0" w:color="auto"/>
            </w:tcBorders>
            <w:shd w:val="clear" w:color="auto" w:fill="9999FF"/>
            <w:noWrap/>
            <w:vAlign w:val="bottom"/>
          </w:tcPr>
          <w:p w:rsidR="00A03162" w:rsidRDefault="00A03162">
            <w:pPr>
              <w:jc w:val="center"/>
              <w:rPr>
                <w:rFonts w:ascii="Arial Narrow" w:hAnsi="Arial Narrow" w:cs="Arial"/>
                <w:b/>
                <w:bCs/>
                <w:sz w:val="20"/>
                <w:szCs w:val="20"/>
              </w:rPr>
            </w:pPr>
            <w:r>
              <w:rPr>
                <w:rFonts w:ascii="Arial Narrow" w:hAnsi="Arial Narrow" w:cs="Arial"/>
                <w:b/>
                <w:bCs/>
                <w:sz w:val="20"/>
                <w:szCs w:val="20"/>
              </w:rPr>
              <w:t>Baseline</w:t>
            </w:r>
          </w:p>
        </w:tc>
        <w:tc>
          <w:tcPr>
            <w:tcW w:w="960" w:type="dxa"/>
            <w:tcBorders>
              <w:top w:val="single" w:sz="8" w:space="0" w:color="auto"/>
              <w:left w:val="nil"/>
              <w:bottom w:val="single" w:sz="4" w:space="0" w:color="auto"/>
              <w:right w:val="single" w:sz="4" w:space="0" w:color="auto"/>
            </w:tcBorders>
            <w:shd w:val="clear" w:color="auto" w:fill="9999FF"/>
            <w:noWrap/>
            <w:vAlign w:val="bottom"/>
          </w:tcPr>
          <w:p w:rsidR="00A03162" w:rsidRDefault="00A03162">
            <w:pPr>
              <w:jc w:val="center"/>
              <w:rPr>
                <w:rFonts w:ascii="Arial Narrow" w:hAnsi="Arial Narrow" w:cs="Arial"/>
                <w:b/>
                <w:bCs/>
                <w:sz w:val="20"/>
                <w:szCs w:val="20"/>
              </w:rPr>
            </w:pPr>
            <w:r>
              <w:rPr>
                <w:rFonts w:ascii="Arial Narrow" w:hAnsi="Arial Narrow" w:cs="Arial"/>
                <w:b/>
                <w:bCs/>
                <w:sz w:val="20"/>
                <w:szCs w:val="20"/>
              </w:rPr>
              <w:t>%</w:t>
            </w:r>
          </w:p>
        </w:tc>
        <w:tc>
          <w:tcPr>
            <w:tcW w:w="960" w:type="dxa"/>
            <w:tcBorders>
              <w:top w:val="single" w:sz="8" w:space="0" w:color="auto"/>
              <w:left w:val="nil"/>
              <w:bottom w:val="single" w:sz="4" w:space="0" w:color="auto"/>
              <w:right w:val="single" w:sz="4" w:space="0" w:color="auto"/>
            </w:tcBorders>
            <w:shd w:val="clear" w:color="auto" w:fill="9999FF"/>
            <w:noWrap/>
            <w:vAlign w:val="bottom"/>
          </w:tcPr>
          <w:p w:rsidR="00A03162" w:rsidRDefault="00A03162">
            <w:pPr>
              <w:jc w:val="center"/>
              <w:rPr>
                <w:rFonts w:ascii="Arial Narrow" w:hAnsi="Arial Narrow" w:cs="Arial"/>
                <w:b/>
                <w:bCs/>
                <w:sz w:val="20"/>
                <w:szCs w:val="20"/>
              </w:rPr>
            </w:pPr>
            <w:r>
              <w:rPr>
                <w:rFonts w:ascii="Arial Narrow" w:hAnsi="Arial Narrow" w:cs="Arial"/>
                <w:b/>
                <w:bCs/>
                <w:sz w:val="20"/>
                <w:szCs w:val="20"/>
              </w:rPr>
              <w:t>6 month</w:t>
            </w:r>
          </w:p>
        </w:tc>
        <w:tc>
          <w:tcPr>
            <w:tcW w:w="960" w:type="dxa"/>
            <w:tcBorders>
              <w:top w:val="single" w:sz="8" w:space="0" w:color="auto"/>
              <w:left w:val="nil"/>
              <w:bottom w:val="single" w:sz="4" w:space="0" w:color="auto"/>
              <w:right w:val="single" w:sz="4" w:space="0" w:color="auto"/>
            </w:tcBorders>
            <w:shd w:val="clear" w:color="auto" w:fill="9999FF"/>
            <w:noWrap/>
            <w:vAlign w:val="bottom"/>
          </w:tcPr>
          <w:p w:rsidR="00A03162" w:rsidRDefault="00A03162">
            <w:pPr>
              <w:jc w:val="center"/>
              <w:rPr>
                <w:rFonts w:ascii="Arial Narrow" w:hAnsi="Arial Narrow" w:cs="Arial"/>
                <w:b/>
                <w:bCs/>
                <w:sz w:val="20"/>
                <w:szCs w:val="20"/>
              </w:rPr>
            </w:pPr>
            <w:r>
              <w:rPr>
                <w:rFonts w:ascii="Arial Narrow" w:hAnsi="Arial Narrow" w:cs="Arial"/>
                <w:b/>
                <w:bCs/>
                <w:sz w:val="20"/>
                <w:szCs w:val="20"/>
              </w:rPr>
              <w:t>%</w:t>
            </w:r>
          </w:p>
        </w:tc>
        <w:tc>
          <w:tcPr>
            <w:tcW w:w="960" w:type="dxa"/>
            <w:tcBorders>
              <w:top w:val="single" w:sz="8" w:space="0" w:color="auto"/>
              <w:left w:val="nil"/>
              <w:bottom w:val="single" w:sz="4" w:space="0" w:color="auto"/>
              <w:right w:val="single" w:sz="4" w:space="0" w:color="auto"/>
            </w:tcBorders>
            <w:shd w:val="clear" w:color="auto" w:fill="9999FF"/>
            <w:noWrap/>
            <w:vAlign w:val="bottom"/>
          </w:tcPr>
          <w:p w:rsidR="00A03162" w:rsidRDefault="00A03162">
            <w:pPr>
              <w:jc w:val="center"/>
              <w:rPr>
                <w:rFonts w:ascii="Arial Narrow" w:hAnsi="Arial Narrow" w:cs="Arial"/>
                <w:b/>
                <w:bCs/>
                <w:sz w:val="20"/>
                <w:szCs w:val="20"/>
              </w:rPr>
            </w:pPr>
            <w:r>
              <w:rPr>
                <w:rFonts w:ascii="Arial Narrow" w:hAnsi="Arial Narrow" w:cs="Arial"/>
                <w:b/>
                <w:bCs/>
                <w:sz w:val="20"/>
                <w:szCs w:val="20"/>
              </w:rPr>
              <w:t>12 month</w:t>
            </w:r>
          </w:p>
        </w:tc>
        <w:tc>
          <w:tcPr>
            <w:tcW w:w="960" w:type="dxa"/>
            <w:tcBorders>
              <w:top w:val="single" w:sz="8" w:space="0" w:color="auto"/>
              <w:left w:val="nil"/>
              <w:bottom w:val="single" w:sz="4" w:space="0" w:color="auto"/>
              <w:right w:val="single" w:sz="8" w:space="0" w:color="auto"/>
            </w:tcBorders>
            <w:shd w:val="clear" w:color="auto" w:fill="9999FF"/>
            <w:noWrap/>
            <w:vAlign w:val="bottom"/>
          </w:tcPr>
          <w:p w:rsidR="00A03162" w:rsidRDefault="00A03162">
            <w:pPr>
              <w:jc w:val="center"/>
              <w:rPr>
                <w:rFonts w:ascii="Arial Narrow" w:hAnsi="Arial Narrow" w:cs="Arial"/>
                <w:sz w:val="20"/>
                <w:szCs w:val="20"/>
              </w:rPr>
            </w:pPr>
            <w:r>
              <w:rPr>
                <w:rFonts w:ascii="Arial Narrow" w:hAnsi="Arial Narrow" w:cs="Arial"/>
                <w:sz w:val="20"/>
                <w:szCs w:val="20"/>
              </w:rPr>
              <w:t>%</w:t>
            </w:r>
          </w:p>
        </w:tc>
      </w:tr>
      <w:tr w:rsidR="00A03162" w:rsidTr="00A03162">
        <w:trPr>
          <w:trHeight w:val="255"/>
          <w:jc w:val="center"/>
        </w:trPr>
        <w:tc>
          <w:tcPr>
            <w:tcW w:w="1460" w:type="dxa"/>
            <w:tcBorders>
              <w:top w:val="nil"/>
              <w:left w:val="single" w:sz="8" w:space="0" w:color="auto"/>
              <w:bottom w:val="single" w:sz="4" w:space="0" w:color="auto"/>
              <w:right w:val="single" w:sz="4" w:space="0" w:color="auto"/>
            </w:tcBorders>
            <w:shd w:val="clear" w:color="auto" w:fill="CC99FF"/>
            <w:noWrap/>
            <w:vAlign w:val="bottom"/>
          </w:tcPr>
          <w:p w:rsidR="00A03162" w:rsidRDefault="00A03162">
            <w:pPr>
              <w:rPr>
                <w:rFonts w:ascii="Arial Narrow" w:hAnsi="Arial Narrow" w:cs="Arial"/>
                <w:b/>
                <w:bCs/>
                <w:sz w:val="20"/>
                <w:szCs w:val="20"/>
              </w:rPr>
            </w:pPr>
            <w:r>
              <w:rPr>
                <w:rFonts w:ascii="Arial Narrow" w:hAnsi="Arial Narrow" w:cs="Arial"/>
                <w:b/>
                <w:bCs/>
                <w:sz w:val="20"/>
                <w:szCs w:val="20"/>
              </w:rPr>
              <w:t>Intervention</w:t>
            </w:r>
          </w:p>
        </w:tc>
        <w:tc>
          <w:tcPr>
            <w:tcW w:w="1240" w:type="dxa"/>
            <w:tcBorders>
              <w:top w:val="nil"/>
              <w:left w:val="nil"/>
              <w:bottom w:val="single" w:sz="4" w:space="0" w:color="auto"/>
              <w:right w:val="single" w:sz="4" w:space="0" w:color="auto"/>
            </w:tcBorders>
            <w:shd w:val="clear" w:color="auto" w:fill="auto"/>
            <w:noWrap/>
            <w:vAlign w:val="bottom"/>
          </w:tcPr>
          <w:p w:rsidR="00A03162" w:rsidRDefault="00A03162">
            <w:pPr>
              <w:jc w:val="center"/>
              <w:rPr>
                <w:rFonts w:ascii="Arial Narrow" w:hAnsi="Arial Narrow" w:cs="Arial"/>
                <w:sz w:val="20"/>
                <w:szCs w:val="20"/>
              </w:rPr>
            </w:pPr>
            <w:r>
              <w:rPr>
                <w:rFonts w:ascii="Arial Narrow" w:hAnsi="Arial Narrow" w:cs="Arial"/>
                <w:sz w:val="20"/>
                <w:szCs w:val="20"/>
              </w:rPr>
              <w:t>N=</w:t>
            </w:r>
          </w:p>
        </w:tc>
        <w:tc>
          <w:tcPr>
            <w:tcW w:w="960" w:type="dxa"/>
            <w:tcBorders>
              <w:top w:val="nil"/>
              <w:left w:val="nil"/>
              <w:bottom w:val="single" w:sz="4" w:space="0" w:color="auto"/>
              <w:right w:val="single" w:sz="4" w:space="0" w:color="auto"/>
            </w:tcBorders>
            <w:shd w:val="clear" w:color="auto" w:fill="auto"/>
            <w:noWrap/>
            <w:vAlign w:val="bottom"/>
          </w:tcPr>
          <w:p w:rsidR="00A03162" w:rsidRDefault="00A03162">
            <w:pPr>
              <w:jc w:val="center"/>
              <w:rPr>
                <w:rFonts w:ascii="Arial Narrow" w:hAnsi="Arial Narrow" w:cs="Arial"/>
                <w:sz w:val="20"/>
                <w:szCs w:val="20"/>
              </w:rPr>
            </w:pPr>
            <w:r>
              <w:rPr>
                <w:rFonts w:ascii="Arial Narrow" w:hAnsi="Arial Narrow" w:cs="Arial"/>
                <w:sz w:val="20"/>
                <w:szCs w:val="20"/>
              </w:rPr>
              <w:t>Mean</w:t>
            </w:r>
          </w:p>
        </w:tc>
        <w:tc>
          <w:tcPr>
            <w:tcW w:w="960" w:type="dxa"/>
            <w:tcBorders>
              <w:top w:val="nil"/>
              <w:left w:val="nil"/>
              <w:bottom w:val="single" w:sz="4" w:space="0" w:color="auto"/>
              <w:right w:val="single" w:sz="4" w:space="0" w:color="auto"/>
            </w:tcBorders>
            <w:shd w:val="clear" w:color="auto" w:fill="auto"/>
            <w:noWrap/>
            <w:vAlign w:val="bottom"/>
          </w:tcPr>
          <w:p w:rsidR="00A03162" w:rsidRDefault="00A03162">
            <w:pPr>
              <w:jc w:val="center"/>
              <w:rPr>
                <w:rFonts w:ascii="Arial Narrow" w:hAnsi="Arial Narrow" w:cs="Arial"/>
                <w:sz w:val="20"/>
                <w:szCs w:val="20"/>
              </w:rPr>
            </w:pPr>
            <w:r>
              <w:rPr>
                <w:rFonts w:ascii="Arial Narrow" w:hAnsi="Arial Narrow" w:cs="Arial"/>
                <w:sz w:val="20"/>
                <w:szCs w:val="20"/>
              </w:rPr>
              <w:t>N=</w:t>
            </w:r>
          </w:p>
        </w:tc>
        <w:tc>
          <w:tcPr>
            <w:tcW w:w="960" w:type="dxa"/>
            <w:tcBorders>
              <w:top w:val="nil"/>
              <w:left w:val="nil"/>
              <w:bottom w:val="single" w:sz="4" w:space="0" w:color="auto"/>
              <w:right w:val="single" w:sz="4" w:space="0" w:color="auto"/>
            </w:tcBorders>
            <w:shd w:val="clear" w:color="auto" w:fill="auto"/>
            <w:noWrap/>
            <w:vAlign w:val="bottom"/>
          </w:tcPr>
          <w:p w:rsidR="00A03162" w:rsidRDefault="00A03162">
            <w:pPr>
              <w:jc w:val="center"/>
              <w:rPr>
                <w:rFonts w:ascii="Arial Narrow" w:hAnsi="Arial Narrow" w:cs="Arial"/>
                <w:sz w:val="20"/>
                <w:szCs w:val="20"/>
              </w:rPr>
            </w:pPr>
            <w:r>
              <w:rPr>
                <w:rFonts w:ascii="Arial Narrow" w:hAnsi="Arial Narrow" w:cs="Arial"/>
                <w:sz w:val="20"/>
                <w:szCs w:val="20"/>
              </w:rPr>
              <w:t xml:space="preserve">Mean </w:t>
            </w:r>
          </w:p>
        </w:tc>
        <w:tc>
          <w:tcPr>
            <w:tcW w:w="960" w:type="dxa"/>
            <w:tcBorders>
              <w:top w:val="nil"/>
              <w:left w:val="nil"/>
              <w:bottom w:val="single" w:sz="4" w:space="0" w:color="auto"/>
              <w:right w:val="single" w:sz="4" w:space="0" w:color="auto"/>
            </w:tcBorders>
            <w:shd w:val="clear" w:color="auto" w:fill="auto"/>
            <w:noWrap/>
            <w:vAlign w:val="bottom"/>
          </w:tcPr>
          <w:p w:rsidR="00A03162" w:rsidRDefault="00A03162">
            <w:pPr>
              <w:jc w:val="center"/>
              <w:rPr>
                <w:rFonts w:ascii="Arial Narrow" w:hAnsi="Arial Narrow" w:cs="Arial"/>
                <w:sz w:val="20"/>
                <w:szCs w:val="20"/>
              </w:rPr>
            </w:pPr>
            <w:r>
              <w:rPr>
                <w:rFonts w:ascii="Arial Narrow" w:hAnsi="Arial Narrow" w:cs="Arial"/>
                <w:sz w:val="20"/>
                <w:szCs w:val="20"/>
              </w:rPr>
              <w:t>N=</w:t>
            </w:r>
          </w:p>
        </w:tc>
        <w:tc>
          <w:tcPr>
            <w:tcW w:w="960" w:type="dxa"/>
            <w:tcBorders>
              <w:top w:val="nil"/>
              <w:left w:val="nil"/>
              <w:bottom w:val="single" w:sz="4" w:space="0" w:color="auto"/>
              <w:right w:val="single" w:sz="8" w:space="0" w:color="auto"/>
            </w:tcBorders>
            <w:shd w:val="clear" w:color="auto" w:fill="auto"/>
            <w:noWrap/>
            <w:vAlign w:val="bottom"/>
          </w:tcPr>
          <w:p w:rsidR="00A03162" w:rsidRDefault="00A03162">
            <w:pPr>
              <w:jc w:val="center"/>
              <w:rPr>
                <w:rFonts w:ascii="Arial Narrow" w:hAnsi="Arial Narrow" w:cs="Arial"/>
                <w:sz w:val="20"/>
                <w:szCs w:val="20"/>
              </w:rPr>
            </w:pPr>
            <w:r>
              <w:rPr>
                <w:rFonts w:ascii="Arial Narrow" w:hAnsi="Arial Narrow" w:cs="Arial"/>
                <w:sz w:val="20"/>
                <w:szCs w:val="20"/>
              </w:rPr>
              <w:t xml:space="preserve">Mean </w:t>
            </w:r>
          </w:p>
        </w:tc>
      </w:tr>
      <w:tr w:rsidR="00A03162" w:rsidTr="00A03162">
        <w:trPr>
          <w:trHeight w:val="255"/>
          <w:jc w:val="center"/>
        </w:trPr>
        <w:tc>
          <w:tcPr>
            <w:tcW w:w="1460" w:type="dxa"/>
            <w:tcBorders>
              <w:top w:val="nil"/>
              <w:left w:val="single" w:sz="8" w:space="0" w:color="auto"/>
              <w:bottom w:val="single" w:sz="4" w:space="0" w:color="auto"/>
              <w:right w:val="single" w:sz="4" w:space="0" w:color="auto"/>
            </w:tcBorders>
            <w:shd w:val="clear" w:color="auto" w:fill="auto"/>
            <w:noWrap/>
            <w:vAlign w:val="bottom"/>
          </w:tcPr>
          <w:p w:rsidR="00A03162" w:rsidRDefault="00A03162">
            <w:pPr>
              <w:rPr>
                <w:rFonts w:ascii="Arial Narrow" w:hAnsi="Arial Narrow" w:cs="Arial"/>
                <w:sz w:val="20"/>
                <w:szCs w:val="20"/>
              </w:rPr>
            </w:pPr>
            <w:r>
              <w:rPr>
                <w:rFonts w:ascii="Arial Narrow" w:hAnsi="Arial Narrow"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tcPr>
          <w:p w:rsidR="00A03162" w:rsidRDefault="00A03162">
            <w:pP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3162" w:rsidRDefault="00A03162">
            <w:pP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3162" w:rsidRDefault="00A03162">
            <w:pP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3162" w:rsidRDefault="00A03162">
            <w:pP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3162" w:rsidRDefault="00A03162">
            <w:pP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8" w:space="0" w:color="auto"/>
            </w:tcBorders>
            <w:shd w:val="clear" w:color="auto" w:fill="auto"/>
            <w:noWrap/>
            <w:vAlign w:val="bottom"/>
          </w:tcPr>
          <w:p w:rsidR="00A03162" w:rsidRDefault="00A03162">
            <w:pPr>
              <w:rPr>
                <w:rFonts w:ascii="Arial Narrow" w:hAnsi="Arial Narrow" w:cs="Arial"/>
                <w:sz w:val="20"/>
                <w:szCs w:val="20"/>
              </w:rPr>
            </w:pPr>
            <w:r>
              <w:rPr>
                <w:rFonts w:ascii="Arial Narrow" w:hAnsi="Arial Narrow" w:cs="Arial"/>
                <w:sz w:val="20"/>
                <w:szCs w:val="20"/>
              </w:rPr>
              <w:t> </w:t>
            </w:r>
          </w:p>
        </w:tc>
      </w:tr>
      <w:tr w:rsidR="00A03162" w:rsidTr="00A03162">
        <w:trPr>
          <w:trHeight w:val="255"/>
          <w:jc w:val="center"/>
        </w:trPr>
        <w:tc>
          <w:tcPr>
            <w:tcW w:w="1460" w:type="dxa"/>
            <w:tcBorders>
              <w:top w:val="nil"/>
              <w:left w:val="single" w:sz="8" w:space="0" w:color="auto"/>
              <w:bottom w:val="single" w:sz="4" w:space="0" w:color="auto"/>
              <w:right w:val="single" w:sz="4" w:space="0" w:color="auto"/>
            </w:tcBorders>
            <w:shd w:val="clear" w:color="auto" w:fill="auto"/>
            <w:noWrap/>
            <w:vAlign w:val="bottom"/>
          </w:tcPr>
          <w:p w:rsidR="00A03162" w:rsidRDefault="00A03162">
            <w:pPr>
              <w:rPr>
                <w:rFonts w:ascii="Arial Narrow" w:hAnsi="Arial Narrow" w:cs="Arial"/>
                <w:b/>
                <w:bCs/>
                <w:sz w:val="20"/>
                <w:szCs w:val="20"/>
              </w:rPr>
            </w:pPr>
            <w:r>
              <w:rPr>
                <w:rFonts w:ascii="Arial Narrow" w:hAnsi="Arial Narrow" w:cs="Arial"/>
                <w:b/>
                <w:bCs/>
                <w:sz w:val="20"/>
                <w:szCs w:val="20"/>
              </w:rPr>
              <w:t xml:space="preserve">Total </w:t>
            </w:r>
          </w:p>
        </w:tc>
        <w:tc>
          <w:tcPr>
            <w:tcW w:w="1240" w:type="dxa"/>
            <w:tcBorders>
              <w:top w:val="nil"/>
              <w:left w:val="nil"/>
              <w:bottom w:val="single" w:sz="4" w:space="0" w:color="auto"/>
              <w:right w:val="single" w:sz="4" w:space="0" w:color="auto"/>
            </w:tcBorders>
            <w:shd w:val="clear" w:color="auto" w:fill="auto"/>
            <w:noWrap/>
            <w:vAlign w:val="bottom"/>
          </w:tcPr>
          <w:p w:rsidR="00A03162" w:rsidRDefault="00A03162">
            <w:pPr>
              <w:jc w:val="center"/>
              <w:rPr>
                <w:rFonts w:ascii="Arial Narrow" w:hAnsi="Arial Narrow" w:cs="Arial"/>
                <w:sz w:val="20"/>
                <w:szCs w:val="20"/>
              </w:rPr>
            </w:pPr>
            <w:r>
              <w:rPr>
                <w:rFonts w:ascii="Arial Narrow" w:hAnsi="Arial Narrow" w:cs="Arial"/>
                <w:sz w:val="20"/>
                <w:szCs w:val="20"/>
              </w:rPr>
              <w:t>29</w:t>
            </w:r>
          </w:p>
        </w:tc>
        <w:tc>
          <w:tcPr>
            <w:tcW w:w="960" w:type="dxa"/>
            <w:tcBorders>
              <w:top w:val="nil"/>
              <w:left w:val="nil"/>
              <w:bottom w:val="single" w:sz="4" w:space="0" w:color="auto"/>
              <w:right w:val="single" w:sz="4" w:space="0" w:color="auto"/>
            </w:tcBorders>
            <w:shd w:val="clear" w:color="auto" w:fill="auto"/>
            <w:noWrap/>
            <w:vAlign w:val="bottom"/>
          </w:tcPr>
          <w:p w:rsidR="00A03162" w:rsidRPr="006E6C3A" w:rsidRDefault="00A03162">
            <w:pPr>
              <w:jc w:val="center"/>
              <w:rPr>
                <w:rFonts w:ascii="Arial Narrow" w:hAnsi="Arial Narrow" w:cs="Arial"/>
                <w:b/>
                <w:bCs/>
                <w:sz w:val="20"/>
                <w:szCs w:val="20"/>
              </w:rPr>
            </w:pPr>
            <w:r w:rsidRPr="006E6C3A">
              <w:rPr>
                <w:rFonts w:ascii="Arial Narrow" w:hAnsi="Arial Narrow" w:cs="Arial"/>
                <w:b/>
                <w:bCs/>
                <w:sz w:val="20"/>
                <w:szCs w:val="20"/>
              </w:rPr>
              <w:t>77</w:t>
            </w:r>
          </w:p>
        </w:tc>
        <w:tc>
          <w:tcPr>
            <w:tcW w:w="960" w:type="dxa"/>
            <w:tcBorders>
              <w:top w:val="nil"/>
              <w:left w:val="nil"/>
              <w:bottom w:val="single" w:sz="4" w:space="0" w:color="auto"/>
              <w:right w:val="single" w:sz="4" w:space="0" w:color="auto"/>
            </w:tcBorders>
            <w:shd w:val="clear" w:color="auto" w:fill="auto"/>
            <w:noWrap/>
            <w:vAlign w:val="bottom"/>
          </w:tcPr>
          <w:p w:rsidR="00A03162" w:rsidRPr="006E6C3A" w:rsidRDefault="00A03162">
            <w:pPr>
              <w:jc w:val="center"/>
              <w:rPr>
                <w:rFonts w:ascii="Arial Narrow" w:hAnsi="Arial Narrow" w:cs="Arial"/>
                <w:sz w:val="20"/>
                <w:szCs w:val="20"/>
              </w:rPr>
            </w:pPr>
            <w:r w:rsidRPr="006E6C3A">
              <w:rPr>
                <w:rFonts w:ascii="Arial Narrow" w:hAnsi="Arial Narrow" w:cs="Arial"/>
                <w:sz w:val="20"/>
                <w:szCs w:val="20"/>
              </w:rPr>
              <w:t>14</w:t>
            </w:r>
          </w:p>
        </w:tc>
        <w:tc>
          <w:tcPr>
            <w:tcW w:w="960" w:type="dxa"/>
            <w:tcBorders>
              <w:top w:val="nil"/>
              <w:left w:val="nil"/>
              <w:bottom w:val="single" w:sz="4" w:space="0" w:color="auto"/>
              <w:right w:val="single" w:sz="4" w:space="0" w:color="auto"/>
            </w:tcBorders>
            <w:shd w:val="clear" w:color="auto" w:fill="auto"/>
            <w:noWrap/>
            <w:vAlign w:val="bottom"/>
          </w:tcPr>
          <w:p w:rsidR="00A03162" w:rsidRPr="006E6C3A" w:rsidRDefault="00A03162">
            <w:pPr>
              <w:jc w:val="center"/>
              <w:rPr>
                <w:rFonts w:ascii="Arial Narrow" w:hAnsi="Arial Narrow" w:cs="Arial"/>
                <w:b/>
                <w:bCs/>
                <w:sz w:val="20"/>
                <w:szCs w:val="20"/>
              </w:rPr>
            </w:pPr>
            <w:r w:rsidRPr="006E6C3A">
              <w:rPr>
                <w:rFonts w:ascii="Arial Narrow" w:hAnsi="Arial Narrow" w:cs="Arial"/>
                <w:b/>
                <w:bCs/>
                <w:sz w:val="20"/>
                <w:szCs w:val="20"/>
              </w:rPr>
              <w:t>73</w:t>
            </w:r>
          </w:p>
        </w:tc>
        <w:tc>
          <w:tcPr>
            <w:tcW w:w="960" w:type="dxa"/>
            <w:tcBorders>
              <w:top w:val="nil"/>
              <w:left w:val="nil"/>
              <w:bottom w:val="single" w:sz="4" w:space="0" w:color="auto"/>
              <w:right w:val="single" w:sz="4" w:space="0" w:color="auto"/>
            </w:tcBorders>
            <w:shd w:val="clear" w:color="auto" w:fill="auto"/>
            <w:noWrap/>
            <w:vAlign w:val="bottom"/>
          </w:tcPr>
          <w:p w:rsidR="00A03162" w:rsidRPr="006E6C3A" w:rsidRDefault="00A03162">
            <w:pPr>
              <w:jc w:val="center"/>
              <w:rPr>
                <w:rFonts w:ascii="Arial Narrow" w:hAnsi="Arial Narrow" w:cs="Arial"/>
                <w:sz w:val="20"/>
                <w:szCs w:val="20"/>
              </w:rPr>
            </w:pPr>
            <w:r w:rsidRPr="006E6C3A">
              <w:rPr>
                <w:rFonts w:ascii="Arial Narrow" w:hAnsi="Arial Narrow" w:cs="Arial"/>
                <w:sz w:val="20"/>
                <w:szCs w:val="20"/>
              </w:rPr>
              <w:t>15</w:t>
            </w:r>
          </w:p>
        </w:tc>
        <w:tc>
          <w:tcPr>
            <w:tcW w:w="960" w:type="dxa"/>
            <w:tcBorders>
              <w:top w:val="nil"/>
              <w:left w:val="nil"/>
              <w:bottom w:val="single" w:sz="4" w:space="0" w:color="auto"/>
              <w:right w:val="single" w:sz="8" w:space="0" w:color="auto"/>
            </w:tcBorders>
            <w:shd w:val="clear" w:color="auto" w:fill="auto"/>
            <w:noWrap/>
            <w:vAlign w:val="bottom"/>
          </w:tcPr>
          <w:p w:rsidR="00A03162" w:rsidRPr="006E6C3A" w:rsidRDefault="00A03162">
            <w:pPr>
              <w:jc w:val="center"/>
              <w:rPr>
                <w:rFonts w:ascii="Arial Narrow" w:hAnsi="Arial Narrow" w:cs="Arial"/>
                <w:b/>
                <w:bCs/>
                <w:sz w:val="20"/>
                <w:szCs w:val="20"/>
              </w:rPr>
            </w:pPr>
            <w:r w:rsidRPr="006E6C3A">
              <w:rPr>
                <w:rFonts w:ascii="Arial Narrow" w:hAnsi="Arial Narrow" w:cs="Arial"/>
                <w:b/>
                <w:bCs/>
                <w:sz w:val="20"/>
                <w:szCs w:val="20"/>
              </w:rPr>
              <w:t>77</w:t>
            </w:r>
          </w:p>
        </w:tc>
      </w:tr>
      <w:tr w:rsidR="00A03162" w:rsidTr="00A03162">
        <w:trPr>
          <w:trHeight w:val="255"/>
          <w:jc w:val="center"/>
        </w:trPr>
        <w:tc>
          <w:tcPr>
            <w:tcW w:w="1460" w:type="dxa"/>
            <w:tcBorders>
              <w:top w:val="nil"/>
              <w:left w:val="single" w:sz="8" w:space="0" w:color="auto"/>
              <w:bottom w:val="single" w:sz="4" w:space="0" w:color="auto"/>
              <w:right w:val="single" w:sz="4" w:space="0" w:color="auto"/>
            </w:tcBorders>
            <w:shd w:val="clear" w:color="auto" w:fill="CC99FF"/>
            <w:noWrap/>
            <w:vAlign w:val="bottom"/>
          </w:tcPr>
          <w:p w:rsidR="00A03162" w:rsidRDefault="00A03162">
            <w:pPr>
              <w:rPr>
                <w:rFonts w:ascii="Arial Narrow" w:hAnsi="Arial Narrow" w:cs="Arial"/>
                <w:b/>
                <w:bCs/>
                <w:sz w:val="20"/>
                <w:szCs w:val="20"/>
              </w:rPr>
            </w:pPr>
            <w:r>
              <w:rPr>
                <w:rFonts w:ascii="Arial Narrow" w:hAnsi="Arial Narrow" w:cs="Arial"/>
                <w:b/>
                <w:bCs/>
                <w:sz w:val="20"/>
                <w:szCs w:val="20"/>
              </w:rPr>
              <w:t>Control</w:t>
            </w:r>
          </w:p>
        </w:tc>
        <w:tc>
          <w:tcPr>
            <w:tcW w:w="1240" w:type="dxa"/>
            <w:tcBorders>
              <w:top w:val="nil"/>
              <w:left w:val="nil"/>
              <w:bottom w:val="single" w:sz="4" w:space="0" w:color="auto"/>
              <w:right w:val="single" w:sz="4" w:space="0" w:color="auto"/>
            </w:tcBorders>
            <w:shd w:val="clear" w:color="auto" w:fill="auto"/>
            <w:noWrap/>
            <w:vAlign w:val="bottom"/>
          </w:tcPr>
          <w:p w:rsidR="00A03162" w:rsidRDefault="00A0316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3162" w:rsidRDefault="00A0316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3162" w:rsidRDefault="00A0316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3162" w:rsidRDefault="00A0316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3162" w:rsidRDefault="00A0316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8" w:space="0" w:color="auto"/>
            </w:tcBorders>
            <w:shd w:val="clear" w:color="auto" w:fill="auto"/>
            <w:noWrap/>
            <w:vAlign w:val="bottom"/>
          </w:tcPr>
          <w:p w:rsidR="00A03162" w:rsidRDefault="00A03162">
            <w:pPr>
              <w:jc w:val="center"/>
              <w:rPr>
                <w:rFonts w:ascii="Arial Narrow" w:hAnsi="Arial Narrow" w:cs="Arial"/>
                <w:sz w:val="20"/>
                <w:szCs w:val="20"/>
              </w:rPr>
            </w:pPr>
            <w:r>
              <w:rPr>
                <w:rFonts w:ascii="Arial Narrow" w:hAnsi="Arial Narrow" w:cs="Arial"/>
                <w:sz w:val="20"/>
                <w:szCs w:val="20"/>
              </w:rPr>
              <w:t> </w:t>
            </w:r>
          </w:p>
        </w:tc>
      </w:tr>
      <w:tr w:rsidR="00A03162" w:rsidTr="00A03162">
        <w:trPr>
          <w:trHeight w:val="270"/>
          <w:jc w:val="center"/>
        </w:trPr>
        <w:tc>
          <w:tcPr>
            <w:tcW w:w="1460" w:type="dxa"/>
            <w:tcBorders>
              <w:top w:val="nil"/>
              <w:left w:val="single" w:sz="8" w:space="0" w:color="auto"/>
              <w:bottom w:val="nil"/>
              <w:right w:val="single" w:sz="4" w:space="0" w:color="auto"/>
            </w:tcBorders>
            <w:shd w:val="clear" w:color="auto" w:fill="auto"/>
            <w:noWrap/>
            <w:vAlign w:val="bottom"/>
          </w:tcPr>
          <w:p w:rsidR="00A03162" w:rsidRDefault="00A03162">
            <w:pPr>
              <w:rPr>
                <w:rFonts w:ascii="Arial Narrow" w:hAnsi="Arial Narrow" w:cs="Arial"/>
                <w:b/>
                <w:bCs/>
                <w:sz w:val="20"/>
                <w:szCs w:val="20"/>
              </w:rPr>
            </w:pPr>
            <w:r>
              <w:rPr>
                <w:rFonts w:ascii="Arial Narrow" w:hAnsi="Arial Narrow" w:cs="Arial"/>
                <w:b/>
                <w:bCs/>
                <w:sz w:val="20"/>
                <w:szCs w:val="20"/>
              </w:rPr>
              <w:t xml:space="preserve">Total </w:t>
            </w:r>
          </w:p>
        </w:tc>
        <w:tc>
          <w:tcPr>
            <w:tcW w:w="1240" w:type="dxa"/>
            <w:tcBorders>
              <w:top w:val="nil"/>
              <w:left w:val="nil"/>
              <w:bottom w:val="nil"/>
              <w:right w:val="single" w:sz="4" w:space="0" w:color="auto"/>
            </w:tcBorders>
            <w:shd w:val="clear" w:color="auto" w:fill="auto"/>
            <w:noWrap/>
            <w:vAlign w:val="bottom"/>
          </w:tcPr>
          <w:p w:rsidR="00A03162" w:rsidRDefault="00A03162">
            <w:pPr>
              <w:jc w:val="center"/>
              <w:rPr>
                <w:rFonts w:ascii="Arial Narrow" w:hAnsi="Arial Narrow" w:cs="Arial"/>
                <w:sz w:val="20"/>
                <w:szCs w:val="20"/>
              </w:rPr>
            </w:pPr>
            <w:r>
              <w:rPr>
                <w:rFonts w:ascii="Arial Narrow" w:hAnsi="Arial Narrow" w:cs="Arial"/>
                <w:sz w:val="20"/>
                <w:szCs w:val="20"/>
              </w:rPr>
              <w:t>24</w:t>
            </w:r>
          </w:p>
        </w:tc>
        <w:tc>
          <w:tcPr>
            <w:tcW w:w="960" w:type="dxa"/>
            <w:tcBorders>
              <w:top w:val="nil"/>
              <w:left w:val="nil"/>
              <w:bottom w:val="nil"/>
              <w:right w:val="single" w:sz="4" w:space="0" w:color="auto"/>
            </w:tcBorders>
            <w:shd w:val="clear" w:color="auto" w:fill="auto"/>
            <w:noWrap/>
            <w:vAlign w:val="bottom"/>
          </w:tcPr>
          <w:p w:rsidR="00A03162" w:rsidRPr="006E6C3A" w:rsidRDefault="00A03162">
            <w:pPr>
              <w:jc w:val="center"/>
              <w:rPr>
                <w:rFonts w:ascii="Arial Narrow" w:hAnsi="Arial Narrow" w:cs="Arial"/>
                <w:b/>
                <w:bCs/>
                <w:sz w:val="20"/>
                <w:szCs w:val="20"/>
              </w:rPr>
            </w:pPr>
            <w:r w:rsidRPr="006E6C3A">
              <w:rPr>
                <w:rFonts w:ascii="Arial Narrow" w:hAnsi="Arial Narrow" w:cs="Arial"/>
                <w:b/>
                <w:bCs/>
                <w:sz w:val="20"/>
                <w:szCs w:val="20"/>
              </w:rPr>
              <w:t>73</w:t>
            </w:r>
          </w:p>
        </w:tc>
        <w:tc>
          <w:tcPr>
            <w:tcW w:w="960" w:type="dxa"/>
            <w:tcBorders>
              <w:top w:val="nil"/>
              <w:left w:val="nil"/>
              <w:bottom w:val="nil"/>
              <w:right w:val="single" w:sz="4" w:space="0" w:color="auto"/>
            </w:tcBorders>
            <w:shd w:val="clear" w:color="auto" w:fill="auto"/>
            <w:noWrap/>
            <w:vAlign w:val="bottom"/>
          </w:tcPr>
          <w:p w:rsidR="00A03162" w:rsidRPr="006E6C3A" w:rsidRDefault="00A03162">
            <w:pPr>
              <w:jc w:val="center"/>
              <w:rPr>
                <w:rFonts w:ascii="Arial Narrow" w:hAnsi="Arial Narrow" w:cs="Arial"/>
                <w:sz w:val="20"/>
                <w:szCs w:val="20"/>
              </w:rPr>
            </w:pPr>
            <w:r w:rsidRPr="006E6C3A">
              <w:rPr>
                <w:rFonts w:ascii="Arial Narrow" w:hAnsi="Arial Narrow" w:cs="Arial"/>
                <w:sz w:val="20"/>
                <w:szCs w:val="20"/>
              </w:rPr>
              <w:t>19</w:t>
            </w:r>
          </w:p>
        </w:tc>
        <w:tc>
          <w:tcPr>
            <w:tcW w:w="960" w:type="dxa"/>
            <w:tcBorders>
              <w:top w:val="nil"/>
              <w:left w:val="nil"/>
              <w:bottom w:val="nil"/>
              <w:right w:val="single" w:sz="4" w:space="0" w:color="auto"/>
            </w:tcBorders>
            <w:shd w:val="clear" w:color="auto" w:fill="auto"/>
            <w:noWrap/>
            <w:vAlign w:val="bottom"/>
          </w:tcPr>
          <w:p w:rsidR="00A03162" w:rsidRPr="006E6C3A" w:rsidRDefault="00A03162">
            <w:pPr>
              <w:jc w:val="center"/>
              <w:rPr>
                <w:rFonts w:ascii="Arial Narrow" w:hAnsi="Arial Narrow" w:cs="Arial"/>
                <w:b/>
                <w:bCs/>
                <w:sz w:val="20"/>
                <w:szCs w:val="20"/>
              </w:rPr>
            </w:pPr>
            <w:r w:rsidRPr="006E6C3A">
              <w:rPr>
                <w:rFonts w:ascii="Arial Narrow" w:hAnsi="Arial Narrow" w:cs="Arial"/>
                <w:b/>
                <w:bCs/>
                <w:sz w:val="20"/>
                <w:szCs w:val="20"/>
              </w:rPr>
              <w:t>73</w:t>
            </w:r>
          </w:p>
        </w:tc>
        <w:tc>
          <w:tcPr>
            <w:tcW w:w="960" w:type="dxa"/>
            <w:tcBorders>
              <w:top w:val="nil"/>
              <w:left w:val="nil"/>
              <w:bottom w:val="nil"/>
              <w:right w:val="single" w:sz="4" w:space="0" w:color="auto"/>
            </w:tcBorders>
            <w:shd w:val="clear" w:color="auto" w:fill="auto"/>
            <w:noWrap/>
            <w:vAlign w:val="bottom"/>
          </w:tcPr>
          <w:p w:rsidR="00A03162" w:rsidRPr="006E6C3A" w:rsidRDefault="00A03162">
            <w:pPr>
              <w:jc w:val="center"/>
              <w:rPr>
                <w:rFonts w:ascii="Arial Narrow" w:hAnsi="Arial Narrow" w:cs="Arial"/>
                <w:sz w:val="20"/>
                <w:szCs w:val="20"/>
              </w:rPr>
            </w:pPr>
            <w:r w:rsidRPr="006E6C3A">
              <w:rPr>
                <w:rFonts w:ascii="Arial Narrow" w:hAnsi="Arial Narrow" w:cs="Arial"/>
                <w:sz w:val="20"/>
                <w:szCs w:val="20"/>
              </w:rPr>
              <w:t>22</w:t>
            </w:r>
          </w:p>
        </w:tc>
        <w:tc>
          <w:tcPr>
            <w:tcW w:w="960" w:type="dxa"/>
            <w:tcBorders>
              <w:top w:val="nil"/>
              <w:left w:val="nil"/>
              <w:bottom w:val="nil"/>
              <w:right w:val="single" w:sz="8" w:space="0" w:color="auto"/>
            </w:tcBorders>
            <w:shd w:val="clear" w:color="auto" w:fill="auto"/>
            <w:noWrap/>
            <w:vAlign w:val="bottom"/>
          </w:tcPr>
          <w:p w:rsidR="00A03162" w:rsidRPr="006E6C3A" w:rsidRDefault="00A03162">
            <w:pPr>
              <w:jc w:val="center"/>
              <w:rPr>
                <w:rFonts w:ascii="Arial Narrow" w:hAnsi="Arial Narrow" w:cs="Arial"/>
                <w:b/>
                <w:bCs/>
                <w:sz w:val="20"/>
                <w:szCs w:val="20"/>
              </w:rPr>
            </w:pPr>
            <w:r w:rsidRPr="006E6C3A">
              <w:rPr>
                <w:rFonts w:ascii="Arial Narrow" w:hAnsi="Arial Narrow" w:cs="Arial"/>
                <w:b/>
                <w:bCs/>
                <w:sz w:val="20"/>
                <w:szCs w:val="20"/>
              </w:rPr>
              <w:t>76</w:t>
            </w:r>
          </w:p>
        </w:tc>
      </w:tr>
      <w:tr w:rsidR="00A03162" w:rsidTr="00A03162">
        <w:trPr>
          <w:trHeight w:val="270"/>
          <w:jc w:val="center"/>
        </w:trPr>
        <w:tc>
          <w:tcPr>
            <w:tcW w:w="14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A03162" w:rsidRPr="00A03162" w:rsidRDefault="00A03162">
            <w:pPr>
              <w:rPr>
                <w:rFonts w:ascii="Arial Narrow" w:hAnsi="Arial Narrow" w:cs="Arial"/>
                <w:b/>
                <w:sz w:val="20"/>
                <w:szCs w:val="20"/>
              </w:rPr>
            </w:pPr>
            <w:r w:rsidRPr="00A03162">
              <w:rPr>
                <w:rFonts w:ascii="Arial Narrow" w:hAnsi="Arial Narrow" w:cs="Arial"/>
                <w:b/>
                <w:sz w:val="20"/>
                <w:szCs w:val="20"/>
              </w:rPr>
              <w:t xml:space="preserve">Range </w:t>
            </w:r>
          </w:p>
        </w:tc>
        <w:tc>
          <w:tcPr>
            <w:tcW w:w="1240" w:type="dxa"/>
            <w:tcBorders>
              <w:top w:val="single" w:sz="8" w:space="0" w:color="auto"/>
              <w:left w:val="nil"/>
              <w:bottom w:val="single" w:sz="8" w:space="0" w:color="auto"/>
              <w:right w:val="single" w:sz="4" w:space="0" w:color="auto"/>
            </w:tcBorders>
            <w:shd w:val="clear" w:color="auto" w:fill="auto"/>
            <w:noWrap/>
            <w:vAlign w:val="bottom"/>
          </w:tcPr>
          <w:p w:rsidR="00A03162" w:rsidRDefault="00A03162">
            <w:pPr>
              <w:rPr>
                <w:rFonts w:ascii="Arial" w:hAnsi="Arial" w:cs="Arial"/>
                <w:sz w:val="20"/>
                <w:szCs w:val="20"/>
              </w:rPr>
            </w:pPr>
            <w:r>
              <w:rPr>
                <w:rFonts w:ascii="Arial" w:hAnsi="Arial" w:cs="Arial"/>
                <w:sz w:val="20"/>
                <w:szCs w:val="20"/>
              </w:rPr>
              <w:t> </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A03162" w:rsidRPr="00A03162" w:rsidRDefault="00A03162">
            <w:pPr>
              <w:rPr>
                <w:rFonts w:ascii="Arial Narrow" w:hAnsi="Arial Narrow" w:cs="Arial"/>
                <w:sz w:val="20"/>
                <w:szCs w:val="20"/>
              </w:rPr>
            </w:pPr>
            <w:r w:rsidRPr="00A03162">
              <w:rPr>
                <w:rFonts w:ascii="Arial Narrow" w:hAnsi="Arial Narrow" w:cs="Arial"/>
                <w:sz w:val="20"/>
                <w:szCs w:val="20"/>
              </w:rPr>
              <w:t>26-98</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A03162" w:rsidRPr="00A03162" w:rsidRDefault="00A03162">
            <w:pPr>
              <w:rPr>
                <w:rFonts w:ascii="Arial Narrow" w:hAnsi="Arial Narrow" w:cs="Arial"/>
                <w:sz w:val="20"/>
                <w:szCs w:val="20"/>
              </w:rPr>
            </w:pPr>
            <w:r w:rsidRPr="00A03162">
              <w:rPr>
                <w:rFonts w:ascii="Arial Narrow" w:hAnsi="Arial Narrow" w:cs="Arial"/>
                <w:sz w:val="20"/>
                <w:szCs w:val="20"/>
              </w:rPr>
              <w:t> </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A03162" w:rsidRPr="00A03162" w:rsidRDefault="00A03162">
            <w:pPr>
              <w:rPr>
                <w:rFonts w:ascii="Arial Narrow" w:hAnsi="Arial Narrow" w:cs="Arial"/>
                <w:sz w:val="20"/>
                <w:szCs w:val="20"/>
              </w:rPr>
            </w:pPr>
            <w:r w:rsidRPr="00A03162">
              <w:rPr>
                <w:rFonts w:ascii="Arial Narrow" w:hAnsi="Arial Narrow" w:cs="Arial"/>
                <w:sz w:val="20"/>
                <w:szCs w:val="20"/>
              </w:rPr>
              <w:t>48-96</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A03162" w:rsidRPr="00A03162" w:rsidRDefault="00A03162">
            <w:pPr>
              <w:rPr>
                <w:rFonts w:ascii="Arial Narrow" w:hAnsi="Arial Narrow" w:cs="Arial"/>
                <w:sz w:val="20"/>
                <w:szCs w:val="20"/>
              </w:rPr>
            </w:pPr>
            <w:r w:rsidRPr="00A03162">
              <w:rPr>
                <w:rFonts w:ascii="Arial Narrow" w:hAnsi="Arial Narrow" w:cs="Arial"/>
                <w:sz w:val="20"/>
                <w:szCs w:val="20"/>
              </w:rPr>
              <w:t> </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A03162" w:rsidRPr="00A03162" w:rsidRDefault="00A03162">
            <w:pPr>
              <w:rPr>
                <w:rFonts w:ascii="Arial Narrow" w:hAnsi="Arial Narrow" w:cs="Arial"/>
                <w:sz w:val="20"/>
                <w:szCs w:val="20"/>
              </w:rPr>
            </w:pPr>
            <w:r w:rsidRPr="00A03162">
              <w:rPr>
                <w:rFonts w:ascii="Arial Narrow" w:hAnsi="Arial Narrow" w:cs="Arial"/>
                <w:sz w:val="20"/>
                <w:szCs w:val="20"/>
              </w:rPr>
              <w:t>22-98</w:t>
            </w:r>
          </w:p>
        </w:tc>
      </w:tr>
    </w:tbl>
    <w:p w:rsidR="009C4C2A" w:rsidRDefault="009C4C2A" w:rsidP="00BE7C9F">
      <w:pPr>
        <w:spacing w:before="240" w:line="360" w:lineRule="auto"/>
        <w:jc w:val="both"/>
        <w:rPr>
          <w:sz w:val="16"/>
          <w:szCs w:val="16"/>
        </w:rPr>
      </w:pPr>
    </w:p>
    <w:p w:rsidR="00A03162" w:rsidRDefault="00A03162" w:rsidP="00BE7C9F">
      <w:pPr>
        <w:spacing w:before="240" w:line="360" w:lineRule="auto"/>
        <w:jc w:val="both"/>
      </w:pPr>
      <w:r>
        <w:t xml:space="preserve">The scores indicate there are many people who scored very well on the test as indicated by the mean scores.  There was quite a range indicating that there are a few who did not score well, perhaps because they are new. The scores from data point to point are not significantly different.  This needs to be viewed in relation to the staff turn over variables to get a clearer picture of knowledge. The N decreased in both intervention and control group, with the control group having a better response rate. It is not discernable from the data collected whether this is due to turn over or just who chose to return the survey and who did not. </w:t>
      </w:r>
    </w:p>
    <w:p w:rsidR="00A03162" w:rsidRDefault="00A03162" w:rsidP="00BE7C9F">
      <w:pPr>
        <w:spacing w:before="240" w:line="360" w:lineRule="auto"/>
        <w:jc w:val="both"/>
        <w:rPr>
          <w:b/>
        </w:rPr>
      </w:pPr>
      <w:r w:rsidRPr="00A03162">
        <w:rPr>
          <w:b/>
        </w:rPr>
        <w:t>Table 1</w:t>
      </w:r>
      <w:r w:rsidR="009C4C2A">
        <w:rPr>
          <w:b/>
        </w:rPr>
        <w:t>1</w:t>
      </w:r>
      <w:r w:rsidRPr="00A03162">
        <w:rPr>
          <w:b/>
        </w:rPr>
        <w:t xml:space="preserve">. Agency </w:t>
      </w:r>
      <w:r w:rsidR="00255421">
        <w:rPr>
          <w:b/>
        </w:rPr>
        <w:t xml:space="preserve">Staff Turn Over &amp; </w:t>
      </w:r>
      <w:r w:rsidRPr="00A03162">
        <w:rPr>
          <w:b/>
        </w:rPr>
        <w:t>“Stay” Rates</w:t>
      </w:r>
    </w:p>
    <w:p w:rsidR="00780910" w:rsidRDefault="00780910" w:rsidP="00BE7C9F">
      <w:pPr>
        <w:spacing w:before="240" w:line="360" w:lineRule="auto"/>
        <w:jc w:val="both"/>
        <w:rPr>
          <w:b/>
        </w:rPr>
      </w:pPr>
    </w:p>
    <w:tbl>
      <w:tblPr>
        <w:tblW w:w="10260" w:type="dxa"/>
        <w:jc w:val="center"/>
        <w:tblInd w:w="98" w:type="dxa"/>
        <w:tblLook w:val="0000"/>
      </w:tblPr>
      <w:tblGrid>
        <w:gridCol w:w="1155"/>
        <w:gridCol w:w="1040"/>
        <w:gridCol w:w="1155"/>
        <w:gridCol w:w="1120"/>
        <w:gridCol w:w="1055"/>
        <w:gridCol w:w="1055"/>
        <w:gridCol w:w="1055"/>
        <w:gridCol w:w="1055"/>
        <w:gridCol w:w="1060"/>
        <w:gridCol w:w="1060"/>
      </w:tblGrid>
      <w:tr w:rsidR="00F65002" w:rsidTr="00EF5511">
        <w:trPr>
          <w:trHeight w:val="1080"/>
          <w:jc w:val="center"/>
        </w:trPr>
        <w:tc>
          <w:tcPr>
            <w:tcW w:w="1120" w:type="dxa"/>
            <w:tcBorders>
              <w:top w:val="single" w:sz="8" w:space="0" w:color="auto"/>
              <w:left w:val="single" w:sz="8" w:space="0" w:color="auto"/>
              <w:bottom w:val="single" w:sz="8" w:space="0" w:color="auto"/>
              <w:right w:val="single" w:sz="4" w:space="0" w:color="auto"/>
            </w:tcBorders>
            <w:shd w:val="clear" w:color="auto" w:fill="auto"/>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1040" w:type="dxa"/>
            <w:tcBorders>
              <w:top w:val="single" w:sz="8" w:space="0" w:color="auto"/>
              <w:left w:val="nil"/>
              <w:bottom w:val="single" w:sz="8" w:space="0" w:color="auto"/>
              <w:right w:val="single" w:sz="4" w:space="0" w:color="auto"/>
            </w:tcBorders>
            <w:shd w:val="clear" w:color="auto" w:fill="9999FF"/>
          </w:tcPr>
          <w:p w:rsidR="00F65002" w:rsidRDefault="00F65002">
            <w:pPr>
              <w:jc w:val="center"/>
              <w:rPr>
                <w:rFonts w:ascii="Arial Narrow" w:hAnsi="Arial Narrow" w:cs="Arial"/>
                <w:b/>
                <w:bCs/>
                <w:sz w:val="20"/>
                <w:szCs w:val="20"/>
              </w:rPr>
            </w:pPr>
            <w:r>
              <w:rPr>
                <w:rFonts w:ascii="Arial Narrow" w:hAnsi="Arial Narrow" w:cs="Arial"/>
                <w:b/>
                <w:bCs/>
                <w:sz w:val="20"/>
                <w:szCs w:val="20"/>
              </w:rPr>
              <w:t>Total staff during eval. Period</w:t>
            </w:r>
          </w:p>
        </w:tc>
        <w:tc>
          <w:tcPr>
            <w:tcW w:w="1040" w:type="dxa"/>
            <w:tcBorders>
              <w:top w:val="single" w:sz="8" w:space="0" w:color="auto"/>
              <w:left w:val="nil"/>
              <w:bottom w:val="single" w:sz="8" w:space="0" w:color="auto"/>
              <w:right w:val="single" w:sz="4" w:space="0" w:color="auto"/>
            </w:tcBorders>
            <w:shd w:val="clear" w:color="auto" w:fill="9999FF"/>
          </w:tcPr>
          <w:p w:rsidR="00F65002" w:rsidRDefault="00F65002">
            <w:pPr>
              <w:jc w:val="center"/>
              <w:rPr>
                <w:rFonts w:ascii="Arial Narrow" w:hAnsi="Arial Narrow" w:cs="Arial"/>
                <w:b/>
                <w:bCs/>
                <w:sz w:val="20"/>
                <w:szCs w:val="20"/>
              </w:rPr>
            </w:pPr>
            <w:r>
              <w:rPr>
                <w:rFonts w:ascii="Arial Narrow" w:hAnsi="Arial Narrow" w:cs="Arial"/>
                <w:b/>
                <w:bCs/>
                <w:sz w:val="20"/>
                <w:szCs w:val="20"/>
              </w:rPr>
              <w:t>Termination during eval. Period</w:t>
            </w:r>
          </w:p>
        </w:tc>
        <w:tc>
          <w:tcPr>
            <w:tcW w:w="1120" w:type="dxa"/>
            <w:tcBorders>
              <w:top w:val="single" w:sz="8" w:space="0" w:color="auto"/>
              <w:left w:val="nil"/>
              <w:bottom w:val="single" w:sz="8" w:space="0" w:color="auto"/>
              <w:right w:val="single" w:sz="4" w:space="0" w:color="auto"/>
            </w:tcBorders>
            <w:shd w:val="clear" w:color="auto" w:fill="9999FF"/>
          </w:tcPr>
          <w:p w:rsidR="00F65002" w:rsidRDefault="00F65002">
            <w:pPr>
              <w:jc w:val="center"/>
              <w:rPr>
                <w:rFonts w:ascii="Arial Narrow" w:hAnsi="Arial Narrow" w:cs="Arial"/>
                <w:b/>
                <w:bCs/>
                <w:sz w:val="20"/>
                <w:szCs w:val="20"/>
              </w:rPr>
            </w:pPr>
            <w:r>
              <w:rPr>
                <w:rFonts w:ascii="Arial Narrow" w:hAnsi="Arial Narrow" w:cs="Arial"/>
                <w:b/>
                <w:bCs/>
                <w:sz w:val="20"/>
                <w:szCs w:val="20"/>
              </w:rPr>
              <w:t>Remaining staff at end of eval. Period</w:t>
            </w:r>
          </w:p>
        </w:tc>
        <w:tc>
          <w:tcPr>
            <w:tcW w:w="940" w:type="dxa"/>
            <w:tcBorders>
              <w:top w:val="single" w:sz="8" w:space="0" w:color="auto"/>
              <w:left w:val="nil"/>
              <w:bottom w:val="single" w:sz="8" w:space="0" w:color="auto"/>
              <w:right w:val="single" w:sz="4" w:space="0" w:color="auto"/>
            </w:tcBorders>
            <w:shd w:val="clear" w:color="auto" w:fill="9999FF"/>
          </w:tcPr>
          <w:p w:rsidR="00F65002" w:rsidRDefault="00F65002">
            <w:pPr>
              <w:jc w:val="center"/>
              <w:rPr>
                <w:rFonts w:ascii="Arial Narrow" w:hAnsi="Arial Narrow" w:cs="Arial"/>
                <w:b/>
                <w:bCs/>
                <w:sz w:val="20"/>
                <w:szCs w:val="20"/>
              </w:rPr>
            </w:pPr>
            <w:r>
              <w:rPr>
                <w:rFonts w:ascii="Arial Narrow" w:hAnsi="Arial Narrow" w:cs="Arial"/>
                <w:b/>
                <w:bCs/>
                <w:sz w:val="20"/>
                <w:szCs w:val="20"/>
              </w:rPr>
              <w:t>Remaining staff 6 month tenure</w:t>
            </w:r>
          </w:p>
        </w:tc>
        <w:tc>
          <w:tcPr>
            <w:tcW w:w="960" w:type="dxa"/>
            <w:tcBorders>
              <w:top w:val="single" w:sz="8" w:space="0" w:color="auto"/>
              <w:left w:val="nil"/>
              <w:bottom w:val="single" w:sz="8" w:space="0" w:color="auto"/>
              <w:right w:val="single" w:sz="4" w:space="0" w:color="auto"/>
            </w:tcBorders>
            <w:shd w:val="clear" w:color="auto" w:fill="9999FF"/>
          </w:tcPr>
          <w:p w:rsidR="00F65002" w:rsidRDefault="00F65002">
            <w:pPr>
              <w:jc w:val="center"/>
              <w:rPr>
                <w:rFonts w:ascii="Arial Narrow" w:hAnsi="Arial Narrow" w:cs="Arial"/>
                <w:b/>
                <w:bCs/>
                <w:sz w:val="20"/>
                <w:szCs w:val="20"/>
              </w:rPr>
            </w:pPr>
            <w:r>
              <w:rPr>
                <w:rFonts w:ascii="Arial Narrow" w:hAnsi="Arial Narrow" w:cs="Arial"/>
                <w:b/>
                <w:bCs/>
                <w:sz w:val="20"/>
                <w:szCs w:val="20"/>
              </w:rPr>
              <w:t xml:space="preserve">Remaining staff 1 year tenure </w:t>
            </w:r>
          </w:p>
        </w:tc>
        <w:tc>
          <w:tcPr>
            <w:tcW w:w="960" w:type="dxa"/>
            <w:tcBorders>
              <w:top w:val="single" w:sz="8" w:space="0" w:color="auto"/>
              <w:left w:val="nil"/>
              <w:bottom w:val="single" w:sz="8" w:space="0" w:color="auto"/>
              <w:right w:val="single" w:sz="4" w:space="0" w:color="auto"/>
            </w:tcBorders>
            <w:shd w:val="clear" w:color="auto" w:fill="9999FF"/>
          </w:tcPr>
          <w:p w:rsidR="00F65002" w:rsidRDefault="00F65002">
            <w:pPr>
              <w:jc w:val="center"/>
              <w:rPr>
                <w:rFonts w:ascii="Arial Narrow" w:hAnsi="Arial Narrow" w:cs="Arial"/>
                <w:b/>
                <w:bCs/>
                <w:sz w:val="20"/>
                <w:szCs w:val="20"/>
              </w:rPr>
            </w:pPr>
            <w:r>
              <w:rPr>
                <w:rFonts w:ascii="Arial Narrow" w:hAnsi="Arial Narrow" w:cs="Arial"/>
                <w:b/>
                <w:bCs/>
                <w:sz w:val="20"/>
                <w:szCs w:val="20"/>
              </w:rPr>
              <w:t>Remaining staff 2 years tenure</w:t>
            </w:r>
          </w:p>
        </w:tc>
        <w:tc>
          <w:tcPr>
            <w:tcW w:w="960" w:type="dxa"/>
            <w:tcBorders>
              <w:top w:val="single" w:sz="8" w:space="0" w:color="auto"/>
              <w:left w:val="nil"/>
              <w:bottom w:val="single" w:sz="8" w:space="0" w:color="auto"/>
              <w:right w:val="single" w:sz="4" w:space="0" w:color="auto"/>
            </w:tcBorders>
            <w:shd w:val="clear" w:color="auto" w:fill="9999FF"/>
          </w:tcPr>
          <w:p w:rsidR="00F65002" w:rsidRDefault="00F65002">
            <w:pPr>
              <w:jc w:val="center"/>
              <w:rPr>
                <w:rFonts w:ascii="Arial Narrow" w:hAnsi="Arial Narrow" w:cs="Arial"/>
                <w:b/>
                <w:bCs/>
                <w:sz w:val="20"/>
                <w:szCs w:val="20"/>
              </w:rPr>
            </w:pPr>
            <w:r>
              <w:rPr>
                <w:rFonts w:ascii="Arial Narrow" w:hAnsi="Arial Narrow" w:cs="Arial"/>
                <w:b/>
                <w:bCs/>
                <w:sz w:val="20"/>
                <w:szCs w:val="20"/>
              </w:rPr>
              <w:t>Remaining staff &gt; 2 years tenure</w:t>
            </w:r>
          </w:p>
        </w:tc>
        <w:tc>
          <w:tcPr>
            <w:tcW w:w="1060" w:type="dxa"/>
            <w:tcBorders>
              <w:top w:val="single" w:sz="8" w:space="0" w:color="auto"/>
              <w:left w:val="nil"/>
              <w:bottom w:val="single" w:sz="8" w:space="0" w:color="auto"/>
              <w:right w:val="single" w:sz="4" w:space="0" w:color="auto"/>
            </w:tcBorders>
            <w:shd w:val="clear" w:color="auto" w:fill="9999FF"/>
          </w:tcPr>
          <w:p w:rsidR="00F65002" w:rsidRDefault="00F65002">
            <w:pPr>
              <w:jc w:val="center"/>
              <w:rPr>
                <w:rFonts w:ascii="Arial Narrow" w:hAnsi="Arial Narrow" w:cs="Arial"/>
                <w:b/>
                <w:bCs/>
                <w:sz w:val="20"/>
                <w:szCs w:val="20"/>
              </w:rPr>
            </w:pPr>
            <w:r>
              <w:rPr>
                <w:rFonts w:ascii="Arial Narrow" w:hAnsi="Arial Narrow" w:cs="Arial"/>
                <w:b/>
                <w:bCs/>
                <w:sz w:val="20"/>
                <w:szCs w:val="20"/>
              </w:rPr>
              <w:t>Stay Rate at end of ev</w:t>
            </w:r>
            <w:r w:rsidR="00AC4542">
              <w:rPr>
                <w:rFonts w:ascii="Arial Narrow" w:hAnsi="Arial Narrow" w:cs="Arial"/>
                <w:b/>
                <w:bCs/>
                <w:sz w:val="20"/>
                <w:szCs w:val="20"/>
              </w:rPr>
              <w:t>al. p</w:t>
            </w:r>
            <w:r>
              <w:rPr>
                <w:rFonts w:ascii="Arial Narrow" w:hAnsi="Arial Narrow" w:cs="Arial"/>
                <w:b/>
                <w:bCs/>
                <w:sz w:val="20"/>
                <w:szCs w:val="20"/>
              </w:rPr>
              <w:t>eriod</w:t>
            </w:r>
          </w:p>
        </w:tc>
        <w:tc>
          <w:tcPr>
            <w:tcW w:w="1060" w:type="dxa"/>
            <w:tcBorders>
              <w:top w:val="single" w:sz="8" w:space="0" w:color="auto"/>
              <w:left w:val="nil"/>
              <w:bottom w:val="single" w:sz="8" w:space="0" w:color="auto"/>
              <w:right w:val="single" w:sz="8" w:space="0" w:color="auto"/>
            </w:tcBorders>
            <w:shd w:val="clear" w:color="auto" w:fill="9999FF"/>
          </w:tcPr>
          <w:p w:rsidR="00F65002" w:rsidRDefault="00F65002">
            <w:pPr>
              <w:jc w:val="center"/>
              <w:rPr>
                <w:rFonts w:ascii="Arial Narrow" w:hAnsi="Arial Narrow" w:cs="Arial"/>
                <w:b/>
                <w:bCs/>
                <w:sz w:val="20"/>
                <w:szCs w:val="20"/>
              </w:rPr>
            </w:pPr>
            <w:r>
              <w:rPr>
                <w:rFonts w:ascii="Arial Narrow" w:hAnsi="Arial Narrow" w:cs="Arial"/>
                <w:b/>
                <w:bCs/>
                <w:sz w:val="20"/>
                <w:szCs w:val="20"/>
              </w:rPr>
              <w:t>Turn Over Rate during eval. period</w:t>
            </w:r>
          </w:p>
        </w:tc>
      </w:tr>
      <w:tr w:rsidR="00F65002" w:rsidTr="00EF5511">
        <w:trPr>
          <w:trHeight w:val="270"/>
          <w:jc w:val="center"/>
        </w:trPr>
        <w:tc>
          <w:tcPr>
            <w:tcW w:w="1120" w:type="dxa"/>
            <w:tcBorders>
              <w:top w:val="nil"/>
              <w:left w:val="single" w:sz="8" w:space="0" w:color="auto"/>
              <w:bottom w:val="single" w:sz="4" w:space="0" w:color="auto"/>
              <w:right w:val="single" w:sz="4" w:space="0" w:color="auto"/>
            </w:tcBorders>
            <w:shd w:val="clear" w:color="auto" w:fill="CC99FF"/>
            <w:noWrap/>
            <w:vAlign w:val="bottom"/>
          </w:tcPr>
          <w:p w:rsidR="00F65002" w:rsidRDefault="00F65002">
            <w:pPr>
              <w:rPr>
                <w:rFonts w:ascii="Arial Narrow" w:hAnsi="Arial Narrow" w:cs="Arial"/>
                <w:b/>
                <w:bCs/>
                <w:sz w:val="20"/>
                <w:szCs w:val="20"/>
              </w:rPr>
            </w:pPr>
            <w:r>
              <w:rPr>
                <w:rFonts w:ascii="Arial Narrow" w:hAnsi="Arial Narrow" w:cs="Arial"/>
                <w:b/>
                <w:bCs/>
                <w:sz w:val="20"/>
                <w:szCs w:val="20"/>
              </w:rPr>
              <w:t>Intervention</w:t>
            </w:r>
          </w:p>
        </w:tc>
        <w:tc>
          <w:tcPr>
            <w:tcW w:w="1040" w:type="dxa"/>
            <w:tcBorders>
              <w:top w:val="nil"/>
              <w:left w:val="nil"/>
              <w:bottom w:val="single" w:sz="4" w:space="0" w:color="auto"/>
              <w:right w:val="single" w:sz="4" w:space="0" w:color="auto"/>
            </w:tcBorders>
            <w:shd w:val="clear" w:color="auto" w:fill="auto"/>
            <w:noWrap/>
            <w:vAlign w:val="bottom"/>
          </w:tcPr>
          <w:p w:rsidR="00F65002" w:rsidRDefault="00F65002">
            <w:pPr>
              <w:rPr>
                <w:rFonts w:ascii="Arial Narrow" w:hAnsi="Arial Narrow" w:cs="Arial"/>
                <w:sz w:val="20"/>
                <w:szCs w:val="20"/>
              </w:rPr>
            </w:pPr>
            <w:r>
              <w:rPr>
                <w:rFonts w:ascii="Arial Narrow" w:hAnsi="Arial Narrow"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tcPr>
          <w:p w:rsidR="00F65002" w:rsidRDefault="00F65002">
            <w:pPr>
              <w:rPr>
                <w:rFonts w:ascii="Arial Narrow" w:hAnsi="Arial Narrow" w:cs="Arial"/>
                <w:sz w:val="20"/>
                <w:szCs w:val="20"/>
              </w:rPr>
            </w:pPr>
            <w:r>
              <w:rPr>
                <w:rFonts w:ascii="Arial Narrow" w:hAnsi="Arial Narrow"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F65002" w:rsidRDefault="00F65002">
            <w:pPr>
              <w:rPr>
                <w:rFonts w:ascii="Arial Narrow" w:hAnsi="Arial Narrow" w:cs="Arial"/>
                <w:sz w:val="20"/>
                <w:szCs w:val="20"/>
              </w:rPr>
            </w:pPr>
            <w:r>
              <w:rPr>
                <w:rFonts w:ascii="Arial Narrow" w:hAnsi="Arial Narrow" w:cs="Arial"/>
                <w:sz w:val="20"/>
                <w:szCs w:val="20"/>
              </w:rPr>
              <w:t> </w:t>
            </w:r>
          </w:p>
        </w:tc>
        <w:tc>
          <w:tcPr>
            <w:tcW w:w="940" w:type="dxa"/>
            <w:tcBorders>
              <w:top w:val="nil"/>
              <w:left w:val="nil"/>
              <w:bottom w:val="single" w:sz="4" w:space="0" w:color="auto"/>
              <w:right w:val="single" w:sz="4" w:space="0" w:color="auto"/>
            </w:tcBorders>
            <w:shd w:val="clear" w:color="auto" w:fill="auto"/>
            <w:noWrap/>
            <w:vAlign w:val="bottom"/>
          </w:tcPr>
          <w:p w:rsidR="00F65002" w:rsidRDefault="00F65002">
            <w:pP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rPr>
                <w:rFonts w:ascii="Arial Narrow" w:hAnsi="Arial Narrow" w:cs="Arial"/>
                <w:sz w:val="20"/>
                <w:szCs w:val="20"/>
              </w:rPr>
            </w:pPr>
            <w:r>
              <w:rPr>
                <w:rFonts w:ascii="Arial Narrow" w:hAnsi="Arial Narrow"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F65002" w:rsidRDefault="00F65002">
            <w:pPr>
              <w:rPr>
                <w:rFonts w:ascii="Arial Narrow" w:hAnsi="Arial Narrow" w:cs="Arial"/>
                <w:sz w:val="20"/>
                <w:szCs w:val="20"/>
              </w:rPr>
            </w:pPr>
            <w:r>
              <w:rPr>
                <w:rFonts w:ascii="Arial Narrow" w:hAnsi="Arial Narrow" w:cs="Arial"/>
                <w:sz w:val="20"/>
                <w:szCs w:val="20"/>
              </w:rPr>
              <w:t> </w:t>
            </w:r>
          </w:p>
        </w:tc>
        <w:tc>
          <w:tcPr>
            <w:tcW w:w="1060" w:type="dxa"/>
            <w:tcBorders>
              <w:top w:val="nil"/>
              <w:left w:val="nil"/>
              <w:bottom w:val="single" w:sz="4" w:space="0" w:color="auto"/>
              <w:right w:val="single" w:sz="8" w:space="0" w:color="auto"/>
            </w:tcBorders>
            <w:shd w:val="clear" w:color="auto" w:fill="auto"/>
            <w:noWrap/>
            <w:vAlign w:val="bottom"/>
          </w:tcPr>
          <w:p w:rsidR="00F65002" w:rsidRDefault="00F65002">
            <w:pPr>
              <w:rPr>
                <w:rFonts w:ascii="Arial Narrow" w:hAnsi="Arial Narrow" w:cs="Arial"/>
                <w:sz w:val="20"/>
                <w:szCs w:val="20"/>
              </w:rPr>
            </w:pPr>
            <w:r>
              <w:rPr>
                <w:rFonts w:ascii="Arial Narrow" w:hAnsi="Arial Narrow" w:cs="Arial"/>
                <w:sz w:val="20"/>
                <w:szCs w:val="20"/>
              </w:rPr>
              <w:t> </w:t>
            </w:r>
          </w:p>
        </w:tc>
      </w:tr>
      <w:tr w:rsidR="00F65002" w:rsidTr="00EF5511">
        <w:trPr>
          <w:trHeight w:val="255"/>
          <w:jc w:val="center"/>
        </w:trPr>
        <w:tc>
          <w:tcPr>
            <w:tcW w:w="1120" w:type="dxa"/>
            <w:tcBorders>
              <w:top w:val="nil"/>
              <w:left w:val="single" w:sz="8" w:space="0" w:color="auto"/>
              <w:bottom w:val="single" w:sz="4" w:space="0" w:color="auto"/>
              <w:right w:val="single" w:sz="4" w:space="0" w:color="auto"/>
            </w:tcBorders>
            <w:shd w:val="clear" w:color="auto" w:fill="auto"/>
            <w:noWrap/>
            <w:vAlign w:val="bottom"/>
          </w:tcPr>
          <w:p w:rsidR="00F65002" w:rsidRDefault="00F65002">
            <w:pPr>
              <w:rPr>
                <w:rFonts w:ascii="Arial Narrow" w:hAnsi="Arial Narrow" w:cs="Arial"/>
                <w:b/>
                <w:bCs/>
                <w:sz w:val="20"/>
                <w:szCs w:val="20"/>
              </w:rPr>
            </w:pPr>
            <w:r>
              <w:rPr>
                <w:rFonts w:ascii="Arial Narrow" w:hAnsi="Arial Narrow" w:cs="Arial"/>
                <w:b/>
                <w:bCs/>
                <w:sz w:val="20"/>
                <w:szCs w:val="20"/>
              </w:rPr>
              <w:t>Agency 1</w:t>
            </w:r>
          </w:p>
        </w:tc>
        <w:tc>
          <w:tcPr>
            <w:tcW w:w="10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19</w:t>
            </w:r>
          </w:p>
        </w:tc>
        <w:tc>
          <w:tcPr>
            <w:tcW w:w="10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9</w:t>
            </w:r>
          </w:p>
        </w:tc>
        <w:tc>
          <w:tcPr>
            <w:tcW w:w="112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10</w:t>
            </w:r>
          </w:p>
        </w:tc>
        <w:tc>
          <w:tcPr>
            <w:tcW w:w="9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7</w:t>
            </w:r>
          </w:p>
        </w:tc>
        <w:tc>
          <w:tcPr>
            <w:tcW w:w="10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53%</w:t>
            </w:r>
          </w:p>
        </w:tc>
        <w:tc>
          <w:tcPr>
            <w:tcW w:w="1060" w:type="dxa"/>
            <w:tcBorders>
              <w:top w:val="nil"/>
              <w:left w:val="nil"/>
              <w:bottom w:val="single" w:sz="4" w:space="0" w:color="auto"/>
              <w:right w:val="single" w:sz="8"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47%</w:t>
            </w:r>
          </w:p>
        </w:tc>
      </w:tr>
      <w:tr w:rsidR="00F65002" w:rsidTr="00EF5511">
        <w:trPr>
          <w:trHeight w:val="255"/>
          <w:jc w:val="center"/>
        </w:trPr>
        <w:tc>
          <w:tcPr>
            <w:tcW w:w="1120" w:type="dxa"/>
            <w:tcBorders>
              <w:top w:val="nil"/>
              <w:left w:val="single" w:sz="8" w:space="0" w:color="auto"/>
              <w:bottom w:val="single" w:sz="4" w:space="0" w:color="auto"/>
              <w:right w:val="single" w:sz="4" w:space="0" w:color="auto"/>
            </w:tcBorders>
            <w:shd w:val="clear" w:color="auto" w:fill="auto"/>
            <w:noWrap/>
            <w:vAlign w:val="bottom"/>
          </w:tcPr>
          <w:p w:rsidR="00F65002" w:rsidRDefault="00F65002">
            <w:pPr>
              <w:rPr>
                <w:rFonts w:ascii="Arial Narrow" w:hAnsi="Arial Narrow" w:cs="Arial"/>
                <w:b/>
                <w:bCs/>
                <w:sz w:val="20"/>
                <w:szCs w:val="20"/>
              </w:rPr>
            </w:pPr>
            <w:r>
              <w:rPr>
                <w:rFonts w:ascii="Arial Narrow" w:hAnsi="Arial Narrow" w:cs="Arial"/>
                <w:b/>
                <w:bCs/>
                <w:sz w:val="20"/>
                <w:szCs w:val="20"/>
              </w:rPr>
              <w:t>Agency 2</w:t>
            </w:r>
          </w:p>
        </w:tc>
        <w:tc>
          <w:tcPr>
            <w:tcW w:w="10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11</w:t>
            </w:r>
          </w:p>
        </w:tc>
        <w:tc>
          <w:tcPr>
            <w:tcW w:w="10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3</w:t>
            </w:r>
          </w:p>
        </w:tc>
        <w:tc>
          <w:tcPr>
            <w:tcW w:w="112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8</w:t>
            </w:r>
          </w:p>
        </w:tc>
        <w:tc>
          <w:tcPr>
            <w:tcW w:w="9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5</w:t>
            </w:r>
          </w:p>
        </w:tc>
        <w:tc>
          <w:tcPr>
            <w:tcW w:w="10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73%</w:t>
            </w:r>
          </w:p>
        </w:tc>
        <w:tc>
          <w:tcPr>
            <w:tcW w:w="1060" w:type="dxa"/>
            <w:tcBorders>
              <w:top w:val="nil"/>
              <w:left w:val="nil"/>
              <w:bottom w:val="single" w:sz="4" w:space="0" w:color="auto"/>
              <w:right w:val="single" w:sz="8"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27%</w:t>
            </w:r>
          </w:p>
        </w:tc>
      </w:tr>
      <w:tr w:rsidR="00F65002" w:rsidTr="00EF5511">
        <w:trPr>
          <w:trHeight w:val="255"/>
          <w:jc w:val="center"/>
        </w:trPr>
        <w:tc>
          <w:tcPr>
            <w:tcW w:w="1120" w:type="dxa"/>
            <w:tcBorders>
              <w:top w:val="nil"/>
              <w:left w:val="single" w:sz="8" w:space="0" w:color="auto"/>
              <w:bottom w:val="single" w:sz="4" w:space="0" w:color="auto"/>
              <w:right w:val="single" w:sz="4" w:space="0" w:color="auto"/>
            </w:tcBorders>
            <w:shd w:val="clear" w:color="auto" w:fill="auto"/>
            <w:noWrap/>
            <w:vAlign w:val="bottom"/>
          </w:tcPr>
          <w:p w:rsidR="00F65002" w:rsidRDefault="00F65002">
            <w:pPr>
              <w:rPr>
                <w:rFonts w:ascii="Arial Narrow" w:hAnsi="Arial Narrow" w:cs="Arial"/>
                <w:b/>
                <w:bCs/>
                <w:sz w:val="20"/>
                <w:szCs w:val="20"/>
              </w:rPr>
            </w:pPr>
            <w:r>
              <w:rPr>
                <w:rFonts w:ascii="Arial Narrow" w:hAnsi="Arial Narrow" w:cs="Arial"/>
                <w:b/>
                <w:bCs/>
                <w:sz w:val="20"/>
                <w:szCs w:val="20"/>
              </w:rPr>
              <w:t>Agency 3</w:t>
            </w:r>
          </w:p>
        </w:tc>
        <w:tc>
          <w:tcPr>
            <w:tcW w:w="10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16</w:t>
            </w:r>
          </w:p>
        </w:tc>
        <w:tc>
          <w:tcPr>
            <w:tcW w:w="10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7</w:t>
            </w:r>
          </w:p>
        </w:tc>
        <w:tc>
          <w:tcPr>
            <w:tcW w:w="112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9</w:t>
            </w:r>
          </w:p>
        </w:tc>
        <w:tc>
          <w:tcPr>
            <w:tcW w:w="9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3</w:t>
            </w:r>
          </w:p>
        </w:tc>
        <w:tc>
          <w:tcPr>
            <w:tcW w:w="10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56%</w:t>
            </w:r>
          </w:p>
        </w:tc>
        <w:tc>
          <w:tcPr>
            <w:tcW w:w="1060" w:type="dxa"/>
            <w:tcBorders>
              <w:top w:val="nil"/>
              <w:left w:val="nil"/>
              <w:bottom w:val="single" w:sz="4" w:space="0" w:color="auto"/>
              <w:right w:val="single" w:sz="8"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44%</w:t>
            </w:r>
          </w:p>
        </w:tc>
      </w:tr>
      <w:tr w:rsidR="00F65002" w:rsidTr="00EF5511">
        <w:trPr>
          <w:trHeight w:val="255"/>
          <w:jc w:val="center"/>
        </w:trPr>
        <w:tc>
          <w:tcPr>
            <w:tcW w:w="1120" w:type="dxa"/>
            <w:tcBorders>
              <w:top w:val="nil"/>
              <w:left w:val="single" w:sz="8" w:space="0" w:color="auto"/>
              <w:bottom w:val="single" w:sz="4" w:space="0" w:color="auto"/>
              <w:right w:val="single" w:sz="4" w:space="0" w:color="auto"/>
            </w:tcBorders>
            <w:shd w:val="clear" w:color="auto" w:fill="auto"/>
            <w:noWrap/>
            <w:vAlign w:val="bottom"/>
          </w:tcPr>
          <w:p w:rsidR="00F65002" w:rsidRDefault="00F65002">
            <w:pPr>
              <w:rPr>
                <w:rFonts w:ascii="Arial Narrow" w:hAnsi="Arial Narrow" w:cs="Arial"/>
                <w:b/>
                <w:bCs/>
                <w:sz w:val="20"/>
                <w:szCs w:val="20"/>
              </w:rPr>
            </w:pPr>
            <w:r>
              <w:rPr>
                <w:rFonts w:ascii="Arial Narrow" w:hAnsi="Arial Narrow" w:cs="Arial"/>
                <w:b/>
                <w:bCs/>
                <w:sz w:val="20"/>
                <w:szCs w:val="20"/>
              </w:rPr>
              <w:t>Agency 4</w:t>
            </w:r>
          </w:p>
        </w:tc>
        <w:tc>
          <w:tcPr>
            <w:tcW w:w="10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6</w:t>
            </w:r>
          </w:p>
        </w:tc>
        <w:tc>
          <w:tcPr>
            <w:tcW w:w="10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3</w:t>
            </w:r>
          </w:p>
        </w:tc>
        <w:tc>
          <w:tcPr>
            <w:tcW w:w="112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3</w:t>
            </w:r>
          </w:p>
        </w:tc>
        <w:tc>
          <w:tcPr>
            <w:tcW w:w="9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50%</w:t>
            </w:r>
          </w:p>
        </w:tc>
        <w:tc>
          <w:tcPr>
            <w:tcW w:w="1060" w:type="dxa"/>
            <w:tcBorders>
              <w:top w:val="nil"/>
              <w:left w:val="nil"/>
              <w:bottom w:val="single" w:sz="4" w:space="0" w:color="auto"/>
              <w:right w:val="single" w:sz="8"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50%</w:t>
            </w:r>
          </w:p>
        </w:tc>
      </w:tr>
      <w:tr w:rsidR="00F65002" w:rsidTr="00EF5511">
        <w:trPr>
          <w:trHeight w:val="270"/>
          <w:jc w:val="center"/>
        </w:trPr>
        <w:tc>
          <w:tcPr>
            <w:tcW w:w="1120" w:type="dxa"/>
            <w:tcBorders>
              <w:top w:val="nil"/>
              <w:left w:val="single" w:sz="8" w:space="0" w:color="auto"/>
              <w:bottom w:val="nil"/>
              <w:right w:val="single" w:sz="4" w:space="0" w:color="auto"/>
            </w:tcBorders>
            <w:shd w:val="clear" w:color="auto" w:fill="auto"/>
            <w:noWrap/>
            <w:vAlign w:val="bottom"/>
          </w:tcPr>
          <w:p w:rsidR="00F65002" w:rsidRDefault="00F65002">
            <w:pPr>
              <w:rPr>
                <w:rFonts w:ascii="Arial Narrow" w:hAnsi="Arial Narrow" w:cs="Arial"/>
                <w:b/>
                <w:bCs/>
                <w:sz w:val="20"/>
                <w:szCs w:val="20"/>
              </w:rPr>
            </w:pPr>
            <w:r>
              <w:rPr>
                <w:rFonts w:ascii="Arial Narrow" w:hAnsi="Arial Narrow" w:cs="Arial"/>
                <w:b/>
                <w:bCs/>
                <w:sz w:val="20"/>
                <w:szCs w:val="20"/>
              </w:rPr>
              <w:t>Agency 5</w:t>
            </w:r>
          </w:p>
        </w:tc>
        <w:tc>
          <w:tcPr>
            <w:tcW w:w="1040" w:type="dxa"/>
            <w:tcBorders>
              <w:top w:val="nil"/>
              <w:left w:val="nil"/>
              <w:bottom w:val="nil"/>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8</w:t>
            </w:r>
          </w:p>
        </w:tc>
        <w:tc>
          <w:tcPr>
            <w:tcW w:w="1040" w:type="dxa"/>
            <w:tcBorders>
              <w:top w:val="nil"/>
              <w:left w:val="nil"/>
              <w:bottom w:val="nil"/>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2</w:t>
            </w:r>
          </w:p>
        </w:tc>
        <w:tc>
          <w:tcPr>
            <w:tcW w:w="1120" w:type="dxa"/>
            <w:tcBorders>
              <w:top w:val="nil"/>
              <w:left w:val="nil"/>
              <w:bottom w:val="nil"/>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6</w:t>
            </w:r>
          </w:p>
        </w:tc>
        <w:tc>
          <w:tcPr>
            <w:tcW w:w="940" w:type="dxa"/>
            <w:tcBorders>
              <w:top w:val="nil"/>
              <w:left w:val="nil"/>
              <w:bottom w:val="nil"/>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nil"/>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nil"/>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4</w:t>
            </w:r>
          </w:p>
        </w:tc>
        <w:tc>
          <w:tcPr>
            <w:tcW w:w="960" w:type="dxa"/>
            <w:tcBorders>
              <w:top w:val="nil"/>
              <w:left w:val="nil"/>
              <w:bottom w:val="nil"/>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2</w:t>
            </w:r>
          </w:p>
        </w:tc>
        <w:tc>
          <w:tcPr>
            <w:tcW w:w="1060" w:type="dxa"/>
            <w:tcBorders>
              <w:top w:val="nil"/>
              <w:left w:val="nil"/>
              <w:bottom w:val="nil"/>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25%</w:t>
            </w:r>
          </w:p>
        </w:tc>
        <w:tc>
          <w:tcPr>
            <w:tcW w:w="1060" w:type="dxa"/>
            <w:tcBorders>
              <w:top w:val="nil"/>
              <w:left w:val="nil"/>
              <w:bottom w:val="nil"/>
              <w:right w:val="single" w:sz="8"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25%</w:t>
            </w:r>
          </w:p>
        </w:tc>
      </w:tr>
      <w:tr w:rsidR="00F65002" w:rsidTr="00EF5511">
        <w:trPr>
          <w:trHeight w:val="270"/>
          <w:jc w:val="center"/>
        </w:trPr>
        <w:tc>
          <w:tcPr>
            <w:tcW w:w="1120"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F65002" w:rsidRDefault="00F65002">
            <w:pPr>
              <w:rPr>
                <w:rFonts w:ascii="Arial Narrow" w:hAnsi="Arial Narrow" w:cs="Arial"/>
                <w:b/>
                <w:bCs/>
                <w:sz w:val="20"/>
                <w:szCs w:val="20"/>
              </w:rPr>
            </w:pPr>
            <w:r>
              <w:rPr>
                <w:rFonts w:ascii="Arial Narrow" w:hAnsi="Arial Narrow" w:cs="Arial"/>
                <w:b/>
                <w:bCs/>
                <w:sz w:val="20"/>
                <w:szCs w:val="20"/>
              </w:rPr>
              <w:t xml:space="preserve">Total </w:t>
            </w:r>
          </w:p>
        </w:tc>
        <w:tc>
          <w:tcPr>
            <w:tcW w:w="1040" w:type="dxa"/>
            <w:tcBorders>
              <w:top w:val="single" w:sz="8" w:space="0" w:color="auto"/>
              <w:left w:val="nil"/>
              <w:bottom w:val="single" w:sz="8" w:space="0" w:color="auto"/>
              <w:right w:val="single" w:sz="4" w:space="0" w:color="auto"/>
            </w:tcBorders>
            <w:shd w:val="clear" w:color="auto" w:fill="C0C0C0"/>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60</w:t>
            </w:r>
          </w:p>
        </w:tc>
        <w:tc>
          <w:tcPr>
            <w:tcW w:w="1040" w:type="dxa"/>
            <w:tcBorders>
              <w:top w:val="single" w:sz="8" w:space="0" w:color="auto"/>
              <w:left w:val="nil"/>
              <w:bottom w:val="single" w:sz="8" w:space="0" w:color="auto"/>
              <w:right w:val="single" w:sz="4" w:space="0" w:color="auto"/>
            </w:tcBorders>
            <w:shd w:val="clear" w:color="auto" w:fill="C0C0C0"/>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24</w:t>
            </w:r>
          </w:p>
        </w:tc>
        <w:tc>
          <w:tcPr>
            <w:tcW w:w="1120" w:type="dxa"/>
            <w:tcBorders>
              <w:top w:val="single" w:sz="8" w:space="0" w:color="auto"/>
              <w:left w:val="nil"/>
              <w:bottom w:val="single" w:sz="8" w:space="0" w:color="auto"/>
              <w:right w:val="single" w:sz="4" w:space="0" w:color="auto"/>
            </w:tcBorders>
            <w:shd w:val="clear" w:color="auto" w:fill="C0C0C0"/>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36</w:t>
            </w:r>
          </w:p>
        </w:tc>
        <w:tc>
          <w:tcPr>
            <w:tcW w:w="940" w:type="dxa"/>
            <w:tcBorders>
              <w:top w:val="single" w:sz="8" w:space="0" w:color="auto"/>
              <w:left w:val="nil"/>
              <w:bottom w:val="single" w:sz="8" w:space="0" w:color="auto"/>
              <w:right w:val="single" w:sz="4" w:space="0" w:color="auto"/>
            </w:tcBorders>
            <w:shd w:val="clear" w:color="auto" w:fill="C0C0C0"/>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1</w:t>
            </w:r>
          </w:p>
        </w:tc>
        <w:tc>
          <w:tcPr>
            <w:tcW w:w="960" w:type="dxa"/>
            <w:tcBorders>
              <w:top w:val="single" w:sz="8" w:space="0" w:color="auto"/>
              <w:left w:val="nil"/>
              <w:bottom w:val="single" w:sz="8" w:space="0" w:color="auto"/>
              <w:right w:val="single" w:sz="4" w:space="0" w:color="auto"/>
            </w:tcBorders>
            <w:shd w:val="clear" w:color="auto" w:fill="C0C0C0"/>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8</w:t>
            </w:r>
          </w:p>
        </w:tc>
        <w:tc>
          <w:tcPr>
            <w:tcW w:w="960" w:type="dxa"/>
            <w:tcBorders>
              <w:top w:val="single" w:sz="8" w:space="0" w:color="auto"/>
              <w:left w:val="nil"/>
              <w:bottom w:val="single" w:sz="8" w:space="0" w:color="auto"/>
              <w:right w:val="single" w:sz="4" w:space="0" w:color="auto"/>
            </w:tcBorders>
            <w:shd w:val="clear" w:color="auto" w:fill="C0C0C0"/>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10</w:t>
            </w:r>
          </w:p>
        </w:tc>
        <w:tc>
          <w:tcPr>
            <w:tcW w:w="960" w:type="dxa"/>
            <w:tcBorders>
              <w:top w:val="single" w:sz="8" w:space="0" w:color="auto"/>
              <w:left w:val="nil"/>
              <w:bottom w:val="single" w:sz="8" w:space="0" w:color="auto"/>
              <w:right w:val="single" w:sz="4" w:space="0" w:color="auto"/>
            </w:tcBorders>
            <w:shd w:val="clear" w:color="auto" w:fill="C0C0C0"/>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17</w:t>
            </w:r>
          </w:p>
        </w:tc>
        <w:tc>
          <w:tcPr>
            <w:tcW w:w="1060" w:type="dxa"/>
            <w:tcBorders>
              <w:top w:val="single" w:sz="8" w:space="0" w:color="auto"/>
              <w:left w:val="nil"/>
              <w:bottom w:val="single" w:sz="8" w:space="0" w:color="auto"/>
              <w:right w:val="single" w:sz="4" w:space="0" w:color="auto"/>
            </w:tcBorders>
            <w:shd w:val="clear" w:color="auto" w:fill="C0C0C0"/>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60%</w:t>
            </w:r>
          </w:p>
        </w:tc>
        <w:tc>
          <w:tcPr>
            <w:tcW w:w="1060" w:type="dxa"/>
            <w:tcBorders>
              <w:top w:val="single" w:sz="8" w:space="0" w:color="auto"/>
              <w:left w:val="nil"/>
              <w:bottom w:val="single" w:sz="8" w:space="0" w:color="auto"/>
              <w:right w:val="single" w:sz="8" w:space="0" w:color="auto"/>
            </w:tcBorders>
            <w:shd w:val="clear" w:color="auto" w:fill="C0C0C0"/>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40%</w:t>
            </w:r>
          </w:p>
        </w:tc>
      </w:tr>
      <w:tr w:rsidR="00F65002" w:rsidTr="00EF5511">
        <w:trPr>
          <w:trHeight w:val="270"/>
          <w:jc w:val="center"/>
        </w:trPr>
        <w:tc>
          <w:tcPr>
            <w:tcW w:w="1120" w:type="dxa"/>
            <w:tcBorders>
              <w:top w:val="nil"/>
              <w:left w:val="single" w:sz="8" w:space="0" w:color="auto"/>
              <w:bottom w:val="single" w:sz="4" w:space="0" w:color="auto"/>
              <w:right w:val="single" w:sz="4" w:space="0" w:color="auto"/>
            </w:tcBorders>
            <w:shd w:val="clear" w:color="auto" w:fill="CC99FF"/>
            <w:noWrap/>
            <w:vAlign w:val="bottom"/>
          </w:tcPr>
          <w:p w:rsidR="00F65002" w:rsidRDefault="00F65002">
            <w:pPr>
              <w:rPr>
                <w:rFonts w:ascii="Arial Narrow" w:hAnsi="Arial Narrow" w:cs="Arial"/>
                <w:b/>
                <w:bCs/>
                <w:sz w:val="20"/>
                <w:szCs w:val="20"/>
              </w:rPr>
            </w:pPr>
            <w:r>
              <w:rPr>
                <w:rFonts w:ascii="Arial Narrow" w:hAnsi="Arial Narrow" w:cs="Arial"/>
                <w:b/>
                <w:bCs/>
                <w:sz w:val="20"/>
                <w:szCs w:val="20"/>
              </w:rPr>
              <w:t>Control</w:t>
            </w:r>
          </w:p>
        </w:tc>
        <w:tc>
          <w:tcPr>
            <w:tcW w:w="10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9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1060" w:type="dxa"/>
            <w:tcBorders>
              <w:top w:val="nil"/>
              <w:left w:val="nil"/>
              <w:bottom w:val="single" w:sz="4" w:space="0" w:color="auto"/>
              <w:right w:val="single" w:sz="8"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r>
      <w:tr w:rsidR="00F65002" w:rsidTr="00EF5511">
        <w:trPr>
          <w:trHeight w:val="255"/>
          <w:jc w:val="center"/>
        </w:trPr>
        <w:tc>
          <w:tcPr>
            <w:tcW w:w="1120" w:type="dxa"/>
            <w:tcBorders>
              <w:top w:val="nil"/>
              <w:left w:val="single" w:sz="8" w:space="0" w:color="auto"/>
              <w:bottom w:val="single" w:sz="4" w:space="0" w:color="auto"/>
              <w:right w:val="single" w:sz="4" w:space="0" w:color="auto"/>
            </w:tcBorders>
            <w:shd w:val="clear" w:color="auto" w:fill="auto"/>
            <w:noWrap/>
            <w:vAlign w:val="bottom"/>
          </w:tcPr>
          <w:p w:rsidR="00F65002" w:rsidRDefault="00F65002">
            <w:pPr>
              <w:rPr>
                <w:rFonts w:ascii="Arial Narrow" w:hAnsi="Arial Narrow" w:cs="Arial"/>
                <w:b/>
                <w:bCs/>
                <w:sz w:val="20"/>
                <w:szCs w:val="20"/>
              </w:rPr>
            </w:pPr>
            <w:r>
              <w:rPr>
                <w:rFonts w:ascii="Arial Narrow" w:hAnsi="Arial Narrow" w:cs="Arial"/>
                <w:b/>
                <w:bCs/>
                <w:sz w:val="20"/>
                <w:szCs w:val="20"/>
              </w:rPr>
              <w:t>Control 1</w:t>
            </w:r>
          </w:p>
        </w:tc>
        <w:tc>
          <w:tcPr>
            <w:tcW w:w="10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6</w:t>
            </w:r>
          </w:p>
        </w:tc>
        <w:tc>
          <w:tcPr>
            <w:tcW w:w="10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1</w:t>
            </w:r>
          </w:p>
        </w:tc>
        <w:tc>
          <w:tcPr>
            <w:tcW w:w="112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5</w:t>
            </w:r>
          </w:p>
        </w:tc>
        <w:tc>
          <w:tcPr>
            <w:tcW w:w="9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5</w:t>
            </w:r>
          </w:p>
        </w:tc>
        <w:tc>
          <w:tcPr>
            <w:tcW w:w="10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83%</w:t>
            </w:r>
          </w:p>
        </w:tc>
        <w:tc>
          <w:tcPr>
            <w:tcW w:w="1060" w:type="dxa"/>
            <w:tcBorders>
              <w:top w:val="nil"/>
              <w:left w:val="nil"/>
              <w:bottom w:val="single" w:sz="4" w:space="0" w:color="auto"/>
              <w:right w:val="single" w:sz="8"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17%</w:t>
            </w:r>
          </w:p>
        </w:tc>
      </w:tr>
      <w:tr w:rsidR="00F65002" w:rsidTr="00EF5511">
        <w:trPr>
          <w:trHeight w:val="255"/>
          <w:jc w:val="center"/>
        </w:trPr>
        <w:tc>
          <w:tcPr>
            <w:tcW w:w="1120" w:type="dxa"/>
            <w:tcBorders>
              <w:top w:val="nil"/>
              <w:left w:val="single" w:sz="8" w:space="0" w:color="auto"/>
              <w:bottom w:val="single" w:sz="4" w:space="0" w:color="auto"/>
              <w:right w:val="single" w:sz="4" w:space="0" w:color="auto"/>
            </w:tcBorders>
            <w:shd w:val="clear" w:color="auto" w:fill="auto"/>
            <w:noWrap/>
            <w:vAlign w:val="bottom"/>
          </w:tcPr>
          <w:p w:rsidR="00F65002" w:rsidRDefault="00F65002">
            <w:pPr>
              <w:rPr>
                <w:rFonts w:ascii="Arial Narrow" w:hAnsi="Arial Narrow" w:cs="Arial"/>
                <w:b/>
                <w:bCs/>
                <w:sz w:val="20"/>
                <w:szCs w:val="20"/>
              </w:rPr>
            </w:pPr>
            <w:r>
              <w:rPr>
                <w:rFonts w:ascii="Arial Narrow" w:hAnsi="Arial Narrow" w:cs="Arial"/>
                <w:b/>
                <w:bCs/>
                <w:sz w:val="20"/>
                <w:szCs w:val="20"/>
              </w:rPr>
              <w:t>Control 2</w:t>
            </w:r>
          </w:p>
        </w:tc>
        <w:tc>
          <w:tcPr>
            <w:tcW w:w="10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5</w:t>
            </w:r>
          </w:p>
        </w:tc>
        <w:tc>
          <w:tcPr>
            <w:tcW w:w="10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2</w:t>
            </w:r>
          </w:p>
        </w:tc>
        <w:tc>
          <w:tcPr>
            <w:tcW w:w="112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3</w:t>
            </w:r>
          </w:p>
        </w:tc>
        <w:tc>
          <w:tcPr>
            <w:tcW w:w="9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2</w:t>
            </w:r>
          </w:p>
        </w:tc>
        <w:tc>
          <w:tcPr>
            <w:tcW w:w="10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60%</w:t>
            </w:r>
          </w:p>
        </w:tc>
        <w:tc>
          <w:tcPr>
            <w:tcW w:w="1060" w:type="dxa"/>
            <w:tcBorders>
              <w:top w:val="nil"/>
              <w:left w:val="nil"/>
              <w:bottom w:val="single" w:sz="4" w:space="0" w:color="auto"/>
              <w:right w:val="single" w:sz="8"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40%</w:t>
            </w:r>
          </w:p>
        </w:tc>
      </w:tr>
      <w:tr w:rsidR="00F65002" w:rsidTr="00EF5511">
        <w:trPr>
          <w:trHeight w:val="255"/>
          <w:jc w:val="center"/>
        </w:trPr>
        <w:tc>
          <w:tcPr>
            <w:tcW w:w="1120" w:type="dxa"/>
            <w:tcBorders>
              <w:top w:val="nil"/>
              <w:left w:val="single" w:sz="8" w:space="0" w:color="auto"/>
              <w:bottom w:val="single" w:sz="4" w:space="0" w:color="auto"/>
              <w:right w:val="single" w:sz="4" w:space="0" w:color="auto"/>
            </w:tcBorders>
            <w:shd w:val="clear" w:color="auto" w:fill="auto"/>
            <w:noWrap/>
            <w:vAlign w:val="bottom"/>
          </w:tcPr>
          <w:p w:rsidR="00F65002" w:rsidRDefault="00F65002">
            <w:pPr>
              <w:rPr>
                <w:rFonts w:ascii="Arial Narrow" w:hAnsi="Arial Narrow" w:cs="Arial"/>
                <w:b/>
                <w:bCs/>
                <w:sz w:val="20"/>
                <w:szCs w:val="20"/>
              </w:rPr>
            </w:pPr>
            <w:r>
              <w:rPr>
                <w:rFonts w:ascii="Arial Narrow" w:hAnsi="Arial Narrow" w:cs="Arial"/>
                <w:b/>
                <w:bCs/>
                <w:sz w:val="20"/>
                <w:szCs w:val="20"/>
              </w:rPr>
              <w:t>Control 3</w:t>
            </w:r>
          </w:p>
        </w:tc>
        <w:tc>
          <w:tcPr>
            <w:tcW w:w="10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12</w:t>
            </w:r>
          </w:p>
        </w:tc>
        <w:tc>
          <w:tcPr>
            <w:tcW w:w="10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12</w:t>
            </w:r>
          </w:p>
        </w:tc>
        <w:tc>
          <w:tcPr>
            <w:tcW w:w="94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9</w:t>
            </w:r>
          </w:p>
        </w:tc>
        <w:tc>
          <w:tcPr>
            <w:tcW w:w="1060" w:type="dxa"/>
            <w:tcBorders>
              <w:top w:val="nil"/>
              <w:left w:val="nil"/>
              <w:bottom w:val="single" w:sz="4" w:space="0" w:color="auto"/>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100%</w:t>
            </w:r>
          </w:p>
        </w:tc>
        <w:tc>
          <w:tcPr>
            <w:tcW w:w="1060" w:type="dxa"/>
            <w:tcBorders>
              <w:top w:val="nil"/>
              <w:left w:val="nil"/>
              <w:bottom w:val="single" w:sz="4" w:space="0" w:color="auto"/>
              <w:right w:val="single" w:sz="8"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0%</w:t>
            </w:r>
          </w:p>
        </w:tc>
      </w:tr>
      <w:tr w:rsidR="00F65002" w:rsidTr="00EF5511">
        <w:trPr>
          <w:trHeight w:val="270"/>
          <w:jc w:val="center"/>
        </w:trPr>
        <w:tc>
          <w:tcPr>
            <w:tcW w:w="1120" w:type="dxa"/>
            <w:tcBorders>
              <w:top w:val="nil"/>
              <w:left w:val="single" w:sz="8" w:space="0" w:color="auto"/>
              <w:bottom w:val="nil"/>
              <w:right w:val="single" w:sz="4" w:space="0" w:color="auto"/>
            </w:tcBorders>
            <w:shd w:val="clear" w:color="auto" w:fill="auto"/>
            <w:noWrap/>
            <w:vAlign w:val="bottom"/>
          </w:tcPr>
          <w:p w:rsidR="00F65002" w:rsidRDefault="00F65002">
            <w:pPr>
              <w:rPr>
                <w:rFonts w:ascii="Arial Narrow" w:hAnsi="Arial Narrow" w:cs="Arial"/>
                <w:b/>
                <w:bCs/>
                <w:sz w:val="20"/>
                <w:szCs w:val="20"/>
              </w:rPr>
            </w:pPr>
            <w:r>
              <w:rPr>
                <w:rFonts w:ascii="Arial Narrow" w:hAnsi="Arial Narrow" w:cs="Arial"/>
                <w:b/>
                <w:bCs/>
                <w:sz w:val="20"/>
                <w:szCs w:val="20"/>
              </w:rPr>
              <w:t>Control 4</w:t>
            </w:r>
          </w:p>
        </w:tc>
        <w:tc>
          <w:tcPr>
            <w:tcW w:w="1040" w:type="dxa"/>
            <w:tcBorders>
              <w:top w:val="nil"/>
              <w:left w:val="nil"/>
              <w:bottom w:val="nil"/>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3</w:t>
            </w:r>
          </w:p>
        </w:tc>
        <w:tc>
          <w:tcPr>
            <w:tcW w:w="1040" w:type="dxa"/>
            <w:tcBorders>
              <w:top w:val="nil"/>
              <w:left w:val="nil"/>
              <w:bottom w:val="nil"/>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1120" w:type="dxa"/>
            <w:tcBorders>
              <w:top w:val="nil"/>
              <w:left w:val="nil"/>
              <w:bottom w:val="nil"/>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3</w:t>
            </w:r>
          </w:p>
        </w:tc>
        <w:tc>
          <w:tcPr>
            <w:tcW w:w="940" w:type="dxa"/>
            <w:tcBorders>
              <w:top w:val="nil"/>
              <w:left w:val="nil"/>
              <w:bottom w:val="nil"/>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nil"/>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nil"/>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 </w:t>
            </w:r>
          </w:p>
        </w:tc>
        <w:tc>
          <w:tcPr>
            <w:tcW w:w="960" w:type="dxa"/>
            <w:tcBorders>
              <w:top w:val="nil"/>
              <w:left w:val="nil"/>
              <w:bottom w:val="nil"/>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3</w:t>
            </w:r>
          </w:p>
        </w:tc>
        <w:tc>
          <w:tcPr>
            <w:tcW w:w="1060" w:type="dxa"/>
            <w:tcBorders>
              <w:top w:val="nil"/>
              <w:left w:val="nil"/>
              <w:bottom w:val="nil"/>
              <w:right w:val="single" w:sz="4"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100%</w:t>
            </w:r>
          </w:p>
        </w:tc>
        <w:tc>
          <w:tcPr>
            <w:tcW w:w="1060" w:type="dxa"/>
            <w:tcBorders>
              <w:top w:val="nil"/>
              <w:left w:val="nil"/>
              <w:bottom w:val="nil"/>
              <w:right w:val="single" w:sz="8" w:space="0" w:color="auto"/>
            </w:tcBorders>
            <w:shd w:val="clear" w:color="auto" w:fill="auto"/>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0%</w:t>
            </w:r>
          </w:p>
        </w:tc>
      </w:tr>
      <w:tr w:rsidR="00F65002" w:rsidTr="00EF5511">
        <w:trPr>
          <w:trHeight w:val="270"/>
          <w:jc w:val="center"/>
        </w:trPr>
        <w:tc>
          <w:tcPr>
            <w:tcW w:w="1120"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F65002" w:rsidRDefault="00F65002">
            <w:pPr>
              <w:rPr>
                <w:rFonts w:ascii="Arial Narrow" w:hAnsi="Arial Narrow" w:cs="Arial"/>
                <w:b/>
                <w:bCs/>
                <w:sz w:val="20"/>
                <w:szCs w:val="20"/>
              </w:rPr>
            </w:pPr>
            <w:r>
              <w:rPr>
                <w:rFonts w:ascii="Arial Narrow" w:hAnsi="Arial Narrow" w:cs="Arial"/>
                <w:b/>
                <w:bCs/>
                <w:sz w:val="20"/>
                <w:szCs w:val="20"/>
              </w:rPr>
              <w:t xml:space="preserve">Total </w:t>
            </w:r>
          </w:p>
        </w:tc>
        <w:tc>
          <w:tcPr>
            <w:tcW w:w="1040" w:type="dxa"/>
            <w:tcBorders>
              <w:top w:val="single" w:sz="8" w:space="0" w:color="auto"/>
              <w:left w:val="nil"/>
              <w:bottom w:val="single" w:sz="8" w:space="0" w:color="auto"/>
              <w:right w:val="single" w:sz="4" w:space="0" w:color="auto"/>
            </w:tcBorders>
            <w:shd w:val="clear" w:color="auto" w:fill="C0C0C0"/>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26</w:t>
            </w:r>
          </w:p>
        </w:tc>
        <w:tc>
          <w:tcPr>
            <w:tcW w:w="1040" w:type="dxa"/>
            <w:tcBorders>
              <w:top w:val="single" w:sz="8" w:space="0" w:color="auto"/>
              <w:left w:val="nil"/>
              <w:bottom w:val="single" w:sz="8" w:space="0" w:color="auto"/>
              <w:right w:val="single" w:sz="4" w:space="0" w:color="auto"/>
            </w:tcBorders>
            <w:shd w:val="clear" w:color="auto" w:fill="C0C0C0"/>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3</w:t>
            </w:r>
          </w:p>
        </w:tc>
        <w:tc>
          <w:tcPr>
            <w:tcW w:w="1120" w:type="dxa"/>
            <w:tcBorders>
              <w:top w:val="single" w:sz="8" w:space="0" w:color="auto"/>
              <w:left w:val="nil"/>
              <w:bottom w:val="single" w:sz="8" w:space="0" w:color="auto"/>
              <w:right w:val="single" w:sz="4" w:space="0" w:color="auto"/>
            </w:tcBorders>
            <w:shd w:val="clear" w:color="auto" w:fill="C0C0C0"/>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23</w:t>
            </w:r>
          </w:p>
        </w:tc>
        <w:tc>
          <w:tcPr>
            <w:tcW w:w="940" w:type="dxa"/>
            <w:tcBorders>
              <w:top w:val="single" w:sz="8" w:space="0" w:color="auto"/>
              <w:left w:val="nil"/>
              <w:bottom w:val="single" w:sz="8" w:space="0" w:color="auto"/>
              <w:right w:val="single" w:sz="4" w:space="0" w:color="auto"/>
            </w:tcBorders>
            <w:shd w:val="clear" w:color="auto" w:fill="C0C0C0"/>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0</w:t>
            </w:r>
          </w:p>
        </w:tc>
        <w:tc>
          <w:tcPr>
            <w:tcW w:w="960" w:type="dxa"/>
            <w:tcBorders>
              <w:top w:val="single" w:sz="8" w:space="0" w:color="auto"/>
              <w:left w:val="nil"/>
              <w:bottom w:val="single" w:sz="8" w:space="0" w:color="auto"/>
              <w:right w:val="single" w:sz="4" w:space="0" w:color="auto"/>
            </w:tcBorders>
            <w:shd w:val="clear" w:color="auto" w:fill="C0C0C0"/>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0</w:t>
            </w:r>
          </w:p>
        </w:tc>
        <w:tc>
          <w:tcPr>
            <w:tcW w:w="960" w:type="dxa"/>
            <w:tcBorders>
              <w:top w:val="single" w:sz="8" w:space="0" w:color="auto"/>
              <w:left w:val="nil"/>
              <w:bottom w:val="single" w:sz="8" w:space="0" w:color="auto"/>
              <w:right w:val="single" w:sz="4" w:space="0" w:color="auto"/>
            </w:tcBorders>
            <w:shd w:val="clear" w:color="auto" w:fill="C0C0C0"/>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4</w:t>
            </w:r>
          </w:p>
        </w:tc>
        <w:tc>
          <w:tcPr>
            <w:tcW w:w="960" w:type="dxa"/>
            <w:tcBorders>
              <w:top w:val="single" w:sz="8" w:space="0" w:color="auto"/>
              <w:left w:val="nil"/>
              <w:bottom w:val="single" w:sz="8" w:space="0" w:color="auto"/>
              <w:right w:val="single" w:sz="4" w:space="0" w:color="auto"/>
            </w:tcBorders>
            <w:shd w:val="clear" w:color="auto" w:fill="C0C0C0"/>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19</w:t>
            </w:r>
          </w:p>
        </w:tc>
        <w:tc>
          <w:tcPr>
            <w:tcW w:w="1060" w:type="dxa"/>
            <w:tcBorders>
              <w:top w:val="single" w:sz="8" w:space="0" w:color="auto"/>
              <w:left w:val="nil"/>
              <w:bottom w:val="single" w:sz="8" w:space="0" w:color="auto"/>
              <w:right w:val="single" w:sz="4" w:space="0" w:color="auto"/>
            </w:tcBorders>
            <w:shd w:val="clear" w:color="auto" w:fill="C0C0C0"/>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84%</w:t>
            </w:r>
          </w:p>
        </w:tc>
        <w:tc>
          <w:tcPr>
            <w:tcW w:w="1060" w:type="dxa"/>
            <w:tcBorders>
              <w:top w:val="single" w:sz="8" w:space="0" w:color="auto"/>
              <w:left w:val="nil"/>
              <w:bottom w:val="single" w:sz="8" w:space="0" w:color="auto"/>
              <w:right w:val="single" w:sz="8" w:space="0" w:color="auto"/>
            </w:tcBorders>
            <w:shd w:val="clear" w:color="auto" w:fill="C0C0C0"/>
            <w:noWrap/>
            <w:vAlign w:val="bottom"/>
          </w:tcPr>
          <w:p w:rsidR="00F65002" w:rsidRDefault="00F65002">
            <w:pPr>
              <w:jc w:val="center"/>
              <w:rPr>
                <w:rFonts w:ascii="Arial Narrow" w:hAnsi="Arial Narrow" w:cs="Arial"/>
                <w:sz w:val="20"/>
                <w:szCs w:val="20"/>
              </w:rPr>
            </w:pPr>
            <w:r>
              <w:rPr>
                <w:rFonts w:ascii="Arial Narrow" w:hAnsi="Arial Narrow" w:cs="Arial"/>
                <w:sz w:val="20"/>
                <w:szCs w:val="20"/>
              </w:rPr>
              <w:t>16%</w:t>
            </w:r>
          </w:p>
        </w:tc>
      </w:tr>
    </w:tbl>
    <w:p w:rsidR="00A03162" w:rsidRDefault="00A03162" w:rsidP="00BE7C9F">
      <w:pPr>
        <w:spacing w:before="240" w:line="360" w:lineRule="auto"/>
        <w:jc w:val="both"/>
      </w:pPr>
      <w:r>
        <w:lastRenderedPageBreak/>
        <w:t xml:space="preserve">This chart outlines </w:t>
      </w:r>
      <w:r w:rsidR="00AC4542">
        <w:t xml:space="preserve">both </w:t>
      </w:r>
      <w:r>
        <w:t xml:space="preserve">the number of staff who have remained in employment for </w:t>
      </w:r>
      <w:r w:rsidR="00255421">
        <w:t>a time</w:t>
      </w:r>
      <w:r w:rsidR="00AC4542">
        <w:t xml:space="preserve"> and the termination rates</w:t>
      </w:r>
      <w:r w:rsidR="00255421">
        <w:t>.</w:t>
      </w:r>
      <w:r w:rsidR="00AC4542">
        <w:t xml:space="preserve">  There is quit</w:t>
      </w:r>
      <w:r w:rsidR="00637185">
        <w:t>e</w:t>
      </w:r>
      <w:r w:rsidR="00AC4542">
        <w:t xml:space="preserve"> a range of rates, but some of this variance can be attributed to staff sizes. The most positive and significant is the stay rates for both the control and intervention sites had high stay rates, which really tell us more about the stability and continuity of the program than turn over rates. This was a descriptive study of stay and turn over rates in ADS which should be helpful information as other people evaluate ADS.</w:t>
      </w:r>
    </w:p>
    <w:p w:rsidR="00B971E7" w:rsidRDefault="00A03162" w:rsidP="00BE7C9F">
      <w:pPr>
        <w:spacing w:before="240" w:line="360" w:lineRule="auto"/>
        <w:jc w:val="both"/>
      </w:pPr>
      <w:r>
        <w:t>A</w:t>
      </w:r>
      <w:r w:rsidR="00B971E7" w:rsidRPr="004416F1">
        <w:t>nalysis of evaluation data indicate in summary that: educational offerings must be more</w:t>
      </w:r>
      <w:r w:rsidR="00B971E7">
        <w:t xml:space="preserve"> than didactic and</w:t>
      </w:r>
      <w:r w:rsidR="00B971E7" w:rsidRPr="005A5A0F">
        <w:t xml:space="preserve"> need to include experiential activities</w:t>
      </w:r>
      <w:r w:rsidR="00B971E7">
        <w:t>; v</w:t>
      </w:r>
      <w:r w:rsidR="00B971E7" w:rsidRPr="005A5A0F">
        <w:t>ideo taping as an educational tool is powerful for staff self assessment</w:t>
      </w:r>
      <w:r w:rsidR="00B971E7">
        <w:t>; a</w:t>
      </w:r>
      <w:r w:rsidR="00B971E7" w:rsidRPr="005A5A0F">
        <w:t>gencies are interested and value educational opportunities, but lack resources both financially (staff time &amp; program costs) and availability of quality offerings</w:t>
      </w:r>
      <w:r w:rsidR="00B971E7">
        <w:t>; &amp; a</w:t>
      </w:r>
      <w:r w:rsidR="00B971E7" w:rsidRPr="005A5A0F">
        <w:t>dministrative support is essential</w:t>
      </w:r>
      <w:r w:rsidR="00B971E7">
        <w:t xml:space="preserve"> for integrating change behavior into practice. While staff scored highly on baseline knowledge tests, there was a gap in putting that knowledge into practice; this was particularly evidenced through video taped and observational methodology.</w:t>
      </w:r>
    </w:p>
    <w:p w:rsidR="00B971E7" w:rsidRPr="00BD0D1C" w:rsidRDefault="00BD0D1C" w:rsidP="00BD0D1C">
      <w:pPr>
        <w:spacing w:line="360" w:lineRule="auto"/>
        <w:rPr>
          <w:b/>
          <w:iCs/>
          <w:color w:val="000000"/>
        </w:rPr>
      </w:pPr>
      <w:r w:rsidRPr="00BD0D1C">
        <w:rPr>
          <w:b/>
          <w:iCs/>
          <w:color w:val="000000"/>
        </w:rPr>
        <w:t>Table 1</w:t>
      </w:r>
      <w:r w:rsidR="009C4C2A">
        <w:rPr>
          <w:b/>
          <w:iCs/>
          <w:color w:val="000000"/>
        </w:rPr>
        <w:t>2</w:t>
      </w:r>
      <w:r w:rsidRPr="00BD0D1C">
        <w:rPr>
          <w:b/>
          <w:iCs/>
          <w:color w:val="000000"/>
        </w:rPr>
        <w:t xml:space="preserve">. Video taping evaluation </w:t>
      </w:r>
    </w:p>
    <w:tbl>
      <w:tblPr>
        <w:tblStyle w:val="TableGrid"/>
        <w:tblW w:w="0" w:type="auto"/>
        <w:tblLook w:val="00BF"/>
      </w:tblPr>
      <w:tblGrid>
        <w:gridCol w:w="1621"/>
        <w:gridCol w:w="1686"/>
        <w:gridCol w:w="904"/>
        <w:gridCol w:w="803"/>
        <w:gridCol w:w="1564"/>
        <w:gridCol w:w="1463"/>
        <w:gridCol w:w="2111"/>
      </w:tblGrid>
      <w:tr w:rsidR="005E126E" w:rsidRPr="0050792E" w:rsidTr="009C4C2A">
        <w:trPr>
          <w:trHeight w:val="692"/>
        </w:trPr>
        <w:tc>
          <w:tcPr>
            <w:tcW w:w="1621" w:type="dxa"/>
            <w:tcBorders>
              <w:bottom w:val="single" w:sz="4" w:space="0" w:color="auto"/>
            </w:tcBorders>
            <w:shd w:val="clear" w:color="auto" w:fill="9999FF"/>
            <w:vAlign w:val="center"/>
          </w:tcPr>
          <w:p w:rsidR="005E126E" w:rsidRPr="0050792E" w:rsidRDefault="005E126E" w:rsidP="009C4C2A">
            <w:pPr>
              <w:jc w:val="center"/>
              <w:rPr>
                <w:rFonts w:ascii="Arial Narrow" w:hAnsi="Arial Narrow"/>
                <w:b/>
                <w:sz w:val="20"/>
              </w:rPr>
            </w:pPr>
            <w:r w:rsidRPr="0050792E">
              <w:rPr>
                <w:rFonts w:ascii="Arial Narrow" w:hAnsi="Arial Narrow"/>
                <w:b/>
                <w:sz w:val="20"/>
              </w:rPr>
              <w:t>Facility</w:t>
            </w:r>
          </w:p>
        </w:tc>
        <w:tc>
          <w:tcPr>
            <w:tcW w:w="1686" w:type="dxa"/>
            <w:shd w:val="clear" w:color="auto" w:fill="9999FF"/>
            <w:vAlign w:val="center"/>
          </w:tcPr>
          <w:p w:rsidR="005E126E" w:rsidRPr="0050792E" w:rsidRDefault="005E126E" w:rsidP="009C4C2A">
            <w:pPr>
              <w:jc w:val="center"/>
              <w:rPr>
                <w:rFonts w:ascii="Arial Narrow" w:hAnsi="Arial Narrow"/>
                <w:b/>
                <w:sz w:val="20"/>
              </w:rPr>
            </w:pPr>
            <w:r w:rsidRPr="0050792E">
              <w:rPr>
                <w:rFonts w:ascii="Arial Narrow" w:hAnsi="Arial Narrow"/>
                <w:b/>
                <w:sz w:val="20"/>
              </w:rPr>
              <w:t># Observation</w:t>
            </w:r>
          </w:p>
        </w:tc>
        <w:tc>
          <w:tcPr>
            <w:tcW w:w="1707" w:type="dxa"/>
            <w:gridSpan w:val="2"/>
            <w:shd w:val="clear" w:color="auto" w:fill="9999FF"/>
            <w:vAlign w:val="center"/>
          </w:tcPr>
          <w:p w:rsidR="005E126E" w:rsidRPr="0050792E" w:rsidRDefault="005E126E" w:rsidP="009C4C2A">
            <w:pPr>
              <w:jc w:val="center"/>
              <w:rPr>
                <w:rFonts w:ascii="Arial Narrow" w:hAnsi="Arial Narrow"/>
                <w:b/>
                <w:sz w:val="20"/>
              </w:rPr>
            </w:pPr>
            <w:r w:rsidRPr="0050792E">
              <w:rPr>
                <w:rFonts w:ascii="Arial Narrow" w:hAnsi="Arial Narrow"/>
                <w:b/>
                <w:sz w:val="20"/>
              </w:rPr>
              <w:t>Positive Affect</w:t>
            </w:r>
          </w:p>
          <w:p w:rsidR="005E126E" w:rsidRPr="0050792E" w:rsidRDefault="005E126E" w:rsidP="009C4C2A">
            <w:pPr>
              <w:jc w:val="center"/>
              <w:rPr>
                <w:rFonts w:ascii="Arial Narrow" w:hAnsi="Arial Narrow"/>
                <w:b/>
                <w:sz w:val="20"/>
              </w:rPr>
            </w:pPr>
            <w:r w:rsidRPr="0050792E">
              <w:rPr>
                <w:rFonts w:ascii="Arial Narrow" w:hAnsi="Arial Narrow"/>
                <w:b/>
                <w:sz w:val="20"/>
              </w:rPr>
              <w:t>Present       Absent</w:t>
            </w:r>
          </w:p>
        </w:tc>
        <w:tc>
          <w:tcPr>
            <w:tcW w:w="1564" w:type="dxa"/>
            <w:shd w:val="clear" w:color="auto" w:fill="9999FF"/>
            <w:vAlign w:val="center"/>
          </w:tcPr>
          <w:p w:rsidR="005E126E" w:rsidRPr="0050792E" w:rsidRDefault="005E126E" w:rsidP="009C4C2A">
            <w:pPr>
              <w:jc w:val="center"/>
              <w:rPr>
                <w:rFonts w:ascii="Arial Narrow" w:hAnsi="Arial Narrow"/>
                <w:b/>
                <w:sz w:val="20"/>
              </w:rPr>
            </w:pPr>
            <w:r w:rsidRPr="0050792E">
              <w:rPr>
                <w:rFonts w:ascii="Arial Narrow" w:hAnsi="Arial Narrow"/>
                <w:b/>
                <w:sz w:val="20"/>
              </w:rPr>
              <w:t>Negative Affect</w:t>
            </w:r>
          </w:p>
          <w:p w:rsidR="005E126E" w:rsidRPr="0050792E" w:rsidRDefault="005E126E" w:rsidP="009C4C2A">
            <w:pPr>
              <w:jc w:val="center"/>
              <w:rPr>
                <w:rFonts w:ascii="Arial Narrow" w:hAnsi="Arial Narrow"/>
                <w:b/>
                <w:sz w:val="20"/>
              </w:rPr>
            </w:pPr>
            <w:r w:rsidRPr="0050792E">
              <w:rPr>
                <w:rFonts w:ascii="Arial Narrow" w:hAnsi="Arial Narrow"/>
                <w:b/>
                <w:sz w:val="20"/>
              </w:rPr>
              <w:t>Present</w:t>
            </w:r>
          </w:p>
        </w:tc>
        <w:tc>
          <w:tcPr>
            <w:tcW w:w="1463" w:type="dxa"/>
            <w:shd w:val="clear" w:color="auto" w:fill="9999FF"/>
            <w:vAlign w:val="center"/>
          </w:tcPr>
          <w:p w:rsidR="005E126E" w:rsidRPr="0050792E" w:rsidRDefault="005E126E" w:rsidP="009C4C2A">
            <w:pPr>
              <w:jc w:val="center"/>
              <w:rPr>
                <w:rFonts w:ascii="Arial Narrow" w:hAnsi="Arial Narrow"/>
                <w:b/>
                <w:sz w:val="20"/>
              </w:rPr>
            </w:pPr>
            <w:r w:rsidRPr="0050792E">
              <w:rPr>
                <w:rFonts w:ascii="Arial Narrow" w:hAnsi="Arial Narrow"/>
                <w:b/>
                <w:sz w:val="20"/>
              </w:rPr>
              <w:t>Moon</w:t>
            </w:r>
          </w:p>
        </w:tc>
        <w:tc>
          <w:tcPr>
            <w:tcW w:w="2111" w:type="dxa"/>
            <w:shd w:val="clear" w:color="auto" w:fill="9999FF"/>
            <w:vAlign w:val="center"/>
          </w:tcPr>
          <w:p w:rsidR="005E126E" w:rsidRPr="0050792E" w:rsidRDefault="005E126E" w:rsidP="009C4C2A">
            <w:pPr>
              <w:jc w:val="center"/>
              <w:rPr>
                <w:rFonts w:ascii="Arial Narrow" w:hAnsi="Arial Narrow"/>
                <w:b/>
                <w:sz w:val="20"/>
              </w:rPr>
            </w:pPr>
            <w:r w:rsidRPr="0050792E">
              <w:rPr>
                <w:rFonts w:ascii="Arial Narrow" w:hAnsi="Arial Narrow"/>
                <w:b/>
                <w:sz w:val="20"/>
              </w:rPr>
              <w:t>Behavior</w:t>
            </w:r>
          </w:p>
        </w:tc>
      </w:tr>
      <w:tr w:rsidR="005E126E" w:rsidRPr="0050792E" w:rsidTr="00280AB8">
        <w:trPr>
          <w:trHeight w:val="620"/>
        </w:trPr>
        <w:tc>
          <w:tcPr>
            <w:tcW w:w="1621" w:type="dxa"/>
            <w:shd w:val="clear" w:color="auto" w:fill="D9D9D9"/>
            <w:vAlign w:val="center"/>
          </w:tcPr>
          <w:p w:rsidR="005E126E" w:rsidRPr="0050792E" w:rsidRDefault="005E126E" w:rsidP="009C4C2A">
            <w:pPr>
              <w:rPr>
                <w:rFonts w:ascii="Arial Narrow" w:hAnsi="Arial Narrow"/>
                <w:sz w:val="20"/>
              </w:rPr>
            </w:pPr>
            <w:r w:rsidRPr="0050792E">
              <w:rPr>
                <w:rFonts w:ascii="Arial Narrow" w:hAnsi="Arial Narrow"/>
                <w:sz w:val="20"/>
              </w:rPr>
              <w:t>Agency 1</w:t>
            </w:r>
          </w:p>
        </w:tc>
        <w:tc>
          <w:tcPr>
            <w:tcW w:w="1686" w:type="dxa"/>
            <w:vAlign w:val="center"/>
          </w:tcPr>
          <w:p w:rsidR="005E126E" w:rsidRPr="0050792E" w:rsidRDefault="005E126E" w:rsidP="009C4C2A">
            <w:pPr>
              <w:jc w:val="center"/>
              <w:rPr>
                <w:rFonts w:ascii="Arial Narrow" w:hAnsi="Arial Narrow"/>
                <w:sz w:val="20"/>
              </w:rPr>
            </w:pPr>
            <w:r w:rsidRPr="0050792E">
              <w:rPr>
                <w:rFonts w:ascii="Arial Narrow" w:hAnsi="Arial Narrow"/>
                <w:sz w:val="20"/>
              </w:rPr>
              <w:t>4 -10 min.</w:t>
            </w:r>
          </w:p>
        </w:tc>
        <w:tc>
          <w:tcPr>
            <w:tcW w:w="904" w:type="dxa"/>
            <w:vAlign w:val="center"/>
          </w:tcPr>
          <w:p w:rsidR="005E126E" w:rsidRPr="0050792E" w:rsidRDefault="005E126E" w:rsidP="009C4C2A">
            <w:pPr>
              <w:jc w:val="center"/>
              <w:rPr>
                <w:rFonts w:ascii="Arial Narrow" w:hAnsi="Arial Narrow"/>
                <w:sz w:val="20"/>
              </w:rPr>
            </w:pPr>
            <w:r w:rsidRPr="0050792E">
              <w:rPr>
                <w:rFonts w:ascii="Arial Narrow" w:hAnsi="Arial Narrow"/>
                <w:sz w:val="20"/>
              </w:rPr>
              <w:t>38 x</w:t>
            </w:r>
          </w:p>
        </w:tc>
        <w:tc>
          <w:tcPr>
            <w:tcW w:w="803" w:type="dxa"/>
            <w:vAlign w:val="center"/>
          </w:tcPr>
          <w:p w:rsidR="005E126E" w:rsidRPr="0050792E" w:rsidRDefault="005E126E" w:rsidP="009C4C2A">
            <w:pPr>
              <w:jc w:val="center"/>
              <w:rPr>
                <w:rFonts w:ascii="Arial Narrow" w:hAnsi="Arial Narrow"/>
                <w:sz w:val="20"/>
              </w:rPr>
            </w:pPr>
            <w:r w:rsidRPr="0050792E">
              <w:rPr>
                <w:rFonts w:ascii="Arial Narrow" w:hAnsi="Arial Narrow"/>
                <w:sz w:val="20"/>
              </w:rPr>
              <w:t>22 x</w:t>
            </w:r>
          </w:p>
        </w:tc>
        <w:tc>
          <w:tcPr>
            <w:tcW w:w="1564" w:type="dxa"/>
            <w:vAlign w:val="center"/>
          </w:tcPr>
          <w:p w:rsidR="005E126E" w:rsidRPr="0050792E" w:rsidRDefault="005E126E" w:rsidP="009C4C2A">
            <w:pPr>
              <w:jc w:val="center"/>
              <w:rPr>
                <w:rFonts w:ascii="Arial Narrow" w:hAnsi="Arial Narrow"/>
                <w:sz w:val="20"/>
              </w:rPr>
            </w:pPr>
            <w:r w:rsidRPr="0050792E">
              <w:rPr>
                <w:rFonts w:ascii="Arial Narrow" w:hAnsi="Arial Narrow"/>
                <w:sz w:val="20"/>
              </w:rPr>
              <w:t>1 instance</w:t>
            </w:r>
          </w:p>
          <w:p w:rsidR="005E126E" w:rsidRPr="0050792E" w:rsidRDefault="005E126E" w:rsidP="009C4C2A">
            <w:pPr>
              <w:jc w:val="center"/>
              <w:rPr>
                <w:rFonts w:ascii="Arial Narrow" w:hAnsi="Arial Narrow"/>
                <w:sz w:val="20"/>
              </w:rPr>
            </w:pPr>
            <w:r w:rsidRPr="0050792E">
              <w:rPr>
                <w:rFonts w:ascii="Arial Narrow" w:hAnsi="Arial Narrow"/>
                <w:sz w:val="20"/>
              </w:rPr>
              <w:t>Not</w:t>
            </w:r>
            <w:r w:rsidR="00280AB8">
              <w:rPr>
                <w:rFonts w:ascii="Arial Narrow" w:hAnsi="Arial Narrow"/>
                <w:sz w:val="20"/>
              </w:rPr>
              <w:t xml:space="preserve"> tracking</w:t>
            </w:r>
          </w:p>
        </w:tc>
        <w:tc>
          <w:tcPr>
            <w:tcW w:w="1463" w:type="dxa"/>
            <w:vAlign w:val="center"/>
          </w:tcPr>
          <w:p w:rsidR="005E126E" w:rsidRPr="0050792E" w:rsidRDefault="005E126E" w:rsidP="009C4C2A">
            <w:pPr>
              <w:rPr>
                <w:rFonts w:ascii="Arial Narrow" w:hAnsi="Arial Narrow"/>
                <w:sz w:val="20"/>
              </w:rPr>
            </w:pPr>
            <w:r w:rsidRPr="0050792E">
              <w:rPr>
                <w:rFonts w:ascii="Arial Narrow" w:hAnsi="Arial Narrow"/>
                <w:sz w:val="20"/>
              </w:rPr>
              <w:t>1 neutral</w:t>
            </w:r>
          </w:p>
          <w:p w:rsidR="005E126E" w:rsidRPr="0050792E" w:rsidRDefault="005E126E" w:rsidP="009C4C2A">
            <w:pPr>
              <w:rPr>
                <w:rFonts w:ascii="Arial Narrow" w:hAnsi="Arial Narrow"/>
                <w:sz w:val="20"/>
              </w:rPr>
            </w:pPr>
            <w:r w:rsidRPr="0050792E">
              <w:rPr>
                <w:rFonts w:ascii="Arial Narrow" w:hAnsi="Arial Narrow"/>
                <w:sz w:val="20"/>
              </w:rPr>
              <w:t>All others happy</w:t>
            </w:r>
          </w:p>
        </w:tc>
        <w:tc>
          <w:tcPr>
            <w:tcW w:w="2111" w:type="dxa"/>
            <w:vAlign w:val="center"/>
          </w:tcPr>
          <w:p w:rsidR="005E126E" w:rsidRPr="0050792E" w:rsidRDefault="005E126E" w:rsidP="009C4C2A">
            <w:pPr>
              <w:rPr>
                <w:rFonts w:ascii="Arial Narrow" w:hAnsi="Arial Narrow"/>
                <w:sz w:val="20"/>
              </w:rPr>
            </w:pPr>
            <w:r w:rsidRPr="0050792E">
              <w:rPr>
                <w:rFonts w:ascii="Arial Narrow" w:hAnsi="Arial Narrow"/>
                <w:sz w:val="20"/>
              </w:rPr>
              <w:t>2 no eye contact</w:t>
            </w:r>
          </w:p>
          <w:p w:rsidR="005E126E" w:rsidRPr="0050792E" w:rsidRDefault="005E126E" w:rsidP="009C4C2A">
            <w:pPr>
              <w:rPr>
                <w:rFonts w:ascii="Arial Narrow" w:hAnsi="Arial Narrow"/>
                <w:sz w:val="20"/>
              </w:rPr>
            </w:pPr>
          </w:p>
        </w:tc>
      </w:tr>
      <w:tr w:rsidR="005E126E" w:rsidRPr="0050792E" w:rsidTr="00280AB8">
        <w:trPr>
          <w:trHeight w:val="710"/>
        </w:trPr>
        <w:tc>
          <w:tcPr>
            <w:tcW w:w="1621" w:type="dxa"/>
            <w:shd w:val="clear" w:color="auto" w:fill="D9D9D9"/>
            <w:vAlign w:val="center"/>
          </w:tcPr>
          <w:p w:rsidR="005E126E" w:rsidRPr="0050792E" w:rsidRDefault="005E126E" w:rsidP="009C4C2A">
            <w:pPr>
              <w:rPr>
                <w:rFonts w:ascii="Arial Narrow" w:hAnsi="Arial Narrow"/>
                <w:sz w:val="20"/>
              </w:rPr>
            </w:pPr>
            <w:r w:rsidRPr="0050792E">
              <w:rPr>
                <w:rFonts w:ascii="Arial Narrow" w:hAnsi="Arial Narrow"/>
                <w:sz w:val="20"/>
              </w:rPr>
              <w:t>Agency 2</w:t>
            </w:r>
          </w:p>
        </w:tc>
        <w:tc>
          <w:tcPr>
            <w:tcW w:w="1686" w:type="dxa"/>
            <w:vAlign w:val="center"/>
          </w:tcPr>
          <w:p w:rsidR="005E126E" w:rsidRPr="0050792E" w:rsidRDefault="005E126E" w:rsidP="009C4C2A">
            <w:pPr>
              <w:jc w:val="center"/>
              <w:rPr>
                <w:rFonts w:ascii="Arial Narrow" w:hAnsi="Arial Narrow"/>
                <w:sz w:val="20"/>
              </w:rPr>
            </w:pPr>
            <w:r w:rsidRPr="0050792E">
              <w:rPr>
                <w:rFonts w:ascii="Arial Narrow" w:hAnsi="Arial Narrow"/>
                <w:sz w:val="20"/>
              </w:rPr>
              <w:t>7 -10 min.</w:t>
            </w:r>
          </w:p>
        </w:tc>
        <w:tc>
          <w:tcPr>
            <w:tcW w:w="904" w:type="dxa"/>
            <w:vAlign w:val="center"/>
          </w:tcPr>
          <w:p w:rsidR="005E126E" w:rsidRPr="0050792E" w:rsidRDefault="005E126E" w:rsidP="009C4C2A">
            <w:pPr>
              <w:jc w:val="center"/>
              <w:rPr>
                <w:rFonts w:ascii="Arial Narrow" w:hAnsi="Arial Narrow"/>
                <w:sz w:val="20"/>
              </w:rPr>
            </w:pPr>
            <w:r w:rsidRPr="0050792E">
              <w:rPr>
                <w:rFonts w:ascii="Arial Narrow" w:hAnsi="Arial Narrow"/>
                <w:sz w:val="20"/>
              </w:rPr>
              <w:t>46 x</w:t>
            </w:r>
          </w:p>
        </w:tc>
        <w:tc>
          <w:tcPr>
            <w:tcW w:w="803" w:type="dxa"/>
            <w:vAlign w:val="center"/>
          </w:tcPr>
          <w:p w:rsidR="005E126E" w:rsidRPr="0050792E" w:rsidRDefault="005E126E" w:rsidP="009C4C2A">
            <w:pPr>
              <w:jc w:val="center"/>
              <w:rPr>
                <w:rFonts w:ascii="Arial Narrow" w:hAnsi="Arial Narrow"/>
                <w:sz w:val="20"/>
              </w:rPr>
            </w:pPr>
            <w:r w:rsidRPr="0050792E">
              <w:rPr>
                <w:rFonts w:ascii="Arial Narrow" w:hAnsi="Arial Narrow"/>
                <w:sz w:val="20"/>
              </w:rPr>
              <w:t>19 x</w:t>
            </w:r>
          </w:p>
        </w:tc>
        <w:tc>
          <w:tcPr>
            <w:tcW w:w="1564" w:type="dxa"/>
            <w:vAlign w:val="center"/>
          </w:tcPr>
          <w:p w:rsidR="005E126E" w:rsidRPr="0050792E" w:rsidRDefault="005E126E" w:rsidP="009C4C2A">
            <w:pPr>
              <w:jc w:val="center"/>
              <w:rPr>
                <w:rFonts w:ascii="Arial Narrow" w:hAnsi="Arial Narrow"/>
                <w:sz w:val="20"/>
              </w:rPr>
            </w:pPr>
            <w:r w:rsidRPr="0050792E">
              <w:rPr>
                <w:rFonts w:ascii="Arial Narrow" w:hAnsi="Arial Narrow"/>
                <w:sz w:val="20"/>
              </w:rPr>
              <w:t>None</w:t>
            </w:r>
          </w:p>
        </w:tc>
        <w:tc>
          <w:tcPr>
            <w:tcW w:w="1463" w:type="dxa"/>
            <w:vAlign w:val="center"/>
          </w:tcPr>
          <w:p w:rsidR="005E126E" w:rsidRPr="0050792E" w:rsidRDefault="005E126E" w:rsidP="009C4C2A">
            <w:pPr>
              <w:rPr>
                <w:rFonts w:ascii="Arial Narrow" w:hAnsi="Arial Narrow"/>
                <w:sz w:val="20"/>
              </w:rPr>
            </w:pPr>
            <w:r w:rsidRPr="0050792E">
              <w:rPr>
                <w:rFonts w:ascii="Arial Narrow" w:hAnsi="Arial Narrow"/>
                <w:sz w:val="20"/>
              </w:rPr>
              <w:t>1 x neutral</w:t>
            </w:r>
          </w:p>
          <w:p w:rsidR="005E126E" w:rsidRPr="0050792E" w:rsidRDefault="005E126E" w:rsidP="009C4C2A">
            <w:pPr>
              <w:rPr>
                <w:rFonts w:ascii="Arial Narrow" w:hAnsi="Arial Narrow"/>
                <w:sz w:val="20"/>
              </w:rPr>
            </w:pPr>
            <w:r w:rsidRPr="0050792E">
              <w:rPr>
                <w:rFonts w:ascii="Arial Narrow" w:hAnsi="Arial Narrow"/>
                <w:sz w:val="20"/>
              </w:rPr>
              <w:t>All others happy</w:t>
            </w:r>
          </w:p>
        </w:tc>
        <w:tc>
          <w:tcPr>
            <w:tcW w:w="2111" w:type="dxa"/>
            <w:vAlign w:val="center"/>
          </w:tcPr>
          <w:p w:rsidR="005E126E" w:rsidRPr="0050792E" w:rsidRDefault="005E126E" w:rsidP="009C4C2A">
            <w:pPr>
              <w:rPr>
                <w:rFonts w:ascii="Arial Narrow" w:hAnsi="Arial Narrow"/>
                <w:sz w:val="20"/>
              </w:rPr>
            </w:pPr>
            <w:r w:rsidRPr="0050792E">
              <w:rPr>
                <w:rFonts w:ascii="Arial Narrow" w:hAnsi="Arial Narrow"/>
                <w:sz w:val="20"/>
              </w:rPr>
              <w:t>2 instances</w:t>
            </w:r>
          </w:p>
          <w:p w:rsidR="005E126E" w:rsidRPr="0050792E" w:rsidRDefault="005E126E" w:rsidP="009C4C2A">
            <w:pPr>
              <w:rPr>
                <w:rFonts w:ascii="Arial Narrow" w:hAnsi="Arial Narrow"/>
                <w:sz w:val="20"/>
              </w:rPr>
            </w:pPr>
            <w:r w:rsidRPr="0050792E">
              <w:rPr>
                <w:rFonts w:ascii="Arial Narrow" w:hAnsi="Arial Narrow"/>
                <w:sz w:val="20"/>
              </w:rPr>
              <w:t xml:space="preserve">no eye contact </w:t>
            </w:r>
            <w:r w:rsidR="00280AB8">
              <w:rPr>
                <w:rFonts w:ascii="Arial Narrow" w:hAnsi="Arial Narrow"/>
                <w:sz w:val="20"/>
              </w:rPr>
              <w:t>; 1 unclear expectations</w:t>
            </w:r>
          </w:p>
          <w:p w:rsidR="005E126E" w:rsidRPr="0050792E" w:rsidRDefault="005E126E" w:rsidP="009C4C2A">
            <w:pPr>
              <w:rPr>
                <w:rFonts w:ascii="Arial Narrow" w:hAnsi="Arial Narrow"/>
                <w:sz w:val="20"/>
              </w:rPr>
            </w:pPr>
          </w:p>
        </w:tc>
      </w:tr>
      <w:tr w:rsidR="005E126E" w:rsidRPr="0050792E" w:rsidTr="00280AB8">
        <w:trPr>
          <w:trHeight w:val="1079"/>
        </w:trPr>
        <w:tc>
          <w:tcPr>
            <w:tcW w:w="1621" w:type="dxa"/>
            <w:shd w:val="clear" w:color="auto" w:fill="D9D9D9"/>
            <w:vAlign w:val="center"/>
          </w:tcPr>
          <w:p w:rsidR="005E126E" w:rsidRPr="0050792E" w:rsidRDefault="005E126E" w:rsidP="009C4C2A">
            <w:pPr>
              <w:rPr>
                <w:rFonts w:ascii="Arial Narrow" w:hAnsi="Arial Narrow"/>
                <w:sz w:val="20"/>
              </w:rPr>
            </w:pPr>
            <w:r w:rsidRPr="0050792E">
              <w:rPr>
                <w:rFonts w:ascii="Arial Narrow" w:hAnsi="Arial Narrow"/>
                <w:sz w:val="20"/>
              </w:rPr>
              <w:t>Agency 3</w:t>
            </w:r>
          </w:p>
        </w:tc>
        <w:tc>
          <w:tcPr>
            <w:tcW w:w="1686" w:type="dxa"/>
            <w:vAlign w:val="center"/>
          </w:tcPr>
          <w:p w:rsidR="005E126E" w:rsidRPr="0050792E" w:rsidRDefault="005E126E" w:rsidP="009C4C2A">
            <w:pPr>
              <w:jc w:val="center"/>
              <w:rPr>
                <w:rFonts w:ascii="Arial Narrow" w:hAnsi="Arial Narrow"/>
                <w:sz w:val="20"/>
              </w:rPr>
            </w:pPr>
            <w:r w:rsidRPr="0050792E">
              <w:rPr>
                <w:rFonts w:ascii="Arial Narrow" w:hAnsi="Arial Narrow"/>
                <w:sz w:val="20"/>
              </w:rPr>
              <w:t>1- 10 min.</w:t>
            </w:r>
          </w:p>
        </w:tc>
        <w:tc>
          <w:tcPr>
            <w:tcW w:w="904" w:type="dxa"/>
            <w:vAlign w:val="center"/>
          </w:tcPr>
          <w:p w:rsidR="005E126E" w:rsidRPr="0050792E" w:rsidRDefault="005E126E" w:rsidP="009C4C2A">
            <w:pPr>
              <w:jc w:val="center"/>
              <w:rPr>
                <w:rFonts w:ascii="Arial Narrow" w:hAnsi="Arial Narrow"/>
                <w:sz w:val="20"/>
              </w:rPr>
            </w:pPr>
            <w:r w:rsidRPr="0050792E">
              <w:rPr>
                <w:rFonts w:ascii="Arial Narrow" w:hAnsi="Arial Narrow"/>
                <w:sz w:val="20"/>
              </w:rPr>
              <w:t>47 x</w:t>
            </w:r>
          </w:p>
        </w:tc>
        <w:tc>
          <w:tcPr>
            <w:tcW w:w="803" w:type="dxa"/>
            <w:vAlign w:val="center"/>
          </w:tcPr>
          <w:p w:rsidR="005E126E" w:rsidRPr="0050792E" w:rsidRDefault="005E126E" w:rsidP="009C4C2A">
            <w:pPr>
              <w:jc w:val="center"/>
              <w:rPr>
                <w:rFonts w:ascii="Arial Narrow" w:hAnsi="Arial Narrow"/>
                <w:sz w:val="20"/>
              </w:rPr>
            </w:pPr>
            <w:r w:rsidRPr="0050792E">
              <w:rPr>
                <w:rFonts w:ascii="Arial Narrow" w:hAnsi="Arial Narrow"/>
                <w:sz w:val="20"/>
              </w:rPr>
              <w:t>37 x</w:t>
            </w:r>
          </w:p>
        </w:tc>
        <w:tc>
          <w:tcPr>
            <w:tcW w:w="1564" w:type="dxa"/>
            <w:vAlign w:val="center"/>
          </w:tcPr>
          <w:p w:rsidR="005E126E" w:rsidRDefault="005E126E" w:rsidP="009C4C2A">
            <w:pPr>
              <w:jc w:val="center"/>
              <w:rPr>
                <w:rFonts w:ascii="Arial Narrow" w:hAnsi="Arial Narrow"/>
                <w:sz w:val="20"/>
              </w:rPr>
            </w:pPr>
            <w:r w:rsidRPr="0050792E">
              <w:rPr>
                <w:rFonts w:ascii="Arial Narrow" w:hAnsi="Arial Narrow"/>
                <w:sz w:val="20"/>
              </w:rPr>
              <w:t>2 instances</w:t>
            </w:r>
          </w:p>
          <w:p w:rsidR="00280AB8" w:rsidRPr="0050792E" w:rsidRDefault="00280AB8" w:rsidP="009C4C2A">
            <w:pPr>
              <w:jc w:val="center"/>
              <w:rPr>
                <w:rFonts w:ascii="Arial Narrow" w:hAnsi="Arial Narrow"/>
                <w:sz w:val="20"/>
              </w:rPr>
            </w:pPr>
            <w:r>
              <w:rPr>
                <w:rFonts w:ascii="Arial Narrow" w:hAnsi="Arial Narrow"/>
                <w:sz w:val="20"/>
              </w:rPr>
              <w:t>Not tracking</w:t>
            </w:r>
          </w:p>
        </w:tc>
        <w:tc>
          <w:tcPr>
            <w:tcW w:w="1463" w:type="dxa"/>
            <w:vAlign w:val="center"/>
          </w:tcPr>
          <w:p w:rsidR="005E126E" w:rsidRPr="0050792E" w:rsidRDefault="005E126E" w:rsidP="009C4C2A">
            <w:pPr>
              <w:rPr>
                <w:rFonts w:ascii="Arial Narrow" w:hAnsi="Arial Narrow"/>
                <w:sz w:val="20"/>
              </w:rPr>
            </w:pPr>
            <w:r w:rsidRPr="0050792E">
              <w:rPr>
                <w:rFonts w:ascii="Arial Narrow" w:hAnsi="Arial Narrow"/>
                <w:sz w:val="20"/>
              </w:rPr>
              <w:t>5 happy</w:t>
            </w:r>
          </w:p>
          <w:p w:rsidR="005E126E" w:rsidRPr="0050792E" w:rsidRDefault="005E126E" w:rsidP="009C4C2A">
            <w:pPr>
              <w:rPr>
                <w:rFonts w:ascii="Arial Narrow" w:hAnsi="Arial Narrow"/>
                <w:sz w:val="20"/>
              </w:rPr>
            </w:pPr>
            <w:r w:rsidRPr="0050792E">
              <w:rPr>
                <w:rFonts w:ascii="Arial Narrow" w:hAnsi="Arial Narrow"/>
                <w:sz w:val="20"/>
              </w:rPr>
              <w:t>4 neutral</w:t>
            </w:r>
          </w:p>
        </w:tc>
        <w:tc>
          <w:tcPr>
            <w:tcW w:w="2111" w:type="dxa"/>
            <w:vAlign w:val="center"/>
          </w:tcPr>
          <w:p w:rsidR="005E126E" w:rsidRPr="0050792E" w:rsidRDefault="005E126E" w:rsidP="009C4C2A">
            <w:pPr>
              <w:rPr>
                <w:rFonts w:ascii="Arial Narrow" w:hAnsi="Arial Narrow"/>
                <w:sz w:val="20"/>
              </w:rPr>
            </w:pPr>
            <w:r w:rsidRPr="0050792E">
              <w:rPr>
                <w:rFonts w:ascii="Arial Narrow" w:hAnsi="Arial Narrow"/>
                <w:sz w:val="20"/>
              </w:rPr>
              <w:t>5 instances</w:t>
            </w:r>
          </w:p>
          <w:p w:rsidR="005E126E" w:rsidRPr="0050792E" w:rsidRDefault="005E126E" w:rsidP="009C4C2A">
            <w:pPr>
              <w:rPr>
                <w:rFonts w:ascii="Arial Narrow" w:hAnsi="Arial Narrow"/>
                <w:sz w:val="20"/>
              </w:rPr>
            </w:pPr>
            <w:r w:rsidRPr="0050792E">
              <w:rPr>
                <w:rFonts w:ascii="Arial Narrow" w:hAnsi="Arial Narrow"/>
                <w:sz w:val="20"/>
              </w:rPr>
              <w:t>Sour looks (2)</w:t>
            </w:r>
          </w:p>
          <w:p w:rsidR="005E126E" w:rsidRPr="0050792E" w:rsidRDefault="005E126E" w:rsidP="009C4C2A">
            <w:pPr>
              <w:rPr>
                <w:rFonts w:ascii="Arial Narrow" w:hAnsi="Arial Narrow"/>
                <w:sz w:val="20"/>
              </w:rPr>
            </w:pPr>
            <w:r w:rsidRPr="0050792E">
              <w:rPr>
                <w:rFonts w:ascii="Arial Narrow" w:hAnsi="Arial Narrow"/>
                <w:sz w:val="20"/>
              </w:rPr>
              <w:t>No eye contact (2)</w:t>
            </w:r>
          </w:p>
          <w:p w:rsidR="005E126E" w:rsidRPr="0050792E" w:rsidRDefault="00280AB8" w:rsidP="009C4C2A">
            <w:pPr>
              <w:rPr>
                <w:rFonts w:ascii="Arial Narrow" w:hAnsi="Arial Narrow"/>
                <w:sz w:val="20"/>
              </w:rPr>
            </w:pPr>
            <w:r>
              <w:rPr>
                <w:rFonts w:ascii="Arial Narrow" w:hAnsi="Arial Narrow"/>
                <w:sz w:val="20"/>
              </w:rPr>
              <w:t>Ignoring need for help</w:t>
            </w:r>
            <w:r w:rsidR="005E126E" w:rsidRPr="0050792E">
              <w:rPr>
                <w:rFonts w:ascii="Arial Narrow" w:hAnsi="Arial Narrow"/>
                <w:sz w:val="20"/>
              </w:rPr>
              <w:t xml:space="preserve"> (1)</w:t>
            </w:r>
          </w:p>
        </w:tc>
      </w:tr>
      <w:tr w:rsidR="005E126E" w:rsidRPr="0050792E" w:rsidTr="00280AB8">
        <w:trPr>
          <w:trHeight w:val="1079"/>
        </w:trPr>
        <w:tc>
          <w:tcPr>
            <w:tcW w:w="1621" w:type="dxa"/>
            <w:shd w:val="clear" w:color="auto" w:fill="D9D9D9"/>
            <w:vAlign w:val="center"/>
          </w:tcPr>
          <w:p w:rsidR="005E126E" w:rsidRPr="0050792E" w:rsidRDefault="005E126E" w:rsidP="009C4C2A">
            <w:pPr>
              <w:rPr>
                <w:rFonts w:ascii="Arial Narrow" w:hAnsi="Arial Narrow"/>
                <w:sz w:val="20"/>
              </w:rPr>
            </w:pPr>
            <w:r w:rsidRPr="0050792E">
              <w:rPr>
                <w:rFonts w:ascii="Arial Narrow" w:hAnsi="Arial Narrow"/>
                <w:sz w:val="20"/>
              </w:rPr>
              <w:t>Agency 4</w:t>
            </w:r>
          </w:p>
        </w:tc>
        <w:tc>
          <w:tcPr>
            <w:tcW w:w="1686" w:type="dxa"/>
            <w:vAlign w:val="center"/>
          </w:tcPr>
          <w:p w:rsidR="005E126E" w:rsidRPr="0050792E" w:rsidRDefault="005E126E" w:rsidP="009C4C2A">
            <w:pPr>
              <w:jc w:val="center"/>
              <w:rPr>
                <w:rFonts w:ascii="Arial Narrow" w:hAnsi="Arial Narrow"/>
                <w:sz w:val="20"/>
              </w:rPr>
            </w:pPr>
            <w:r w:rsidRPr="0050792E">
              <w:rPr>
                <w:rFonts w:ascii="Arial Narrow" w:hAnsi="Arial Narrow"/>
                <w:sz w:val="20"/>
              </w:rPr>
              <w:t>7 -10 min.</w:t>
            </w:r>
          </w:p>
        </w:tc>
        <w:tc>
          <w:tcPr>
            <w:tcW w:w="904" w:type="dxa"/>
            <w:vAlign w:val="center"/>
          </w:tcPr>
          <w:p w:rsidR="005E126E" w:rsidRPr="0050792E" w:rsidRDefault="005E126E" w:rsidP="009C4C2A">
            <w:pPr>
              <w:jc w:val="center"/>
              <w:rPr>
                <w:rFonts w:ascii="Arial Narrow" w:hAnsi="Arial Narrow"/>
                <w:sz w:val="20"/>
              </w:rPr>
            </w:pPr>
            <w:r w:rsidRPr="0050792E">
              <w:rPr>
                <w:rFonts w:ascii="Arial Narrow" w:hAnsi="Arial Narrow"/>
                <w:sz w:val="20"/>
              </w:rPr>
              <w:t>31 x</w:t>
            </w:r>
          </w:p>
        </w:tc>
        <w:tc>
          <w:tcPr>
            <w:tcW w:w="803" w:type="dxa"/>
            <w:vAlign w:val="center"/>
          </w:tcPr>
          <w:p w:rsidR="005E126E" w:rsidRPr="0050792E" w:rsidRDefault="005E126E" w:rsidP="009C4C2A">
            <w:pPr>
              <w:jc w:val="center"/>
              <w:rPr>
                <w:rFonts w:ascii="Arial Narrow" w:hAnsi="Arial Narrow"/>
                <w:sz w:val="20"/>
              </w:rPr>
            </w:pPr>
            <w:r w:rsidRPr="0050792E">
              <w:rPr>
                <w:rFonts w:ascii="Arial Narrow" w:hAnsi="Arial Narrow"/>
                <w:sz w:val="20"/>
              </w:rPr>
              <w:t>55 x</w:t>
            </w:r>
          </w:p>
        </w:tc>
        <w:tc>
          <w:tcPr>
            <w:tcW w:w="1564" w:type="dxa"/>
            <w:vAlign w:val="center"/>
          </w:tcPr>
          <w:p w:rsidR="005E126E" w:rsidRPr="0050792E" w:rsidRDefault="005E126E" w:rsidP="009C4C2A">
            <w:pPr>
              <w:jc w:val="center"/>
              <w:rPr>
                <w:rFonts w:ascii="Arial Narrow" w:hAnsi="Arial Narrow"/>
                <w:sz w:val="20"/>
              </w:rPr>
            </w:pPr>
            <w:r w:rsidRPr="0050792E">
              <w:rPr>
                <w:rFonts w:ascii="Arial Narrow" w:hAnsi="Arial Narrow"/>
                <w:sz w:val="20"/>
              </w:rPr>
              <w:t>8 instances</w:t>
            </w:r>
          </w:p>
        </w:tc>
        <w:tc>
          <w:tcPr>
            <w:tcW w:w="1463" w:type="dxa"/>
            <w:vAlign w:val="center"/>
          </w:tcPr>
          <w:p w:rsidR="005E126E" w:rsidRPr="0050792E" w:rsidRDefault="005E126E" w:rsidP="009C4C2A">
            <w:pPr>
              <w:rPr>
                <w:rFonts w:ascii="Arial Narrow" w:hAnsi="Arial Narrow"/>
                <w:sz w:val="20"/>
              </w:rPr>
            </w:pPr>
            <w:r w:rsidRPr="0050792E">
              <w:rPr>
                <w:rFonts w:ascii="Arial Narrow" w:hAnsi="Arial Narrow"/>
                <w:sz w:val="20"/>
              </w:rPr>
              <w:t>Mostly neutral</w:t>
            </w:r>
          </w:p>
        </w:tc>
        <w:tc>
          <w:tcPr>
            <w:tcW w:w="2111" w:type="dxa"/>
            <w:vAlign w:val="center"/>
          </w:tcPr>
          <w:p w:rsidR="005E126E" w:rsidRPr="0050792E" w:rsidRDefault="005E126E" w:rsidP="009C4C2A">
            <w:pPr>
              <w:rPr>
                <w:rFonts w:ascii="Arial Narrow" w:hAnsi="Arial Narrow"/>
                <w:sz w:val="20"/>
              </w:rPr>
            </w:pPr>
            <w:r w:rsidRPr="0050792E">
              <w:rPr>
                <w:rFonts w:ascii="Arial Narrow" w:hAnsi="Arial Narrow"/>
                <w:sz w:val="20"/>
              </w:rPr>
              <w:t>6 instances</w:t>
            </w:r>
          </w:p>
          <w:p w:rsidR="005E126E" w:rsidRPr="0050792E" w:rsidRDefault="005E126E" w:rsidP="009C4C2A">
            <w:pPr>
              <w:rPr>
                <w:rFonts w:ascii="Arial Narrow" w:hAnsi="Arial Narrow"/>
                <w:sz w:val="20"/>
              </w:rPr>
            </w:pPr>
            <w:r w:rsidRPr="0050792E">
              <w:rPr>
                <w:rFonts w:ascii="Arial Narrow" w:hAnsi="Arial Narrow"/>
                <w:sz w:val="20"/>
              </w:rPr>
              <w:t>Sour looks (2)</w:t>
            </w:r>
          </w:p>
          <w:p w:rsidR="005E126E" w:rsidRPr="0050792E" w:rsidRDefault="005E126E" w:rsidP="009C4C2A">
            <w:pPr>
              <w:rPr>
                <w:rFonts w:ascii="Arial Narrow" w:hAnsi="Arial Narrow"/>
                <w:sz w:val="20"/>
              </w:rPr>
            </w:pPr>
            <w:r w:rsidRPr="0050792E">
              <w:rPr>
                <w:rFonts w:ascii="Arial Narrow" w:hAnsi="Arial Narrow"/>
                <w:sz w:val="20"/>
              </w:rPr>
              <w:t>Withdrawal (1)</w:t>
            </w:r>
          </w:p>
          <w:p w:rsidR="005E126E" w:rsidRPr="0050792E" w:rsidRDefault="005E126E" w:rsidP="009C4C2A">
            <w:pPr>
              <w:rPr>
                <w:rFonts w:ascii="Arial Narrow" w:hAnsi="Arial Narrow"/>
                <w:sz w:val="20"/>
              </w:rPr>
            </w:pPr>
            <w:r w:rsidRPr="0050792E">
              <w:rPr>
                <w:rFonts w:ascii="Arial Narrow" w:hAnsi="Arial Narrow"/>
                <w:sz w:val="20"/>
              </w:rPr>
              <w:t>No eye contact (3)</w:t>
            </w:r>
          </w:p>
        </w:tc>
      </w:tr>
      <w:tr w:rsidR="005E126E" w:rsidRPr="0050792E" w:rsidTr="009C4C2A">
        <w:trPr>
          <w:trHeight w:val="1070"/>
        </w:trPr>
        <w:tc>
          <w:tcPr>
            <w:tcW w:w="1621" w:type="dxa"/>
            <w:shd w:val="clear" w:color="auto" w:fill="D9D9D9"/>
            <w:vAlign w:val="center"/>
          </w:tcPr>
          <w:p w:rsidR="005E126E" w:rsidRPr="0050792E" w:rsidRDefault="005E126E" w:rsidP="009C4C2A">
            <w:pPr>
              <w:rPr>
                <w:rFonts w:ascii="Arial Narrow" w:hAnsi="Arial Narrow"/>
                <w:sz w:val="20"/>
              </w:rPr>
            </w:pPr>
            <w:r w:rsidRPr="0050792E">
              <w:rPr>
                <w:rFonts w:ascii="Arial Narrow" w:hAnsi="Arial Narrow"/>
                <w:sz w:val="20"/>
              </w:rPr>
              <w:t>Agency 5</w:t>
            </w:r>
          </w:p>
        </w:tc>
        <w:tc>
          <w:tcPr>
            <w:tcW w:w="1686" w:type="dxa"/>
            <w:vAlign w:val="center"/>
          </w:tcPr>
          <w:p w:rsidR="005E126E" w:rsidRPr="0050792E" w:rsidRDefault="005E126E" w:rsidP="009C4C2A">
            <w:pPr>
              <w:jc w:val="center"/>
              <w:rPr>
                <w:rFonts w:ascii="Arial Narrow" w:hAnsi="Arial Narrow"/>
                <w:sz w:val="20"/>
              </w:rPr>
            </w:pPr>
            <w:r w:rsidRPr="0050792E">
              <w:rPr>
                <w:rFonts w:ascii="Arial Narrow" w:hAnsi="Arial Narrow"/>
                <w:sz w:val="20"/>
              </w:rPr>
              <w:t>8 -10 min.</w:t>
            </w:r>
          </w:p>
        </w:tc>
        <w:tc>
          <w:tcPr>
            <w:tcW w:w="904" w:type="dxa"/>
            <w:vAlign w:val="center"/>
          </w:tcPr>
          <w:p w:rsidR="005E126E" w:rsidRPr="0050792E" w:rsidRDefault="005E126E" w:rsidP="009C4C2A">
            <w:pPr>
              <w:jc w:val="center"/>
              <w:rPr>
                <w:rFonts w:ascii="Arial Narrow" w:hAnsi="Arial Narrow"/>
                <w:sz w:val="20"/>
              </w:rPr>
            </w:pPr>
            <w:r w:rsidRPr="0050792E">
              <w:rPr>
                <w:rFonts w:ascii="Arial Narrow" w:hAnsi="Arial Narrow"/>
                <w:sz w:val="20"/>
              </w:rPr>
              <w:t>93 x</w:t>
            </w:r>
          </w:p>
        </w:tc>
        <w:tc>
          <w:tcPr>
            <w:tcW w:w="803" w:type="dxa"/>
            <w:vAlign w:val="center"/>
          </w:tcPr>
          <w:p w:rsidR="005E126E" w:rsidRPr="0050792E" w:rsidRDefault="005E126E" w:rsidP="009C4C2A">
            <w:pPr>
              <w:jc w:val="center"/>
              <w:rPr>
                <w:rFonts w:ascii="Arial Narrow" w:hAnsi="Arial Narrow"/>
                <w:sz w:val="20"/>
              </w:rPr>
            </w:pPr>
            <w:r w:rsidRPr="0050792E">
              <w:rPr>
                <w:rFonts w:ascii="Arial Narrow" w:hAnsi="Arial Narrow"/>
                <w:sz w:val="20"/>
              </w:rPr>
              <w:t>27 x</w:t>
            </w:r>
          </w:p>
        </w:tc>
        <w:tc>
          <w:tcPr>
            <w:tcW w:w="1564" w:type="dxa"/>
            <w:vAlign w:val="center"/>
          </w:tcPr>
          <w:p w:rsidR="005E126E" w:rsidRPr="0050792E" w:rsidRDefault="005E126E" w:rsidP="009C4C2A">
            <w:pPr>
              <w:jc w:val="center"/>
              <w:rPr>
                <w:rFonts w:ascii="Arial Narrow" w:hAnsi="Arial Narrow"/>
                <w:sz w:val="20"/>
              </w:rPr>
            </w:pPr>
            <w:r w:rsidRPr="0050792E">
              <w:rPr>
                <w:rFonts w:ascii="Arial Narrow" w:hAnsi="Arial Narrow"/>
                <w:sz w:val="20"/>
              </w:rPr>
              <w:t>0</w:t>
            </w:r>
          </w:p>
        </w:tc>
        <w:tc>
          <w:tcPr>
            <w:tcW w:w="1463" w:type="dxa"/>
            <w:vAlign w:val="center"/>
          </w:tcPr>
          <w:p w:rsidR="005E126E" w:rsidRPr="0050792E" w:rsidRDefault="005E126E" w:rsidP="009C4C2A">
            <w:pPr>
              <w:rPr>
                <w:rFonts w:ascii="Arial Narrow" w:hAnsi="Arial Narrow"/>
                <w:sz w:val="20"/>
              </w:rPr>
            </w:pPr>
            <w:r w:rsidRPr="0050792E">
              <w:rPr>
                <w:rFonts w:ascii="Arial Narrow" w:hAnsi="Arial Narrow"/>
                <w:sz w:val="20"/>
              </w:rPr>
              <w:t>Happy</w:t>
            </w:r>
          </w:p>
        </w:tc>
        <w:tc>
          <w:tcPr>
            <w:tcW w:w="2111" w:type="dxa"/>
            <w:vAlign w:val="center"/>
          </w:tcPr>
          <w:p w:rsidR="005E126E" w:rsidRPr="0050792E" w:rsidRDefault="005E126E" w:rsidP="009C4C2A">
            <w:pPr>
              <w:rPr>
                <w:rFonts w:ascii="Arial Narrow" w:hAnsi="Arial Narrow"/>
                <w:sz w:val="20"/>
              </w:rPr>
            </w:pPr>
            <w:r w:rsidRPr="0050792E">
              <w:rPr>
                <w:rFonts w:ascii="Arial Narrow" w:hAnsi="Arial Narrow"/>
                <w:sz w:val="20"/>
              </w:rPr>
              <w:t>6 instances</w:t>
            </w:r>
          </w:p>
          <w:p w:rsidR="005E126E" w:rsidRPr="0050792E" w:rsidRDefault="005E126E" w:rsidP="009C4C2A">
            <w:pPr>
              <w:rPr>
                <w:rFonts w:ascii="Arial Narrow" w:hAnsi="Arial Narrow"/>
                <w:sz w:val="20"/>
              </w:rPr>
            </w:pPr>
            <w:r w:rsidRPr="0050792E">
              <w:rPr>
                <w:rFonts w:ascii="Arial Narrow" w:hAnsi="Arial Narrow"/>
                <w:sz w:val="20"/>
              </w:rPr>
              <w:t>No eye contact when talking with clients (3 x)</w:t>
            </w:r>
          </w:p>
          <w:p w:rsidR="005E126E" w:rsidRPr="0050792E" w:rsidRDefault="005E126E" w:rsidP="009C4C2A">
            <w:pPr>
              <w:rPr>
                <w:rFonts w:ascii="Arial Narrow" w:hAnsi="Arial Narrow"/>
                <w:sz w:val="20"/>
              </w:rPr>
            </w:pPr>
            <w:r w:rsidRPr="0050792E">
              <w:rPr>
                <w:rFonts w:ascii="Arial Narrow" w:hAnsi="Arial Narrow"/>
                <w:sz w:val="20"/>
              </w:rPr>
              <w:t>baby talk (1)</w:t>
            </w:r>
          </w:p>
          <w:p w:rsidR="005E126E" w:rsidRPr="0050792E" w:rsidRDefault="005E126E" w:rsidP="009C4C2A">
            <w:pPr>
              <w:rPr>
                <w:rFonts w:ascii="Arial Narrow" w:hAnsi="Arial Narrow"/>
                <w:sz w:val="20"/>
              </w:rPr>
            </w:pPr>
            <w:r w:rsidRPr="0050792E">
              <w:rPr>
                <w:rFonts w:ascii="Arial Narrow" w:hAnsi="Arial Narrow"/>
                <w:sz w:val="20"/>
              </w:rPr>
              <w:t xml:space="preserve">instance </w:t>
            </w:r>
            <w:r w:rsidR="00280AB8">
              <w:rPr>
                <w:rFonts w:ascii="Arial Narrow" w:hAnsi="Arial Narrow"/>
                <w:sz w:val="20"/>
              </w:rPr>
              <w:t>of multiple instructions (1)</w:t>
            </w:r>
          </w:p>
          <w:p w:rsidR="005E126E" w:rsidRPr="0050792E" w:rsidRDefault="005E126E" w:rsidP="009C4C2A">
            <w:pPr>
              <w:rPr>
                <w:rFonts w:ascii="Arial Narrow" w:hAnsi="Arial Narrow"/>
                <w:sz w:val="20"/>
              </w:rPr>
            </w:pPr>
            <w:r w:rsidRPr="0050792E">
              <w:rPr>
                <w:rFonts w:ascii="Arial Narrow" w:hAnsi="Arial Narrow"/>
                <w:sz w:val="20"/>
              </w:rPr>
              <w:t>Sour look (1)</w:t>
            </w:r>
          </w:p>
        </w:tc>
      </w:tr>
    </w:tbl>
    <w:p w:rsidR="00780910" w:rsidRDefault="00780910" w:rsidP="00780910">
      <w:pPr>
        <w:spacing w:line="360" w:lineRule="auto"/>
        <w:rPr>
          <w:rFonts w:cs="Arial"/>
          <w:szCs w:val="20"/>
        </w:rPr>
      </w:pPr>
    </w:p>
    <w:p w:rsidR="00780910" w:rsidRDefault="00780910" w:rsidP="00780910">
      <w:pPr>
        <w:spacing w:line="360" w:lineRule="auto"/>
      </w:pPr>
      <w:r>
        <w:rPr>
          <w:rFonts w:cs="Arial"/>
          <w:szCs w:val="20"/>
        </w:rPr>
        <w:t>Inter-rater reliability was</w:t>
      </w:r>
      <w:r w:rsidRPr="00BD0D1C">
        <w:rPr>
          <w:rFonts w:cs="Arial"/>
          <w:szCs w:val="20"/>
        </w:rPr>
        <w:t xml:space="preserve"> establish</w:t>
      </w:r>
      <w:r>
        <w:rPr>
          <w:rFonts w:cs="Arial"/>
          <w:szCs w:val="20"/>
        </w:rPr>
        <w:t>ed</w:t>
      </w:r>
      <w:r w:rsidRPr="00BD0D1C">
        <w:rPr>
          <w:rFonts w:cs="Arial"/>
          <w:szCs w:val="20"/>
        </w:rPr>
        <w:t xml:space="preserve"> by having 2 raters rate one 10 minute ob</w:t>
      </w:r>
      <w:r>
        <w:rPr>
          <w:rFonts w:cs="Arial"/>
          <w:szCs w:val="20"/>
        </w:rPr>
        <w:t>s</w:t>
      </w:r>
      <w:r w:rsidRPr="00BD0D1C">
        <w:rPr>
          <w:rFonts w:cs="Arial"/>
          <w:szCs w:val="20"/>
        </w:rPr>
        <w:t>ervation.  We had 90% agreement and then discussed the differences so they would be consistent on subsequent rating.</w:t>
      </w:r>
    </w:p>
    <w:p w:rsidR="00BD0D1C" w:rsidRPr="00BD0D1C" w:rsidRDefault="00AC4542" w:rsidP="00780910">
      <w:pPr>
        <w:spacing w:line="360" w:lineRule="auto"/>
      </w:pPr>
      <w:r w:rsidRPr="00AC4542">
        <w:lastRenderedPageBreak/>
        <w:t>Preliminary findings from the video taped and observational data suggested there was some positive interaction there were opportunities for more that were not taken advantage of.  Cueing was not seen often and there was often failure of engagement of more withdrawn clients.</w:t>
      </w:r>
      <w:r>
        <w:t xml:space="preserve"> </w:t>
      </w:r>
      <w:r w:rsidR="00BD0D1C" w:rsidRPr="00BD0D1C">
        <w:rPr>
          <w:rFonts w:cs="Arial"/>
          <w:szCs w:val="20"/>
        </w:rPr>
        <w:t>Overall the interactions are positive with most staff presenting a happy mood.  There are minimal instances of negative behavior, however if these continue over the course of the day they may have serious consequences.  Most instances involve no eye contact, withdrawal or ignoring or sour looks.  These are all actions that discourage interaction.  While there were many instances of positive affect there were also numbers of missed opportunity for positive affect.  It is difficult to compare facilities in this evaluation because of the uneven number of recordings.  The primary use for this evaluation will be feedback to facilities about the aggregate findings and the implication for training.</w:t>
      </w:r>
      <w:r w:rsidR="00780910">
        <w:rPr>
          <w:rFonts w:cs="Arial"/>
          <w:szCs w:val="20"/>
        </w:rPr>
        <w:t xml:space="preserve">  </w:t>
      </w:r>
    </w:p>
    <w:p w:rsidR="00BD0D1C" w:rsidRPr="00BD0D1C" w:rsidRDefault="00BD0D1C" w:rsidP="00BD0D1C">
      <w:pPr>
        <w:spacing w:line="360" w:lineRule="auto"/>
      </w:pPr>
      <w:r w:rsidRPr="00BD0D1C">
        <w:t> </w:t>
      </w:r>
    </w:p>
    <w:p w:rsidR="009115BE" w:rsidRPr="009115BE" w:rsidRDefault="00BD0D1C" w:rsidP="009115BE">
      <w:pPr>
        <w:rPr>
          <w:b/>
          <w:bCs/>
          <w:smallCaps/>
        </w:rPr>
      </w:pPr>
      <w:r>
        <w:t> </w:t>
      </w:r>
      <w:r w:rsidR="009115BE" w:rsidRPr="009115BE">
        <w:rPr>
          <w:b/>
          <w:bCs/>
          <w:smallCaps/>
        </w:rPr>
        <w:t>Conferences sponsored</w:t>
      </w:r>
    </w:p>
    <w:p w:rsidR="009115BE" w:rsidRPr="0015301F" w:rsidRDefault="009115BE" w:rsidP="009115BE">
      <w:pPr>
        <w:spacing w:before="240" w:line="360" w:lineRule="auto"/>
        <w:jc w:val="both"/>
      </w:pPr>
      <w:r w:rsidRPr="00C54071">
        <w:rPr>
          <w:b/>
          <w:i/>
        </w:rPr>
        <w:t>“The N.E.S.T. Approach; An Interdisciplinary Program for Adult Day Services”</w:t>
      </w:r>
      <w:r w:rsidRPr="008A748E">
        <w:t xml:space="preserve"> </w:t>
      </w:r>
      <w:r>
        <w:t>was presented on May 5, 2007</w:t>
      </w:r>
      <w:r w:rsidRPr="004C5AC5">
        <w:t xml:space="preserve"> </w:t>
      </w:r>
      <w:r>
        <w:t xml:space="preserve">at </w:t>
      </w:r>
      <w:smartTag w:uri="urn:schemas-microsoft-com:office:smarttags" w:element="PlaceType">
        <w:r w:rsidRPr="008A748E">
          <w:t>Camp</w:t>
        </w:r>
      </w:smartTag>
      <w:r w:rsidRPr="008A748E">
        <w:t xml:space="preserve"> </w:t>
      </w:r>
      <w:smartTag w:uri="urn:schemas-microsoft-com:office:smarttags" w:element="PlaceName">
        <w:r w:rsidRPr="008A748E">
          <w:t>Sunnyside</w:t>
        </w:r>
      </w:smartTag>
      <w:r w:rsidRPr="001E6A4F">
        <w:t xml:space="preserve">, </w:t>
      </w:r>
      <w:smartTag w:uri="urn:schemas-microsoft-com:office:smarttags" w:element="place">
        <w:smartTag w:uri="urn:schemas-microsoft-com:office:smarttags" w:element="City">
          <w:r w:rsidRPr="001E6A4F">
            <w:t>Ankeny</w:t>
          </w:r>
        </w:smartTag>
        <w:r w:rsidRPr="001E6A4F">
          <w:t xml:space="preserve">, </w:t>
        </w:r>
        <w:smartTag w:uri="urn:schemas-microsoft-com:office:smarttags" w:element="State">
          <w:r w:rsidRPr="001E6A4F">
            <w:t>Iowa</w:t>
          </w:r>
        </w:smartTag>
      </w:smartTag>
      <w:r>
        <w:t>.  This was attended by 50 people, with 26 of 34 licensed ADS represented in this 2 day training. Disciplines including nurses, SW, activities coordinators, volunteers, directors, administrators, community college instructors, and direct care workers were in attendance.</w:t>
      </w:r>
      <w:r w:rsidRPr="00C54071">
        <w:t xml:space="preserve"> </w:t>
      </w:r>
      <w:r>
        <w:t>T</w:t>
      </w:r>
      <w:r w:rsidRPr="004C5AC5">
        <w:t>his</w:t>
      </w:r>
      <w:r>
        <w:t xml:space="preserve"> conference presented </w:t>
      </w:r>
      <w:r w:rsidRPr="004C5AC5">
        <w:t>an evidence-based practice guide for disturbing behaviors of dementia for the geriatric</w:t>
      </w:r>
      <w:r>
        <w:t xml:space="preserve"> </w:t>
      </w:r>
      <w:r w:rsidRPr="004C5AC5">
        <w:t>care worker</w:t>
      </w:r>
      <w:r>
        <w:t>. There was also a component of this conference that presented the “Voice of the person with dementia”, a presentation by Dr. Richard Taylor, author of</w:t>
      </w:r>
      <w:r w:rsidRPr="00167A68">
        <w:rPr>
          <w:i/>
        </w:rPr>
        <w:t xml:space="preserve"> </w:t>
      </w:r>
      <w:r w:rsidRPr="004416F1">
        <w:rPr>
          <w:i/>
        </w:rPr>
        <w:t>Alzheimer’s</w:t>
      </w:r>
      <w:r>
        <w:rPr>
          <w:i/>
        </w:rPr>
        <w:t>:</w:t>
      </w:r>
      <w:r w:rsidRPr="004416F1">
        <w:rPr>
          <w:i/>
        </w:rPr>
        <w:t xml:space="preserve"> From the Inside Out</w:t>
      </w:r>
      <w:r w:rsidRPr="0015301F">
        <w:t xml:space="preserve">, </w:t>
      </w:r>
      <w:r>
        <w:t>who is</w:t>
      </w:r>
      <w:r w:rsidRPr="0015301F">
        <w:t xml:space="preserve"> an international advocate for listening to the voices of people with the disease.</w:t>
      </w:r>
    </w:p>
    <w:p w:rsidR="009115BE" w:rsidRDefault="009115BE" w:rsidP="009115BE">
      <w:pPr>
        <w:pStyle w:val="BodyText3"/>
        <w:spacing w:before="240" w:line="360" w:lineRule="auto"/>
        <w:jc w:val="both"/>
        <w:rPr>
          <w:sz w:val="24"/>
        </w:rPr>
      </w:pPr>
      <w:r w:rsidRPr="00C54071">
        <w:rPr>
          <w:b/>
          <w:i/>
          <w:sz w:val="24"/>
        </w:rPr>
        <w:t xml:space="preserve">“Aging, Diversity &amp; Dementia: Increasing Capacity in the Aging Network in </w:t>
      </w:r>
      <w:smartTag w:uri="urn:schemas-microsoft-com:office:smarttags" w:element="place">
        <w:smartTag w:uri="urn:schemas-microsoft-com:office:smarttags" w:element="State">
          <w:r w:rsidRPr="00C54071">
            <w:rPr>
              <w:b/>
              <w:i/>
              <w:sz w:val="24"/>
            </w:rPr>
            <w:t>Iowa</w:t>
          </w:r>
        </w:smartTag>
      </w:smartTag>
      <w:r w:rsidRPr="007D4658">
        <w:rPr>
          <w:sz w:val="24"/>
        </w:rPr>
        <w:t xml:space="preserve">”, was </w:t>
      </w:r>
      <w:r>
        <w:rPr>
          <w:sz w:val="24"/>
        </w:rPr>
        <w:t>sponsored in 2005</w:t>
      </w:r>
      <w:r w:rsidRPr="007D4658">
        <w:rPr>
          <w:sz w:val="24"/>
        </w:rPr>
        <w:t>. The target audience was service providers in the Aging network across the state</w:t>
      </w:r>
      <w:r>
        <w:rPr>
          <w:sz w:val="24"/>
        </w:rPr>
        <w:t xml:space="preserve">, and included multidisciplinary professionals from social work, nursing, case management as well as from a variety of settings. </w:t>
      </w:r>
      <w:r w:rsidRPr="007D4658">
        <w:rPr>
          <w:sz w:val="24"/>
        </w:rPr>
        <w:t xml:space="preserve">Speakers included experts on cultural competence, diversity and health disparities, translation &amp; interpretation services, as well as the National Associate Director of Minority Outreach and Inclusion for the Alzheimer’s Association, who spoke on minorities and dementia.  </w:t>
      </w:r>
      <w:r>
        <w:rPr>
          <w:sz w:val="24"/>
        </w:rPr>
        <w:t>A</w:t>
      </w:r>
      <w:r w:rsidRPr="007D4658">
        <w:rPr>
          <w:sz w:val="24"/>
        </w:rPr>
        <w:t xml:space="preserve"> speaker from the Io</w:t>
      </w:r>
      <w:r>
        <w:rPr>
          <w:sz w:val="24"/>
        </w:rPr>
        <w:t xml:space="preserve">wa Department of Public Health </w:t>
      </w:r>
      <w:r w:rsidRPr="007D4658">
        <w:rPr>
          <w:sz w:val="24"/>
        </w:rPr>
        <w:t xml:space="preserve">spoke on the diversity of populations in </w:t>
      </w:r>
      <w:smartTag w:uri="urn:schemas-microsoft-com:office:smarttags" w:element="place">
        <w:smartTag w:uri="urn:schemas-microsoft-com:office:smarttags" w:element="State">
          <w:r w:rsidRPr="007D4658">
            <w:rPr>
              <w:sz w:val="24"/>
            </w:rPr>
            <w:t>Iowa</w:t>
          </w:r>
        </w:smartTag>
      </w:smartTag>
      <w:r w:rsidRPr="007D4658">
        <w:rPr>
          <w:sz w:val="24"/>
        </w:rPr>
        <w:t xml:space="preserve"> and how to engage them, and a consumer who provided insights into her Hispanic family’s experiences in the service network system.  </w:t>
      </w:r>
      <w:r>
        <w:rPr>
          <w:sz w:val="24"/>
        </w:rPr>
        <w:t xml:space="preserve">There were approximately 50 people in attendance.  </w:t>
      </w:r>
      <w:r w:rsidRPr="007D4658">
        <w:rPr>
          <w:sz w:val="24"/>
        </w:rPr>
        <w:t xml:space="preserve">Evaluations of the conference were very </w:t>
      </w:r>
      <w:r w:rsidR="0028747D" w:rsidRPr="007D4658">
        <w:rPr>
          <w:sz w:val="24"/>
        </w:rPr>
        <w:t>positive</w:t>
      </w:r>
      <w:r w:rsidR="0028747D">
        <w:rPr>
          <w:sz w:val="24"/>
        </w:rPr>
        <w:t>;</w:t>
      </w:r>
      <w:r>
        <w:rPr>
          <w:sz w:val="24"/>
        </w:rPr>
        <w:t xml:space="preserve"> the</w:t>
      </w:r>
      <w:r w:rsidRPr="007D4658">
        <w:rPr>
          <w:sz w:val="24"/>
        </w:rPr>
        <w:t xml:space="preserve"> </w:t>
      </w:r>
      <w:r>
        <w:rPr>
          <w:sz w:val="24"/>
        </w:rPr>
        <w:t>r</w:t>
      </w:r>
      <w:r w:rsidRPr="007D4658">
        <w:rPr>
          <w:sz w:val="24"/>
        </w:rPr>
        <w:t>esponse rate f</w:t>
      </w:r>
      <w:r>
        <w:rPr>
          <w:sz w:val="24"/>
        </w:rPr>
        <w:t>or evaluations was 62</w:t>
      </w:r>
      <w:r w:rsidRPr="007D4658">
        <w:rPr>
          <w:sz w:val="24"/>
        </w:rPr>
        <w:t>%.</w:t>
      </w:r>
      <w:r w:rsidR="00F7416E">
        <w:rPr>
          <w:sz w:val="24"/>
        </w:rPr>
        <w:t xml:space="preserve">  The primary </w:t>
      </w:r>
      <w:r w:rsidR="00F7416E">
        <w:rPr>
          <w:sz w:val="24"/>
        </w:rPr>
        <w:lastRenderedPageBreak/>
        <w:t>accomplishments of the conference was that it increased consciousness of the need to address minority issues and gave participants potential strategies and tools for doing that.</w:t>
      </w:r>
    </w:p>
    <w:p w:rsidR="009115BE" w:rsidRDefault="009115BE" w:rsidP="009115BE">
      <w:pPr>
        <w:autoSpaceDE w:val="0"/>
        <w:autoSpaceDN w:val="0"/>
        <w:adjustRightInd w:val="0"/>
        <w:spacing w:line="360" w:lineRule="auto"/>
        <w:rPr>
          <w:bCs/>
        </w:rPr>
      </w:pPr>
      <w:r w:rsidRPr="00F14B84">
        <w:rPr>
          <w:b/>
          <w:bCs/>
          <w:i/>
        </w:rPr>
        <w:t>Long term care conference sponsorship.</w:t>
      </w:r>
      <w:r>
        <w:rPr>
          <w:bCs/>
        </w:rPr>
        <w:t xml:space="preserve"> The University of Iowa Adult &amp; Gerontologic Area and the </w:t>
      </w:r>
      <w:smartTag w:uri="urn:schemas-microsoft-com:office:smarttags" w:element="place">
        <w:smartTag w:uri="urn:schemas-microsoft-com:office:smarttags" w:element="PlaceName">
          <w:r>
            <w:rPr>
              <w:bCs/>
            </w:rPr>
            <w:t>Hartford</w:t>
          </w:r>
        </w:smartTag>
        <w:r>
          <w:rPr>
            <w:bCs/>
          </w:rPr>
          <w:t xml:space="preserve"> </w:t>
        </w:r>
        <w:smartTag w:uri="urn:schemas-microsoft-com:office:smarttags" w:element="PlaceType">
          <w:r>
            <w:rPr>
              <w:bCs/>
            </w:rPr>
            <w:t>Center</w:t>
          </w:r>
        </w:smartTag>
      </w:smartTag>
      <w:r>
        <w:rPr>
          <w:bCs/>
        </w:rPr>
        <w:t xml:space="preserve"> for Geriatric Nursing Excellence put on an annual long term care conference.  The AoA grant supported these opportunities for enhancing community awareness and competence for providers.  </w:t>
      </w:r>
    </w:p>
    <w:p w:rsidR="009115BE" w:rsidRPr="00F14B84" w:rsidRDefault="009115BE" w:rsidP="009115BE">
      <w:pPr>
        <w:pStyle w:val="BodyText3"/>
        <w:spacing w:before="240" w:line="360" w:lineRule="auto"/>
        <w:jc w:val="both"/>
        <w:rPr>
          <w:sz w:val="24"/>
        </w:rPr>
      </w:pPr>
      <w:r w:rsidRPr="00F14B84">
        <w:rPr>
          <w:b/>
          <w:i/>
          <w:sz w:val="24"/>
        </w:rPr>
        <w:t>“Breaking the Code: Dimensions of Wellness”</w:t>
      </w:r>
      <w:r>
        <w:rPr>
          <w:b/>
          <w:i/>
          <w:sz w:val="24"/>
        </w:rPr>
        <w:t xml:space="preserve">, </w:t>
      </w:r>
      <w:r>
        <w:rPr>
          <w:sz w:val="24"/>
        </w:rPr>
        <w:t xml:space="preserve">was the title of the conference in 2006. </w:t>
      </w:r>
    </w:p>
    <w:p w:rsidR="009115BE" w:rsidRPr="00F14B84" w:rsidRDefault="009115BE" w:rsidP="009115BE">
      <w:pPr>
        <w:autoSpaceDE w:val="0"/>
        <w:autoSpaceDN w:val="0"/>
        <w:adjustRightInd w:val="0"/>
        <w:spacing w:line="360" w:lineRule="auto"/>
        <w:rPr>
          <w:rFonts w:cs="FuturaBT-Light"/>
          <w:color w:val="231F20"/>
          <w:szCs w:val="18"/>
        </w:rPr>
      </w:pPr>
      <w:r>
        <w:rPr>
          <w:rFonts w:cs="FuturaBT-Light"/>
          <w:color w:val="231F20"/>
          <w:szCs w:val="18"/>
        </w:rPr>
        <w:t>While the title did not include dementia, caring for the person with dementia was integrated throughout the presentations as these intervention strategies are important components of dementia management. T</w:t>
      </w:r>
      <w:r w:rsidRPr="00F14B84">
        <w:rPr>
          <w:rFonts w:cs="FuturaBT-Light"/>
          <w:color w:val="231F20"/>
          <w:szCs w:val="18"/>
        </w:rPr>
        <w:t>opics covered in the meetings were; an overview of the litigation process and the role of documentation minimizing liability with specific topics including falls, prevention, restraints, wandering, and elopement.</w:t>
      </w:r>
      <w:r>
        <w:rPr>
          <w:rFonts w:cs="FuturaBT-Light"/>
          <w:color w:val="231F20"/>
          <w:szCs w:val="18"/>
        </w:rPr>
        <w:t xml:space="preserve"> </w:t>
      </w:r>
      <w:r w:rsidRPr="00F14B84">
        <w:rPr>
          <w:rFonts w:cs="FuturaBT-Light"/>
          <w:color w:val="231F20"/>
          <w:szCs w:val="18"/>
        </w:rPr>
        <w:t>There was also a focus on promoting wellness in older adults and healthcare providers. Sessions</w:t>
      </w:r>
      <w:r>
        <w:rPr>
          <w:rFonts w:cs="FuturaBT-Light"/>
          <w:color w:val="231F20"/>
          <w:szCs w:val="18"/>
        </w:rPr>
        <w:t xml:space="preserve"> </w:t>
      </w:r>
      <w:r w:rsidRPr="00F14B84">
        <w:rPr>
          <w:rFonts w:cs="FuturaBT-Light"/>
          <w:color w:val="231F20"/>
          <w:szCs w:val="18"/>
        </w:rPr>
        <w:t>concentrated on the six dimensions of wellness: physical, social, emotional, intellectual, spiritual, and vocational.</w:t>
      </w:r>
    </w:p>
    <w:p w:rsidR="009115BE" w:rsidRDefault="009115BE" w:rsidP="009115BE">
      <w:pPr>
        <w:autoSpaceDE w:val="0"/>
        <w:autoSpaceDN w:val="0"/>
        <w:adjustRightInd w:val="0"/>
        <w:spacing w:line="360" w:lineRule="auto"/>
        <w:rPr>
          <w:b/>
          <w:bCs/>
          <w:i/>
        </w:rPr>
      </w:pPr>
    </w:p>
    <w:p w:rsidR="009115BE" w:rsidRDefault="009115BE" w:rsidP="009115BE">
      <w:pPr>
        <w:autoSpaceDE w:val="0"/>
        <w:autoSpaceDN w:val="0"/>
        <w:adjustRightInd w:val="0"/>
        <w:spacing w:line="360" w:lineRule="auto"/>
        <w:rPr>
          <w:rFonts w:cs="ZurichBT-RomanCondensed"/>
          <w:szCs w:val="20"/>
        </w:rPr>
      </w:pPr>
      <w:r w:rsidRPr="00F14B84">
        <w:rPr>
          <w:b/>
          <w:bCs/>
          <w:i/>
        </w:rPr>
        <w:t>“The heart of Caring: Helping Elders Grow”</w:t>
      </w:r>
      <w:r>
        <w:rPr>
          <w:b/>
          <w:bCs/>
          <w:i/>
        </w:rPr>
        <w:t xml:space="preserve">. </w:t>
      </w:r>
      <w:r>
        <w:rPr>
          <w:bCs/>
        </w:rPr>
        <w:t>In 2005 the theme of the conference was “t</w:t>
      </w:r>
      <w:r w:rsidRPr="002138AE">
        <w:rPr>
          <w:rFonts w:cs="ZurichBT-RomanCondensed"/>
          <w:szCs w:val="20"/>
        </w:rPr>
        <w:t>o recognize and encourage more positive and creative approaches relating to</w:t>
      </w:r>
      <w:r>
        <w:rPr>
          <w:rFonts w:cs="ZurichBT-RomanCondensed"/>
          <w:szCs w:val="20"/>
        </w:rPr>
        <w:t xml:space="preserve"> </w:t>
      </w:r>
      <w:r w:rsidRPr="002138AE">
        <w:rPr>
          <w:rFonts w:cs="ZurichBT-RomanCondensed"/>
          <w:szCs w:val="20"/>
        </w:rPr>
        <w:t>older people with Alzheimer’s and related disorders.</w:t>
      </w:r>
      <w:r>
        <w:rPr>
          <w:rFonts w:cs="ZurichBT-RomanCondensed"/>
          <w:szCs w:val="20"/>
        </w:rPr>
        <w:t xml:space="preserve"> </w:t>
      </w:r>
      <w:r w:rsidRPr="002138AE">
        <w:rPr>
          <w:rFonts w:cs="ZurichBT-RomanCondensed"/>
          <w:szCs w:val="20"/>
        </w:rPr>
        <w:t xml:space="preserve">The Leadership Workshop </w:t>
      </w:r>
      <w:r>
        <w:rPr>
          <w:rFonts w:cs="ZurichBT-RomanCondensed"/>
          <w:szCs w:val="20"/>
        </w:rPr>
        <w:t>was</w:t>
      </w:r>
      <w:r w:rsidRPr="002138AE">
        <w:rPr>
          <w:rFonts w:cs="ZurichBT-RomanCondensed"/>
          <w:szCs w:val="20"/>
        </w:rPr>
        <w:t xml:space="preserve"> designed to look at the challenges</w:t>
      </w:r>
      <w:r>
        <w:rPr>
          <w:rFonts w:cs="ZurichBT-RomanCondensed"/>
          <w:szCs w:val="20"/>
        </w:rPr>
        <w:t xml:space="preserve"> </w:t>
      </w:r>
      <w:r w:rsidRPr="002138AE">
        <w:rPr>
          <w:rFonts w:cs="ZurichBT-RomanCondensed"/>
          <w:szCs w:val="20"/>
        </w:rPr>
        <w:t>of caring for older adults with Alzheimer’s disease and related disorders. Creative</w:t>
      </w:r>
      <w:r>
        <w:rPr>
          <w:rFonts w:cs="ZurichBT-RomanCondensed"/>
          <w:szCs w:val="20"/>
        </w:rPr>
        <w:t xml:space="preserve"> </w:t>
      </w:r>
      <w:r w:rsidRPr="002138AE">
        <w:rPr>
          <w:rFonts w:cs="ZurichBT-RomanCondensed"/>
          <w:szCs w:val="20"/>
        </w:rPr>
        <w:t>interventions and strategies implementing techniques new to the field</w:t>
      </w:r>
      <w:r>
        <w:rPr>
          <w:rFonts w:ascii="ZurichBT-RomanCondensed" w:hAnsi="ZurichBT-RomanCondensed" w:cs="ZurichBT-RomanCondensed"/>
          <w:sz w:val="20"/>
          <w:szCs w:val="20"/>
        </w:rPr>
        <w:t xml:space="preserve">”, </w:t>
      </w:r>
      <w:r w:rsidRPr="002138AE">
        <w:rPr>
          <w:rFonts w:cs="ZurichBT-RomanCondensed"/>
          <w:szCs w:val="20"/>
        </w:rPr>
        <w:t xml:space="preserve">were the </w:t>
      </w:r>
      <w:r>
        <w:rPr>
          <w:rFonts w:cs="ZurichBT-RomanCondensed"/>
          <w:szCs w:val="20"/>
        </w:rPr>
        <w:t xml:space="preserve">focus. </w:t>
      </w:r>
      <w:r>
        <w:rPr>
          <w:bCs/>
        </w:rPr>
        <w:t xml:space="preserve">As part of the conference there was a special event play, </w:t>
      </w:r>
      <w:r w:rsidRPr="0086217C">
        <w:rPr>
          <w:b/>
          <w:bCs/>
          <w:i/>
        </w:rPr>
        <w:t>“A Quiet Moment”,</w:t>
      </w:r>
      <w:r>
        <w:rPr>
          <w:bCs/>
        </w:rPr>
        <w:t xml:space="preserve"> was held.  </w:t>
      </w:r>
      <w:r w:rsidRPr="007B2911">
        <w:rPr>
          <w:bCs/>
        </w:rPr>
        <w:t>“</w:t>
      </w:r>
      <w:r w:rsidRPr="007B2911">
        <w:rPr>
          <w:rFonts w:cs="ZurichBT-BoldCondensed"/>
          <w:bCs/>
          <w:szCs w:val="22"/>
        </w:rPr>
        <w:t>A Quiet Moment</w:t>
      </w:r>
      <w:r>
        <w:rPr>
          <w:rFonts w:cs="ZurichBT-BoldCondensed"/>
          <w:bCs/>
          <w:szCs w:val="22"/>
        </w:rPr>
        <w:t>”</w:t>
      </w:r>
      <w:r w:rsidRPr="007B2911">
        <w:rPr>
          <w:rFonts w:cs="ZurichBT-BoldCondensed"/>
          <w:bCs/>
          <w:szCs w:val="22"/>
        </w:rPr>
        <w:t xml:space="preserve">, </w:t>
      </w:r>
      <w:r>
        <w:rPr>
          <w:rFonts w:cs="ZurichBT-RomanCondensed"/>
          <w:szCs w:val="20"/>
        </w:rPr>
        <w:t>was described as</w:t>
      </w:r>
      <w:r w:rsidRPr="007B2911">
        <w:rPr>
          <w:rFonts w:cs="ZurichBT-RomanCondensed"/>
          <w:szCs w:val="20"/>
        </w:rPr>
        <w:t xml:space="preserve"> a funny, touching and poignant play about the effects</w:t>
      </w:r>
      <w:r>
        <w:rPr>
          <w:rFonts w:cs="ZurichBT-RomanCondensed"/>
          <w:szCs w:val="20"/>
        </w:rPr>
        <w:t xml:space="preserve"> </w:t>
      </w:r>
      <w:r w:rsidRPr="007B2911">
        <w:rPr>
          <w:rFonts w:cs="ZurichBT-RomanCondensed"/>
          <w:szCs w:val="20"/>
        </w:rPr>
        <w:t>Alzheimer’s disease has, not only on the individual, but on the individual’s family.</w:t>
      </w:r>
    </w:p>
    <w:p w:rsidR="009115BE" w:rsidRDefault="009115BE" w:rsidP="00C54071">
      <w:pPr>
        <w:spacing w:line="360" w:lineRule="auto"/>
        <w:rPr>
          <w:b/>
          <w:smallCaps/>
        </w:rPr>
      </w:pPr>
    </w:p>
    <w:p w:rsidR="00C54071" w:rsidRPr="00C54071" w:rsidRDefault="00C54071" w:rsidP="00C54071">
      <w:pPr>
        <w:spacing w:line="360" w:lineRule="auto"/>
        <w:rPr>
          <w:b/>
          <w:smallCaps/>
        </w:rPr>
      </w:pPr>
      <w:r w:rsidRPr="00C54071">
        <w:rPr>
          <w:b/>
          <w:smallCaps/>
        </w:rPr>
        <w:t>Community College Outreach &amp; Education</w:t>
      </w:r>
    </w:p>
    <w:p w:rsidR="00C54071" w:rsidRPr="00EF2C65" w:rsidRDefault="00C54071" w:rsidP="00C54071">
      <w:pPr>
        <w:spacing w:line="360" w:lineRule="auto"/>
      </w:pPr>
      <w:r w:rsidRPr="00EF2C65">
        <w:t xml:space="preserve">The UI CON has </w:t>
      </w:r>
      <w:r>
        <w:t xml:space="preserve">an established </w:t>
      </w:r>
      <w:r w:rsidRPr="00EF2C65">
        <w:t xml:space="preserve">collaborative effort with Community College network. The UI CON </w:t>
      </w:r>
      <w:r>
        <w:t>provided revisions</w:t>
      </w:r>
      <w:r w:rsidRPr="00EF2C65">
        <w:t xml:space="preserve"> to the nursing assistant training manual for the chapter on disease specific (dementia) care.  Many of these were accepted by the committee, and the UI CON present</w:t>
      </w:r>
      <w:r>
        <w:t>ed</w:t>
      </w:r>
      <w:r w:rsidRPr="00EF2C65">
        <w:t xml:space="preserve"> the information with teaching tips to the community college CNA trainers. This group of 15 community colleges provides most of the CNA training in </w:t>
      </w:r>
      <w:smartTag w:uri="urn:schemas-microsoft-com:office:smarttags" w:element="place">
        <w:smartTag w:uri="urn:schemas-microsoft-com:office:smarttags" w:element="State">
          <w:r w:rsidRPr="00EF2C65">
            <w:t>Iowa</w:t>
          </w:r>
        </w:smartTag>
      </w:smartTag>
      <w:r w:rsidRPr="00EF2C65">
        <w:t xml:space="preserve">.   </w:t>
      </w:r>
      <w:r>
        <w:t xml:space="preserve">The UI CON was requested to do a similar </w:t>
      </w:r>
      <w:r>
        <w:lastRenderedPageBreak/>
        <w:t xml:space="preserve">review for the activities </w:t>
      </w:r>
      <w:r w:rsidR="00BA5CA0">
        <w:t>directors’</w:t>
      </w:r>
      <w:r>
        <w:t xml:space="preserve"> manual and incorporate the new CMS guidelines in those revisions. This work is in progress. </w:t>
      </w:r>
    </w:p>
    <w:p w:rsidR="00971AF0" w:rsidRDefault="00971AF0" w:rsidP="00971AF0"/>
    <w:p w:rsidR="00D45411" w:rsidRDefault="00D45411" w:rsidP="00D45411">
      <w:pPr>
        <w:spacing w:line="360" w:lineRule="auto"/>
        <w:jc w:val="both"/>
        <w:rPr>
          <w:b/>
          <w:smallCaps/>
        </w:rPr>
      </w:pPr>
      <w:r>
        <w:rPr>
          <w:b/>
          <w:smallCaps/>
        </w:rPr>
        <w:t>Diversity i</w:t>
      </w:r>
      <w:r w:rsidRPr="00673814">
        <w:rPr>
          <w:b/>
          <w:smallCaps/>
        </w:rPr>
        <w:t>nclusion</w:t>
      </w:r>
      <w:r>
        <w:rPr>
          <w:b/>
          <w:smallCaps/>
        </w:rPr>
        <w:t xml:space="preserve"> &amp; competnece</w:t>
      </w:r>
      <w:r w:rsidRPr="00673814">
        <w:rPr>
          <w:b/>
          <w:smallCaps/>
        </w:rPr>
        <w:t xml:space="preserve"> for dementia specific services</w:t>
      </w:r>
    </w:p>
    <w:p w:rsidR="00D45411" w:rsidRDefault="00BE7C9F" w:rsidP="00D45411">
      <w:pPr>
        <w:spacing w:line="360" w:lineRule="auto"/>
        <w:jc w:val="both"/>
      </w:pPr>
      <w:r w:rsidRPr="00BE7C9F">
        <w:t>Each region approached the</w:t>
      </w:r>
      <w:r>
        <w:t xml:space="preserve"> issue of diversity outreach differently.  This was a large task that had varying support in terms of a focus. Many providers in </w:t>
      </w:r>
      <w:smartTag w:uri="urn:schemas-microsoft-com:office:smarttags" w:element="State">
        <w:smartTag w:uri="urn:schemas-microsoft-com:office:smarttags" w:element="place">
          <w:r>
            <w:t>Iowa</w:t>
          </w:r>
        </w:smartTag>
      </w:smartTag>
      <w:r>
        <w:t xml:space="preserve"> still do not see a need for or have resources to outreach to minority groups in specific. They have a “one style fits all” approach. They feel their resources are limited and presently the minority populations are proportionately small.</w:t>
      </w:r>
    </w:p>
    <w:p w:rsidR="00AC4542" w:rsidRDefault="00AC4542" w:rsidP="00AC4542">
      <w:pPr>
        <w:rPr>
          <w:b/>
        </w:rPr>
      </w:pPr>
    </w:p>
    <w:p w:rsidR="00AC4542" w:rsidRDefault="00AC4542" w:rsidP="00AC4542">
      <w:pPr>
        <w:rPr>
          <w:b/>
        </w:rPr>
      </w:pPr>
      <w:r>
        <w:rPr>
          <w:b/>
        </w:rPr>
        <w:t xml:space="preserve">Table </w:t>
      </w:r>
      <w:r w:rsidR="009B0D1E">
        <w:rPr>
          <w:b/>
        </w:rPr>
        <w:t>13</w:t>
      </w:r>
      <w:r>
        <w:rPr>
          <w:b/>
        </w:rPr>
        <w:t>. Ethnic Participants (new)</w:t>
      </w:r>
    </w:p>
    <w:p w:rsidR="00AC4542" w:rsidRPr="00856C33" w:rsidRDefault="00AC4542" w:rsidP="00AC4542">
      <w:pPr>
        <w:rPr>
          <w:b/>
        </w:rPr>
      </w:pPr>
    </w:p>
    <w:tbl>
      <w:tblPr>
        <w:tblW w:w="9608" w:type="dxa"/>
        <w:jc w:val="center"/>
        <w:tblInd w:w="93" w:type="dxa"/>
        <w:tblLook w:val="0000"/>
      </w:tblPr>
      <w:tblGrid>
        <w:gridCol w:w="1361"/>
        <w:gridCol w:w="1460"/>
        <w:gridCol w:w="1360"/>
        <w:gridCol w:w="1560"/>
        <w:gridCol w:w="960"/>
        <w:gridCol w:w="960"/>
        <w:gridCol w:w="974"/>
        <w:gridCol w:w="974"/>
      </w:tblGrid>
      <w:tr w:rsidR="00AC4542" w:rsidRPr="00856C33" w:rsidTr="00FB0730">
        <w:trPr>
          <w:trHeight w:val="440"/>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4542" w:rsidRPr="00856C33" w:rsidRDefault="00AC4542" w:rsidP="00FB0730">
            <w:pPr>
              <w:rPr>
                <w:rFonts w:ascii="Arial" w:hAnsi="Arial" w:cs="Arial"/>
                <w:sz w:val="20"/>
                <w:szCs w:val="20"/>
              </w:rPr>
            </w:pPr>
            <w:r w:rsidRPr="00856C33">
              <w:rPr>
                <w:rFonts w:ascii="Arial" w:hAnsi="Arial" w:cs="Arial"/>
                <w:sz w:val="20"/>
                <w:szCs w:val="20"/>
              </w:rPr>
              <w:t> </w:t>
            </w:r>
          </w:p>
        </w:tc>
        <w:tc>
          <w:tcPr>
            <w:tcW w:w="1460" w:type="dxa"/>
            <w:tcBorders>
              <w:top w:val="single" w:sz="4" w:space="0" w:color="auto"/>
              <w:left w:val="nil"/>
              <w:bottom w:val="single" w:sz="4" w:space="0" w:color="auto"/>
              <w:right w:val="single" w:sz="4" w:space="0" w:color="auto"/>
            </w:tcBorders>
            <w:shd w:val="clear" w:color="auto" w:fill="9999FF"/>
            <w:noWrap/>
            <w:vAlign w:val="bottom"/>
          </w:tcPr>
          <w:p w:rsidR="00AC4542" w:rsidRPr="00856C33" w:rsidRDefault="00AC4542" w:rsidP="00FB0730">
            <w:pPr>
              <w:jc w:val="center"/>
              <w:rPr>
                <w:rFonts w:ascii="Arial" w:hAnsi="Arial" w:cs="Arial"/>
                <w:b/>
                <w:bCs/>
                <w:sz w:val="20"/>
                <w:szCs w:val="20"/>
              </w:rPr>
            </w:pPr>
            <w:r w:rsidRPr="00856C33">
              <w:rPr>
                <w:rFonts w:ascii="Arial" w:hAnsi="Arial" w:cs="Arial"/>
                <w:b/>
                <w:bCs/>
                <w:sz w:val="20"/>
                <w:szCs w:val="20"/>
              </w:rPr>
              <w:t>2004-2005</w:t>
            </w:r>
          </w:p>
        </w:tc>
        <w:tc>
          <w:tcPr>
            <w:tcW w:w="1360" w:type="dxa"/>
            <w:tcBorders>
              <w:top w:val="single" w:sz="4" w:space="0" w:color="auto"/>
              <w:left w:val="nil"/>
              <w:bottom w:val="single" w:sz="4" w:space="0" w:color="auto"/>
              <w:right w:val="single" w:sz="4" w:space="0" w:color="auto"/>
            </w:tcBorders>
            <w:shd w:val="clear" w:color="auto" w:fill="9999FF"/>
            <w:noWrap/>
            <w:vAlign w:val="bottom"/>
          </w:tcPr>
          <w:p w:rsidR="00AC4542" w:rsidRPr="00856C33" w:rsidRDefault="00AC4542" w:rsidP="00FB0730">
            <w:pPr>
              <w:jc w:val="center"/>
              <w:rPr>
                <w:rFonts w:ascii="Arial" w:hAnsi="Arial" w:cs="Arial"/>
                <w:b/>
                <w:bCs/>
                <w:sz w:val="20"/>
                <w:szCs w:val="20"/>
              </w:rPr>
            </w:pPr>
            <w:r w:rsidRPr="00856C33">
              <w:rPr>
                <w:rFonts w:ascii="Arial" w:hAnsi="Arial" w:cs="Arial"/>
                <w:b/>
                <w:bCs/>
                <w:sz w:val="20"/>
                <w:szCs w:val="20"/>
              </w:rPr>
              <w:t>2005-2006</w:t>
            </w:r>
          </w:p>
        </w:tc>
        <w:tc>
          <w:tcPr>
            <w:tcW w:w="1560" w:type="dxa"/>
            <w:tcBorders>
              <w:top w:val="single" w:sz="4" w:space="0" w:color="auto"/>
              <w:left w:val="nil"/>
              <w:bottom w:val="single" w:sz="4" w:space="0" w:color="auto"/>
              <w:right w:val="single" w:sz="4" w:space="0" w:color="auto"/>
            </w:tcBorders>
            <w:shd w:val="clear" w:color="auto" w:fill="9999FF"/>
            <w:noWrap/>
            <w:vAlign w:val="bottom"/>
          </w:tcPr>
          <w:p w:rsidR="00AC4542" w:rsidRPr="00856C33" w:rsidRDefault="00AC4542" w:rsidP="00FB0730">
            <w:pPr>
              <w:jc w:val="center"/>
              <w:rPr>
                <w:rFonts w:ascii="Arial" w:hAnsi="Arial" w:cs="Arial"/>
                <w:b/>
                <w:bCs/>
                <w:sz w:val="20"/>
                <w:szCs w:val="20"/>
              </w:rPr>
            </w:pPr>
            <w:r w:rsidRPr="00856C33">
              <w:rPr>
                <w:rFonts w:ascii="Arial" w:hAnsi="Arial" w:cs="Arial"/>
                <w:b/>
                <w:bCs/>
                <w:sz w:val="20"/>
                <w:szCs w:val="20"/>
              </w:rPr>
              <w:t>2006-2007</w:t>
            </w:r>
          </w:p>
        </w:tc>
        <w:tc>
          <w:tcPr>
            <w:tcW w:w="960" w:type="dxa"/>
            <w:tcBorders>
              <w:top w:val="single" w:sz="4" w:space="0" w:color="auto"/>
              <w:left w:val="nil"/>
              <w:bottom w:val="single" w:sz="4" w:space="0" w:color="auto"/>
              <w:right w:val="single" w:sz="4" w:space="0" w:color="auto"/>
            </w:tcBorders>
            <w:shd w:val="clear" w:color="auto" w:fill="9999FF"/>
            <w:noWrap/>
            <w:vAlign w:val="bottom"/>
          </w:tcPr>
          <w:p w:rsidR="00AC4542" w:rsidRPr="00856C33" w:rsidRDefault="00AC4542" w:rsidP="00FB0730">
            <w:pPr>
              <w:jc w:val="center"/>
              <w:rPr>
                <w:rFonts w:ascii="Arial" w:hAnsi="Arial" w:cs="Arial"/>
                <w:b/>
                <w:bCs/>
                <w:sz w:val="20"/>
                <w:szCs w:val="20"/>
              </w:rPr>
            </w:pPr>
            <w:r w:rsidRPr="00856C33">
              <w:rPr>
                <w:rFonts w:ascii="Arial" w:hAnsi="Arial" w:cs="Arial"/>
                <w:b/>
                <w:bCs/>
                <w:sz w:val="20"/>
                <w:szCs w:val="20"/>
              </w:rPr>
              <w:t xml:space="preserve">Total </w:t>
            </w:r>
          </w:p>
        </w:tc>
        <w:tc>
          <w:tcPr>
            <w:tcW w:w="960" w:type="dxa"/>
            <w:tcBorders>
              <w:top w:val="nil"/>
              <w:left w:val="nil"/>
              <w:bottom w:val="nil"/>
              <w:right w:val="nil"/>
            </w:tcBorders>
            <w:shd w:val="clear" w:color="auto" w:fill="auto"/>
            <w:noWrap/>
            <w:vAlign w:val="bottom"/>
          </w:tcPr>
          <w:p w:rsidR="00AC4542" w:rsidRPr="00856C33" w:rsidRDefault="00AC4542" w:rsidP="00FB0730">
            <w:pPr>
              <w:rPr>
                <w:rFonts w:ascii="Arial" w:hAnsi="Arial" w:cs="Arial"/>
                <w:sz w:val="20"/>
                <w:szCs w:val="20"/>
              </w:rPr>
            </w:pPr>
          </w:p>
        </w:tc>
        <w:tc>
          <w:tcPr>
            <w:tcW w:w="1948" w:type="dxa"/>
            <w:gridSpan w:val="2"/>
            <w:tcBorders>
              <w:top w:val="nil"/>
              <w:left w:val="nil"/>
              <w:bottom w:val="nil"/>
              <w:right w:val="nil"/>
            </w:tcBorders>
            <w:shd w:val="clear" w:color="auto" w:fill="auto"/>
            <w:noWrap/>
            <w:vAlign w:val="bottom"/>
          </w:tcPr>
          <w:p w:rsidR="00AC4542" w:rsidRPr="00856C33" w:rsidRDefault="00AC4542" w:rsidP="00FB0730">
            <w:pPr>
              <w:rPr>
                <w:rFonts w:ascii="Arial" w:hAnsi="Arial" w:cs="Arial"/>
                <w:sz w:val="20"/>
                <w:szCs w:val="20"/>
              </w:rPr>
            </w:pPr>
            <w:r w:rsidRPr="00856C33">
              <w:rPr>
                <w:rFonts w:ascii="Arial" w:hAnsi="Arial" w:cs="Arial"/>
                <w:sz w:val="20"/>
                <w:szCs w:val="20"/>
              </w:rPr>
              <w:t>Code for Ethnicity</w:t>
            </w:r>
          </w:p>
        </w:tc>
      </w:tr>
      <w:tr w:rsidR="00AC4542" w:rsidRPr="00856C33" w:rsidTr="00FB0730">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AC4542" w:rsidRPr="00856C33" w:rsidRDefault="00AC4542" w:rsidP="00FB0730">
            <w:pPr>
              <w:rPr>
                <w:rFonts w:ascii="Arial" w:hAnsi="Arial" w:cs="Arial"/>
                <w:b/>
                <w:bCs/>
                <w:sz w:val="20"/>
                <w:szCs w:val="20"/>
              </w:rPr>
            </w:pPr>
            <w:smartTag w:uri="urn:schemas-microsoft-com:office:smarttags" w:element="place">
              <w:smartTag w:uri="urn:schemas-microsoft-com:office:smarttags" w:element="City">
                <w:r w:rsidRPr="00856C33">
                  <w:rPr>
                    <w:rFonts w:ascii="Arial" w:hAnsi="Arial" w:cs="Arial"/>
                    <w:b/>
                    <w:bCs/>
                    <w:sz w:val="20"/>
                    <w:szCs w:val="20"/>
                  </w:rPr>
                  <w:t>Benton</w:t>
                </w:r>
              </w:smartTag>
            </w:smartTag>
          </w:p>
        </w:tc>
        <w:tc>
          <w:tcPr>
            <w:tcW w:w="14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b/>
                <w:bCs/>
                <w:sz w:val="20"/>
                <w:szCs w:val="20"/>
              </w:rPr>
            </w:pPr>
            <w:r w:rsidRPr="00856C33">
              <w:rPr>
                <w:rFonts w:ascii="Arial" w:hAnsi="Arial" w:cs="Arial"/>
                <w:b/>
                <w:bCs/>
                <w:sz w:val="20"/>
                <w:szCs w:val="20"/>
              </w:rPr>
              <w:t> </w:t>
            </w:r>
          </w:p>
        </w:tc>
        <w:tc>
          <w:tcPr>
            <w:tcW w:w="960" w:type="dxa"/>
            <w:tcBorders>
              <w:top w:val="nil"/>
              <w:left w:val="nil"/>
              <w:bottom w:val="nil"/>
              <w:right w:val="nil"/>
            </w:tcBorders>
            <w:shd w:val="clear" w:color="auto" w:fill="auto"/>
            <w:noWrap/>
            <w:vAlign w:val="bottom"/>
          </w:tcPr>
          <w:p w:rsidR="00AC4542" w:rsidRPr="00856C33" w:rsidRDefault="00AC4542" w:rsidP="00FB0730">
            <w:pPr>
              <w:rPr>
                <w:rFonts w:ascii="Arial" w:hAnsi="Arial" w:cs="Arial"/>
                <w:sz w:val="20"/>
                <w:szCs w:val="20"/>
              </w:rPr>
            </w:pPr>
          </w:p>
        </w:tc>
        <w:tc>
          <w:tcPr>
            <w:tcW w:w="1948" w:type="dxa"/>
            <w:gridSpan w:val="2"/>
            <w:tcBorders>
              <w:top w:val="nil"/>
              <w:left w:val="nil"/>
              <w:bottom w:val="nil"/>
              <w:right w:val="nil"/>
            </w:tcBorders>
            <w:shd w:val="clear" w:color="auto" w:fill="auto"/>
            <w:noWrap/>
            <w:vAlign w:val="bottom"/>
          </w:tcPr>
          <w:p w:rsidR="00AC4542" w:rsidRPr="00856C33" w:rsidRDefault="00AC4542" w:rsidP="00FB0730">
            <w:pPr>
              <w:rPr>
                <w:rFonts w:ascii="Arial" w:hAnsi="Arial" w:cs="Arial"/>
                <w:sz w:val="20"/>
                <w:szCs w:val="20"/>
              </w:rPr>
            </w:pPr>
            <w:r w:rsidRPr="00856C33">
              <w:rPr>
                <w:rFonts w:ascii="Arial" w:hAnsi="Arial" w:cs="Arial"/>
                <w:sz w:val="20"/>
                <w:szCs w:val="20"/>
              </w:rPr>
              <w:t>1. = Caucasian</w:t>
            </w:r>
          </w:p>
        </w:tc>
      </w:tr>
      <w:tr w:rsidR="00AC4542" w:rsidRPr="00856C33" w:rsidTr="00FB0730">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AC4542" w:rsidRPr="00856C33" w:rsidRDefault="00AC4542" w:rsidP="00FB0730">
            <w:pPr>
              <w:rPr>
                <w:rFonts w:ascii="Arial" w:hAnsi="Arial" w:cs="Arial"/>
                <w:b/>
                <w:bCs/>
                <w:sz w:val="20"/>
                <w:szCs w:val="20"/>
              </w:rPr>
            </w:pPr>
            <w:r w:rsidRPr="00856C33">
              <w:rPr>
                <w:rFonts w:ascii="Arial" w:hAnsi="Arial" w:cs="Arial"/>
                <w:b/>
                <w:bCs/>
                <w:sz w:val="20"/>
                <w:szCs w:val="20"/>
              </w:rPr>
              <w:t>Cedar</w:t>
            </w:r>
          </w:p>
        </w:tc>
        <w:tc>
          <w:tcPr>
            <w:tcW w:w="14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b/>
                <w:bCs/>
                <w:sz w:val="20"/>
                <w:szCs w:val="20"/>
              </w:rPr>
            </w:pPr>
            <w:r w:rsidRPr="00856C33">
              <w:rPr>
                <w:rFonts w:ascii="Arial" w:hAnsi="Arial" w:cs="Arial"/>
                <w:b/>
                <w:bCs/>
                <w:sz w:val="20"/>
                <w:szCs w:val="20"/>
              </w:rPr>
              <w:t> </w:t>
            </w:r>
          </w:p>
        </w:tc>
        <w:tc>
          <w:tcPr>
            <w:tcW w:w="960" w:type="dxa"/>
            <w:tcBorders>
              <w:top w:val="nil"/>
              <w:left w:val="nil"/>
              <w:bottom w:val="nil"/>
              <w:right w:val="nil"/>
            </w:tcBorders>
            <w:shd w:val="clear" w:color="auto" w:fill="auto"/>
            <w:noWrap/>
            <w:vAlign w:val="bottom"/>
          </w:tcPr>
          <w:p w:rsidR="00AC4542" w:rsidRPr="00856C33" w:rsidRDefault="00AC4542" w:rsidP="00FB0730">
            <w:pPr>
              <w:rPr>
                <w:rFonts w:ascii="Arial" w:hAnsi="Arial" w:cs="Arial"/>
                <w:sz w:val="20"/>
                <w:szCs w:val="20"/>
              </w:rPr>
            </w:pPr>
          </w:p>
        </w:tc>
        <w:tc>
          <w:tcPr>
            <w:tcW w:w="1948" w:type="dxa"/>
            <w:gridSpan w:val="2"/>
            <w:tcBorders>
              <w:top w:val="nil"/>
              <w:left w:val="nil"/>
              <w:bottom w:val="nil"/>
              <w:right w:val="nil"/>
            </w:tcBorders>
            <w:shd w:val="clear" w:color="auto" w:fill="auto"/>
            <w:noWrap/>
            <w:vAlign w:val="bottom"/>
          </w:tcPr>
          <w:p w:rsidR="00AC4542" w:rsidRPr="00856C33" w:rsidRDefault="00AC4542" w:rsidP="00FB0730">
            <w:pPr>
              <w:rPr>
                <w:rFonts w:ascii="Arial" w:hAnsi="Arial" w:cs="Arial"/>
                <w:sz w:val="20"/>
                <w:szCs w:val="20"/>
              </w:rPr>
            </w:pPr>
            <w:r w:rsidRPr="00856C33">
              <w:rPr>
                <w:rFonts w:ascii="Arial" w:hAnsi="Arial" w:cs="Arial"/>
                <w:sz w:val="20"/>
                <w:szCs w:val="20"/>
              </w:rPr>
              <w:t>2. = African American</w:t>
            </w:r>
          </w:p>
        </w:tc>
      </w:tr>
      <w:tr w:rsidR="00AC4542" w:rsidRPr="00856C33" w:rsidTr="00FB0730">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AC4542" w:rsidRPr="00856C33" w:rsidRDefault="00AC4542" w:rsidP="00FB0730">
            <w:pPr>
              <w:rPr>
                <w:rFonts w:ascii="Arial" w:hAnsi="Arial" w:cs="Arial"/>
                <w:b/>
                <w:bCs/>
                <w:sz w:val="20"/>
                <w:szCs w:val="20"/>
              </w:rPr>
            </w:pPr>
            <w:smartTag w:uri="urn:schemas-microsoft-com:office:smarttags" w:element="place">
              <w:smartTag w:uri="urn:schemas-microsoft-com:office:smarttags" w:element="State">
                <w:r w:rsidRPr="00856C33">
                  <w:rPr>
                    <w:rFonts w:ascii="Arial" w:hAnsi="Arial" w:cs="Arial"/>
                    <w:b/>
                    <w:bCs/>
                    <w:sz w:val="20"/>
                    <w:szCs w:val="20"/>
                  </w:rPr>
                  <w:t>Iowa</w:t>
                </w:r>
              </w:smartTag>
            </w:smartTag>
          </w:p>
        </w:tc>
        <w:tc>
          <w:tcPr>
            <w:tcW w:w="14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1(2)</w:t>
            </w:r>
          </w:p>
        </w:tc>
        <w:tc>
          <w:tcPr>
            <w:tcW w:w="15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b/>
                <w:bCs/>
                <w:sz w:val="20"/>
                <w:szCs w:val="20"/>
              </w:rPr>
            </w:pPr>
            <w:r w:rsidRPr="00856C33">
              <w:rPr>
                <w:rFonts w:ascii="Arial" w:hAnsi="Arial" w:cs="Arial"/>
                <w:b/>
                <w:bCs/>
                <w:sz w:val="20"/>
                <w:szCs w:val="20"/>
              </w:rPr>
              <w:t>1</w:t>
            </w:r>
          </w:p>
        </w:tc>
        <w:tc>
          <w:tcPr>
            <w:tcW w:w="960" w:type="dxa"/>
            <w:tcBorders>
              <w:top w:val="nil"/>
              <w:left w:val="nil"/>
              <w:bottom w:val="nil"/>
              <w:right w:val="nil"/>
            </w:tcBorders>
            <w:shd w:val="clear" w:color="auto" w:fill="auto"/>
            <w:noWrap/>
            <w:vAlign w:val="bottom"/>
          </w:tcPr>
          <w:p w:rsidR="00AC4542" w:rsidRPr="00856C33" w:rsidRDefault="00AC4542" w:rsidP="00FB0730">
            <w:pPr>
              <w:rPr>
                <w:rFonts w:ascii="Arial" w:hAnsi="Arial" w:cs="Arial"/>
                <w:sz w:val="20"/>
                <w:szCs w:val="20"/>
              </w:rPr>
            </w:pPr>
          </w:p>
        </w:tc>
        <w:tc>
          <w:tcPr>
            <w:tcW w:w="1948" w:type="dxa"/>
            <w:gridSpan w:val="2"/>
            <w:tcBorders>
              <w:top w:val="nil"/>
              <w:left w:val="nil"/>
              <w:bottom w:val="nil"/>
              <w:right w:val="nil"/>
            </w:tcBorders>
            <w:shd w:val="clear" w:color="auto" w:fill="auto"/>
            <w:noWrap/>
            <w:vAlign w:val="bottom"/>
          </w:tcPr>
          <w:p w:rsidR="00AC4542" w:rsidRPr="00856C33" w:rsidRDefault="00AC4542" w:rsidP="00FB0730">
            <w:pPr>
              <w:rPr>
                <w:rFonts w:ascii="Arial" w:hAnsi="Arial" w:cs="Arial"/>
                <w:sz w:val="20"/>
                <w:szCs w:val="20"/>
              </w:rPr>
            </w:pPr>
            <w:r w:rsidRPr="00856C33">
              <w:rPr>
                <w:rFonts w:ascii="Arial" w:hAnsi="Arial" w:cs="Arial"/>
                <w:sz w:val="20"/>
                <w:szCs w:val="20"/>
              </w:rPr>
              <w:t>3. =Hispanic/ Latino</w:t>
            </w:r>
          </w:p>
        </w:tc>
      </w:tr>
      <w:tr w:rsidR="00AC4542" w:rsidRPr="00856C33" w:rsidTr="00FB0730">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AC4542" w:rsidRPr="00856C33" w:rsidRDefault="00AC4542" w:rsidP="00FB0730">
            <w:pPr>
              <w:rPr>
                <w:rFonts w:ascii="Arial" w:hAnsi="Arial" w:cs="Arial"/>
                <w:b/>
                <w:bCs/>
                <w:sz w:val="20"/>
                <w:szCs w:val="20"/>
              </w:rPr>
            </w:pPr>
            <w:r w:rsidRPr="00856C33">
              <w:rPr>
                <w:rFonts w:ascii="Arial" w:hAnsi="Arial" w:cs="Arial"/>
                <w:b/>
                <w:bCs/>
                <w:sz w:val="20"/>
                <w:szCs w:val="20"/>
              </w:rPr>
              <w:t>Johnson</w:t>
            </w:r>
          </w:p>
        </w:tc>
        <w:tc>
          <w:tcPr>
            <w:tcW w:w="14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2 (2, 3)</w:t>
            </w:r>
          </w:p>
        </w:tc>
        <w:tc>
          <w:tcPr>
            <w:tcW w:w="13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3 (2, 6)</w:t>
            </w:r>
          </w:p>
        </w:tc>
        <w:tc>
          <w:tcPr>
            <w:tcW w:w="15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2 (3</w:t>
            </w:r>
            <w:r>
              <w:rPr>
                <w:rFonts w:ascii="Arial" w:hAnsi="Arial" w:cs="Arial"/>
                <w:sz w:val="20"/>
                <w:szCs w:val="20"/>
              </w:rPr>
              <w:t>,</w:t>
            </w:r>
            <w:r w:rsidRPr="00856C33">
              <w:rPr>
                <w:rFonts w:ascii="Arial" w:hAnsi="Arial" w:cs="Arial"/>
                <w:sz w:val="20"/>
                <w:szCs w:val="20"/>
              </w:rPr>
              <w:t xml:space="preserve"> 2)</w:t>
            </w:r>
          </w:p>
        </w:tc>
        <w:tc>
          <w:tcPr>
            <w:tcW w:w="9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b/>
                <w:bCs/>
                <w:sz w:val="20"/>
                <w:szCs w:val="20"/>
              </w:rPr>
            </w:pPr>
            <w:r w:rsidRPr="00856C33">
              <w:rPr>
                <w:rFonts w:ascii="Arial" w:hAnsi="Arial" w:cs="Arial"/>
                <w:b/>
                <w:bCs/>
                <w:sz w:val="20"/>
                <w:szCs w:val="20"/>
              </w:rPr>
              <w:t>7</w:t>
            </w:r>
          </w:p>
        </w:tc>
        <w:tc>
          <w:tcPr>
            <w:tcW w:w="960" w:type="dxa"/>
            <w:tcBorders>
              <w:top w:val="nil"/>
              <w:left w:val="nil"/>
              <w:bottom w:val="nil"/>
              <w:right w:val="nil"/>
            </w:tcBorders>
            <w:shd w:val="clear" w:color="auto" w:fill="auto"/>
            <w:noWrap/>
            <w:vAlign w:val="bottom"/>
          </w:tcPr>
          <w:p w:rsidR="00AC4542" w:rsidRPr="00856C33" w:rsidRDefault="00AC4542" w:rsidP="00FB0730">
            <w:pPr>
              <w:rPr>
                <w:rFonts w:ascii="Arial" w:hAnsi="Arial" w:cs="Arial"/>
                <w:sz w:val="20"/>
                <w:szCs w:val="20"/>
              </w:rPr>
            </w:pPr>
          </w:p>
        </w:tc>
        <w:tc>
          <w:tcPr>
            <w:tcW w:w="1948" w:type="dxa"/>
            <w:gridSpan w:val="2"/>
            <w:tcBorders>
              <w:top w:val="nil"/>
              <w:left w:val="nil"/>
              <w:bottom w:val="nil"/>
              <w:right w:val="nil"/>
            </w:tcBorders>
            <w:shd w:val="clear" w:color="auto" w:fill="auto"/>
            <w:noWrap/>
            <w:vAlign w:val="bottom"/>
          </w:tcPr>
          <w:p w:rsidR="00AC4542" w:rsidRPr="00856C33" w:rsidRDefault="00AC4542" w:rsidP="00FB0730">
            <w:pPr>
              <w:rPr>
                <w:rFonts w:ascii="Arial" w:hAnsi="Arial" w:cs="Arial"/>
                <w:sz w:val="20"/>
                <w:szCs w:val="20"/>
              </w:rPr>
            </w:pPr>
            <w:r w:rsidRPr="00856C33">
              <w:rPr>
                <w:rFonts w:ascii="Arial" w:hAnsi="Arial" w:cs="Arial"/>
                <w:sz w:val="20"/>
                <w:szCs w:val="20"/>
              </w:rPr>
              <w:t>4. = Native American</w:t>
            </w:r>
          </w:p>
        </w:tc>
      </w:tr>
      <w:tr w:rsidR="00AC4542" w:rsidRPr="00856C33" w:rsidTr="00FB0730">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AC4542" w:rsidRPr="00856C33" w:rsidRDefault="00AC4542" w:rsidP="00FB0730">
            <w:pPr>
              <w:rPr>
                <w:rFonts w:ascii="Arial" w:hAnsi="Arial" w:cs="Arial"/>
                <w:b/>
                <w:bCs/>
                <w:sz w:val="20"/>
                <w:szCs w:val="20"/>
              </w:rPr>
            </w:pPr>
            <w:r w:rsidRPr="00856C33">
              <w:rPr>
                <w:rFonts w:ascii="Arial" w:hAnsi="Arial" w:cs="Arial"/>
                <w:b/>
                <w:bCs/>
                <w:sz w:val="20"/>
                <w:szCs w:val="20"/>
              </w:rPr>
              <w:t>Jones</w:t>
            </w:r>
          </w:p>
        </w:tc>
        <w:tc>
          <w:tcPr>
            <w:tcW w:w="14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b/>
                <w:bCs/>
                <w:sz w:val="20"/>
                <w:szCs w:val="20"/>
              </w:rPr>
            </w:pPr>
            <w:r w:rsidRPr="00856C33">
              <w:rPr>
                <w:rFonts w:ascii="Arial" w:hAnsi="Arial" w:cs="Arial"/>
                <w:b/>
                <w:bCs/>
                <w:sz w:val="20"/>
                <w:szCs w:val="20"/>
              </w:rPr>
              <w:t> </w:t>
            </w:r>
          </w:p>
        </w:tc>
        <w:tc>
          <w:tcPr>
            <w:tcW w:w="960" w:type="dxa"/>
            <w:tcBorders>
              <w:top w:val="nil"/>
              <w:left w:val="nil"/>
              <w:bottom w:val="nil"/>
              <w:right w:val="nil"/>
            </w:tcBorders>
            <w:shd w:val="clear" w:color="auto" w:fill="auto"/>
            <w:noWrap/>
            <w:vAlign w:val="bottom"/>
          </w:tcPr>
          <w:p w:rsidR="00AC4542" w:rsidRPr="00856C33" w:rsidRDefault="00AC4542" w:rsidP="00FB0730">
            <w:pPr>
              <w:rPr>
                <w:rFonts w:ascii="Arial" w:hAnsi="Arial" w:cs="Arial"/>
                <w:sz w:val="20"/>
                <w:szCs w:val="20"/>
              </w:rPr>
            </w:pPr>
          </w:p>
        </w:tc>
        <w:tc>
          <w:tcPr>
            <w:tcW w:w="1948" w:type="dxa"/>
            <w:gridSpan w:val="2"/>
            <w:tcBorders>
              <w:top w:val="nil"/>
              <w:left w:val="nil"/>
              <w:bottom w:val="nil"/>
              <w:right w:val="nil"/>
            </w:tcBorders>
            <w:shd w:val="clear" w:color="auto" w:fill="auto"/>
            <w:noWrap/>
            <w:vAlign w:val="bottom"/>
          </w:tcPr>
          <w:p w:rsidR="00AC4542" w:rsidRPr="00856C33" w:rsidRDefault="00AC4542" w:rsidP="00FB0730">
            <w:pPr>
              <w:rPr>
                <w:rFonts w:ascii="Arial" w:hAnsi="Arial" w:cs="Arial"/>
                <w:sz w:val="20"/>
                <w:szCs w:val="20"/>
              </w:rPr>
            </w:pPr>
            <w:r w:rsidRPr="00856C33">
              <w:rPr>
                <w:rFonts w:ascii="Arial" w:hAnsi="Arial" w:cs="Arial"/>
                <w:sz w:val="20"/>
                <w:szCs w:val="20"/>
              </w:rPr>
              <w:t>5. = Asian</w:t>
            </w:r>
          </w:p>
        </w:tc>
      </w:tr>
      <w:tr w:rsidR="00AC4542" w:rsidRPr="00856C33" w:rsidTr="00FB0730">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AC4542" w:rsidRPr="00856C33" w:rsidRDefault="00AC4542" w:rsidP="00FB0730">
            <w:pPr>
              <w:rPr>
                <w:rFonts w:ascii="Arial" w:hAnsi="Arial" w:cs="Arial"/>
                <w:b/>
                <w:bCs/>
                <w:sz w:val="20"/>
                <w:szCs w:val="20"/>
              </w:rPr>
            </w:pPr>
            <w:r w:rsidRPr="00856C33">
              <w:rPr>
                <w:rFonts w:ascii="Arial" w:hAnsi="Arial" w:cs="Arial"/>
                <w:b/>
                <w:bCs/>
                <w:sz w:val="20"/>
                <w:szCs w:val="20"/>
              </w:rPr>
              <w:t>Linn</w:t>
            </w:r>
          </w:p>
        </w:tc>
        <w:tc>
          <w:tcPr>
            <w:tcW w:w="14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b/>
                <w:bCs/>
                <w:sz w:val="20"/>
                <w:szCs w:val="20"/>
              </w:rPr>
            </w:pPr>
            <w:r w:rsidRPr="00856C33">
              <w:rPr>
                <w:rFonts w:ascii="Arial" w:hAnsi="Arial" w:cs="Arial"/>
                <w:b/>
                <w:bCs/>
                <w:sz w:val="20"/>
                <w:szCs w:val="20"/>
              </w:rPr>
              <w:t> </w:t>
            </w:r>
          </w:p>
        </w:tc>
        <w:tc>
          <w:tcPr>
            <w:tcW w:w="960" w:type="dxa"/>
            <w:tcBorders>
              <w:top w:val="nil"/>
              <w:left w:val="nil"/>
              <w:bottom w:val="nil"/>
              <w:right w:val="nil"/>
            </w:tcBorders>
            <w:shd w:val="clear" w:color="auto" w:fill="auto"/>
            <w:noWrap/>
            <w:vAlign w:val="bottom"/>
          </w:tcPr>
          <w:p w:rsidR="00AC4542" w:rsidRPr="00856C33" w:rsidRDefault="00AC4542" w:rsidP="00FB0730">
            <w:pPr>
              <w:rPr>
                <w:rFonts w:ascii="Arial" w:hAnsi="Arial" w:cs="Arial"/>
                <w:sz w:val="20"/>
                <w:szCs w:val="20"/>
              </w:rPr>
            </w:pPr>
          </w:p>
        </w:tc>
        <w:tc>
          <w:tcPr>
            <w:tcW w:w="1948" w:type="dxa"/>
            <w:gridSpan w:val="2"/>
            <w:tcBorders>
              <w:top w:val="nil"/>
              <w:left w:val="nil"/>
              <w:bottom w:val="nil"/>
              <w:right w:val="nil"/>
            </w:tcBorders>
            <w:shd w:val="clear" w:color="auto" w:fill="auto"/>
            <w:noWrap/>
            <w:vAlign w:val="bottom"/>
          </w:tcPr>
          <w:p w:rsidR="00AC4542" w:rsidRPr="00856C33" w:rsidRDefault="00AC4542" w:rsidP="00FB0730">
            <w:pPr>
              <w:rPr>
                <w:rFonts w:ascii="Arial" w:hAnsi="Arial" w:cs="Arial"/>
                <w:sz w:val="20"/>
                <w:szCs w:val="20"/>
              </w:rPr>
            </w:pPr>
            <w:r w:rsidRPr="00856C33">
              <w:rPr>
                <w:rFonts w:ascii="Arial" w:hAnsi="Arial" w:cs="Arial"/>
                <w:sz w:val="20"/>
                <w:szCs w:val="20"/>
              </w:rPr>
              <w:t>6. = Other (State)</w:t>
            </w:r>
          </w:p>
        </w:tc>
      </w:tr>
      <w:tr w:rsidR="00AC4542" w:rsidRPr="00856C33" w:rsidTr="00FB0730">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AC4542" w:rsidRPr="00856C33" w:rsidRDefault="00AC4542" w:rsidP="00FB0730">
            <w:pPr>
              <w:rPr>
                <w:rFonts w:ascii="Arial" w:hAnsi="Arial" w:cs="Arial"/>
                <w:b/>
                <w:bCs/>
                <w:sz w:val="20"/>
                <w:szCs w:val="20"/>
              </w:rPr>
            </w:pPr>
            <w:smartTag w:uri="urn:schemas-microsoft-com:office:smarttags" w:element="place">
              <w:smartTag w:uri="urn:schemas-microsoft-com:office:smarttags" w:element="State">
                <w:r w:rsidRPr="00856C33">
                  <w:rPr>
                    <w:rFonts w:ascii="Arial" w:hAnsi="Arial" w:cs="Arial"/>
                    <w:b/>
                    <w:bCs/>
                    <w:sz w:val="20"/>
                    <w:szCs w:val="20"/>
                  </w:rPr>
                  <w:t>Washington</w:t>
                </w:r>
              </w:smartTag>
            </w:smartTag>
          </w:p>
        </w:tc>
        <w:tc>
          <w:tcPr>
            <w:tcW w:w="14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1 (3)</w:t>
            </w:r>
          </w:p>
        </w:tc>
        <w:tc>
          <w:tcPr>
            <w:tcW w:w="13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1 (3)</w:t>
            </w:r>
          </w:p>
        </w:tc>
        <w:tc>
          <w:tcPr>
            <w:tcW w:w="15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sz w:val="20"/>
                <w:szCs w:val="20"/>
              </w:rPr>
            </w:pPr>
            <w:r w:rsidRPr="00856C33">
              <w:rPr>
                <w:rFonts w:ascii="Arial" w:hAnsi="Arial" w:cs="Arial"/>
                <w:sz w:val="20"/>
                <w:szCs w:val="20"/>
              </w:rPr>
              <w:t>2 (3)</w:t>
            </w:r>
          </w:p>
        </w:tc>
        <w:tc>
          <w:tcPr>
            <w:tcW w:w="960" w:type="dxa"/>
            <w:tcBorders>
              <w:top w:val="nil"/>
              <w:left w:val="nil"/>
              <w:bottom w:val="single" w:sz="4" w:space="0" w:color="auto"/>
              <w:right w:val="single" w:sz="4" w:space="0" w:color="auto"/>
            </w:tcBorders>
            <w:shd w:val="clear" w:color="auto" w:fill="auto"/>
            <w:noWrap/>
            <w:vAlign w:val="bottom"/>
          </w:tcPr>
          <w:p w:rsidR="00AC4542" w:rsidRPr="00856C33" w:rsidRDefault="00AC4542" w:rsidP="00FB0730">
            <w:pPr>
              <w:jc w:val="center"/>
              <w:rPr>
                <w:rFonts w:ascii="Arial" w:hAnsi="Arial" w:cs="Arial"/>
                <w:b/>
                <w:bCs/>
                <w:sz w:val="20"/>
                <w:szCs w:val="20"/>
              </w:rPr>
            </w:pPr>
            <w:r w:rsidRPr="00856C33">
              <w:rPr>
                <w:rFonts w:ascii="Arial" w:hAnsi="Arial" w:cs="Arial"/>
                <w:b/>
                <w:bCs/>
                <w:sz w:val="20"/>
                <w:szCs w:val="20"/>
              </w:rPr>
              <w:t>4</w:t>
            </w:r>
          </w:p>
        </w:tc>
        <w:tc>
          <w:tcPr>
            <w:tcW w:w="960" w:type="dxa"/>
            <w:tcBorders>
              <w:top w:val="nil"/>
              <w:left w:val="nil"/>
              <w:right w:val="nil"/>
            </w:tcBorders>
            <w:shd w:val="clear" w:color="auto" w:fill="auto"/>
            <w:noWrap/>
            <w:vAlign w:val="bottom"/>
          </w:tcPr>
          <w:p w:rsidR="00AC4542" w:rsidRPr="00856C33" w:rsidRDefault="00AC4542" w:rsidP="00FB0730">
            <w:pPr>
              <w:rPr>
                <w:rFonts w:ascii="Arial" w:hAnsi="Arial" w:cs="Arial"/>
                <w:sz w:val="20"/>
                <w:szCs w:val="20"/>
              </w:rPr>
            </w:pPr>
          </w:p>
        </w:tc>
        <w:tc>
          <w:tcPr>
            <w:tcW w:w="974" w:type="dxa"/>
            <w:tcBorders>
              <w:top w:val="nil"/>
              <w:left w:val="nil"/>
              <w:right w:val="nil"/>
            </w:tcBorders>
            <w:shd w:val="clear" w:color="auto" w:fill="auto"/>
            <w:noWrap/>
            <w:vAlign w:val="bottom"/>
          </w:tcPr>
          <w:p w:rsidR="00AC4542" w:rsidRPr="00856C33" w:rsidRDefault="00AC4542" w:rsidP="00FB0730">
            <w:pPr>
              <w:rPr>
                <w:rFonts w:ascii="Arial" w:hAnsi="Arial" w:cs="Arial"/>
                <w:sz w:val="20"/>
                <w:szCs w:val="20"/>
              </w:rPr>
            </w:pPr>
          </w:p>
        </w:tc>
        <w:tc>
          <w:tcPr>
            <w:tcW w:w="974" w:type="dxa"/>
            <w:tcBorders>
              <w:top w:val="nil"/>
              <w:left w:val="nil"/>
              <w:right w:val="nil"/>
            </w:tcBorders>
            <w:shd w:val="clear" w:color="auto" w:fill="auto"/>
            <w:noWrap/>
            <w:vAlign w:val="bottom"/>
          </w:tcPr>
          <w:p w:rsidR="00AC4542" w:rsidRPr="00856C33" w:rsidRDefault="00AC4542" w:rsidP="00FB0730">
            <w:pPr>
              <w:rPr>
                <w:rFonts w:ascii="Arial" w:hAnsi="Arial" w:cs="Arial"/>
                <w:sz w:val="20"/>
                <w:szCs w:val="20"/>
              </w:rPr>
            </w:pPr>
          </w:p>
        </w:tc>
      </w:tr>
      <w:tr w:rsidR="00AC4542" w:rsidRPr="00BE7C9F" w:rsidTr="00FB0730">
        <w:trPr>
          <w:trHeight w:val="255"/>
          <w:jc w:val="center"/>
        </w:trPr>
        <w:tc>
          <w:tcPr>
            <w:tcW w:w="1360" w:type="dxa"/>
            <w:tcBorders>
              <w:top w:val="nil"/>
              <w:left w:val="single" w:sz="4" w:space="0" w:color="auto"/>
              <w:bottom w:val="single" w:sz="4" w:space="0" w:color="auto"/>
              <w:right w:val="single" w:sz="4" w:space="0" w:color="auto"/>
            </w:tcBorders>
            <w:shd w:val="clear" w:color="auto" w:fill="C0C0C0"/>
            <w:noWrap/>
            <w:vAlign w:val="bottom"/>
          </w:tcPr>
          <w:p w:rsidR="00AC4542" w:rsidRPr="00BE7C9F" w:rsidRDefault="00AC4542" w:rsidP="00FB0730">
            <w:pPr>
              <w:rPr>
                <w:rFonts w:ascii="Arial" w:hAnsi="Arial" w:cs="Arial"/>
                <w:b/>
                <w:bCs/>
                <w:caps/>
                <w:sz w:val="20"/>
                <w:szCs w:val="20"/>
              </w:rPr>
            </w:pPr>
            <w:r w:rsidRPr="00BE7C9F">
              <w:rPr>
                <w:rFonts w:ascii="Arial" w:hAnsi="Arial" w:cs="Arial"/>
                <w:b/>
                <w:bCs/>
                <w:caps/>
                <w:sz w:val="20"/>
                <w:szCs w:val="20"/>
              </w:rPr>
              <w:t>Total</w:t>
            </w:r>
          </w:p>
        </w:tc>
        <w:tc>
          <w:tcPr>
            <w:tcW w:w="1460" w:type="dxa"/>
            <w:tcBorders>
              <w:top w:val="nil"/>
              <w:left w:val="nil"/>
              <w:bottom w:val="single" w:sz="4" w:space="0" w:color="auto"/>
              <w:right w:val="single" w:sz="4" w:space="0" w:color="auto"/>
            </w:tcBorders>
            <w:shd w:val="clear" w:color="auto" w:fill="C0C0C0"/>
            <w:noWrap/>
            <w:vAlign w:val="bottom"/>
          </w:tcPr>
          <w:p w:rsidR="00AC4542" w:rsidRPr="00BE7C9F" w:rsidRDefault="00AC4542" w:rsidP="00FB0730">
            <w:pPr>
              <w:jc w:val="center"/>
              <w:rPr>
                <w:rFonts w:ascii="Arial" w:hAnsi="Arial" w:cs="Arial"/>
                <w:b/>
                <w:bCs/>
                <w:caps/>
                <w:sz w:val="20"/>
                <w:szCs w:val="20"/>
              </w:rPr>
            </w:pPr>
            <w:r w:rsidRPr="00BE7C9F">
              <w:rPr>
                <w:rFonts w:ascii="Arial" w:hAnsi="Arial" w:cs="Arial"/>
                <w:b/>
                <w:bCs/>
                <w:caps/>
                <w:sz w:val="20"/>
                <w:szCs w:val="20"/>
              </w:rPr>
              <w:t>3</w:t>
            </w:r>
          </w:p>
        </w:tc>
        <w:tc>
          <w:tcPr>
            <w:tcW w:w="1360" w:type="dxa"/>
            <w:tcBorders>
              <w:top w:val="nil"/>
              <w:left w:val="nil"/>
              <w:bottom w:val="single" w:sz="4" w:space="0" w:color="auto"/>
              <w:right w:val="single" w:sz="4" w:space="0" w:color="auto"/>
            </w:tcBorders>
            <w:shd w:val="clear" w:color="auto" w:fill="C0C0C0"/>
            <w:noWrap/>
            <w:vAlign w:val="bottom"/>
          </w:tcPr>
          <w:p w:rsidR="00AC4542" w:rsidRPr="00BE7C9F" w:rsidRDefault="00AC4542" w:rsidP="00FB0730">
            <w:pPr>
              <w:jc w:val="center"/>
              <w:rPr>
                <w:rFonts w:ascii="Arial" w:hAnsi="Arial" w:cs="Arial"/>
                <w:b/>
                <w:bCs/>
                <w:caps/>
                <w:sz w:val="20"/>
                <w:szCs w:val="20"/>
              </w:rPr>
            </w:pPr>
            <w:r w:rsidRPr="00BE7C9F">
              <w:rPr>
                <w:rFonts w:ascii="Arial" w:hAnsi="Arial" w:cs="Arial"/>
                <w:b/>
                <w:bCs/>
                <w:caps/>
                <w:sz w:val="20"/>
                <w:szCs w:val="20"/>
              </w:rPr>
              <w:t>5</w:t>
            </w:r>
          </w:p>
        </w:tc>
        <w:tc>
          <w:tcPr>
            <w:tcW w:w="1560" w:type="dxa"/>
            <w:tcBorders>
              <w:top w:val="nil"/>
              <w:left w:val="nil"/>
              <w:bottom w:val="single" w:sz="4" w:space="0" w:color="auto"/>
              <w:right w:val="single" w:sz="4" w:space="0" w:color="auto"/>
            </w:tcBorders>
            <w:shd w:val="clear" w:color="auto" w:fill="C0C0C0"/>
            <w:noWrap/>
            <w:vAlign w:val="bottom"/>
          </w:tcPr>
          <w:p w:rsidR="00AC4542" w:rsidRPr="00BE7C9F" w:rsidRDefault="00AC4542" w:rsidP="00FB0730">
            <w:pPr>
              <w:jc w:val="center"/>
              <w:rPr>
                <w:rFonts w:ascii="Arial" w:hAnsi="Arial" w:cs="Arial"/>
                <w:b/>
                <w:bCs/>
                <w:caps/>
                <w:sz w:val="20"/>
                <w:szCs w:val="20"/>
              </w:rPr>
            </w:pPr>
            <w:r w:rsidRPr="00BE7C9F">
              <w:rPr>
                <w:rFonts w:ascii="Arial" w:hAnsi="Arial" w:cs="Arial"/>
                <w:b/>
                <w:bCs/>
                <w:caps/>
                <w:sz w:val="20"/>
                <w:szCs w:val="20"/>
              </w:rPr>
              <w:t>4</w:t>
            </w:r>
          </w:p>
        </w:tc>
        <w:tc>
          <w:tcPr>
            <w:tcW w:w="960" w:type="dxa"/>
            <w:tcBorders>
              <w:top w:val="nil"/>
              <w:left w:val="nil"/>
              <w:bottom w:val="single" w:sz="4" w:space="0" w:color="auto"/>
              <w:right w:val="single" w:sz="4" w:space="0" w:color="auto"/>
            </w:tcBorders>
            <w:shd w:val="clear" w:color="auto" w:fill="C0C0C0"/>
            <w:noWrap/>
            <w:vAlign w:val="bottom"/>
          </w:tcPr>
          <w:p w:rsidR="00AC4542" w:rsidRPr="00BE7C9F" w:rsidRDefault="00AC4542" w:rsidP="00FB0730">
            <w:pPr>
              <w:jc w:val="center"/>
              <w:rPr>
                <w:rFonts w:ascii="Arial" w:hAnsi="Arial" w:cs="Arial"/>
                <w:b/>
                <w:bCs/>
                <w:caps/>
                <w:sz w:val="20"/>
                <w:szCs w:val="20"/>
              </w:rPr>
            </w:pPr>
            <w:r w:rsidRPr="00BE7C9F">
              <w:rPr>
                <w:rFonts w:ascii="Arial" w:hAnsi="Arial" w:cs="Arial"/>
                <w:b/>
                <w:bCs/>
                <w:caps/>
                <w:sz w:val="20"/>
                <w:szCs w:val="20"/>
              </w:rPr>
              <w:t>12</w:t>
            </w:r>
          </w:p>
        </w:tc>
        <w:tc>
          <w:tcPr>
            <w:tcW w:w="960" w:type="dxa"/>
            <w:tcBorders>
              <w:top w:val="nil"/>
              <w:left w:val="nil"/>
              <w:bottom w:val="nil"/>
              <w:right w:val="nil"/>
            </w:tcBorders>
            <w:shd w:val="clear" w:color="auto" w:fill="auto"/>
            <w:noWrap/>
            <w:vAlign w:val="bottom"/>
          </w:tcPr>
          <w:p w:rsidR="00AC4542" w:rsidRPr="00BE7C9F" w:rsidRDefault="00AC4542" w:rsidP="00FB0730">
            <w:pPr>
              <w:rPr>
                <w:rFonts w:ascii="Arial" w:hAnsi="Arial" w:cs="Arial"/>
                <w:caps/>
                <w:sz w:val="20"/>
                <w:szCs w:val="20"/>
              </w:rPr>
            </w:pPr>
          </w:p>
        </w:tc>
        <w:tc>
          <w:tcPr>
            <w:tcW w:w="974" w:type="dxa"/>
            <w:tcBorders>
              <w:top w:val="nil"/>
              <w:left w:val="nil"/>
              <w:bottom w:val="nil"/>
              <w:right w:val="nil"/>
            </w:tcBorders>
            <w:shd w:val="clear" w:color="auto" w:fill="auto"/>
            <w:noWrap/>
            <w:vAlign w:val="bottom"/>
          </w:tcPr>
          <w:p w:rsidR="00AC4542" w:rsidRPr="00BE7C9F" w:rsidRDefault="00AC4542" w:rsidP="00FB0730">
            <w:pPr>
              <w:rPr>
                <w:rFonts w:ascii="Arial" w:hAnsi="Arial" w:cs="Arial"/>
                <w:caps/>
                <w:sz w:val="20"/>
                <w:szCs w:val="20"/>
              </w:rPr>
            </w:pPr>
          </w:p>
        </w:tc>
        <w:tc>
          <w:tcPr>
            <w:tcW w:w="974" w:type="dxa"/>
            <w:tcBorders>
              <w:top w:val="nil"/>
              <w:left w:val="nil"/>
              <w:bottom w:val="nil"/>
              <w:right w:val="nil"/>
            </w:tcBorders>
            <w:shd w:val="clear" w:color="auto" w:fill="auto"/>
            <w:noWrap/>
            <w:vAlign w:val="bottom"/>
          </w:tcPr>
          <w:p w:rsidR="00AC4542" w:rsidRPr="00BE7C9F" w:rsidRDefault="00AC4542" w:rsidP="00FB0730">
            <w:pPr>
              <w:rPr>
                <w:rFonts w:ascii="Arial" w:hAnsi="Arial" w:cs="Arial"/>
                <w:caps/>
                <w:sz w:val="20"/>
                <w:szCs w:val="20"/>
              </w:rPr>
            </w:pPr>
          </w:p>
        </w:tc>
      </w:tr>
    </w:tbl>
    <w:p w:rsidR="00AC4542" w:rsidRPr="00C231AD" w:rsidRDefault="00AC4542" w:rsidP="00AC4542">
      <w:pPr>
        <w:rPr>
          <w:sz w:val="20"/>
          <w:szCs w:val="20"/>
        </w:rPr>
      </w:pPr>
    </w:p>
    <w:p w:rsidR="00AC4542" w:rsidRPr="00FB729E" w:rsidRDefault="00AC4542" w:rsidP="00AC4542">
      <w:r w:rsidRPr="00FB729E">
        <w:t xml:space="preserve">Numbers in ( ) indicate the Ethnicity.  Ethnicity was not indicated in all reports. </w:t>
      </w:r>
    </w:p>
    <w:p w:rsidR="00BE7C9F" w:rsidRPr="00BE7C9F" w:rsidRDefault="00BE7C9F" w:rsidP="00D45411">
      <w:pPr>
        <w:spacing w:line="360" w:lineRule="auto"/>
        <w:jc w:val="both"/>
      </w:pPr>
    </w:p>
    <w:p w:rsidR="00D45411" w:rsidRPr="00D16D1F" w:rsidRDefault="00D45411" w:rsidP="00D45411">
      <w:pPr>
        <w:numPr>
          <w:ilvl w:val="0"/>
          <w:numId w:val="13"/>
        </w:numPr>
        <w:spacing w:line="360" w:lineRule="auto"/>
        <w:jc w:val="both"/>
      </w:pPr>
      <w:r w:rsidRPr="00D16D1F">
        <w:t xml:space="preserve">In regard to diversity service provision; there is a lack of prepared service providers in terms of language and cultural competence, there is lack of interest or recognition of need by service providers who feel their baskets are too full already and the misperception that </w:t>
      </w:r>
      <w:r>
        <w:t xml:space="preserve">minority communities </w:t>
      </w:r>
      <w:r w:rsidRPr="00D16D1F">
        <w:t xml:space="preserve">“take care of their own”. In contrast, this grant found that when competent, language specific services are provided, </w:t>
      </w:r>
      <w:r>
        <w:t>service providers</w:t>
      </w:r>
      <w:r w:rsidRPr="00D16D1F">
        <w:t xml:space="preserve"> are welcomed and utilized by minority populations.</w:t>
      </w:r>
    </w:p>
    <w:p w:rsidR="00D45411" w:rsidRPr="00D16D1F" w:rsidRDefault="00D45411" w:rsidP="00D45411">
      <w:pPr>
        <w:numPr>
          <w:ilvl w:val="0"/>
          <w:numId w:val="13"/>
        </w:numPr>
        <w:spacing w:line="360" w:lineRule="auto"/>
        <w:jc w:val="both"/>
      </w:pPr>
      <w:r w:rsidRPr="00D16D1F">
        <w:t>There is also a lack of awareness of the system, how it works and what is available by minority groups. Issues of immigration and legal status create reluctance to access services, even if they are knowledgeable about what is available.</w:t>
      </w:r>
    </w:p>
    <w:p w:rsidR="00D45411" w:rsidRPr="00D16D1F" w:rsidRDefault="00D45411" w:rsidP="00D45411">
      <w:pPr>
        <w:numPr>
          <w:ilvl w:val="0"/>
          <w:numId w:val="13"/>
        </w:numPr>
        <w:spacing w:line="360" w:lineRule="auto"/>
        <w:jc w:val="both"/>
      </w:pPr>
      <w:r w:rsidRPr="00D16D1F">
        <w:t>Service outreach to minority communities requires more than publishing information in the first language; marketing needs to be targeted at what is culturally appropriate, connection needs to be made with and through a trusted source within the community.</w:t>
      </w:r>
    </w:p>
    <w:p w:rsidR="00D45411" w:rsidRPr="00D16D1F" w:rsidRDefault="00D45411" w:rsidP="00D45411">
      <w:pPr>
        <w:numPr>
          <w:ilvl w:val="0"/>
          <w:numId w:val="13"/>
        </w:numPr>
        <w:spacing w:line="360" w:lineRule="auto"/>
        <w:jc w:val="both"/>
      </w:pPr>
      <w:r w:rsidRPr="00D16D1F">
        <w:rPr>
          <w:color w:val="000000"/>
        </w:rPr>
        <w:lastRenderedPageBreak/>
        <w:t xml:space="preserve">There is a reluctance to use the Safe Return program within the Hispanic community because of fears with regard to immigration status &amp; the Department of Immigration and Naturalization Service (this program requires that participants register their address). Formal statistics indicate that the Hispanic population in </w:t>
      </w:r>
      <w:smartTag w:uri="urn:schemas-microsoft-com:office:smarttags" w:element="State">
        <w:r w:rsidRPr="00D16D1F">
          <w:rPr>
            <w:color w:val="000000"/>
          </w:rPr>
          <w:t>Iowa</w:t>
        </w:r>
      </w:smartTag>
      <w:r w:rsidRPr="00D16D1F">
        <w:rPr>
          <w:color w:val="000000"/>
        </w:rPr>
        <w:t xml:space="preserve"> has grown to be the largest race or ethnic minority group </w:t>
      </w:r>
      <w:r w:rsidRPr="00D16D1F">
        <w:rPr>
          <w:i/>
          <w:iCs/>
          <w:color w:val="000000"/>
        </w:rPr>
        <w:t>(</w:t>
      </w:r>
      <w:smartTag w:uri="urn:schemas-microsoft-com:office:smarttags" w:element="PlaceType">
        <w:r w:rsidRPr="00D16D1F">
          <w:rPr>
            <w:i/>
            <w:iCs/>
            <w:color w:val="000000"/>
          </w:rPr>
          <w:t>State</w:t>
        </w:r>
      </w:smartTag>
      <w:r w:rsidRPr="00D16D1F">
        <w:rPr>
          <w:i/>
          <w:iCs/>
          <w:color w:val="000000"/>
        </w:rPr>
        <w:t xml:space="preserve"> </w:t>
      </w:r>
      <w:smartTag w:uri="urn:schemas-microsoft-com:office:smarttags" w:element="PlaceName">
        <w:r w:rsidRPr="00D16D1F">
          <w:rPr>
            <w:i/>
            <w:iCs/>
            <w:color w:val="000000"/>
          </w:rPr>
          <w:t>Data</w:t>
        </w:r>
      </w:smartTag>
      <w:r w:rsidRPr="00D16D1F">
        <w:rPr>
          <w:i/>
          <w:iCs/>
          <w:color w:val="000000"/>
        </w:rPr>
        <w:t xml:space="preserve"> </w:t>
      </w:r>
      <w:smartTag w:uri="urn:schemas-microsoft-com:office:smarttags" w:element="PlaceType">
        <w:r w:rsidRPr="00D16D1F">
          <w:rPr>
            <w:i/>
            <w:iCs/>
            <w:color w:val="000000"/>
          </w:rPr>
          <w:t>Center</w:t>
        </w:r>
      </w:smartTag>
      <w:r w:rsidRPr="00D16D1F">
        <w:rPr>
          <w:i/>
          <w:iCs/>
          <w:color w:val="000000"/>
        </w:rPr>
        <w:t xml:space="preserve"> of </w:t>
      </w:r>
      <w:smartTag w:uri="urn:schemas-microsoft-com:office:smarttags" w:element="State">
        <w:r w:rsidRPr="00D16D1F">
          <w:rPr>
            <w:i/>
            <w:iCs/>
            <w:color w:val="000000"/>
          </w:rPr>
          <w:t>Iowa</w:t>
        </w:r>
      </w:smartTag>
      <w:r w:rsidRPr="00D16D1F">
        <w:rPr>
          <w:i/>
          <w:iCs/>
          <w:color w:val="000000"/>
        </w:rPr>
        <w:t xml:space="preserve"> and the </w:t>
      </w:r>
      <w:smartTag w:uri="urn:schemas-microsoft-com:office:smarttags" w:element="place">
        <w:smartTag w:uri="urn:schemas-microsoft-com:office:smarttags" w:element="State">
          <w:r w:rsidRPr="00D16D1F">
            <w:rPr>
              <w:i/>
              <w:iCs/>
              <w:color w:val="000000"/>
            </w:rPr>
            <w:t>Iowa</w:t>
          </w:r>
        </w:smartTag>
      </w:smartTag>
      <w:r w:rsidRPr="00D16D1F">
        <w:rPr>
          <w:i/>
          <w:iCs/>
          <w:color w:val="000000"/>
        </w:rPr>
        <w:t xml:space="preserve"> Division of Latino Affairs, 2005)</w:t>
      </w:r>
      <w:r w:rsidRPr="00D16D1F">
        <w:rPr>
          <w:color w:val="000000"/>
        </w:rPr>
        <w:t>.</w:t>
      </w:r>
    </w:p>
    <w:p w:rsidR="00D45411" w:rsidRPr="00D16D1F" w:rsidRDefault="00D45411" w:rsidP="00D45411">
      <w:pPr>
        <w:numPr>
          <w:ilvl w:val="0"/>
          <w:numId w:val="13"/>
        </w:numPr>
        <w:spacing w:line="360" w:lineRule="auto"/>
        <w:jc w:val="both"/>
      </w:pPr>
      <w:r w:rsidRPr="00D16D1F">
        <w:rPr>
          <w:color w:val="000000"/>
        </w:rPr>
        <w:t xml:space="preserve">Safe Return &amp; other ID bracelets are not bilingual; further endangering non-English speaking persons with dementia who may wander or become lost. This creates difficulties not only for the person with dementia (who may become even more agitated and frustrated) but with public officials like law enforcement officers who cannot communicate with or already lack knowledge of working with people with dementia. </w:t>
      </w:r>
      <w:r w:rsidR="00B43126">
        <w:rPr>
          <w:color w:val="000000"/>
        </w:rPr>
        <w:t>(Though this was discussed in year 1 of the grant, there was no action to this end).</w:t>
      </w:r>
    </w:p>
    <w:p w:rsidR="00D45411" w:rsidRPr="00F92BED" w:rsidRDefault="00D45411" w:rsidP="00D45411">
      <w:pPr>
        <w:numPr>
          <w:ilvl w:val="0"/>
          <w:numId w:val="13"/>
        </w:numPr>
        <w:spacing w:line="360" w:lineRule="auto"/>
        <w:jc w:val="both"/>
      </w:pPr>
      <w:r w:rsidRPr="00D16D1F">
        <w:rPr>
          <w:color w:val="000000"/>
        </w:rPr>
        <w:t>There are special needs of different sub-groups of people with dementia; those with early stage disease, those with early onset dementia (diagnosis under 60 years old), and those with dementia living alone.  These have different and special considerations.</w:t>
      </w:r>
    </w:p>
    <w:p w:rsidR="00F92BED" w:rsidRPr="009C139E" w:rsidRDefault="00F92BED" w:rsidP="00F92BED">
      <w:pPr>
        <w:spacing w:line="360" w:lineRule="auto"/>
        <w:ind w:left="360"/>
        <w:jc w:val="both"/>
      </w:pPr>
    </w:p>
    <w:p w:rsidR="00252B46" w:rsidRPr="0073278A" w:rsidRDefault="00252B46" w:rsidP="00252B46">
      <w:pPr>
        <w:ind w:right="288"/>
        <w:jc w:val="both"/>
        <w:rPr>
          <w:b/>
          <w:smallCaps/>
        </w:rPr>
      </w:pPr>
      <w:r w:rsidRPr="0073278A">
        <w:rPr>
          <w:b/>
          <w:smallCaps/>
        </w:rPr>
        <w:t>Overall BARRIERS</w:t>
      </w:r>
      <w:r w:rsidRPr="0073278A">
        <w:rPr>
          <w:b/>
          <w:i/>
        </w:rPr>
        <w:t xml:space="preserve"> </w:t>
      </w:r>
    </w:p>
    <w:p w:rsidR="00252B46" w:rsidRDefault="00252B46" w:rsidP="00252B46"/>
    <w:p w:rsidR="00252B46" w:rsidRPr="008145D8" w:rsidRDefault="00252B46" w:rsidP="00252B46">
      <w:pPr>
        <w:ind w:firstLine="720"/>
        <w:rPr>
          <w:b/>
          <w:i/>
          <w:smallCaps/>
        </w:rPr>
      </w:pPr>
      <w:r w:rsidRPr="008145D8">
        <w:rPr>
          <w:b/>
          <w:i/>
          <w:smallCaps/>
        </w:rPr>
        <w:t>Sustainability barriers/ strategies to overcome</w:t>
      </w:r>
      <w:r w:rsidRPr="008145D8">
        <w:rPr>
          <w:b/>
          <w:i/>
          <w:smallCaps/>
        </w:rPr>
        <w:tab/>
      </w:r>
    </w:p>
    <w:p w:rsidR="00252B46" w:rsidRDefault="00252B46" w:rsidP="00252B46">
      <w:pPr>
        <w:spacing w:before="240" w:line="360" w:lineRule="auto"/>
        <w:jc w:val="both"/>
        <w:rPr>
          <w:color w:val="000000"/>
        </w:rPr>
      </w:pPr>
      <w:r>
        <w:rPr>
          <w:color w:val="000000"/>
        </w:rPr>
        <w:t xml:space="preserve">Sustainability is an ongoing barrier for agencies. Busy agencies with an orientation toward service compromise home and community based service provider’s abilities to seek out and go through the lengthy and technical process of grant writing. Though they acknowledge the importance of seeking external funding, it is often beyond their resources to develop their grant writing skills to be successful in this adventure.  Social program dollars are limited and though </w:t>
      </w:r>
      <w:smartTag w:uri="urn:schemas-microsoft-com:office:smarttags" w:element="place">
        <w:smartTag w:uri="urn:schemas-microsoft-com:office:smarttags" w:element="State">
          <w:r>
            <w:rPr>
              <w:color w:val="000000"/>
            </w:rPr>
            <w:t>Iowa</w:t>
          </w:r>
        </w:smartTag>
      </w:smartTag>
      <w:r>
        <w:rPr>
          <w:color w:val="000000"/>
        </w:rPr>
        <w:t xml:space="preserve"> is not seen as a poverty state, many of the rural areas are poor.  In rural areas especially, there are not generally large local benefactors, philanthropic entities or corporations available to approach for needed funding.</w:t>
      </w:r>
    </w:p>
    <w:p w:rsidR="00252B46" w:rsidRPr="008A748E" w:rsidRDefault="00252B46" w:rsidP="00252B46">
      <w:pPr>
        <w:spacing w:before="240" w:line="360" w:lineRule="auto"/>
        <w:jc w:val="both"/>
        <w:rPr>
          <w:color w:val="000000"/>
        </w:rPr>
      </w:pPr>
      <w:r w:rsidRPr="008A748E">
        <w:rPr>
          <w:color w:val="000000"/>
        </w:rPr>
        <w:t xml:space="preserve">Two of the project areas were not successful in developing the position of MLNS into their programming. One region has not been exposed to this position before (Area XIV), and has concentrated their efforts on developing the main goal of their project, a drop in respite center. After consultation and networking with the existing MLNS, they expressed the potential for and benefits of this type of position, and renewed efforts to find someone for this role. They were successful in identifying a qualified, interested person. However, due to conclusion of the grant, </w:t>
      </w:r>
      <w:r>
        <w:rPr>
          <w:color w:val="000000"/>
        </w:rPr>
        <w:t>initiating</w:t>
      </w:r>
      <w:r w:rsidRPr="008A748E">
        <w:rPr>
          <w:color w:val="000000"/>
        </w:rPr>
        <w:t xml:space="preserve"> this position is not feasible.  The other area</w:t>
      </w:r>
      <w:r>
        <w:rPr>
          <w:color w:val="000000"/>
        </w:rPr>
        <w:t xml:space="preserve"> (Siouxland Area)</w:t>
      </w:r>
      <w:r w:rsidRPr="008A748E">
        <w:rPr>
          <w:color w:val="000000"/>
        </w:rPr>
        <w:t xml:space="preserve"> has had trouble hiring and sustaining a person </w:t>
      </w:r>
      <w:r w:rsidRPr="008A748E">
        <w:rPr>
          <w:color w:val="000000"/>
        </w:rPr>
        <w:lastRenderedPageBreak/>
        <w:t xml:space="preserve">in this position, even though they have had a successful MLNS/ NCM in the previous grant.  This </w:t>
      </w:r>
      <w:r>
        <w:rPr>
          <w:color w:val="000000"/>
        </w:rPr>
        <w:t xml:space="preserve">partner </w:t>
      </w:r>
      <w:r w:rsidRPr="008A748E">
        <w:rPr>
          <w:color w:val="000000"/>
        </w:rPr>
        <w:t>agency</w:t>
      </w:r>
      <w:r>
        <w:rPr>
          <w:color w:val="000000"/>
        </w:rPr>
        <w:t xml:space="preserve"> (Big Sioux Chapter of the Alzheimer’s Association)</w:t>
      </w:r>
      <w:r w:rsidRPr="008A748E">
        <w:rPr>
          <w:color w:val="000000"/>
        </w:rPr>
        <w:t xml:space="preserve"> has had tremendous turnover of staff, difficulty in staff retention and </w:t>
      </w:r>
      <w:r>
        <w:rPr>
          <w:color w:val="000000"/>
        </w:rPr>
        <w:t xml:space="preserve">had a gap in </w:t>
      </w:r>
      <w:r w:rsidRPr="008A748E">
        <w:rPr>
          <w:color w:val="000000"/>
        </w:rPr>
        <w:t>leadership. Attention to another new position was not within their capacity or interest duri</w:t>
      </w:r>
      <w:r>
        <w:rPr>
          <w:color w:val="000000"/>
        </w:rPr>
        <w:t>ng the</w:t>
      </w:r>
      <w:r w:rsidRPr="008A748E">
        <w:rPr>
          <w:color w:val="000000"/>
        </w:rPr>
        <w:t xml:space="preserve"> final year of the grant.</w:t>
      </w:r>
    </w:p>
    <w:p w:rsidR="00252B46" w:rsidRDefault="00252B46" w:rsidP="00252B46">
      <w:pPr>
        <w:spacing w:before="240" w:line="360" w:lineRule="auto"/>
        <w:jc w:val="both"/>
        <w:rPr>
          <w:color w:val="000000"/>
        </w:rPr>
      </w:pPr>
      <w:r w:rsidRPr="008A748E">
        <w:rPr>
          <w:color w:val="000000"/>
        </w:rPr>
        <w:t>Efforts to address sustainability of the MLNS position in the Heritage AAA region include investigating the idea of co-contracting the services with other agencies.  This strategy was used with one agency, Aging Services Inc., who collaborated with Mental Health agency to split the time and salary of the MLNS. This was an ideal fit as the MLNS handled the geriatric cases for the mental health agency and many of those clients had a diagnosis of dementia already. So her services were expanded through that collaboration. The UI CON continued to provide training and support for this position. At the request of the other agency, Elder Services, Inc. the UI CON co-authored two grants to continue the position of the other MLNS.  The outcome of those awards will not be known prior to submission of the grant end report.</w:t>
      </w:r>
    </w:p>
    <w:p w:rsidR="00252B46" w:rsidRPr="008145D8" w:rsidRDefault="00252B46" w:rsidP="00252B46">
      <w:pPr>
        <w:spacing w:before="240" w:line="360" w:lineRule="auto"/>
        <w:jc w:val="both"/>
        <w:rPr>
          <w:color w:val="000000"/>
        </w:rPr>
      </w:pPr>
      <w:r w:rsidRPr="004C5AC5">
        <w:rPr>
          <w:color w:val="000000"/>
        </w:rPr>
        <w:t xml:space="preserve">Writing grants is being encouraged and technical assistance </w:t>
      </w:r>
      <w:r>
        <w:rPr>
          <w:color w:val="000000"/>
        </w:rPr>
        <w:t>was</w:t>
      </w:r>
      <w:r w:rsidRPr="004C5AC5">
        <w:rPr>
          <w:color w:val="000000"/>
        </w:rPr>
        <w:t xml:space="preserve"> provided to support outreach dementia projects. An example is the Johnson &amp; Johnson, Roselyn Carter Institute for Caregivers Program grant submitted by ESI &amp; the UI CON for money to support expanded MLNS services and CG programs in 2007-2008. </w:t>
      </w:r>
      <w:r>
        <w:rPr>
          <w:color w:val="000000"/>
        </w:rPr>
        <w:t xml:space="preserve"> </w:t>
      </w:r>
      <w:r w:rsidRPr="004C5AC5">
        <w:rPr>
          <w:color w:val="000000"/>
        </w:rPr>
        <w:t>Other grant opportunities</w:t>
      </w:r>
      <w:r>
        <w:rPr>
          <w:color w:val="000000"/>
        </w:rPr>
        <w:t xml:space="preserve">, initiated by the DEA, </w:t>
      </w:r>
      <w:r w:rsidRPr="004C5AC5">
        <w:rPr>
          <w:color w:val="000000"/>
        </w:rPr>
        <w:t xml:space="preserve">have been circulated to subcontracting agencies as appropriate. Offers by the UI CON have been made to assist in grant writing or review. </w:t>
      </w:r>
    </w:p>
    <w:p w:rsidR="00252B46" w:rsidRDefault="00252B46" w:rsidP="00252B46"/>
    <w:p w:rsidR="00252B46" w:rsidRPr="008145D8" w:rsidRDefault="00252B46" w:rsidP="00252B46">
      <w:pPr>
        <w:ind w:firstLine="720"/>
        <w:rPr>
          <w:b/>
          <w:i/>
          <w:smallCaps/>
        </w:rPr>
      </w:pPr>
      <w:r w:rsidRPr="008145D8">
        <w:rPr>
          <w:b/>
          <w:i/>
          <w:smallCaps/>
        </w:rPr>
        <w:t>Lack of qualified prepared professionals in gerontology</w:t>
      </w:r>
    </w:p>
    <w:p w:rsidR="00252B46" w:rsidRDefault="00252B46" w:rsidP="00252B46">
      <w:pPr>
        <w:spacing w:line="360" w:lineRule="auto"/>
      </w:pPr>
    </w:p>
    <w:p w:rsidR="00252B46" w:rsidRDefault="00252B46" w:rsidP="00252B46">
      <w:pPr>
        <w:spacing w:line="360" w:lineRule="auto"/>
      </w:pPr>
      <w:r>
        <w:t>One of the major components on implementation was the MLNS position. In 2 of the areas, efforts to find someone to fill this position were attempted. Neither had luck in attracting qualified and interested nurses. There are several factors related to this. This position is “soft” money- the job is not secure and this is not a typical role for a nurse. There is a shortage of nurses in rural Iowa and those around can find more “prestigious” and higher paying jobs in the hospitals/ clinics and nursing homes. Several of the agencies were not with the grant in the first cycle.  In that grant we learned that this position needed to be a designated position, not an “add-on” responsibility role. When agencies committed to identify an exclusive position for a MLNS, they were much more successful in finding and maintaining this position.</w:t>
      </w:r>
      <w:r w:rsidRPr="009115BE">
        <w:t xml:space="preserve"> </w:t>
      </w:r>
      <w:r>
        <w:t>Despite the shared knowledge from the first grant, other agencies chose other recruitment and hiring strategies.</w:t>
      </w:r>
    </w:p>
    <w:p w:rsidR="00252B46" w:rsidRDefault="00252B46" w:rsidP="00252B46">
      <w:pPr>
        <w:ind w:firstLine="720"/>
        <w:rPr>
          <w:bCs/>
          <w:smallCaps/>
        </w:rPr>
      </w:pPr>
    </w:p>
    <w:p w:rsidR="00252B46" w:rsidRPr="008145D8" w:rsidRDefault="00252B46" w:rsidP="00252B46">
      <w:pPr>
        <w:ind w:firstLine="720"/>
        <w:rPr>
          <w:b/>
          <w:i/>
          <w:smallCaps/>
        </w:rPr>
      </w:pPr>
      <w:r w:rsidRPr="008145D8">
        <w:rPr>
          <w:bCs/>
          <w:smallCaps/>
        </w:rPr>
        <w:lastRenderedPageBreak/>
        <w:t>S</w:t>
      </w:r>
      <w:r w:rsidRPr="008145D8">
        <w:rPr>
          <w:b/>
          <w:i/>
          <w:smallCaps/>
        </w:rPr>
        <w:t>ystems change barriers/ strategies to overcome</w:t>
      </w:r>
    </w:p>
    <w:p w:rsidR="00252B46" w:rsidRPr="004C5AC5" w:rsidRDefault="00252B46" w:rsidP="00252B46">
      <w:pPr>
        <w:spacing w:before="240" w:line="360" w:lineRule="auto"/>
        <w:jc w:val="both"/>
        <w:rPr>
          <w:bCs/>
          <w:color w:val="000000"/>
        </w:rPr>
      </w:pPr>
      <w:r w:rsidRPr="004C5AC5">
        <w:rPr>
          <w:bCs/>
          <w:color w:val="000000"/>
        </w:rPr>
        <w:t xml:space="preserve">Changes in the case management system in </w:t>
      </w:r>
      <w:smartTag w:uri="urn:schemas-microsoft-com:office:smarttags" w:element="place">
        <w:smartTag w:uri="urn:schemas-microsoft-com:office:smarttags" w:element="State">
          <w:r w:rsidRPr="004C5AC5">
            <w:rPr>
              <w:bCs/>
              <w:color w:val="000000"/>
            </w:rPr>
            <w:t>Iowa</w:t>
          </w:r>
        </w:smartTag>
      </w:smartTag>
      <w:r w:rsidRPr="004C5AC5">
        <w:rPr>
          <w:bCs/>
          <w:color w:val="000000"/>
        </w:rPr>
        <w:t xml:space="preserve"> continue to unfold. These modifications continue to prove a distraction for agency personnel, with effects on the grant beyond our control.  The grant meetings and SWC meetings have benefited the participants in that this provides an opportunity for discussion, personnel feel</w:t>
      </w:r>
      <w:r>
        <w:rPr>
          <w:bCs/>
          <w:color w:val="000000"/>
        </w:rPr>
        <w:t xml:space="preserve"> </w:t>
      </w:r>
      <w:r w:rsidRPr="004C5AC5">
        <w:rPr>
          <w:bCs/>
          <w:color w:val="000000"/>
        </w:rPr>
        <w:t>they are mor</w:t>
      </w:r>
      <w:r>
        <w:rPr>
          <w:bCs/>
          <w:color w:val="000000"/>
        </w:rPr>
        <w:t xml:space="preserve">e in touch with developments </w:t>
      </w:r>
      <w:r w:rsidRPr="004C5AC5">
        <w:rPr>
          <w:bCs/>
          <w:color w:val="000000"/>
        </w:rPr>
        <w:t xml:space="preserve">and have an opportunity to impact the outcomes by being included in more formal discussions where DEA &amp; DIA representatives are present. </w:t>
      </w:r>
    </w:p>
    <w:p w:rsidR="00252B46" w:rsidRDefault="00252B46" w:rsidP="00252B46">
      <w:pPr>
        <w:spacing w:before="240" w:line="360" w:lineRule="auto"/>
        <w:jc w:val="both"/>
        <w:rPr>
          <w:bCs/>
          <w:color w:val="000000"/>
        </w:rPr>
      </w:pPr>
      <w:r w:rsidRPr="004C5AC5">
        <w:rPr>
          <w:bCs/>
          <w:color w:val="000000"/>
        </w:rPr>
        <w:t xml:space="preserve">A statewide barrier found in the case management system is the absence of cognitive status sections in the assessment tool.  The MMSE was taken out of a tool previously used and when </w:t>
      </w:r>
      <w:smartTag w:uri="urn:schemas-microsoft-com:office:smarttags" w:element="place">
        <w:smartTag w:uri="urn:schemas-microsoft-com:office:smarttags" w:element="State">
          <w:r w:rsidRPr="004C5AC5">
            <w:rPr>
              <w:bCs/>
              <w:color w:val="000000"/>
            </w:rPr>
            <w:t>Iowa</w:t>
          </w:r>
        </w:smartTag>
      </w:smartTag>
      <w:r w:rsidRPr="004C5AC5">
        <w:rPr>
          <w:bCs/>
          <w:color w:val="000000"/>
        </w:rPr>
        <w:t xml:space="preserve"> starting using the OASIS, cognitive </w:t>
      </w:r>
      <w:r>
        <w:rPr>
          <w:bCs/>
          <w:color w:val="000000"/>
        </w:rPr>
        <w:t>screening was totally eliminated</w:t>
      </w:r>
      <w:r w:rsidRPr="004C5AC5">
        <w:rPr>
          <w:bCs/>
          <w:color w:val="000000"/>
        </w:rPr>
        <w:t xml:space="preserve">.  This creates the situation that often case managers over-look the only question that could indicate cognitive process alterations.  The question is stated as a “Mental Health” issue, an ethical dilemma for many in that it can be seen as  “regressing” the conceptualization of the disease to one that is not physically based. This “mental illness’ still carries a stigma and has economical consequences.  This contributes to many clients who have dementia being under diagnosed, under treated, </w:t>
      </w:r>
      <w:r>
        <w:rPr>
          <w:bCs/>
          <w:color w:val="000000"/>
        </w:rPr>
        <w:t>under referred, and under serv</w:t>
      </w:r>
      <w:r w:rsidRPr="004C5AC5">
        <w:rPr>
          <w:bCs/>
          <w:color w:val="000000"/>
        </w:rPr>
        <w:t>ed.</w:t>
      </w:r>
      <w:r>
        <w:rPr>
          <w:bCs/>
          <w:color w:val="000000"/>
        </w:rPr>
        <w:t xml:space="preserve"> Grant staff continues to have dialogue with relevant positions about ways to be more comprehensive and descriptive in regard to dementia assessment and services. One success was in having topics related to dementia be included in the list of acceptable topics of Continuing Education conferences for CM personnel.</w:t>
      </w:r>
    </w:p>
    <w:p w:rsidR="00252B46" w:rsidRDefault="00252B46" w:rsidP="00252B46">
      <w:pPr>
        <w:ind w:firstLine="720"/>
        <w:rPr>
          <w:b/>
          <w:i/>
          <w:smallCaps/>
        </w:rPr>
      </w:pPr>
    </w:p>
    <w:p w:rsidR="00252B46" w:rsidRPr="00B43126" w:rsidRDefault="00252B46" w:rsidP="00252B46">
      <w:pPr>
        <w:ind w:firstLine="720"/>
        <w:rPr>
          <w:b/>
          <w:i/>
          <w:smallCaps/>
        </w:rPr>
      </w:pPr>
      <w:r w:rsidRPr="00B43126">
        <w:rPr>
          <w:b/>
          <w:i/>
          <w:smallCaps/>
        </w:rPr>
        <w:t>Direct care barriers</w:t>
      </w:r>
    </w:p>
    <w:p w:rsidR="00252B46" w:rsidRPr="004C5AC5" w:rsidRDefault="00252B46" w:rsidP="00252B46">
      <w:pPr>
        <w:spacing w:before="240" w:line="360" w:lineRule="auto"/>
        <w:jc w:val="both"/>
        <w:rPr>
          <w:color w:val="000000"/>
        </w:rPr>
      </w:pPr>
      <w:r w:rsidRPr="004C5AC5">
        <w:rPr>
          <w:color w:val="000000"/>
        </w:rPr>
        <w:t xml:space="preserve">The ADS agencies in </w:t>
      </w:r>
      <w:smartTag w:uri="urn:schemas-microsoft-com:office:smarttags" w:element="place">
        <w:smartTag w:uri="urn:schemas-microsoft-com:office:smarttags" w:element="State">
          <w:r w:rsidRPr="004C5AC5">
            <w:rPr>
              <w:color w:val="000000"/>
            </w:rPr>
            <w:t>Iowa</w:t>
          </w:r>
        </w:smartTag>
      </w:smartTag>
      <w:r w:rsidRPr="004C5AC5">
        <w:rPr>
          <w:color w:val="000000"/>
        </w:rPr>
        <w:t xml:space="preserve"> continue to struggle with many issues.  Of primary concern is that of reimbursement rates for ADS. This impedes the financial solvency of ADS and is especially pertinent in rural areas that have the issues surrounding transportation.  In rural areas transportation is an essential service for ADS, compounding their already restricted resources.  Another barrier faced in providing direct service in rural areas is that the Iowa’s elderly waiver program is restricted to pay only respite hours for time actually spent at the client’s home, not travel time. This makes it extremely difficult to provide respite services to those in rural areas where a drive time could be over an hour each way, especially if the respite is only for a few hours. </w:t>
      </w:r>
    </w:p>
    <w:p w:rsidR="00252B46" w:rsidRPr="004C5AC5" w:rsidRDefault="00252B46" w:rsidP="00252B46">
      <w:pPr>
        <w:spacing w:before="240" w:line="360" w:lineRule="auto"/>
        <w:jc w:val="both"/>
        <w:rPr>
          <w:color w:val="000000"/>
        </w:rPr>
      </w:pPr>
      <w:r w:rsidRPr="004C5AC5">
        <w:rPr>
          <w:color w:val="000000"/>
        </w:rPr>
        <w:t xml:space="preserve">Several agencies identified and that had indicated an interest in participating in the evaluation and training component of this grant, have since been closed. The reasons have generally had to with changes in the enforcement and their understanding of rules and regulations, low participation, and </w:t>
      </w:r>
      <w:r w:rsidRPr="004C5AC5">
        <w:rPr>
          <w:color w:val="000000"/>
        </w:rPr>
        <w:lastRenderedPageBreak/>
        <w:t xml:space="preserve">lack of administrative support </w:t>
      </w:r>
      <w:r w:rsidRPr="004C5AC5">
        <w:rPr>
          <w:i/>
          <w:iCs/>
          <w:color w:val="000000"/>
        </w:rPr>
        <w:t>(associated with a hospital and the hospital no longer felt the ADS was viable)</w:t>
      </w:r>
      <w:r w:rsidRPr="004C5AC5">
        <w:rPr>
          <w:color w:val="000000"/>
        </w:rPr>
        <w:t>.  This will have the effect that the sample size in the evaluation component will be small. Most ADS in the area are small making the pool of potential participants limited.</w:t>
      </w:r>
    </w:p>
    <w:p w:rsidR="00252B46" w:rsidRPr="004C5AC5" w:rsidRDefault="00252B46" w:rsidP="00252B46">
      <w:pPr>
        <w:spacing w:before="240" w:line="360" w:lineRule="auto"/>
        <w:jc w:val="both"/>
        <w:rPr>
          <w:color w:val="000000"/>
        </w:rPr>
      </w:pPr>
      <w:r w:rsidRPr="004C5AC5">
        <w:rPr>
          <w:color w:val="000000"/>
        </w:rPr>
        <w:t xml:space="preserve">Lack of Spanish speaking direct care workers, especially in the aging network, is a prevalent barrier in rural </w:t>
      </w:r>
      <w:smartTag w:uri="urn:schemas-microsoft-com:office:smarttags" w:element="place">
        <w:smartTag w:uri="urn:schemas-microsoft-com:office:smarttags" w:element="State">
          <w:r w:rsidRPr="004C5AC5">
            <w:rPr>
              <w:color w:val="000000"/>
            </w:rPr>
            <w:t>Iowa</w:t>
          </w:r>
        </w:smartTag>
      </w:smartTag>
      <w:r w:rsidRPr="004C5AC5">
        <w:rPr>
          <w:color w:val="000000"/>
        </w:rPr>
        <w:t xml:space="preserve"> </w:t>
      </w:r>
      <w:r w:rsidRPr="004C5AC5">
        <w:rPr>
          <w:i/>
          <w:iCs/>
          <w:color w:val="000000"/>
        </w:rPr>
        <w:t>(Older Americans Report, February 2005)</w:t>
      </w:r>
      <w:r w:rsidRPr="004C5AC5">
        <w:rPr>
          <w:color w:val="000000"/>
        </w:rPr>
        <w:t>.   In addition, there is a lack of knowledge and awareness of service options by the elderly Latino population group. Consequently this translates into minimal amount direct service utilization by</w:t>
      </w:r>
      <w:r>
        <w:rPr>
          <w:color w:val="000000"/>
        </w:rPr>
        <w:t xml:space="preserve"> </w:t>
      </w:r>
      <w:r w:rsidRPr="004C5AC5">
        <w:rPr>
          <w:color w:val="000000"/>
        </w:rPr>
        <w:t xml:space="preserve">the elderly Latino population. In establishing relationships and becoming more closely involved in minority communities, an issue in the Safe Return program has come up.  There is a reluctance to use Safe Return since it requires that participants register their address fostering Department of Immigration and Naturalization Service fears. Formal statistics indicate that the Hispanic population in </w:t>
      </w:r>
      <w:smartTag w:uri="urn:schemas-microsoft-com:office:smarttags" w:element="State">
        <w:r w:rsidRPr="004C5AC5">
          <w:rPr>
            <w:color w:val="000000"/>
          </w:rPr>
          <w:t>Iowa</w:t>
        </w:r>
      </w:smartTag>
      <w:r w:rsidRPr="004C5AC5">
        <w:rPr>
          <w:color w:val="000000"/>
        </w:rPr>
        <w:t xml:space="preserve"> has grown to be the largest race or ethnic minority group </w:t>
      </w:r>
      <w:r w:rsidRPr="004C5AC5">
        <w:rPr>
          <w:i/>
          <w:iCs/>
          <w:color w:val="000000"/>
        </w:rPr>
        <w:t>(</w:t>
      </w:r>
      <w:smartTag w:uri="urn:schemas-microsoft-com:office:smarttags" w:element="PlaceType">
        <w:r w:rsidRPr="004C5AC5">
          <w:rPr>
            <w:i/>
            <w:iCs/>
            <w:color w:val="000000"/>
          </w:rPr>
          <w:t>State</w:t>
        </w:r>
      </w:smartTag>
      <w:r w:rsidRPr="004C5AC5">
        <w:rPr>
          <w:i/>
          <w:iCs/>
          <w:color w:val="000000"/>
        </w:rPr>
        <w:t xml:space="preserve"> </w:t>
      </w:r>
      <w:smartTag w:uri="urn:schemas-microsoft-com:office:smarttags" w:element="PlaceName">
        <w:r w:rsidRPr="004C5AC5">
          <w:rPr>
            <w:i/>
            <w:iCs/>
            <w:color w:val="000000"/>
          </w:rPr>
          <w:t>Data</w:t>
        </w:r>
      </w:smartTag>
      <w:r w:rsidRPr="004C5AC5">
        <w:rPr>
          <w:i/>
          <w:iCs/>
          <w:color w:val="000000"/>
        </w:rPr>
        <w:t xml:space="preserve"> </w:t>
      </w:r>
      <w:smartTag w:uri="urn:schemas-microsoft-com:office:smarttags" w:element="PlaceType">
        <w:r w:rsidRPr="004C5AC5">
          <w:rPr>
            <w:i/>
            <w:iCs/>
            <w:color w:val="000000"/>
          </w:rPr>
          <w:t>Center</w:t>
        </w:r>
      </w:smartTag>
      <w:r w:rsidRPr="004C5AC5">
        <w:rPr>
          <w:i/>
          <w:iCs/>
          <w:color w:val="000000"/>
        </w:rPr>
        <w:t xml:space="preserve"> of </w:t>
      </w:r>
      <w:smartTag w:uri="urn:schemas-microsoft-com:office:smarttags" w:element="State">
        <w:r w:rsidRPr="004C5AC5">
          <w:rPr>
            <w:i/>
            <w:iCs/>
            <w:color w:val="000000"/>
          </w:rPr>
          <w:t>Iowa</w:t>
        </w:r>
      </w:smartTag>
      <w:r w:rsidRPr="004C5AC5">
        <w:rPr>
          <w:i/>
          <w:iCs/>
          <w:color w:val="000000"/>
        </w:rPr>
        <w:t xml:space="preserve"> and the </w:t>
      </w:r>
      <w:smartTag w:uri="urn:schemas-microsoft-com:office:smarttags" w:element="place">
        <w:smartTag w:uri="urn:schemas-microsoft-com:office:smarttags" w:element="State">
          <w:r w:rsidRPr="004C5AC5">
            <w:rPr>
              <w:i/>
              <w:iCs/>
              <w:color w:val="000000"/>
            </w:rPr>
            <w:t>Iowa</w:t>
          </w:r>
        </w:smartTag>
      </w:smartTag>
      <w:r w:rsidRPr="004C5AC5">
        <w:rPr>
          <w:i/>
          <w:iCs/>
          <w:color w:val="000000"/>
        </w:rPr>
        <w:t xml:space="preserve"> Division of Latino Affairs, 2005)</w:t>
      </w:r>
      <w:r w:rsidRPr="004C5AC5">
        <w:rPr>
          <w:color w:val="000000"/>
        </w:rPr>
        <w:t xml:space="preserve">.  This highlights the need to address the growing needs for minority populations in </w:t>
      </w:r>
      <w:smartTag w:uri="urn:schemas-microsoft-com:office:smarttags" w:element="place">
        <w:smartTag w:uri="urn:schemas-microsoft-com:office:smarttags" w:element="State">
          <w:r w:rsidRPr="004C5AC5">
            <w:rPr>
              <w:color w:val="000000"/>
            </w:rPr>
            <w:t>Iowa</w:t>
          </w:r>
        </w:smartTag>
      </w:smartTag>
      <w:r w:rsidRPr="004C5AC5">
        <w:rPr>
          <w:color w:val="000000"/>
        </w:rPr>
        <w:t>.</w:t>
      </w:r>
    </w:p>
    <w:p w:rsidR="00252B46" w:rsidRDefault="00252B46" w:rsidP="00252B46">
      <w:pPr>
        <w:spacing w:before="240" w:line="360" w:lineRule="auto"/>
        <w:jc w:val="both"/>
        <w:rPr>
          <w:color w:val="000000"/>
        </w:rPr>
      </w:pPr>
      <w:r w:rsidRPr="004C5AC5">
        <w:rPr>
          <w:color w:val="000000"/>
        </w:rPr>
        <w:t>Limited resources available for sustaining the efforts of the grant remain a barrier. Even though the agencies see the importance and benefits of having a MLNS, and the ADS are finding valuable resources in the grant, additional funds needed to expand the project through out the state have been difficult to find. Agency staff are not prepared to write grants, have little time to devote to developing these competencies, and are conceptually oriented to providing service not fund raising.</w:t>
      </w:r>
    </w:p>
    <w:p w:rsidR="00252B46" w:rsidRDefault="00252B46" w:rsidP="00252B46">
      <w:pPr>
        <w:ind w:firstLine="720"/>
        <w:rPr>
          <w:b/>
          <w:i/>
          <w:smallCaps/>
        </w:rPr>
      </w:pPr>
    </w:p>
    <w:p w:rsidR="00252B46" w:rsidRPr="00673814" w:rsidRDefault="00252B46" w:rsidP="00252B46">
      <w:pPr>
        <w:ind w:firstLine="720"/>
        <w:rPr>
          <w:b/>
          <w:i/>
          <w:smallCaps/>
        </w:rPr>
      </w:pPr>
      <w:r w:rsidRPr="00673814">
        <w:rPr>
          <w:b/>
          <w:i/>
          <w:smallCaps/>
        </w:rPr>
        <w:t>Communication</w:t>
      </w:r>
    </w:p>
    <w:p w:rsidR="00252B46" w:rsidRPr="00673814" w:rsidRDefault="00252B46" w:rsidP="00252B46">
      <w:pPr>
        <w:rPr>
          <w:b/>
          <w:i/>
          <w:smallCaps/>
        </w:rPr>
      </w:pPr>
    </w:p>
    <w:p w:rsidR="00252B46" w:rsidRDefault="00252B46" w:rsidP="00252B46">
      <w:pPr>
        <w:spacing w:line="360" w:lineRule="auto"/>
      </w:pPr>
      <w:r>
        <w:t>One solution used to address this issue were the attempts at having bi-monthly work group meetings with “mandatory” attendance. This only partially worked. One agency consistently didn’t send a representative and frequently there were no available options to gather the entire group as it was large and the regions were geographically spread out. This was a difficult balance as there is very little administrative money considering geography and schedules, making travel essential to attend. There were tangible outcomes when they did participate as participants expressed they learned a lot and gained insights as to how to implement more effectively. However, when faced with scheduling conflicts, this grant was a smaller source of funding and therefore was lower on the priority list.</w:t>
      </w:r>
    </w:p>
    <w:p w:rsidR="00252B46" w:rsidRDefault="00252B46" w:rsidP="00252B46">
      <w:pPr>
        <w:spacing w:line="360" w:lineRule="auto"/>
      </w:pPr>
    </w:p>
    <w:p w:rsidR="00252B46" w:rsidRDefault="00252B46" w:rsidP="00252B46">
      <w:pPr>
        <w:spacing w:line="360" w:lineRule="auto"/>
      </w:pPr>
      <w:r>
        <w:t xml:space="preserve">Turnover of grant personnel both at the state level and in agency levels has been a barrier.  We have had agency turn over of critical positions. Bringing these key partners up to a productive level has been </w:t>
      </w:r>
      <w:r>
        <w:lastRenderedPageBreak/>
        <w:t xml:space="preserve">difficult as the grant is a minor priority in their scope of work.  The level of funding especially for administrative component is insufficient to motivate the level of action desired. </w:t>
      </w:r>
    </w:p>
    <w:p w:rsidR="00252B46" w:rsidRDefault="00252B46" w:rsidP="00252B46">
      <w:pPr>
        <w:spacing w:line="360" w:lineRule="auto"/>
      </w:pPr>
    </w:p>
    <w:p w:rsidR="00252B46" w:rsidRDefault="00252B46" w:rsidP="00252B46">
      <w:pPr>
        <w:spacing w:line="360" w:lineRule="auto"/>
      </w:pPr>
      <w:r>
        <w:t>Support and collaboration between agency personnel was a critical component of successful completion of all components of the grant. This mutual collaboration was not always the case as with many agencies, resources are stretched and with geographical considerations, interagency support was not always optimal.</w:t>
      </w:r>
    </w:p>
    <w:p w:rsidR="00252B46" w:rsidRPr="00F9375E" w:rsidRDefault="00252B46" w:rsidP="00252B46">
      <w:pPr>
        <w:spacing w:line="360" w:lineRule="auto"/>
        <w:rPr>
          <w:b/>
        </w:rPr>
      </w:pPr>
    </w:p>
    <w:p w:rsidR="00252B46" w:rsidRPr="008145D8" w:rsidRDefault="00252B46" w:rsidP="00252B46">
      <w:pPr>
        <w:spacing w:line="360" w:lineRule="auto"/>
        <w:ind w:firstLine="720"/>
        <w:rPr>
          <w:b/>
          <w:i/>
          <w:smallCaps/>
        </w:rPr>
      </w:pPr>
      <w:r w:rsidRPr="008145D8">
        <w:rPr>
          <w:b/>
          <w:i/>
          <w:smallCaps/>
        </w:rPr>
        <w:t>Additional strategies to address barriers</w:t>
      </w:r>
    </w:p>
    <w:p w:rsidR="00252B46" w:rsidRDefault="00252B46" w:rsidP="00252B46">
      <w:pPr>
        <w:spacing w:line="360" w:lineRule="auto"/>
        <w:ind w:firstLine="720"/>
        <w:jc w:val="both"/>
        <w:rPr>
          <w:b/>
          <w:i/>
          <w:smallCaps/>
        </w:rPr>
      </w:pPr>
    </w:p>
    <w:p w:rsidR="00252B46" w:rsidRPr="00D45411" w:rsidRDefault="00252B46" w:rsidP="00252B46">
      <w:pPr>
        <w:spacing w:line="360" w:lineRule="auto"/>
        <w:ind w:firstLine="720"/>
        <w:jc w:val="both"/>
        <w:rPr>
          <w:b/>
          <w:i/>
          <w:smallCaps/>
        </w:rPr>
      </w:pPr>
      <w:r w:rsidRPr="00D45411">
        <w:rPr>
          <w:b/>
          <w:i/>
          <w:smallCaps/>
        </w:rPr>
        <w:t>Strategies used for enhancing capacity of ADS &amp; R</w:t>
      </w:r>
    </w:p>
    <w:p w:rsidR="00252B46" w:rsidRDefault="00252B46" w:rsidP="008D51FE">
      <w:pPr>
        <w:spacing w:line="360" w:lineRule="auto"/>
      </w:pPr>
      <w:r>
        <w:t>One barrier identified by ASD providers in both the ADS survey and at the IADSA annual conference was their difficulty in understanding, and then implementing new rules and regulations from the State.  Several strategies were used in targeting this barrier. One was the formation of the Statewide Committee to review materials, offer a forum for discussion and bring together interested parties for dialogue.  This committee included members of the state regulatory and enforcement agencies, and invitations for participation were sent to members from the LTC industry, the community college network, Iowa Caregivers Association, IADSA members, and the 4 Iowa Alzheimer Association offices. All ADS directors were sent a special letter of invitation.   All participants felt this was a valuable use of time and served this purpose.</w:t>
      </w:r>
    </w:p>
    <w:p w:rsidR="00252B46" w:rsidRDefault="00252B46" w:rsidP="00780910"/>
    <w:p w:rsidR="00252B46" w:rsidRDefault="00252B46" w:rsidP="00780910">
      <w:pPr>
        <w:spacing w:line="360" w:lineRule="auto"/>
      </w:pPr>
      <w:r>
        <w:t>Another strategy was to work on media campaigns to help educate the public about adult day services and respite. The Heritage region chose to do this by featuring a series of articles focusing on different stories from and about benefits of ADS &amp; R in their monthly newsletter. This idea was presented to other regional projects during work group meetings, and the articles were shared as examples. This marketing concept was promoted at the IADSA meeting. In the Heritage region it proved to be successful in garnering many phone calls both to the local ADS and to the MLNS for referrals.</w:t>
      </w:r>
    </w:p>
    <w:p w:rsidR="00252B46" w:rsidRDefault="00252B46" w:rsidP="009C139E">
      <w:pPr>
        <w:spacing w:line="360" w:lineRule="auto"/>
        <w:jc w:val="both"/>
        <w:rPr>
          <w:b/>
          <w:smallCaps/>
          <w:color w:val="000000"/>
        </w:rPr>
      </w:pPr>
    </w:p>
    <w:p w:rsidR="009C139E" w:rsidRPr="006823D9" w:rsidRDefault="00252B46" w:rsidP="009C139E">
      <w:pPr>
        <w:spacing w:line="360" w:lineRule="auto"/>
        <w:jc w:val="both"/>
        <w:rPr>
          <w:b/>
          <w:smallCaps/>
          <w:color w:val="000000"/>
        </w:rPr>
      </w:pPr>
      <w:r w:rsidRPr="00252B46">
        <w:rPr>
          <w:b/>
          <w:smallCaps/>
          <w:color w:val="000000"/>
        </w:rPr>
        <w:t>Overall outcomes and summary</w:t>
      </w:r>
    </w:p>
    <w:p w:rsidR="00252B46" w:rsidRPr="00780910" w:rsidRDefault="008B4DAD" w:rsidP="00780910">
      <w:pPr>
        <w:spacing w:line="360" w:lineRule="auto"/>
        <w:jc w:val="both"/>
        <w:rPr>
          <w:color w:val="000000"/>
        </w:rPr>
      </w:pPr>
      <w:r>
        <w:rPr>
          <w:color w:val="000000"/>
        </w:rPr>
        <w:t xml:space="preserve">Considering all data collected, even though the educational intervention had mixed results, the entirety of the data indicate that capacity was enhanced in the intervention site ADS.  These are strategies that could be used and replicated to increase capacity in this state and others. </w:t>
      </w:r>
      <w:r w:rsidR="00780910">
        <w:rPr>
          <w:color w:val="000000"/>
        </w:rPr>
        <w:t xml:space="preserve"> </w:t>
      </w:r>
      <w:r w:rsidR="00252B46">
        <w:t>Outcomes observed or reported include;</w:t>
      </w:r>
    </w:p>
    <w:p w:rsidR="00252B46" w:rsidRPr="005A5A0F" w:rsidRDefault="00252B46" w:rsidP="00252B46">
      <w:pPr>
        <w:numPr>
          <w:ilvl w:val="0"/>
          <w:numId w:val="14"/>
        </w:numPr>
        <w:spacing w:line="360" w:lineRule="auto"/>
      </w:pPr>
      <w:r w:rsidRPr="005A5A0F">
        <w:lastRenderedPageBreak/>
        <w:t>All interventions sites report increased numbers of clients with dementia served</w:t>
      </w:r>
      <w:r w:rsidR="009B0D1E">
        <w:t xml:space="preserve"> and all agencies but 2 reported their clients had more progressed stages of the disease</w:t>
      </w:r>
    </w:p>
    <w:p w:rsidR="00252B46" w:rsidRPr="005A5A0F" w:rsidRDefault="00252B46" w:rsidP="00252B46">
      <w:pPr>
        <w:numPr>
          <w:ilvl w:val="0"/>
          <w:numId w:val="14"/>
        </w:numPr>
        <w:spacing w:line="360" w:lineRule="auto"/>
      </w:pPr>
      <w:r w:rsidRPr="005A5A0F">
        <w:t>1 A</w:t>
      </w:r>
      <w:r>
        <w:t xml:space="preserve">DS </w:t>
      </w:r>
      <w:r w:rsidRPr="005A5A0F">
        <w:t>has a new facility &amp; added 8 spots for dementia specific clients with a</w:t>
      </w:r>
      <w:r w:rsidR="008153EE">
        <w:t>n</w:t>
      </w:r>
      <w:r w:rsidRPr="005A5A0F">
        <w:t xml:space="preserve"> AD “room”</w:t>
      </w:r>
      <w:r>
        <w:t>; they have hired the MLNS part time for education, support on client issues and assessments and behavior management and community educational outreach</w:t>
      </w:r>
    </w:p>
    <w:p w:rsidR="00252B46" w:rsidRDefault="00252B46" w:rsidP="00252B46">
      <w:pPr>
        <w:numPr>
          <w:ilvl w:val="0"/>
          <w:numId w:val="14"/>
        </w:numPr>
        <w:spacing w:line="360" w:lineRule="auto"/>
      </w:pPr>
      <w:r>
        <w:t>Minority awareness has been increased in 2 of the regional projects; both in written materials (the MD kits in the Big Sioux region) and in respite and service in the Heritage region; and through the conference in year 2</w:t>
      </w:r>
    </w:p>
    <w:p w:rsidR="00252B46" w:rsidRDefault="00252B46" w:rsidP="00252B46">
      <w:pPr>
        <w:numPr>
          <w:ilvl w:val="0"/>
          <w:numId w:val="14"/>
        </w:numPr>
        <w:spacing w:line="360" w:lineRule="auto"/>
      </w:pPr>
      <w:r>
        <w:t>There is 1 new drop in respite center (Area XIV) and 2 new mobile respite offerings in the Heritage region</w:t>
      </w:r>
    </w:p>
    <w:p w:rsidR="00252B46" w:rsidRPr="005A5A0F" w:rsidRDefault="00252B46" w:rsidP="00252B46">
      <w:pPr>
        <w:numPr>
          <w:ilvl w:val="0"/>
          <w:numId w:val="14"/>
        </w:numPr>
        <w:spacing w:line="360" w:lineRule="auto"/>
      </w:pPr>
      <w:r>
        <w:t>There is a d</w:t>
      </w:r>
      <w:r w:rsidRPr="005A5A0F">
        <w:t>isconnect between staff actual practice &amp; self assessed ability</w:t>
      </w:r>
    </w:p>
    <w:p w:rsidR="00252B46" w:rsidRPr="005A5A0F" w:rsidRDefault="00252B46" w:rsidP="00252B46">
      <w:pPr>
        <w:numPr>
          <w:ilvl w:val="0"/>
          <w:numId w:val="14"/>
        </w:numPr>
        <w:spacing w:line="360" w:lineRule="auto"/>
      </w:pPr>
      <w:r w:rsidRPr="005A5A0F">
        <w:t>Key to enhancing capacity for later stage dementia is staff education/ development of communication skills</w:t>
      </w:r>
      <w:r>
        <w:t xml:space="preserve">, but 6 hours </w:t>
      </w:r>
      <w:r w:rsidR="008B4DAD">
        <w:t xml:space="preserve">of training </w:t>
      </w:r>
      <w:r>
        <w:t>is not adequate</w:t>
      </w:r>
      <w:r w:rsidR="008B4DAD">
        <w:t xml:space="preserve"> and training needs to include more than didactic presentations.</w:t>
      </w:r>
    </w:p>
    <w:p w:rsidR="00780910" w:rsidRDefault="00780910" w:rsidP="009C139E">
      <w:pPr>
        <w:spacing w:line="360" w:lineRule="auto"/>
        <w:jc w:val="both"/>
        <w:rPr>
          <w:b/>
          <w:color w:val="000000"/>
        </w:rPr>
      </w:pPr>
    </w:p>
    <w:p w:rsidR="009C139E" w:rsidRPr="009C139E" w:rsidRDefault="009C139E" w:rsidP="009C139E">
      <w:pPr>
        <w:spacing w:line="360" w:lineRule="auto"/>
        <w:jc w:val="both"/>
        <w:rPr>
          <w:b/>
        </w:rPr>
      </w:pPr>
      <w:r w:rsidRPr="009C139E">
        <w:rPr>
          <w:b/>
          <w:color w:val="000000"/>
        </w:rPr>
        <w:t>Table 1</w:t>
      </w:r>
      <w:r w:rsidR="009B0D1E">
        <w:rPr>
          <w:b/>
          <w:color w:val="000000"/>
        </w:rPr>
        <w:t>4. Agency p</w:t>
      </w:r>
      <w:r w:rsidRPr="009C139E">
        <w:rPr>
          <w:b/>
          <w:color w:val="000000"/>
        </w:rPr>
        <w:t>rofiles related to dementia Pre- and Post-</w:t>
      </w:r>
      <w:r w:rsidR="009B0D1E">
        <w:rPr>
          <w:b/>
          <w:color w:val="000000"/>
        </w:rPr>
        <w:t xml:space="preserve"> survey</w:t>
      </w:r>
    </w:p>
    <w:tbl>
      <w:tblPr>
        <w:tblW w:w="8260" w:type="dxa"/>
        <w:jc w:val="center"/>
        <w:tblInd w:w="98" w:type="dxa"/>
        <w:tblLook w:val="0000"/>
      </w:tblPr>
      <w:tblGrid>
        <w:gridCol w:w="1080"/>
        <w:gridCol w:w="900"/>
        <w:gridCol w:w="820"/>
        <w:gridCol w:w="780"/>
        <w:gridCol w:w="780"/>
        <w:gridCol w:w="760"/>
        <w:gridCol w:w="800"/>
        <w:gridCol w:w="740"/>
        <w:gridCol w:w="880"/>
        <w:gridCol w:w="720"/>
      </w:tblGrid>
      <w:tr w:rsidR="00252B46" w:rsidTr="009C4C2A">
        <w:trPr>
          <w:trHeight w:val="1078"/>
          <w:jc w:val="center"/>
        </w:trPr>
        <w:tc>
          <w:tcPr>
            <w:tcW w:w="1080" w:type="dxa"/>
            <w:tcBorders>
              <w:top w:val="single" w:sz="8" w:space="0" w:color="auto"/>
              <w:left w:val="single" w:sz="8" w:space="0" w:color="auto"/>
              <w:bottom w:val="single" w:sz="8" w:space="0" w:color="auto"/>
              <w:right w:val="single" w:sz="4" w:space="0" w:color="auto"/>
            </w:tcBorders>
            <w:shd w:val="clear" w:color="auto" w:fill="CC99FF"/>
            <w:vAlign w:val="bottom"/>
          </w:tcPr>
          <w:p w:rsidR="00252B46" w:rsidRDefault="00252B46">
            <w:pPr>
              <w:rPr>
                <w:rFonts w:ascii="Arial Narrow" w:hAnsi="Arial Narrow" w:cs="Arial"/>
                <w:b/>
                <w:bCs/>
                <w:sz w:val="20"/>
                <w:szCs w:val="20"/>
              </w:rPr>
            </w:pPr>
            <w:r>
              <w:rPr>
                <w:rFonts w:ascii="Arial Narrow" w:hAnsi="Arial Narrow" w:cs="Arial"/>
                <w:b/>
                <w:bCs/>
                <w:sz w:val="20"/>
                <w:szCs w:val="20"/>
              </w:rPr>
              <w:t>a = pre-          b= post</w:t>
            </w:r>
          </w:p>
        </w:tc>
        <w:tc>
          <w:tcPr>
            <w:tcW w:w="900" w:type="dxa"/>
            <w:tcBorders>
              <w:top w:val="single" w:sz="8" w:space="0" w:color="auto"/>
              <w:left w:val="nil"/>
              <w:bottom w:val="single" w:sz="8" w:space="0" w:color="auto"/>
              <w:right w:val="single" w:sz="4" w:space="0" w:color="auto"/>
            </w:tcBorders>
            <w:shd w:val="clear" w:color="auto" w:fill="CC99FF"/>
            <w:vAlign w:val="bottom"/>
          </w:tcPr>
          <w:p w:rsidR="00252B46" w:rsidRDefault="00252B46">
            <w:pPr>
              <w:jc w:val="center"/>
              <w:rPr>
                <w:rFonts w:ascii="Arial Narrow" w:hAnsi="Arial Narrow" w:cs="Arial"/>
                <w:b/>
                <w:bCs/>
                <w:sz w:val="20"/>
                <w:szCs w:val="20"/>
              </w:rPr>
            </w:pPr>
            <w:r>
              <w:rPr>
                <w:rFonts w:ascii="Arial Narrow" w:hAnsi="Arial Narrow" w:cs="Arial"/>
                <w:b/>
                <w:bCs/>
                <w:sz w:val="20"/>
                <w:szCs w:val="20"/>
              </w:rPr>
              <w:t>ADRD capacity</w:t>
            </w:r>
          </w:p>
        </w:tc>
        <w:tc>
          <w:tcPr>
            <w:tcW w:w="820" w:type="dxa"/>
            <w:tcBorders>
              <w:top w:val="single" w:sz="8" w:space="0" w:color="auto"/>
              <w:left w:val="nil"/>
              <w:bottom w:val="single" w:sz="8" w:space="0" w:color="auto"/>
              <w:right w:val="single" w:sz="4" w:space="0" w:color="auto"/>
            </w:tcBorders>
            <w:shd w:val="clear" w:color="auto" w:fill="CC99FF"/>
            <w:noWrap/>
            <w:vAlign w:val="bottom"/>
          </w:tcPr>
          <w:p w:rsidR="00252B46" w:rsidRDefault="00252B46">
            <w:pPr>
              <w:jc w:val="center"/>
              <w:rPr>
                <w:rFonts w:ascii="Arial Narrow" w:hAnsi="Arial Narrow" w:cs="Arial"/>
                <w:b/>
                <w:bCs/>
                <w:sz w:val="20"/>
                <w:szCs w:val="20"/>
              </w:rPr>
            </w:pPr>
            <w:r>
              <w:rPr>
                <w:rFonts w:ascii="Arial Narrow" w:hAnsi="Arial Narrow" w:cs="Arial"/>
                <w:b/>
                <w:bCs/>
                <w:sz w:val="20"/>
                <w:szCs w:val="20"/>
              </w:rPr>
              <w:t>GDS1</w:t>
            </w:r>
          </w:p>
        </w:tc>
        <w:tc>
          <w:tcPr>
            <w:tcW w:w="780" w:type="dxa"/>
            <w:tcBorders>
              <w:top w:val="single" w:sz="8" w:space="0" w:color="auto"/>
              <w:left w:val="nil"/>
              <w:bottom w:val="single" w:sz="8" w:space="0" w:color="auto"/>
              <w:right w:val="single" w:sz="4" w:space="0" w:color="auto"/>
            </w:tcBorders>
            <w:shd w:val="clear" w:color="auto" w:fill="CC99FF"/>
            <w:noWrap/>
            <w:vAlign w:val="bottom"/>
          </w:tcPr>
          <w:p w:rsidR="00252B46" w:rsidRDefault="00252B46">
            <w:pPr>
              <w:jc w:val="center"/>
              <w:rPr>
                <w:rFonts w:ascii="Arial Narrow" w:hAnsi="Arial Narrow" w:cs="Arial"/>
                <w:b/>
                <w:bCs/>
                <w:sz w:val="20"/>
                <w:szCs w:val="20"/>
              </w:rPr>
            </w:pPr>
            <w:r>
              <w:rPr>
                <w:rFonts w:ascii="Arial Narrow" w:hAnsi="Arial Narrow" w:cs="Arial"/>
                <w:b/>
                <w:bCs/>
                <w:sz w:val="20"/>
                <w:szCs w:val="20"/>
              </w:rPr>
              <w:t>GDS2</w:t>
            </w:r>
          </w:p>
        </w:tc>
        <w:tc>
          <w:tcPr>
            <w:tcW w:w="780" w:type="dxa"/>
            <w:tcBorders>
              <w:top w:val="single" w:sz="8" w:space="0" w:color="auto"/>
              <w:left w:val="nil"/>
              <w:bottom w:val="single" w:sz="8" w:space="0" w:color="auto"/>
              <w:right w:val="single" w:sz="4" w:space="0" w:color="auto"/>
            </w:tcBorders>
            <w:shd w:val="clear" w:color="auto" w:fill="CC99FF"/>
            <w:noWrap/>
            <w:vAlign w:val="bottom"/>
          </w:tcPr>
          <w:p w:rsidR="00252B46" w:rsidRDefault="00252B46">
            <w:pPr>
              <w:jc w:val="center"/>
              <w:rPr>
                <w:rFonts w:ascii="Arial Narrow" w:hAnsi="Arial Narrow" w:cs="Arial"/>
                <w:b/>
                <w:bCs/>
                <w:sz w:val="20"/>
                <w:szCs w:val="20"/>
              </w:rPr>
            </w:pPr>
            <w:r>
              <w:rPr>
                <w:rFonts w:ascii="Arial Narrow" w:hAnsi="Arial Narrow" w:cs="Arial"/>
                <w:b/>
                <w:bCs/>
                <w:sz w:val="20"/>
                <w:szCs w:val="20"/>
              </w:rPr>
              <w:t>GDS3</w:t>
            </w:r>
          </w:p>
        </w:tc>
        <w:tc>
          <w:tcPr>
            <w:tcW w:w="760" w:type="dxa"/>
            <w:tcBorders>
              <w:top w:val="single" w:sz="8" w:space="0" w:color="auto"/>
              <w:left w:val="nil"/>
              <w:bottom w:val="single" w:sz="8" w:space="0" w:color="auto"/>
              <w:right w:val="single" w:sz="4" w:space="0" w:color="auto"/>
            </w:tcBorders>
            <w:shd w:val="clear" w:color="auto" w:fill="CC99FF"/>
            <w:noWrap/>
            <w:vAlign w:val="bottom"/>
          </w:tcPr>
          <w:p w:rsidR="00252B46" w:rsidRDefault="00252B46">
            <w:pPr>
              <w:jc w:val="center"/>
              <w:rPr>
                <w:rFonts w:ascii="Arial Narrow" w:hAnsi="Arial Narrow" w:cs="Arial"/>
                <w:b/>
                <w:bCs/>
                <w:sz w:val="20"/>
                <w:szCs w:val="20"/>
              </w:rPr>
            </w:pPr>
            <w:r>
              <w:rPr>
                <w:rFonts w:ascii="Arial Narrow" w:hAnsi="Arial Narrow" w:cs="Arial"/>
                <w:b/>
                <w:bCs/>
                <w:sz w:val="20"/>
                <w:szCs w:val="20"/>
              </w:rPr>
              <w:t>GDS4</w:t>
            </w:r>
          </w:p>
        </w:tc>
        <w:tc>
          <w:tcPr>
            <w:tcW w:w="800" w:type="dxa"/>
            <w:tcBorders>
              <w:top w:val="single" w:sz="8" w:space="0" w:color="auto"/>
              <w:left w:val="nil"/>
              <w:bottom w:val="single" w:sz="8" w:space="0" w:color="auto"/>
              <w:right w:val="single" w:sz="4" w:space="0" w:color="auto"/>
            </w:tcBorders>
            <w:shd w:val="clear" w:color="auto" w:fill="CC99FF"/>
            <w:noWrap/>
            <w:vAlign w:val="bottom"/>
          </w:tcPr>
          <w:p w:rsidR="00252B46" w:rsidRDefault="00252B46">
            <w:pPr>
              <w:jc w:val="center"/>
              <w:rPr>
                <w:rFonts w:ascii="Arial Narrow" w:hAnsi="Arial Narrow" w:cs="Arial"/>
                <w:b/>
                <w:bCs/>
                <w:sz w:val="20"/>
                <w:szCs w:val="20"/>
              </w:rPr>
            </w:pPr>
            <w:r>
              <w:rPr>
                <w:rFonts w:ascii="Arial Narrow" w:hAnsi="Arial Narrow" w:cs="Arial"/>
                <w:b/>
                <w:bCs/>
                <w:sz w:val="20"/>
                <w:szCs w:val="20"/>
              </w:rPr>
              <w:t>GDS5</w:t>
            </w:r>
          </w:p>
        </w:tc>
        <w:tc>
          <w:tcPr>
            <w:tcW w:w="740" w:type="dxa"/>
            <w:tcBorders>
              <w:top w:val="single" w:sz="8" w:space="0" w:color="auto"/>
              <w:left w:val="nil"/>
              <w:bottom w:val="single" w:sz="8" w:space="0" w:color="auto"/>
              <w:right w:val="nil"/>
            </w:tcBorders>
            <w:shd w:val="clear" w:color="auto" w:fill="CC99FF"/>
            <w:noWrap/>
            <w:vAlign w:val="bottom"/>
          </w:tcPr>
          <w:p w:rsidR="00252B46" w:rsidRDefault="00252B46">
            <w:pPr>
              <w:jc w:val="center"/>
              <w:rPr>
                <w:rFonts w:ascii="Arial Narrow" w:hAnsi="Arial Narrow" w:cs="Arial"/>
                <w:b/>
                <w:bCs/>
                <w:sz w:val="20"/>
                <w:szCs w:val="20"/>
              </w:rPr>
            </w:pPr>
            <w:r>
              <w:rPr>
                <w:rFonts w:ascii="Arial Narrow" w:hAnsi="Arial Narrow" w:cs="Arial"/>
                <w:b/>
                <w:bCs/>
                <w:sz w:val="20"/>
                <w:szCs w:val="20"/>
              </w:rPr>
              <w:t>GDS6</w:t>
            </w:r>
          </w:p>
        </w:tc>
        <w:tc>
          <w:tcPr>
            <w:tcW w:w="880" w:type="dxa"/>
            <w:tcBorders>
              <w:top w:val="single" w:sz="8" w:space="0" w:color="auto"/>
              <w:left w:val="single" w:sz="8" w:space="0" w:color="auto"/>
              <w:bottom w:val="single" w:sz="4" w:space="0" w:color="auto"/>
              <w:right w:val="single" w:sz="4" w:space="0" w:color="auto"/>
            </w:tcBorders>
            <w:shd w:val="clear" w:color="auto" w:fill="CC99FF"/>
            <w:vAlign w:val="bottom"/>
          </w:tcPr>
          <w:p w:rsidR="00252B46" w:rsidRDefault="00252B46">
            <w:pPr>
              <w:rPr>
                <w:rFonts w:ascii="Arial Narrow" w:hAnsi="Arial Narrow" w:cs="Arial"/>
                <w:b/>
                <w:bCs/>
                <w:sz w:val="20"/>
                <w:szCs w:val="20"/>
              </w:rPr>
            </w:pPr>
            <w:r>
              <w:rPr>
                <w:rFonts w:ascii="Arial Narrow" w:hAnsi="Arial Narrow" w:cs="Arial"/>
                <w:b/>
                <w:bCs/>
                <w:sz w:val="20"/>
                <w:szCs w:val="20"/>
              </w:rPr>
              <w:t>Change in ADRD Cap.</w:t>
            </w:r>
          </w:p>
        </w:tc>
        <w:tc>
          <w:tcPr>
            <w:tcW w:w="720" w:type="dxa"/>
            <w:tcBorders>
              <w:top w:val="single" w:sz="8" w:space="0" w:color="auto"/>
              <w:left w:val="nil"/>
              <w:bottom w:val="single" w:sz="4" w:space="0" w:color="auto"/>
              <w:right w:val="single" w:sz="8" w:space="0" w:color="auto"/>
            </w:tcBorders>
            <w:shd w:val="clear" w:color="auto" w:fill="CC99FF"/>
            <w:vAlign w:val="bottom"/>
          </w:tcPr>
          <w:p w:rsidR="00252B46" w:rsidRDefault="00252B46">
            <w:pPr>
              <w:rPr>
                <w:rFonts w:ascii="Arial Narrow" w:hAnsi="Arial Narrow" w:cs="Arial"/>
                <w:b/>
                <w:bCs/>
                <w:sz w:val="20"/>
                <w:szCs w:val="20"/>
              </w:rPr>
            </w:pPr>
            <w:r>
              <w:rPr>
                <w:rFonts w:ascii="Arial Narrow" w:hAnsi="Arial Narrow" w:cs="Arial"/>
                <w:b/>
                <w:bCs/>
                <w:sz w:val="20"/>
                <w:szCs w:val="20"/>
              </w:rPr>
              <w:t>GDS 3,4,5,6</w:t>
            </w:r>
          </w:p>
        </w:tc>
      </w:tr>
      <w:tr w:rsidR="00252B46" w:rsidTr="009C4C2A">
        <w:trPr>
          <w:trHeight w:val="255"/>
          <w:jc w:val="center"/>
        </w:trPr>
        <w:tc>
          <w:tcPr>
            <w:tcW w:w="1080" w:type="dxa"/>
            <w:tcBorders>
              <w:top w:val="nil"/>
              <w:left w:val="single" w:sz="8" w:space="0" w:color="auto"/>
              <w:bottom w:val="single" w:sz="4" w:space="0" w:color="auto"/>
              <w:right w:val="single" w:sz="8" w:space="0" w:color="auto"/>
            </w:tcBorders>
            <w:shd w:val="clear" w:color="auto" w:fill="CCFFCC"/>
            <w:noWrap/>
            <w:vAlign w:val="bottom"/>
          </w:tcPr>
          <w:p w:rsidR="00252B46" w:rsidRDefault="00252B46">
            <w:pPr>
              <w:rPr>
                <w:rFonts w:ascii="Arial Narrow" w:hAnsi="Arial Narrow" w:cs="Arial"/>
                <w:sz w:val="20"/>
                <w:szCs w:val="20"/>
              </w:rPr>
            </w:pPr>
            <w:r>
              <w:rPr>
                <w:rFonts w:ascii="Arial Narrow" w:hAnsi="Arial Narrow" w:cs="Arial"/>
                <w:sz w:val="20"/>
                <w:szCs w:val="20"/>
              </w:rPr>
              <w:t>Agency 1.a</w:t>
            </w:r>
          </w:p>
        </w:tc>
        <w:tc>
          <w:tcPr>
            <w:tcW w:w="90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14</w:t>
            </w:r>
          </w:p>
        </w:tc>
        <w:tc>
          <w:tcPr>
            <w:tcW w:w="82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39</w:t>
            </w:r>
          </w:p>
        </w:tc>
        <w:tc>
          <w:tcPr>
            <w:tcW w:w="78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30</w:t>
            </w:r>
          </w:p>
        </w:tc>
        <w:tc>
          <w:tcPr>
            <w:tcW w:w="78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19</w:t>
            </w:r>
          </w:p>
        </w:tc>
        <w:tc>
          <w:tcPr>
            <w:tcW w:w="76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13</w:t>
            </w:r>
          </w:p>
        </w:tc>
        <w:tc>
          <w:tcPr>
            <w:tcW w:w="80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15</w:t>
            </w:r>
          </w:p>
        </w:tc>
        <w:tc>
          <w:tcPr>
            <w:tcW w:w="740" w:type="dxa"/>
            <w:tcBorders>
              <w:top w:val="nil"/>
              <w:left w:val="nil"/>
              <w:bottom w:val="single" w:sz="4" w:space="0" w:color="auto"/>
              <w:right w:val="nil"/>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14</w:t>
            </w:r>
          </w:p>
        </w:tc>
        <w:tc>
          <w:tcPr>
            <w:tcW w:w="880" w:type="dxa"/>
            <w:tcBorders>
              <w:top w:val="nil"/>
              <w:left w:val="single" w:sz="8" w:space="0" w:color="auto"/>
              <w:bottom w:val="single" w:sz="4" w:space="0" w:color="auto"/>
              <w:right w:val="single" w:sz="4" w:space="0" w:color="auto"/>
            </w:tcBorders>
            <w:shd w:val="clear" w:color="auto" w:fill="CCFFCC"/>
            <w:vAlign w:val="bottom"/>
          </w:tcPr>
          <w:p w:rsidR="00252B46" w:rsidRDefault="00252B46">
            <w:pPr>
              <w:jc w:val="center"/>
              <w:rPr>
                <w:rFonts w:ascii="Arial Narrow" w:hAnsi="Arial Narrow" w:cs="Arial"/>
                <w:sz w:val="20"/>
                <w:szCs w:val="20"/>
              </w:rPr>
            </w:pPr>
            <w:r>
              <w:rPr>
                <w:rFonts w:ascii="Arial Narrow" w:hAnsi="Arial Narrow" w:cs="Arial"/>
                <w:sz w:val="20"/>
                <w:szCs w:val="20"/>
              </w:rPr>
              <w:t>6</w:t>
            </w:r>
          </w:p>
        </w:tc>
        <w:tc>
          <w:tcPr>
            <w:tcW w:w="720" w:type="dxa"/>
            <w:tcBorders>
              <w:top w:val="nil"/>
              <w:left w:val="nil"/>
              <w:bottom w:val="single" w:sz="4" w:space="0" w:color="auto"/>
              <w:right w:val="single" w:sz="8" w:space="0" w:color="auto"/>
            </w:tcBorders>
            <w:shd w:val="clear" w:color="auto" w:fill="CCFFCC"/>
            <w:noWrap/>
            <w:vAlign w:val="bottom"/>
          </w:tcPr>
          <w:p w:rsidR="00252B46" w:rsidRDefault="00252B46" w:rsidP="00252B46">
            <w:pPr>
              <w:jc w:val="center"/>
              <w:rPr>
                <w:rFonts w:ascii="Arial Narrow" w:hAnsi="Arial Narrow" w:cs="Arial"/>
                <w:sz w:val="20"/>
                <w:szCs w:val="20"/>
              </w:rPr>
            </w:pPr>
            <w:r>
              <w:rPr>
                <w:rFonts w:ascii="Arial Narrow" w:hAnsi="Arial Narrow" w:cs="Arial"/>
                <w:sz w:val="20"/>
                <w:szCs w:val="20"/>
              </w:rPr>
              <w:t>61</w:t>
            </w:r>
          </w:p>
        </w:tc>
      </w:tr>
      <w:tr w:rsidR="00252B46" w:rsidTr="009C4C2A">
        <w:trPr>
          <w:trHeight w:val="255"/>
          <w:jc w:val="center"/>
        </w:trPr>
        <w:tc>
          <w:tcPr>
            <w:tcW w:w="1080" w:type="dxa"/>
            <w:tcBorders>
              <w:top w:val="nil"/>
              <w:left w:val="single" w:sz="8" w:space="0" w:color="auto"/>
              <w:bottom w:val="single" w:sz="4" w:space="0" w:color="auto"/>
              <w:right w:val="single" w:sz="8" w:space="0" w:color="auto"/>
            </w:tcBorders>
            <w:shd w:val="clear" w:color="auto" w:fill="CCFFCC"/>
            <w:noWrap/>
            <w:vAlign w:val="bottom"/>
          </w:tcPr>
          <w:p w:rsidR="00252B46" w:rsidRDefault="00252B46">
            <w:pPr>
              <w:rPr>
                <w:rFonts w:ascii="Arial Narrow" w:hAnsi="Arial Narrow" w:cs="Arial"/>
                <w:sz w:val="20"/>
                <w:szCs w:val="20"/>
              </w:rPr>
            </w:pPr>
            <w:r>
              <w:rPr>
                <w:rFonts w:ascii="Arial Narrow" w:hAnsi="Arial Narrow" w:cs="Arial"/>
                <w:sz w:val="20"/>
                <w:szCs w:val="20"/>
              </w:rPr>
              <w:t>Agency 1.b</w:t>
            </w:r>
          </w:p>
        </w:tc>
        <w:tc>
          <w:tcPr>
            <w:tcW w:w="90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20</w:t>
            </w:r>
          </w:p>
        </w:tc>
        <w:tc>
          <w:tcPr>
            <w:tcW w:w="82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78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10</w:t>
            </w:r>
          </w:p>
        </w:tc>
        <w:tc>
          <w:tcPr>
            <w:tcW w:w="78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25</w:t>
            </w:r>
          </w:p>
        </w:tc>
        <w:tc>
          <w:tcPr>
            <w:tcW w:w="76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20</w:t>
            </w:r>
          </w:p>
        </w:tc>
        <w:tc>
          <w:tcPr>
            <w:tcW w:w="80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10</w:t>
            </w:r>
          </w:p>
        </w:tc>
        <w:tc>
          <w:tcPr>
            <w:tcW w:w="740" w:type="dxa"/>
            <w:tcBorders>
              <w:top w:val="nil"/>
              <w:left w:val="nil"/>
              <w:bottom w:val="single" w:sz="4" w:space="0" w:color="auto"/>
              <w:right w:val="nil"/>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880" w:type="dxa"/>
            <w:tcBorders>
              <w:top w:val="nil"/>
              <w:left w:val="single" w:sz="8" w:space="0" w:color="auto"/>
              <w:bottom w:val="single" w:sz="4" w:space="0" w:color="auto"/>
              <w:right w:val="single" w:sz="4" w:space="0" w:color="auto"/>
            </w:tcBorders>
            <w:shd w:val="clear" w:color="auto" w:fill="CCFFCC"/>
            <w:vAlign w:val="bottom"/>
          </w:tcPr>
          <w:p w:rsidR="00252B46" w:rsidRDefault="00252B46">
            <w:pPr>
              <w:rPr>
                <w:rFonts w:ascii="Arial Narrow" w:hAnsi="Arial Narrow" w:cs="Arial"/>
                <w:sz w:val="20"/>
                <w:szCs w:val="20"/>
              </w:rPr>
            </w:pPr>
            <w:r>
              <w:rPr>
                <w:rFonts w:ascii="Arial Narrow" w:hAnsi="Arial Narrow" w:cs="Arial"/>
                <w:sz w:val="20"/>
                <w:szCs w:val="20"/>
              </w:rPr>
              <w:t> </w:t>
            </w:r>
          </w:p>
        </w:tc>
        <w:tc>
          <w:tcPr>
            <w:tcW w:w="720" w:type="dxa"/>
            <w:tcBorders>
              <w:top w:val="nil"/>
              <w:left w:val="nil"/>
              <w:bottom w:val="single" w:sz="4" w:space="0" w:color="auto"/>
              <w:right w:val="single" w:sz="8" w:space="0" w:color="auto"/>
            </w:tcBorders>
            <w:shd w:val="clear" w:color="auto" w:fill="CCFFCC"/>
            <w:noWrap/>
            <w:vAlign w:val="bottom"/>
          </w:tcPr>
          <w:p w:rsidR="00252B46" w:rsidRDefault="00252B46" w:rsidP="00252B46">
            <w:pPr>
              <w:jc w:val="center"/>
              <w:rPr>
                <w:rFonts w:ascii="Arial Narrow" w:hAnsi="Arial Narrow" w:cs="Arial"/>
                <w:sz w:val="20"/>
                <w:szCs w:val="20"/>
              </w:rPr>
            </w:pPr>
            <w:r>
              <w:rPr>
                <w:rFonts w:ascii="Arial Narrow" w:hAnsi="Arial Narrow" w:cs="Arial"/>
                <w:sz w:val="20"/>
                <w:szCs w:val="20"/>
              </w:rPr>
              <w:t>55</w:t>
            </w:r>
          </w:p>
        </w:tc>
      </w:tr>
      <w:tr w:rsidR="00252B46" w:rsidTr="009C4C2A">
        <w:trPr>
          <w:trHeight w:val="255"/>
          <w:jc w:val="center"/>
        </w:trPr>
        <w:tc>
          <w:tcPr>
            <w:tcW w:w="1080" w:type="dxa"/>
            <w:tcBorders>
              <w:top w:val="nil"/>
              <w:left w:val="single" w:sz="8" w:space="0" w:color="auto"/>
              <w:bottom w:val="single" w:sz="4" w:space="0" w:color="auto"/>
              <w:right w:val="single" w:sz="8" w:space="0" w:color="auto"/>
            </w:tcBorders>
            <w:shd w:val="clear" w:color="auto" w:fill="auto"/>
            <w:noWrap/>
            <w:vAlign w:val="bottom"/>
          </w:tcPr>
          <w:p w:rsidR="00252B46" w:rsidRDefault="00252B46">
            <w:pPr>
              <w:rPr>
                <w:rFonts w:ascii="Arial Narrow" w:hAnsi="Arial Narrow" w:cs="Arial"/>
                <w:sz w:val="20"/>
                <w:szCs w:val="20"/>
              </w:rPr>
            </w:pPr>
            <w:r>
              <w:rPr>
                <w:rFonts w:ascii="Arial Narrow" w:hAnsi="Arial Narrow" w:cs="Arial"/>
                <w:sz w:val="20"/>
                <w:szCs w:val="20"/>
              </w:rPr>
              <w:t>Agency 2.a</w:t>
            </w:r>
          </w:p>
        </w:tc>
        <w:tc>
          <w:tcPr>
            <w:tcW w:w="90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10</w:t>
            </w:r>
          </w:p>
        </w:tc>
        <w:tc>
          <w:tcPr>
            <w:tcW w:w="82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0</w:t>
            </w:r>
          </w:p>
        </w:tc>
        <w:tc>
          <w:tcPr>
            <w:tcW w:w="78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w:t>
            </w:r>
          </w:p>
        </w:tc>
        <w:tc>
          <w:tcPr>
            <w:tcW w:w="78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5</w:t>
            </w:r>
          </w:p>
        </w:tc>
        <w:tc>
          <w:tcPr>
            <w:tcW w:w="76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20</w:t>
            </w:r>
          </w:p>
        </w:tc>
        <w:tc>
          <w:tcPr>
            <w:tcW w:w="80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7</w:t>
            </w:r>
          </w:p>
        </w:tc>
        <w:tc>
          <w:tcPr>
            <w:tcW w:w="740" w:type="dxa"/>
            <w:tcBorders>
              <w:top w:val="nil"/>
              <w:left w:val="nil"/>
              <w:bottom w:val="single" w:sz="4" w:space="0" w:color="auto"/>
              <w:right w:val="nil"/>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3</w:t>
            </w:r>
          </w:p>
        </w:tc>
        <w:tc>
          <w:tcPr>
            <w:tcW w:w="880" w:type="dxa"/>
            <w:tcBorders>
              <w:top w:val="nil"/>
              <w:left w:val="single" w:sz="8" w:space="0" w:color="auto"/>
              <w:bottom w:val="single" w:sz="4" w:space="0" w:color="auto"/>
              <w:right w:val="single" w:sz="4" w:space="0" w:color="auto"/>
            </w:tcBorders>
            <w:shd w:val="clear" w:color="auto" w:fill="auto"/>
            <w:vAlign w:val="bottom"/>
          </w:tcPr>
          <w:p w:rsidR="00252B46" w:rsidRDefault="00252B46">
            <w:pPr>
              <w:jc w:val="center"/>
              <w:rPr>
                <w:rFonts w:ascii="Arial Narrow" w:hAnsi="Arial Narrow" w:cs="Arial"/>
                <w:sz w:val="20"/>
                <w:szCs w:val="20"/>
              </w:rPr>
            </w:pPr>
            <w:r>
              <w:rPr>
                <w:rFonts w:ascii="Arial Narrow" w:hAnsi="Arial Narrow" w:cs="Arial"/>
                <w:sz w:val="20"/>
                <w:szCs w:val="20"/>
              </w:rPr>
              <w:t>30</w:t>
            </w:r>
          </w:p>
        </w:tc>
        <w:tc>
          <w:tcPr>
            <w:tcW w:w="720" w:type="dxa"/>
            <w:tcBorders>
              <w:top w:val="nil"/>
              <w:left w:val="nil"/>
              <w:bottom w:val="single" w:sz="4" w:space="0" w:color="auto"/>
              <w:right w:val="single" w:sz="8" w:space="0" w:color="auto"/>
            </w:tcBorders>
            <w:shd w:val="clear" w:color="auto" w:fill="auto"/>
            <w:noWrap/>
            <w:vAlign w:val="bottom"/>
          </w:tcPr>
          <w:p w:rsidR="00252B46" w:rsidRDefault="00252B46" w:rsidP="00252B46">
            <w:pPr>
              <w:jc w:val="center"/>
              <w:rPr>
                <w:rFonts w:ascii="Arial Narrow" w:hAnsi="Arial Narrow" w:cs="Arial"/>
                <w:sz w:val="20"/>
                <w:szCs w:val="20"/>
              </w:rPr>
            </w:pPr>
            <w:r>
              <w:rPr>
                <w:rFonts w:ascii="Arial Narrow" w:hAnsi="Arial Narrow" w:cs="Arial"/>
                <w:sz w:val="20"/>
                <w:szCs w:val="20"/>
              </w:rPr>
              <w:t>35</w:t>
            </w:r>
          </w:p>
        </w:tc>
      </w:tr>
      <w:tr w:rsidR="00252B46" w:rsidTr="009C4C2A">
        <w:trPr>
          <w:trHeight w:val="255"/>
          <w:jc w:val="center"/>
        </w:trPr>
        <w:tc>
          <w:tcPr>
            <w:tcW w:w="1080" w:type="dxa"/>
            <w:tcBorders>
              <w:top w:val="nil"/>
              <w:left w:val="single" w:sz="8" w:space="0" w:color="auto"/>
              <w:bottom w:val="single" w:sz="4" w:space="0" w:color="auto"/>
              <w:right w:val="single" w:sz="8" w:space="0" w:color="auto"/>
            </w:tcBorders>
            <w:shd w:val="clear" w:color="auto" w:fill="auto"/>
            <w:noWrap/>
            <w:vAlign w:val="bottom"/>
          </w:tcPr>
          <w:p w:rsidR="00252B46" w:rsidRDefault="00252B46">
            <w:pPr>
              <w:rPr>
                <w:rFonts w:ascii="Arial Narrow" w:hAnsi="Arial Narrow" w:cs="Arial"/>
                <w:sz w:val="20"/>
                <w:szCs w:val="20"/>
              </w:rPr>
            </w:pPr>
            <w:r>
              <w:rPr>
                <w:rFonts w:ascii="Arial Narrow" w:hAnsi="Arial Narrow" w:cs="Arial"/>
                <w:sz w:val="20"/>
                <w:szCs w:val="20"/>
              </w:rPr>
              <w:t>Agency 2.b</w:t>
            </w:r>
          </w:p>
        </w:tc>
        <w:tc>
          <w:tcPr>
            <w:tcW w:w="90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40</w:t>
            </w:r>
          </w:p>
        </w:tc>
        <w:tc>
          <w:tcPr>
            <w:tcW w:w="82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11</w:t>
            </w:r>
          </w:p>
        </w:tc>
        <w:tc>
          <w:tcPr>
            <w:tcW w:w="78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7</w:t>
            </w:r>
          </w:p>
        </w:tc>
        <w:tc>
          <w:tcPr>
            <w:tcW w:w="78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16</w:t>
            </w:r>
          </w:p>
        </w:tc>
        <w:tc>
          <w:tcPr>
            <w:tcW w:w="76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15</w:t>
            </w:r>
          </w:p>
        </w:tc>
        <w:tc>
          <w:tcPr>
            <w:tcW w:w="80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12</w:t>
            </w:r>
          </w:p>
        </w:tc>
        <w:tc>
          <w:tcPr>
            <w:tcW w:w="740" w:type="dxa"/>
            <w:tcBorders>
              <w:top w:val="nil"/>
              <w:left w:val="nil"/>
              <w:bottom w:val="single" w:sz="4" w:space="0" w:color="auto"/>
              <w:right w:val="nil"/>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3</w:t>
            </w:r>
          </w:p>
        </w:tc>
        <w:tc>
          <w:tcPr>
            <w:tcW w:w="880" w:type="dxa"/>
            <w:tcBorders>
              <w:top w:val="nil"/>
              <w:left w:val="single" w:sz="8" w:space="0" w:color="auto"/>
              <w:bottom w:val="single" w:sz="4" w:space="0" w:color="auto"/>
              <w:right w:val="single" w:sz="4" w:space="0" w:color="auto"/>
            </w:tcBorders>
            <w:shd w:val="clear" w:color="auto" w:fill="auto"/>
            <w:vAlign w:val="bottom"/>
          </w:tcPr>
          <w:p w:rsidR="00252B46" w:rsidRDefault="00252B46">
            <w:pPr>
              <w:rPr>
                <w:rFonts w:ascii="Arial Narrow" w:hAnsi="Arial Narrow" w:cs="Arial"/>
                <w:sz w:val="20"/>
                <w:szCs w:val="20"/>
              </w:rPr>
            </w:pPr>
            <w:r>
              <w:rPr>
                <w:rFonts w:ascii="Arial Narrow" w:hAnsi="Arial Narrow" w:cs="Arial"/>
                <w:sz w:val="20"/>
                <w:szCs w:val="20"/>
              </w:rPr>
              <w:t> </w:t>
            </w:r>
          </w:p>
        </w:tc>
        <w:tc>
          <w:tcPr>
            <w:tcW w:w="720" w:type="dxa"/>
            <w:tcBorders>
              <w:top w:val="nil"/>
              <w:left w:val="nil"/>
              <w:bottom w:val="single" w:sz="4" w:space="0" w:color="auto"/>
              <w:right w:val="single" w:sz="8" w:space="0" w:color="auto"/>
            </w:tcBorders>
            <w:shd w:val="clear" w:color="auto" w:fill="auto"/>
            <w:noWrap/>
            <w:vAlign w:val="bottom"/>
          </w:tcPr>
          <w:p w:rsidR="00252B46" w:rsidRDefault="00252B46" w:rsidP="00252B46">
            <w:pPr>
              <w:jc w:val="center"/>
              <w:rPr>
                <w:rFonts w:ascii="Arial Narrow" w:hAnsi="Arial Narrow" w:cs="Arial"/>
                <w:sz w:val="20"/>
                <w:szCs w:val="20"/>
              </w:rPr>
            </w:pPr>
            <w:r>
              <w:rPr>
                <w:rFonts w:ascii="Arial Narrow" w:hAnsi="Arial Narrow" w:cs="Arial"/>
                <w:sz w:val="20"/>
                <w:szCs w:val="20"/>
              </w:rPr>
              <w:t>46</w:t>
            </w:r>
          </w:p>
        </w:tc>
      </w:tr>
      <w:tr w:rsidR="00252B46" w:rsidTr="009C4C2A">
        <w:trPr>
          <w:trHeight w:val="255"/>
          <w:jc w:val="center"/>
        </w:trPr>
        <w:tc>
          <w:tcPr>
            <w:tcW w:w="1080" w:type="dxa"/>
            <w:tcBorders>
              <w:top w:val="nil"/>
              <w:left w:val="single" w:sz="8" w:space="0" w:color="auto"/>
              <w:bottom w:val="single" w:sz="4" w:space="0" w:color="auto"/>
              <w:right w:val="single" w:sz="8" w:space="0" w:color="auto"/>
            </w:tcBorders>
            <w:shd w:val="clear" w:color="auto" w:fill="CCFFCC"/>
            <w:noWrap/>
            <w:vAlign w:val="bottom"/>
          </w:tcPr>
          <w:p w:rsidR="00252B46" w:rsidRDefault="00252B46">
            <w:pPr>
              <w:rPr>
                <w:rFonts w:ascii="Arial Narrow" w:hAnsi="Arial Narrow" w:cs="Arial"/>
                <w:sz w:val="20"/>
                <w:szCs w:val="20"/>
              </w:rPr>
            </w:pPr>
            <w:r>
              <w:rPr>
                <w:rFonts w:ascii="Arial Narrow" w:hAnsi="Arial Narrow" w:cs="Arial"/>
                <w:sz w:val="20"/>
                <w:szCs w:val="20"/>
              </w:rPr>
              <w:t>Agency 3.a</w:t>
            </w:r>
          </w:p>
        </w:tc>
        <w:tc>
          <w:tcPr>
            <w:tcW w:w="90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40</w:t>
            </w:r>
          </w:p>
        </w:tc>
        <w:tc>
          <w:tcPr>
            <w:tcW w:w="82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23</w:t>
            </w:r>
          </w:p>
        </w:tc>
        <w:tc>
          <w:tcPr>
            <w:tcW w:w="78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9</w:t>
            </w:r>
          </w:p>
        </w:tc>
        <w:tc>
          <w:tcPr>
            <w:tcW w:w="78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10</w:t>
            </w:r>
          </w:p>
        </w:tc>
        <w:tc>
          <w:tcPr>
            <w:tcW w:w="76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2</w:t>
            </w:r>
          </w:p>
        </w:tc>
        <w:tc>
          <w:tcPr>
            <w:tcW w:w="80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3</w:t>
            </w:r>
          </w:p>
        </w:tc>
        <w:tc>
          <w:tcPr>
            <w:tcW w:w="740" w:type="dxa"/>
            <w:tcBorders>
              <w:top w:val="nil"/>
              <w:left w:val="nil"/>
              <w:bottom w:val="single" w:sz="4" w:space="0" w:color="auto"/>
              <w:right w:val="nil"/>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2</w:t>
            </w:r>
          </w:p>
        </w:tc>
        <w:tc>
          <w:tcPr>
            <w:tcW w:w="880" w:type="dxa"/>
            <w:tcBorders>
              <w:top w:val="nil"/>
              <w:left w:val="single" w:sz="8" w:space="0" w:color="auto"/>
              <w:bottom w:val="single" w:sz="4" w:space="0" w:color="auto"/>
              <w:right w:val="single" w:sz="4" w:space="0" w:color="auto"/>
            </w:tcBorders>
            <w:shd w:val="clear" w:color="auto" w:fill="CCFFCC"/>
            <w:vAlign w:val="bottom"/>
          </w:tcPr>
          <w:p w:rsidR="00252B46" w:rsidRDefault="00252B46">
            <w:pPr>
              <w:jc w:val="center"/>
              <w:rPr>
                <w:rFonts w:ascii="Arial Narrow" w:hAnsi="Arial Narrow" w:cs="Arial"/>
                <w:sz w:val="20"/>
                <w:szCs w:val="20"/>
              </w:rPr>
            </w:pPr>
            <w:r>
              <w:rPr>
                <w:rFonts w:ascii="Arial Narrow" w:hAnsi="Arial Narrow" w:cs="Arial"/>
                <w:sz w:val="20"/>
                <w:szCs w:val="20"/>
              </w:rPr>
              <w:t>5</w:t>
            </w:r>
          </w:p>
        </w:tc>
        <w:tc>
          <w:tcPr>
            <w:tcW w:w="720" w:type="dxa"/>
            <w:tcBorders>
              <w:top w:val="nil"/>
              <w:left w:val="nil"/>
              <w:bottom w:val="single" w:sz="4" w:space="0" w:color="auto"/>
              <w:right w:val="single" w:sz="8" w:space="0" w:color="auto"/>
            </w:tcBorders>
            <w:shd w:val="clear" w:color="auto" w:fill="CCFFCC"/>
            <w:noWrap/>
            <w:vAlign w:val="bottom"/>
          </w:tcPr>
          <w:p w:rsidR="00252B46" w:rsidRDefault="00252B46" w:rsidP="00252B46">
            <w:pPr>
              <w:jc w:val="center"/>
              <w:rPr>
                <w:rFonts w:ascii="Arial Narrow" w:hAnsi="Arial Narrow" w:cs="Arial"/>
                <w:sz w:val="20"/>
                <w:szCs w:val="20"/>
              </w:rPr>
            </w:pPr>
            <w:r>
              <w:rPr>
                <w:rFonts w:ascii="Arial Narrow" w:hAnsi="Arial Narrow" w:cs="Arial"/>
                <w:sz w:val="20"/>
                <w:szCs w:val="20"/>
              </w:rPr>
              <w:t>17</w:t>
            </w:r>
          </w:p>
        </w:tc>
      </w:tr>
      <w:tr w:rsidR="00252B46" w:rsidTr="009C4C2A">
        <w:trPr>
          <w:trHeight w:val="255"/>
          <w:jc w:val="center"/>
        </w:trPr>
        <w:tc>
          <w:tcPr>
            <w:tcW w:w="1080" w:type="dxa"/>
            <w:tcBorders>
              <w:top w:val="nil"/>
              <w:left w:val="single" w:sz="8" w:space="0" w:color="auto"/>
              <w:bottom w:val="single" w:sz="4" w:space="0" w:color="auto"/>
              <w:right w:val="single" w:sz="8" w:space="0" w:color="auto"/>
            </w:tcBorders>
            <w:shd w:val="clear" w:color="auto" w:fill="CCFFCC"/>
            <w:noWrap/>
            <w:vAlign w:val="bottom"/>
          </w:tcPr>
          <w:p w:rsidR="00252B46" w:rsidRDefault="00252B46">
            <w:pPr>
              <w:rPr>
                <w:rFonts w:ascii="Arial Narrow" w:hAnsi="Arial Narrow" w:cs="Arial"/>
                <w:sz w:val="20"/>
                <w:szCs w:val="20"/>
              </w:rPr>
            </w:pPr>
            <w:r>
              <w:rPr>
                <w:rFonts w:ascii="Arial Narrow" w:hAnsi="Arial Narrow" w:cs="Arial"/>
                <w:sz w:val="20"/>
                <w:szCs w:val="20"/>
              </w:rPr>
              <w:t>Agency 3.b</w:t>
            </w:r>
          </w:p>
        </w:tc>
        <w:tc>
          <w:tcPr>
            <w:tcW w:w="90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45</w:t>
            </w:r>
          </w:p>
        </w:tc>
        <w:tc>
          <w:tcPr>
            <w:tcW w:w="82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5</w:t>
            </w:r>
          </w:p>
        </w:tc>
        <w:tc>
          <w:tcPr>
            <w:tcW w:w="78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4</w:t>
            </w:r>
          </w:p>
        </w:tc>
        <w:tc>
          <w:tcPr>
            <w:tcW w:w="78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4</w:t>
            </w:r>
          </w:p>
        </w:tc>
        <w:tc>
          <w:tcPr>
            <w:tcW w:w="76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3</w:t>
            </w:r>
          </w:p>
        </w:tc>
        <w:tc>
          <w:tcPr>
            <w:tcW w:w="80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w:t>
            </w:r>
          </w:p>
        </w:tc>
        <w:tc>
          <w:tcPr>
            <w:tcW w:w="740" w:type="dxa"/>
            <w:tcBorders>
              <w:top w:val="nil"/>
              <w:left w:val="nil"/>
              <w:bottom w:val="single" w:sz="4" w:space="0" w:color="auto"/>
              <w:right w:val="nil"/>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w:t>
            </w:r>
          </w:p>
        </w:tc>
        <w:tc>
          <w:tcPr>
            <w:tcW w:w="880" w:type="dxa"/>
            <w:tcBorders>
              <w:top w:val="nil"/>
              <w:left w:val="single" w:sz="8" w:space="0" w:color="auto"/>
              <w:bottom w:val="single" w:sz="4" w:space="0" w:color="auto"/>
              <w:right w:val="single" w:sz="4" w:space="0" w:color="auto"/>
            </w:tcBorders>
            <w:shd w:val="clear" w:color="auto" w:fill="CCFFCC"/>
            <w:vAlign w:val="bottom"/>
          </w:tcPr>
          <w:p w:rsidR="00252B46" w:rsidRDefault="00252B46">
            <w:pPr>
              <w:rPr>
                <w:rFonts w:ascii="Arial Narrow" w:hAnsi="Arial Narrow" w:cs="Arial"/>
                <w:sz w:val="20"/>
                <w:szCs w:val="20"/>
              </w:rPr>
            </w:pPr>
            <w:r>
              <w:rPr>
                <w:rFonts w:ascii="Arial Narrow" w:hAnsi="Arial Narrow" w:cs="Arial"/>
                <w:sz w:val="20"/>
                <w:szCs w:val="20"/>
              </w:rPr>
              <w:t> </w:t>
            </w:r>
          </w:p>
        </w:tc>
        <w:tc>
          <w:tcPr>
            <w:tcW w:w="720" w:type="dxa"/>
            <w:tcBorders>
              <w:top w:val="nil"/>
              <w:left w:val="nil"/>
              <w:bottom w:val="single" w:sz="4" w:space="0" w:color="auto"/>
              <w:right w:val="single" w:sz="8" w:space="0" w:color="auto"/>
            </w:tcBorders>
            <w:shd w:val="clear" w:color="auto" w:fill="CCFFCC"/>
            <w:noWrap/>
            <w:vAlign w:val="bottom"/>
          </w:tcPr>
          <w:p w:rsidR="00252B46" w:rsidRDefault="00252B46" w:rsidP="00252B46">
            <w:pPr>
              <w:jc w:val="center"/>
              <w:rPr>
                <w:rFonts w:ascii="Arial Narrow" w:hAnsi="Arial Narrow" w:cs="Arial"/>
                <w:sz w:val="20"/>
                <w:szCs w:val="20"/>
              </w:rPr>
            </w:pPr>
            <w:r>
              <w:rPr>
                <w:rFonts w:ascii="Arial Narrow" w:hAnsi="Arial Narrow" w:cs="Arial"/>
                <w:sz w:val="20"/>
                <w:szCs w:val="20"/>
              </w:rPr>
              <w:t>9</w:t>
            </w:r>
          </w:p>
        </w:tc>
      </w:tr>
      <w:tr w:rsidR="00252B46" w:rsidTr="009C4C2A">
        <w:trPr>
          <w:trHeight w:val="255"/>
          <w:jc w:val="center"/>
        </w:trPr>
        <w:tc>
          <w:tcPr>
            <w:tcW w:w="1080" w:type="dxa"/>
            <w:tcBorders>
              <w:top w:val="nil"/>
              <w:left w:val="single" w:sz="8" w:space="0" w:color="auto"/>
              <w:bottom w:val="single" w:sz="4" w:space="0" w:color="auto"/>
              <w:right w:val="single" w:sz="8" w:space="0" w:color="auto"/>
            </w:tcBorders>
            <w:shd w:val="clear" w:color="auto" w:fill="auto"/>
            <w:noWrap/>
            <w:vAlign w:val="bottom"/>
          </w:tcPr>
          <w:p w:rsidR="00252B46" w:rsidRDefault="00252B46">
            <w:pPr>
              <w:rPr>
                <w:rFonts w:ascii="Arial Narrow" w:hAnsi="Arial Narrow" w:cs="Arial"/>
                <w:sz w:val="20"/>
                <w:szCs w:val="20"/>
              </w:rPr>
            </w:pPr>
            <w:r>
              <w:rPr>
                <w:rFonts w:ascii="Arial Narrow" w:hAnsi="Arial Narrow" w:cs="Arial"/>
                <w:sz w:val="20"/>
                <w:szCs w:val="20"/>
              </w:rPr>
              <w:t>Agency 4.a</w:t>
            </w:r>
          </w:p>
        </w:tc>
        <w:tc>
          <w:tcPr>
            <w:tcW w:w="90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6</w:t>
            </w:r>
          </w:p>
        </w:tc>
        <w:tc>
          <w:tcPr>
            <w:tcW w:w="82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w:t>
            </w:r>
          </w:p>
        </w:tc>
        <w:tc>
          <w:tcPr>
            <w:tcW w:w="78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6</w:t>
            </w:r>
          </w:p>
        </w:tc>
        <w:tc>
          <w:tcPr>
            <w:tcW w:w="78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6</w:t>
            </w:r>
          </w:p>
        </w:tc>
        <w:tc>
          <w:tcPr>
            <w:tcW w:w="76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3</w:t>
            </w:r>
          </w:p>
        </w:tc>
        <w:tc>
          <w:tcPr>
            <w:tcW w:w="80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0</w:t>
            </w:r>
          </w:p>
        </w:tc>
        <w:tc>
          <w:tcPr>
            <w:tcW w:w="740" w:type="dxa"/>
            <w:tcBorders>
              <w:top w:val="nil"/>
              <w:left w:val="nil"/>
              <w:bottom w:val="single" w:sz="4" w:space="0" w:color="auto"/>
              <w:right w:val="nil"/>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0</w:t>
            </w:r>
          </w:p>
        </w:tc>
        <w:tc>
          <w:tcPr>
            <w:tcW w:w="880" w:type="dxa"/>
            <w:tcBorders>
              <w:top w:val="nil"/>
              <w:left w:val="single" w:sz="8" w:space="0" w:color="auto"/>
              <w:bottom w:val="single" w:sz="4" w:space="0" w:color="auto"/>
              <w:right w:val="single" w:sz="4" w:space="0" w:color="auto"/>
            </w:tcBorders>
            <w:shd w:val="clear" w:color="auto" w:fill="auto"/>
            <w:vAlign w:val="bottom"/>
          </w:tcPr>
          <w:p w:rsidR="00252B46" w:rsidRDefault="00252B46">
            <w:pPr>
              <w:rPr>
                <w:rFonts w:ascii="Arial Narrow" w:hAnsi="Arial Narrow" w:cs="Arial"/>
                <w:sz w:val="20"/>
                <w:szCs w:val="20"/>
              </w:rPr>
            </w:pPr>
            <w:r>
              <w:rPr>
                <w:rFonts w:ascii="Arial Narrow" w:hAnsi="Arial Narrow" w:cs="Arial"/>
                <w:sz w:val="20"/>
                <w:szCs w:val="20"/>
              </w:rPr>
              <w:t>?</w:t>
            </w:r>
          </w:p>
        </w:tc>
        <w:tc>
          <w:tcPr>
            <w:tcW w:w="720" w:type="dxa"/>
            <w:tcBorders>
              <w:top w:val="nil"/>
              <w:left w:val="nil"/>
              <w:bottom w:val="single" w:sz="4" w:space="0" w:color="auto"/>
              <w:right w:val="single" w:sz="8" w:space="0" w:color="auto"/>
            </w:tcBorders>
            <w:shd w:val="clear" w:color="auto" w:fill="auto"/>
            <w:noWrap/>
            <w:vAlign w:val="bottom"/>
          </w:tcPr>
          <w:p w:rsidR="00252B46" w:rsidRDefault="00252B46" w:rsidP="00252B46">
            <w:pPr>
              <w:jc w:val="center"/>
              <w:rPr>
                <w:rFonts w:ascii="Arial Narrow" w:hAnsi="Arial Narrow" w:cs="Arial"/>
                <w:sz w:val="20"/>
                <w:szCs w:val="20"/>
              </w:rPr>
            </w:pPr>
            <w:r>
              <w:rPr>
                <w:rFonts w:ascii="Arial Narrow" w:hAnsi="Arial Narrow" w:cs="Arial"/>
                <w:sz w:val="20"/>
                <w:szCs w:val="20"/>
              </w:rPr>
              <w:t>9</w:t>
            </w:r>
          </w:p>
        </w:tc>
      </w:tr>
      <w:tr w:rsidR="00252B46" w:rsidTr="009C4C2A">
        <w:trPr>
          <w:trHeight w:val="255"/>
          <w:jc w:val="center"/>
        </w:trPr>
        <w:tc>
          <w:tcPr>
            <w:tcW w:w="1080" w:type="dxa"/>
            <w:tcBorders>
              <w:top w:val="nil"/>
              <w:left w:val="single" w:sz="8" w:space="0" w:color="auto"/>
              <w:bottom w:val="single" w:sz="4" w:space="0" w:color="auto"/>
              <w:right w:val="single" w:sz="8" w:space="0" w:color="auto"/>
            </w:tcBorders>
            <w:shd w:val="clear" w:color="auto" w:fill="auto"/>
            <w:noWrap/>
            <w:vAlign w:val="bottom"/>
          </w:tcPr>
          <w:p w:rsidR="00252B46" w:rsidRDefault="00252B46">
            <w:pPr>
              <w:rPr>
                <w:rFonts w:ascii="Arial Narrow" w:hAnsi="Arial Narrow" w:cs="Arial"/>
                <w:sz w:val="20"/>
                <w:szCs w:val="20"/>
              </w:rPr>
            </w:pPr>
            <w:r>
              <w:rPr>
                <w:rFonts w:ascii="Arial Narrow" w:hAnsi="Arial Narrow" w:cs="Arial"/>
                <w:sz w:val="20"/>
                <w:szCs w:val="20"/>
              </w:rPr>
              <w:t>Agency 4.b</w:t>
            </w:r>
          </w:p>
        </w:tc>
        <w:tc>
          <w:tcPr>
            <w:tcW w:w="90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NR</w:t>
            </w:r>
          </w:p>
        </w:tc>
        <w:tc>
          <w:tcPr>
            <w:tcW w:w="82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78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78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740" w:type="dxa"/>
            <w:tcBorders>
              <w:top w:val="nil"/>
              <w:left w:val="nil"/>
              <w:bottom w:val="single" w:sz="4" w:space="0" w:color="auto"/>
              <w:right w:val="nil"/>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880" w:type="dxa"/>
            <w:tcBorders>
              <w:top w:val="nil"/>
              <w:left w:val="single" w:sz="8" w:space="0" w:color="auto"/>
              <w:bottom w:val="single" w:sz="4" w:space="0" w:color="auto"/>
              <w:right w:val="single" w:sz="4" w:space="0" w:color="auto"/>
            </w:tcBorders>
            <w:shd w:val="clear" w:color="auto" w:fill="auto"/>
            <w:vAlign w:val="bottom"/>
          </w:tcPr>
          <w:p w:rsidR="00252B46" w:rsidRDefault="00252B46">
            <w:pPr>
              <w:rPr>
                <w:rFonts w:ascii="Arial Narrow" w:hAnsi="Arial Narrow" w:cs="Arial"/>
                <w:sz w:val="20"/>
                <w:szCs w:val="20"/>
              </w:rPr>
            </w:pPr>
            <w:r>
              <w:rPr>
                <w:rFonts w:ascii="Arial Narrow" w:hAnsi="Arial Narrow" w:cs="Arial"/>
                <w:sz w:val="20"/>
                <w:szCs w:val="20"/>
              </w:rPr>
              <w:t> </w:t>
            </w:r>
          </w:p>
        </w:tc>
        <w:tc>
          <w:tcPr>
            <w:tcW w:w="720" w:type="dxa"/>
            <w:tcBorders>
              <w:top w:val="nil"/>
              <w:left w:val="nil"/>
              <w:bottom w:val="single" w:sz="4" w:space="0" w:color="auto"/>
              <w:right w:val="single" w:sz="8" w:space="0" w:color="auto"/>
            </w:tcBorders>
            <w:shd w:val="clear" w:color="auto" w:fill="auto"/>
            <w:noWrap/>
            <w:vAlign w:val="bottom"/>
          </w:tcPr>
          <w:p w:rsidR="00252B46" w:rsidRDefault="00252B46" w:rsidP="00252B46">
            <w:pPr>
              <w:jc w:val="center"/>
              <w:rPr>
                <w:rFonts w:ascii="Arial Narrow" w:hAnsi="Arial Narrow" w:cs="Arial"/>
                <w:sz w:val="20"/>
                <w:szCs w:val="20"/>
              </w:rPr>
            </w:pPr>
            <w:r>
              <w:rPr>
                <w:rFonts w:ascii="Arial Narrow" w:hAnsi="Arial Narrow" w:cs="Arial"/>
                <w:sz w:val="20"/>
                <w:szCs w:val="20"/>
              </w:rPr>
              <w:t>NR</w:t>
            </w:r>
          </w:p>
        </w:tc>
      </w:tr>
      <w:tr w:rsidR="00252B46" w:rsidTr="009C4C2A">
        <w:trPr>
          <w:trHeight w:val="255"/>
          <w:jc w:val="center"/>
        </w:trPr>
        <w:tc>
          <w:tcPr>
            <w:tcW w:w="1080" w:type="dxa"/>
            <w:tcBorders>
              <w:top w:val="nil"/>
              <w:left w:val="single" w:sz="8" w:space="0" w:color="auto"/>
              <w:bottom w:val="single" w:sz="4" w:space="0" w:color="auto"/>
              <w:right w:val="single" w:sz="8" w:space="0" w:color="auto"/>
            </w:tcBorders>
            <w:shd w:val="clear" w:color="auto" w:fill="CCFFCC"/>
            <w:noWrap/>
            <w:vAlign w:val="bottom"/>
          </w:tcPr>
          <w:p w:rsidR="00252B46" w:rsidRDefault="00252B46">
            <w:pPr>
              <w:rPr>
                <w:rFonts w:ascii="Arial Narrow" w:hAnsi="Arial Narrow" w:cs="Arial"/>
                <w:sz w:val="20"/>
                <w:szCs w:val="20"/>
              </w:rPr>
            </w:pPr>
            <w:r>
              <w:rPr>
                <w:rFonts w:ascii="Arial Narrow" w:hAnsi="Arial Narrow" w:cs="Arial"/>
                <w:sz w:val="20"/>
                <w:szCs w:val="20"/>
              </w:rPr>
              <w:t>Agency 5.a</w:t>
            </w:r>
          </w:p>
        </w:tc>
        <w:tc>
          <w:tcPr>
            <w:tcW w:w="90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5</w:t>
            </w:r>
          </w:p>
        </w:tc>
        <w:tc>
          <w:tcPr>
            <w:tcW w:w="82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78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78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76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80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740" w:type="dxa"/>
            <w:tcBorders>
              <w:top w:val="nil"/>
              <w:left w:val="nil"/>
              <w:bottom w:val="single" w:sz="4" w:space="0" w:color="auto"/>
              <w:right w:val="nil"/>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880" w:type="dxa"/>
            <w:tcBorders>
              <w:top w:val="nil"/>
              <w:left w:val="single" w:sz="8" w:space="0" w:color="auto"/>
              <w:bottom w:val="single" w:sz="4" w:space="0" w:color="auto"/>
              <w:right w:val="single" w:sz="4" w:space="0" w:color="auto"/>
            </w:tcBorders>
            <w:shd w:val="clear" w:color="auto" w:fill="CCFFCC"/>
            <w:vAlign w:val="bottom"/>
          </w:tcPr>
          <w:p w:rsidR="00252B46" w:rsidRDefault="00252B46">
            <w:pPr>
              <w:jc w:val="right"/>
              <w:rPr>
                <w:rFonts w:ascii="Arial Narrow" w:hAnsi="Arial Narrow" w:cs="Arial"/>
                <w:sz w:val="20"/>
                <w:szCs w:val="20"/>
              </w:rPr>
            </w:pPr>
            <w:r>
              <w:rPr>
                <w:rFonts w:ascii="Arial Narrow" w:hAnsi="Arial Narrow" w:cs="Arial"/>
                <w:sz w:val="20"/>
                <w:szCs w:val="20"/>
              </w:rPr>
              <w:t>35</w:t>
            </w:r>
          </w:p>
        </w:tc>
        <w:tc>
          <w:tcPr>
            <w:tcW w:w="720" w:type="dxa"/>
            <w:tcBorders>
              <w:top w:val="nil"/>
              <w:left w:val="nil"/>
              <w:bottom w:val="single" w:sz="4" w:space="0" w:color="auto"/>
              <w:right w:val="single" w:sz="8" w:space="0" w:color="auto"/>
            </w:tcBorders>
            <w:shd w:val="clear" w:color="auto" w:fill="CCFFCC"/>
            <w:noWrap/>
            <w:vAlign w:val="bottom"/>
          </w:tcPr>
          <w:p w:rsidR="00252B46" w:rsidRDefault="00252B46" w:rsidP="00252B46">
            <w:pPr>
              <w:jc w:val="center"/>
              <w:rPr>
                <w:rFonts w:ascii="Arial Narrow" w:hAnsi="Arial Narrow" w:cs="Arial"/>
                <w:sz w:val="20"/>
                <w:szCs w:val="20"/>
              </w:rPr>
            </w:pPr>
            <w:r>
              <w:rPr>
                <w:rFonts w:ascii="Arial Narrow" w:hAnsi="Arial Narrow" w:cs="Arial"/>
                <w:sz w:val="20"/>
                <w:szCs w:val="20"/>
              </w:rPr>
              <w:t>NA</w:t>
            </w:r>
          </w:p>
        </w:tc>
      </w:tr>
      <w:tr w:rsidR="00252B46" w:rsidTr="009C4C2A">
        <w:trPr>
          <w:trHeight w:val="255"/>
          <w:jc w:val="center"/>
        </w:trPr>
        <w:tc>
          <w:tcPr>
            <w:tcW w:w="1080" w:type="dxa"/>
            <w:tcBorders>
              <w:top w:val="nil"/>
              <w:left w:val="single" w:sz="8" w:space="0" w:color="auto"/>
              <w:bottom w:val="single" w:sz="4" w:space="0" w:color="auto"/>
              <w:right w:val="single" w:sz="8" w:space="0" w:color="auto"/>
            </w:tcBorders>
            <w:shd w:val="clear" w:color="auto" w:fill="CCFFCC"/>
            <w:noWrap/>
            <w:vAlign w:val="bottom"/>
          </w:tcPr>
          <w:p w:rsidR="00252B46" w:rsidRDefault="00252B46">
            <w:pPr>
              <w:rPr>
                <w:rFonts w:ascii="Arial Narrow" w:hAnsi="Arial Narrow" w:cs="Arial"/>
                <w:sz w:val="20"/>
                <w:szCs w:val="20"/>
              </w:rPr>
            </w:pPr>
            <w:r>
              <w:rPr>
                <w:rFonts w:ascii="Arial Narrow" w:hAnsi="Arial Narrow" w:cs="Arial"/>
                <w:sz w:val="20"/>
                <w:szCs w:val="20"/>
              </w:rPr>
              <w:t>Agency 5.b</w:t>
            </w:r>
          </w:p>
        </w:tc>
        <w:tc>
          <w:tcPr>
            <w:tcW w:w="90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40</w:t>
            </w:r>
          </w:p>
        </w:tc>
        <w:tc>
          <w:tcPr>
            <w:tcW w:w="82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2</w:t>
            </w:r>
          </w:p>
        </w:tc>
        <w:tc>
          <w:tcPr>
            <w:tcW w:w="78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7</w:t>
            </w:r>
          </w:p>
        </w:tc>
        <w:tc>
          <w:tcPr>
            <w:tcW w:w="78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4</w:t>
            </w:r>
          </w:p>
        </w:tc>
        <w:tc>
          <w:tcPr>
            <w:tcW w:w="76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6</w:t>
            </w:r>
          </w:p>
        </w:tc>
        <w:tc>
          <w:tcPr>
            <w:tcW w:w="80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w:t>
            </w:r>
          </w:p>
        </w:tc>
        <w:tc>
          <w:tcPr>
            <w:tcW w:w="740" w:type="dxa"/>
            <w:tcBorders>
              <w:top w:val="nil"/>
              <w:left w:val="nil"/>
              <w:bottom w:val="single" w:sz="4" w:space="0" w:color="auto"/>
              <w:right w:val="nil"/>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4</w:t>
            </w:r>
          </w:p>
        </w:tc>
        <w:tc>
          <w:tcPr>
            <w:tcW w:w="880" w:type="dxa"/>
            <w:tcBorders>
              <w:top w:val="nil"/>
              <w:left w:val="single" w:sz="8" w:space="0" w:color="auto"/>
              <w:bottom w:val="single" w:sz="4" w:space="0" w:color="auto"/>
              <w:right w:val="single" w:sz="4" w:space="0" w:color="auto"/>
            </w:tcBorders>
            <w:shd w:val="clear" w:color="auto" w:fill="CCFFCC"/>
            <w:vAlign w:val="bottom"/>
          </w:tcPr>
          <w:p w:rsidR="00252B46" w:rsidRDefault="00252B46">
            <w:pPr>
              <w:rPr>
                <w:rFonts w:ascii="Arial Narrow" w:hAnsi="Arial Narrow" w:cs="Arial"/>
                <w:sz w:val="20"/>
                <w:szCs w:val="20"/>
              </w:rPr>
            </w:pPr>
            <w:r>
              <w:rPr>
                <w:rFonts w:ascii="Arial Narrow" w:hAnsi="Arial Narrow" w:cs="Arial"/>
                <w:sz w:val="20"/>
                <w:szCs w:val="20"/>
              </w:rPr>
              <w:t> </w:t>
            </w:r>
          </w:p>
        </w:tc>
        <w:tc>
          <w:tcPr>
            <w:tcW w:w="720" w:type="dxa"/>
            <w:tcBorders>
              <w:top w:val="nil"/>
              <w:left w:val="nil"/>
              <w:bottom w:val="single" w:sz="4" w:space="0" w:color="auto"/>
              <w:right w:val="single" w:sz="8" w:space="0" w:color="auto"/>
            </w:tcBorders>
            <w:shd w:val="clear" w:color="auto" w:fill="CCFFCC"/>
            <w:noWrap/>
            <w:vAlign w:val="bottom"/>
          </w:tcPr>
          <w:p w:rsidR="00252B46" w:rsidRDefault="00252B46" w:rsidP="00252B46">
            <w:pPr>
              <w:jc w:val="center"/>
              <w:rPr>
                <w:rFonts w:ascii="Arial Narrow" w:hAnsi="Arial Narrow" w:cs="Arial"/>
                <w:sz w:val="20"/>
                <w:szCs w:val="20"/>
              </w:rPr>
            </w:pPr>
            <w:r>
              <w:rPr>
                <w:rFonts w:ascii="Arial Narrow" w:hAnsi="Arial Narrow" w:cs="Arial"/>
                <w:sz w:val="20"/>
                <w:szCs w:val="20"/>
              </w:rPr>
              <w:t>15</w:t>
            </w:r>
          </w:p>
        </w:tc>
      </w:tr>
      <w:tr w:rsidR="00252B46" w:rsidTr="009C4C2A">
        <w:trPr>
          <w:trHeight w:val="255"/>
          <w:jc w:val="center"/>
        </w:trPr>
        <w:tc>
          <w:tcPr>
            <w:tcW w:w="1080" w:type="dxa"/>
            <w:tcBorders>
              <w:top w:val="nil"/>
              <w:left w:val="single" w:sz="8" w:space="0" w:color="auto"/>
              <w:bottom w:val="single" w:sz="4" w:space="0" w:color="auto"/>
              <w:right w:val="single" w:sz="8" w:space="0" w:color="auto"/>
            </w:tcBorders>
            <w:shd w:val="clear" w:color="auto" w:fill="CC99FF"/>
            <w:noWrap/>
            <w:vAlign w:val="bottom"/>
          </w:tcPr>
          <w:p w:rsidR="00252B46" w:rsidRDefault="00252B46">
            <w:pPr>
              <w:rPr>
                <w:rFonts w:ascii="Arial Narrow" w:hAnsi="Arial Narrow" w:cs="Arial"/>
                <w:sz w:val="20"/>
                <w:szCs w:val="20"/>
              </w:rPr>
            </w:pPr>
            <w:r>
              <w:rPr>
                <w:rFonts w:ascii="Arial Narrow" w:hAnsi="Arial Narrow" w:cs="Arial"/>
                <w:sz w:val="20"/>
                <w:szCs w:val="20"/>
              </w:rPr>
              <w:t> </w:t>
            </w:r>
          </w:p>
        </w:tc>
        <w:tc>
          <w:tcPr>
            <w:tcW w:w="900" w:type="dxa"/>
            <w:tcBorders>
              <w:top w:val="nil"/>
              <w:left w:val="nil"/>
              <w:bottom w:val="single" w:sz="4" w:space="0" w:color="auto"/>
              <w:right w:val="single" w:sz="4" w:space="0" w:color="auto"/>
            </w:tcBorders>
            <w:shd w:val="clear" w:color="auto" w:fill="CC99FF"/>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820" w:type="dxa"/>
            <w:tcBorders>
              <w:top w:val="nil"/>
              <w:left w:val="nil"/>
              <w:bottom w:val="single" w:sz="4" w:space="0" w:color="auto"/>
              <w:right w:val="single" w:sz="4" w:space="0" w:color="auto"/>
            </w:tcBorders>
            <w:shd w:val="clear" w:color="auto" w:fill="CC99FF"/>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780" w:type="dxa"/>
            <w:tcBorders>
              <w:top w:val="nil"/>
              <w:left w:val="nil"/>
              <w:bottom w:val="single" w:sz="4" w:space="0" w:color="auto"/>
              <w:right w:val="single" w:sz="4" w:space="0" w:color="auto"/>
            </w:tcBorders>
            <w:shd w:val="clear" w:color="auto" w:fill="CC99FF"/>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780" w:type="dxa"/>
            <w:tcBorders>
              <w:top w:val="nil"/>
              <w:left w:val="nil"/>
              <w:bottom w:val="single" w:sz="4" w:space="0" w:color="auto"/>
              <w:right w:val="single" w:sz="4" w:space="0" w:color="auto"/>
            </w:tcBorders>
            <w:shd w:val="clear" w:color="auto" w:fill="CC99FF"/>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760" w:type="dxa"/>
            <w:tcBorders>
              <w:top w:val="nil"/>
              <w:left w:val="nil"/>
              <w:bottom w:val="single" w:sz="4" w:space="0" w:color="auto"/>
              <w:right w:val="single" w:sz="4" w:space="0" w:color="auto"/>
            </w:tcBorders>
            <w:shd w:val="clear" w:color="auto" w:fill="CC99FF"/>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800" w:type="dxa"/>
            <w:tcBorders>
              <w:top w:val="nil"/>
              <w:left w:val="nil"/>
              <w:bottom w:val="single" w:sz="4" w:space="0" w:color="auto"/>
              <w:right w:val="single" w:sz="4" w:space="0" w:color="auto"/>
            </w:tcBorders>
            <w:shd w:val="clear" w:color="auto" w:fill="CC99FF"/>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740" w:type="dxa"/>
            <w:tcBorders>
              <w:top w:val="nil"/>
              <w:left w:val="nil"/>
              <w:bottom w:val="single" w:sz="4" w:space="0" w:color="auto"/>
              <w:right w:val="nil"/>
            </w:tcBorders>
            <w:shd w:val="clear" w:color="auto" w:fill="CC99FF"/>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880" w:type="dxa"/>
            <w:tcBorders>
              <w:top w:val="nil"/>
              <w:left w:val="single" w:sz="8" w:space="0" w:color="auto"/>
              <w:bottom w:val="single" w:sz="4" w:space="0" w:color="auto"/>
              <w:right w:val="single" w:sz="4" w:space="0" w:color="auto"/>
            </w:tcBorders>
            <w:shd w:val="clear" w:color="auto" w:fill="CC99FF"/>
            <w:vAlign w:val="bottom"/>
          </w:tcPr>
          <w:p w:rsidR="00252B46" w:rsidRDefault="00252B46">
            <w:pPr>
              <w:rPr>
                <w:rFonts w:ascii="Arial Narrow" w:hAnsi="Arial Narrow" w:cs="Arial"/>
                <w:sz w:val="20"/>
                <w:szCs w:val="20"/>
              </w:rPr>
            </w:pPr>
            <w:r>
              <w:rPr>
                <w:rFonts w:ascii="Arial Narrow" w:hAnsi="Arial Narrow" w:cs="Arial"/>
                <w:sz w:val="20"/>
                <w:szCs w:val="20"/>
              </w:rPr>
              <w:t> </w:t>
            </w:r>
          </w:p>
        </w:tc>
        <w:tc>
          <w:tcPr>
            <w:tcW w:w="720" w:type="dxa"/>
            <w:tcBorders>
              <w:top w:val="nil"/>
              <w:left w:val="nil"/>
              <w:bottom w:val="single" w:sz="4" w:space="0" w:color="auto"/>
              <w:right w:val="single" w:sz="8" w:space="0" w:color="auto"/>
            </w:tcBorders>
            <w:shd w:val="clear" w:color="auto" w:fill="CC99FF"/>
            <w:noWrap/>
            <w:vAlign w:val="bottom"/>
          </w:tcPr>
          <w:p w:rsidR="00252B46" w:rsidRDefault="00252B46" w:rsidP="00252B46">
            <w:pPr>
              <w:jc w:val="center"/>
              <w:rPr>
                <w:rFonts w:ascii="Arial Narrow" w:hAnsi="Arial Narrow" w:cs="Arial"/>
                <w:sz w:val="20"/>
                <w:szCs w:val="20"/>
              </w:rPr>
            </w:pPr>
            <w:r>
              <w:rPr>
                <w:rFonts w:ascii="Arial Narrow" w:hAnsi="Arial Narrow" w:cs="Arial"/>
                <w:sz w:val="20"/>
                <w:szCs w:val="20"/>
              </w:rPr>
              <w:t>0</w:t>
            </w:r>
          </w:p>
        </w:tc>
      </w:tr>
      <w:tr w:rsidR="00252B46" w:rsidTr="009C4C2A">
        <w:trPr>
          <w:trHeight w:val="255"/>
          <w:jc w:val="center"/>
        </w:trPr>
        <w:tc>
          <w:tcPr>
            <w:tcW w:w="1080" w:type="dxa"/>
            <w:tcBorders>
              <w:top w:val="nil"/>
              <w:left w:val="single" w:sz="8" w:space="0" w:color="auto"/>
              <w:bottom w:val="single" w:sz="4" w:space="0" w:color="auto"/>
              <w:right w:val="single" w:sz="8" w:space="0" w:color="auto"/>
            </w:tcBorders>
            <w:shd w:val="clear" w:color="auto" w:fill="auto"/>
            <w:noWrap/>
            <w:vAlign w:val="bottom"/>
          </w:tcPr>
          <w:p w:rsidR="00252B46" w:rsidRDefault="00252B46">
            <w:pPr>
              <w:rPr>
                <w:rFonts w:ascii="Arial Narrow" w:hAnsi="Arial Narrow" w:cs="Arial"/>
                <w:sz w:val="20"/>
                <w:szCs w:val="20"/>
              </w:rPr>
            </w:pPr>
            <w:r>
              <w:rPr>
                <w:rFonts w:ascii="Arial Narrow" w:hAnsi="Arial Narrow" w:cs="Arial"/>
                <w:sz w:val="20"/>
                <w:szCs w:val="20"/>
              </w:rPr>
              <w:t>Control 1.a</w:t>
            </w:r>
          </w:p>
        </w:tc>
        <w:tc>
          <w:tcPr>
            <w:tcW w:w="90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4</w:t>
            </w:r>
          </w:p>
        </w:tc>
        <w:tc>
          <w:tcPr>
            <w:tcW w:w="82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5</w:t>
            </w:r>
          </w:p>
        </w:tc>
        <w:tc>
          <w:tcPr>
            <w:tcW w:w="78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w:t>
            </w:r>
          </w:p>
        </w:tc>
        <w:tc>
          <w:tcPr>
            <w:tcW w:w="78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w:t>
            </w:r>
          </w:p>
        </w:tc>
        <w:tc>
          <w:tcPr>
            <w:tcW w:w="80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w:t>
            </w:r>
          </w:p>
        </w:tc>
        <w:tc>
          <w:tcPr>
            <w:tcW w:w="740" w:type="dxa"/>
            <w:tcBorders>
              <w:top w:val="nil"/>
              <w:left w:val="nil"/>
              <w:bottom w:val="single" w:sz="4" w:space="0" w:color="auto"/>
              <w:right w:val="nil"/>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880" w:type="dxa"/>
            <w:tcBorders>
              <w:top w:val="nil"/>
              <w:left w:val="single" w:sz="8" w:space="0" w:color="auto"/>
              <w:bottom w:val="single" w:sz="4" w:space="0" w:color="auto"/>
              <w:right w:val="single" w:sz="4" w:space="0" w:color="auto"/>
            </w:tcBorders>
            <w:shd w:val="clear" w:color="auto" w:fill="auto"/>
            <w:vAlign w:val="bottom"/>
          </w:tcPr>
          <w:p w:rsidR="00252B46" w:rsidRDefault="00252B46">
            <w:pPr>
              <w:rPr>
                <w:rFonts w:ascii="Arial Narrow" w:hAnsi="Arial Narrow" w:cs="Arial"/>
                <w:sz w:val="20"/>
                <w:szCs w:val="20"/>
              </w:rPr>
            </w:pPr>
            <w:r>
              <w:rPr>
                <w:rFonts w:ascii="Arial Narrow" w:hAnsi="Arial Narrow" w:cs="Arial"/>
                <w:sz w:val="20"/>
                <w:szCs w:val="20"/>
              </w:rPr>
              <w:t>same</w:t>
            </w:r>
          </w:p>
        </w:tc>
        <w:tc>
          <w:tcPr>
            <w:tcW w:w="720" w:type="dxa"/>
            <w:tcBorders>
              <w:top w:val="nil"/>
              <w:left w:val="nil"/>
              <w:bottom w:val="single" w:sz="4" w:space="0" w:color="auto"/>
              <w:right w:val="single" w:sz="8" w:space="0" w:color="auto"/>
            </w:tcBorders>
            <w:shd w:val="clear" w:color="auto" w:fill="auto"/>
            <w:noWrap/>
            <w:vAlign w:val="bottom"/>
          </w:tcPr>
          <w:p w:rsidR="00252B46" w:rsidRDefault="00252B46" w:rsidP="00252B46">
            <w:pPr>
              <w:jc w:val="center"/>
              <w:rPr>
                <w:rFonts w:ascii="Arial Narrow" w:hAnsi="Arial Narrow" w:cs="Arial"/>
                <w:sz w:val="20"/>
                <w:szCs w:val="20"/>
              </w:rPr>
            </w:pPr>
            <w:r>
              <w:rPr>
                <w:rFonts w:ascii="Arial Narrow" w:hAnsi="Arial Narrow" w:cs="Arial"/>
                <w:sz w:val="20"/>
                <w:szCs w:val="20"/>
              </w:rPr>
              <w:t>2</w:t>
            </w:r>
          </w:p>
        </w:tc>
      </w:tr>
      <w:tr w:rsidR="00252B46" w:rsidTr="009C4C2A">
        <w:trPr>
          <w:trHeight w:val="255"/>
          <w:jc w:val="center"/>
        </w:trPr>
        <w:tc>
          <w:tcPr>
            <w:tcW w:w="1080" w:type="dxa"/>
            <w:tcBorders>
              <w:top w:val="nil"/>
              <w:left w:val="single" w:sz="8" w:space="0" w:color="auto"/>
              <w:bottom w:val="single" w:sz="4" w:space="0" w:color="auto"/>
              <w:right w:val="single" w:sz="8" w:space="0" w:color="auto"/>
            </w:tcBorders>
            <w:shd w:val="clear" w:color="auto" w:fill="auto"/>
            <w:noWrap/>
            <w:vAlign w:val="bottom"/>
          </w:tcPr>
          <w:p w:rsidR="00252B46" w:rsidRDefault="00252B46">
            <w:pPr>
              <w:rPr>
                <w:rFonts w:ascii="Arial Narrow" w:hAnsi="Arial Narrow" w:cs="Arial"/>
                <w:sz w:val="20"/>
                <w:szCs w:val="20"/>
              </w:rPr>
            </w:pPr>
            <w:r>
              <w:rPr>
                <w:rFonts w:ascii="Arial Narrow" w:hAnsi="Arial Narrow" w:cs="Arial"/>
                <w:sz w:val="20"/>
                <w:szCs w:val="20"/>
              </w:rPr>
              <w:t>Control 1.b</w:t>
            </w:r>
          </w:p>
        </w:tc>
        <w:tc>
          <w:tcPr>
            <w:tcW w:w="90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4</w:t>
            </w:r>
          </w:p>
        </w:tc>
        <w:tc>
          <w:tcPr>
            <w:tcW w:w="82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14</w:t>
            </w:r>
          </w:p>
        </w:tc>
        <w:tc>
          <w:tcPr>
            <w:tcW w:w="78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10</w:t>
            </w:r>
          </w:p>
        </w:tc>
        <w:tc>
          <w:tcPr>
            <w:tcW w:w="78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7</w:t>
            </w:r>
          </w:p>
        </w:tc>
        <w:tc>
          <w:tcPr>
            <w:tcW w:w="76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3</w:t>
            </w:r>
          </w:p>
        </w:tc>
        <w:tc>
          <w:tcPr>
            <w:tcW w:w="80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5</w:t>
            </w:r>
          </w:p>
        </w:tc>
        <w:tc>
          <w:tcPr>
            <w:tcW w:w="740" w:type="dxa"/>
            <w:tcBorders>
              <w:top w:val="nil"/>
              <w:left w:val="nil"/>
              <w:bottom w:val="single" w:sz="4" w:space="0" w:color="auto"/>
              <w:right w:val="nil"/>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2</w:t>
            </w:r>
          </w:p>
        </w:tc>
        <w:tc>
          <w:tcPr>
            <w:tcW w:w="880" w:type="dxa"/>
            <w:tcBorders>
              <w:top w:val="nil"/>
              <w:left w:val="single" w:sz="8" w:space="0" w:color="auto"/>
              <w:bottom w:val="single" w:sz="4" w:space="0" w:color="auto"/>
              <w:right w:val="single" w:sz="4" w:space="0" w:color="auto"/>
            </w:tcBorders>
            <w:shd w:val="clear" w:color="auto" w:fill="auto"/>
            <w:vAlign w:val="bottom"/>
          </w:tcPr>
          <w:p w:rsidR="00252B46" w:rsidRDefault="00252B46">
            <w:pPr>
              <w:rPr>
                <w:rFonts w:ascii="Arial Narrow" w:hAnsi="Arial Narrow" w:cs="Arial"/>
                <w:sz w:val="20"/>
                <w:szCs w:val="20"/>
              </w:rPr>
            </w:pPr>
            <w:r>
              <w:rPr>
                <w:rFonts w:ascii="Arial Narrow" w:hAnsi="Arial Narrow" w:cs="Arial"/>
                <w:sz w:val="20"/>
                <w:szCs w:val="20"/>
              </w:rPr>
              <w:t> </w:t>
            </w:r>
          </w:p>
        </w:tc>
        <w:tc>
          <w:tcPr>
            <w:tcW w:w="720" w:type="dxa"/>
            <w:tcBorders>
              <w:top w:val="nil"/>
              <w:left w:val="nil"/>
              <w:bottom w:val="single" w:sz="4" w:space="0" w:color="auto"/>
              <w:right w:val="single" w:sz="8" w:space="0" w:color="auto"/>
            </w:tcBorders>
            <w:shd w:val="clear" w:color="auto" w:fill="auto"/>
            <w:noWrap/>
            <w:vAlign w:val="bottom"/>
          </w:tcPr>
          <w:p w:rsidR="00252B46" w:rsidRDefault="00252B46" w:rsidP="00252B46">
            <w:pPr>
              <w:jc w:val="center"/>
              <w:rPr>
                <w:rFonts w:ascii="Arial Narrow" w:hAnsi="Arial Narrow" w:cs="Arial"/>
                <w:sz w:val="20"/>
                <w:szCs w:val="20"/>
              </w:rPr>
            </w:pPr>
            <w:r>
              <w:rPr>
                <w:rFonts w:ascii="Arial Narrow" w:hAnsi="Arial Narrow" w:cs="Arial"/>
                <w:sz w:val="20"/>
                <w:szCs w:val="20"/>
              </w:rPr>
              <w:t>17</w:t>
            </w:r>
          </w:p>
        </w:tc>
      </w:tr>
      <w:tr w:rsidR="00252B46" w:rsidTr="009C4C2A">
        <w:trPr>
          <w:trHeight w:val="255"/>
          <w:jc w:val="center"/>
        </w:trPr>
        <w:tc>
          <w:tcPr>
            <w:tcW w:w="1080" w:type="dxa"/>
            <w:tcBorders>
              <w:top w:val="nil"/>
              <w:left w:val="single" w:sz="8" w:space="0" w:color="auto"/>
              <w:bottom w:val="single" w:sz="4" w:space="0" w:color="auto"/>
              <w:right w:val="single" w:sz="8" w:space="0" w:color="auto"/>
            </w:tcBorders>
            <w:shd w:val="clear" w:color="auto" w:fill="CCFFCC"/>
            <w:noWrap/>
            <w:vAlign w:val="bottom"/>
          </w:tcPr>
          <w:p w:rsidR="00252B46" w:rsidRDefault="00252B46">
            <w:pPr>
              <w:rPr>
                <w:rFonts w:ascii="Arial Narrow" w:hAnsi="Arial Narrow" w:cs="Arial"/>
                <w:sz w:val="20"/>
                <w:szCs w:val="20"/>
              </w:rPr>
            </w:pPr>
            <w:r>
              <w:rPr>
                <w:rFonts w:ascii="Arial Narrow" w:hAnsi="Arial Narrow" w:cs="Arial"/>
                <w:sz w:val="20"/>
                <w:szCs w:val="20"/>
              </w:rPr>
              <w:t>Control 2.a</w:t>
            </w:r>
          </w:p>
        </w:tc>
        <w:tc>
          <w:tcPr>
            <w:tcW w:w="90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4</w:t>
            </w:r>
          </w:p>
        </w:tc>
        <w:tc>
          <w:tcPr>
            <w:tcW w:w="82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w:t>
            </w:r>
          </w:p>
        </w:tc>
        <w:tc>
          <w:tcPr>
            <w:tcW w:w="78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5</w:t>
            </w:r>
          </w:p>
        </w:tc>
        <w:tc>
          <w:tcPr>
            <w:tcW w:w="78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w:t>
            </w:r>
          </w:p>
        </w:tc>
        <w:tc>
          <w:tcPr>
            <w:tcW w:w="76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2</w:t>
            </w:r>
          </w:p>
        </w:tc>
        <w:tc>
          <w:tcPr>
            <w:tcW w:w="80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w:t>
            </w:r>
          </w:p>
        </w:tc>
        <w:tc>
          <w:tcPr>
            <w:tcW w:w="740" w:type="dxa"/>
            <w:tcBorders>
              <w:top w:val="nil"/>
              <w:left w:val="nil"/>
              <w:bottom w:val="single" w:sz="4" w:space="0" w:color="auto"/>
              <w:right w:val="nil"/>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w:t>
            </w:r>
          </w:p>
        </w:tc>
        <w:tc>
          <w:tcPr>
            <w:tcW w:w="880" w:type="dxa"/>
            <w:tcBorders>
              <w:top w:val="nil"/>
              <w:left w:val="single" w:sz="8" w:space="0" w:color="auto"/>
              <w:bottom w:val="single" w:sz="4" w:space="0" w:color="auto"/>
              <w:right w:val="single" w:sz="4" w:space="0" w:color="auto"/>
            </w:tcBorders>
            <w:shd w:val="clear" w:color="auto" w:fill="CCFFCC"/>
            <w:vAlign w:val="bottom"/>
          </w:tcPr>
          <w:p w:rsidR="00252B46" w:rsidRDefault="00252B46">
            <w:pPr>
              <w:rPr>
                <w:rFonts w:ascii="Arial Narrow" w:hAnsi="Arial Narrow" w:cs="Arial"/>
                <w:sz w:val="20"/>
                <w:szCs w:val="20"/>
              </w:rPr>
            </w:pPr>
            <w:r>
              <w:rPr>
                <w:rFonts w:ascii="Arial Narrow" w:hAnsi="Arial Narrow" w:cs="Arial"/>
                <w:sz w:val="20"/>
                <w:szCs w:val="20"/>
              </w:rPr>
              <w:t>same</w:t>
            </w:r>
          </w:p>
        </w:tc>
        <w:tc>
          <w:tcPr>
            <w:tcW w:w="720" w:type="dxa"/>
            <w:tcBorders>
              <w:top w:val="nil"/>
              <w:left w:val="nil"/>
              <w:bottom w:val="single" w:sz="4" w:space="0" w:color="auto"/>
              <w:right w:val="single" w:sz="8" w:space="0" w:color="auto"/>
            </w:tcBorders>
            <w:shd w:val="clear" w:color="auto" w:fill="CCFFCC"/>
            <w:noWrap/>
            <w:vAlign w:val="bottom"/>
          </w:tcPr>
          <w:p w:rsidR="00252B46" w:rsidRDefault="00252B46" w:rsidP="00252B46">
            <w:pPr>
              <w:jc w:val="center"/>
              <w:rPr>
                <w:rFonts w:ascii="Arial Narrow" w:hAnsi="Arial Narrow" w:cs="Arial"/>
                <w:sz w:val="20"/>
                <w:szCs w:val="20"/>
              </w:rPr>
            </w:pPr>
            <w:r>
              <w:rPr>
                <w:rFonts w:ascii="Arial Narrow" w:hAnsi="Arial Narrow" w:cs="Arial"/>
                <w:sz w:val="20"/>
                <w:szCs w:val="20"/>
              </w:rPr>
              <w:t>5</w:t>
            </w:r>
          </w:p>
        </w:tc>
      </w:tr>
      <w:tr w:rsidR="00252B46" w:rsidTr="009C4C2A">
        <w:trPr>
          <w:trHeight w:val="255"/>
          <w:jc w:val="center"/>
        </w:trPr>
        <w:tc>
          <w:tcPr>
            <w:tcW w:w="1080" w:type="dxa"/>
            <w:tcBorders>
              <w:top w:val="nil"/>
              <w:left w:val="single" w:sz="8" w:space="0" w:color="auto"/>
              <w:bottom w:val="single" w:sz="4" w:space="0" w:color="auto"/>
              <w:right w:val="single" w:sz="8" w:space="0" w:color="auto"/>
            </w:tcBorders>
            <w:shd w:val="clear" w:color="auto" w:fill="CCFFCC"/>
            <w:noWrap/>
            <w:vAlign w:val="bottom"/>
          </w:tcPr>
          <w:p w:rsidR="00252B46" w:rsidRDefault="00252B46">
            <w:pPr>
              <w:rPr>
                <w:rFonts w:ascii="Arial Narrow" w:hAnsi="Arial Narrow" w:cs="Arial"/>
                <w:sz w:val="20"/>
                <w:szCs w:val="20"/>
              </w:rPr>
            </w:pPr>
            <w:r>
              <w:rPr>
                <w:rFonts w:ascii="Arial Narrow" w:hAnsi="Arial Narrow" w:cs="Arial"/>
                <w:sz w:val="20"/>
                <w:szCs w:val="20"/>
              </w:rPr>
              <w:t>Control 2.b</w:t>
            </w:r>
          </w:p>
        </w:tc>
        <w:tc>
          <w:tcPr>
            <w:tcW w:w="90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4</w:t>
            </w:r>
          </w:p>
        </w:tc>
        <w:tc>
          <w:tcPr>
            <w:tcW w:w="82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9</w:t>
            </w:r>
          </w:p>
        </w:tc>
        <w:tc>
          <w:tcPr>
            <w:tcW w:w="78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2</w:t>
            </w:r>
          </w:p>
        </w:tc>
        <w:tc>
          <w:tcPr>
            <w:tcW w:w="78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w:t>
            </w:r>
          </w:p>
        </w:tc>
        <w:tc>
          <w:tcPr>
            <w:tcW w:w="76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80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740" w:type="dxa"/>
            <w:tcBorders>
              <w:top w:val="nil"/>
              <w:left w:val="nil"/>
              <w:bottom w:val="single" w:sz="4" w:space="0" w:color="auto"/>
              <w:right w:val="nil"/>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w:t>
            </w:r>
          </w:p>
        </w:tc>
        <w:tc>
          <w:tcPr>
            <w:tcW w:w="880" w:type="dxa"/>
            <w:tcBorders>
              <w:top w:val="nil"/>
              <w:left w:val="single" w:sz="8" w:space="0" w:color="auto"/>
              <w:bottom w:val="single" w:sz="4" w:space="0" w:color="auto"/>
              <w:right w:val="single" w:sz="4" w:space="0" w:color="auto"/>
            </w:tcBorders>
            <w:shd w:val="clear" w:color="auto" w:fill="CCFFCC"/>
            <w:vAlign w:val="bottom"/>
          </w:tcPr>
          <w:p w:rsidR="00252B46" w:rsidRDefault="00252B46">
            <w:pPr>
              <w:rPr>
                <w:rFonts w:ascii="Arial Narrow" w:hAnsi="Arial Narrow" w:cs="Arial"/>
                <w:sz w:val="20"/>
                <w:szCs w:val="20"/>
              </w:rPr>
            </w:pPr>
            <w:r>
              <w:rPr>
                <w:rFonts w:ascii="Arial Narrow" w:hAnsi="Arial Narrow" w:cs="Arial"/>
                <w:sz w:val="20"/>
                <w:szCs w:val="20"/>
              </w:rPr>
              <w:t> </w:t>
            </w:r>
          </w:p>
        </w:tc>
        <w:tc>
          <w:tcPr>
            <w:tcW w:w="720" w:type="dxa"/>
            <w:tcBorders>
              <w:top w:val="nil"/>
              <w:left w:val="nil"/>
              <w:bottom w:val="single" w:sz="4" w:space="0" w:color="auto"/>
              <w:right w:val="single" w:sz="8" w:space="0" w:color="auto"/>
            </w:tcBorders>
            <w:shd w:val="clear" w:color="auto" w:fill="CCFFCC"/>
            <w:noWrap/>
            <w:vAlign w:val="bottom"/>
          </w:tcPr>
          <w:p w:rsidR="00252B46" w:rsidRDefault="00252B46" w:rsidP="00252B46">
            <w:pPr>
              <w:jc w:val="center"/>
              <w:rPr>
                <w:rFonts w:ascii="Arial Narrow" w:hAnsi="Arial Narrow" w:cs="Arial"/>
                <w:sz w:val="20"/>
                <w:szCs w:val="20"/>
              </w:rPr>
            </w:pPr>
            <w:r>
              <w:rPr>
                <w:rFonts w:ascii="Arial Narrow" w:hAnsi="Arial Narrow" w:cs="Arial"/>
                <w:sz w:val="20"/>
                <w:szCs w:val="20"/>
              </w:rPr>
              <w:t>2</w:t>
            </w:r>
          </w:p>
        </w:tc>
      </w:tr>
      <w:tr w:rsidR="00252B46" w:rsidTr="009C4C2A">
        <w:trPr>
          <w:trHeight w:val="525"/>
          <w:jc w:val="center"/>
        </w:trPr>
        <w:tc>
          <w:tcPr>
            <w:tcW w:w="1080" w:type="dxa"/>
            <w:tcBorders>
              <w:top w:val="nil"/>
              <w:left w:val="single" w:sz="8" w:space="0" w:color="auto"/>
              <w:bottom w:val="single" w:sz="4" w:space="0" w:color="auto"/>
              <w:right w:val="single" w:sz="8" w:space="0" w:color="auto"/>
            </w:tcBorders>
            <w:shd w:val="clear" w:color="auto" w:fill="auto"/>
            <w:noWrap/>
            <w:vAlign w:val="bottom"/>
          </w:tcPr>
          <w:p w:rsidR="00252B46" w:rsidRDefault="00252B46">
            <w:pPr>
              <w:rPr>
                <w:rFonts w:ascii="Arial Narrow" w:hAnsi="Arial Narrow" w:cs="Arial"/>
                <w:sz w:val="20"/>
                <w:szCs w:val="20"/>
              </w:rPr>
            </w:pPr>
            <w:r>
              <w:rPr>
                <w:rFonts w:ascii="Arial Narrow" w:hAnsi="Arial Narrow" w:cs="Arial"/>
                <w:sz w:val="20"/>
                <w:szCs w:val="20"/>
              </w:rPr>
              <w:t>Control 3.a</w:t>
            </w:r>
          </w:p>
        </w:tc>
        <w:tc>
          <w:tcPr>
            <w:tcW w:w="90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10</w:t>
            </w:r>
          </w:p>
        </w:tc>
        <w:tc>
          <w:tcPr>
            <w:tcW w:w="82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2</w:t>
            </w:r>
          </w:p>
        </w:tc>
        <w:tc>
          <w:tcPr>
            <w:tcW w:w="78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23</w:t>
            </w:r>
          </w:p>
        </w:tc>
        <w:tc>
          <w:tcPr>
            <w:tcW w:w="78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30</w:t>
            </w:r>
          </w:p>
        </w:tc>
        <w:tc>
          <w:tcPr>
            <w:tcW w:w="76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16</w:t>
            </w:r>
          </w:p>
        </w:tc>
        <w:tc>
          <w:tcPr>
            <w:tcW w:w="80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15</w:t>
            </w:r>
          </w:p>
        </w:tc>
        <w:tc>
          <w:tcPr>
            <w:tcW w:w="740" w:type="dxa"/>
            <w:tcBorders>
              <w:top w:val="nil"/>
              <w:left w:val="nil"/>
              <w:bottom w:val="single" w:sz="4" w:space="0" w:color="auto"/>
              <w:right w:val="nil"/>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4</w:t>
            </w:r>
          </w:p>
        </w:tc>
        <w:tc>
          <w:tcPr>
            <w:tcW w:w="880" w:type="dxa"/>
            <w:tcBorders>
              <w:top w:val="nil"/>
              <w:left w:val="single" w:sz="8" w:space="0" w:color="auto"/>
              <w:bottom w:val="single" w:sz="4" w:space="0" w:color="auto"/>
              <w:right w:val="single" w:sz="4" w:space="0" w:color="auto"/>
            </w:tcBorders>
            <w:shd w:val="clear" w:color="auto" w:fill="auto"/>
            <w:vAlign w:val="bottom"/>
          </w:tcPr>
          <w:p w:rsidR="00252B46" w:rsidRDefault="00252B46">
            <w:pPr>
              <w:rPr>
                <w:rFonts w:ascii="Arial Narrow" w:hAnsi="Arial Narrow" w:cs="Arial"/>
                <w:sz w:val="20"/>
                <w:szCs w:val="20"/>
              </w:rPr>
            </w:pPr>
            <w:r>
              <w:rPr>
                <w:rFonts w:ascii="Arial Narrow" w:hAnsi="Arial Narrow" w:cs="Arial"/>
                <w:sz w:val="20"/>
                <w:szCs w:val="20"/>
              </w:rPr>
              <w:t xml:space="preserve">38 </w:t>
            </w:r>
            <w:r>
              <w:rPr>
                <w:rFonts w:ascii="Arial Narrow" w:hAnsi="Arial Narrow" w:cs="Arial"/>
                <w:sz w:val="16"/>
                <w:szCs w:val="16"/>
              </w:rPr>
              <w:t>*new director</w:t>
            </w:r>
          </w:p>
        </w:tc>
        <w:tc>
          <w:tcPr>
            <w:tcW w:w="720" w:type="dxa"/>
            <w:tcBorders>
              <w:top w:val="nil"/>
              <w:left w:val="nil"/>
              <w:bottom w:val="single" w:sz="4" w:space="0" w:color="auto"/>
              <w:right w:val="single" w:sz="8" w:space="0" w:color="auto"/>
            </w:tcBorders>
            <w:shd w:val="clear" w:color="auto" w:fill="auto"/>
            <w:noWrap/>
            <w:vAlign w:val="bottom"/>
          </w:tcPr>
          <w:p w:rsidR="00252B46" w:rsidRDefault="00252B46" w:rsidP="00252B46">
            <w:pPr>
              <w:jc w:val="center"/>
              <w:rPr>
                <w:rFonts w:ascii="Arial Narrow" w:hAnsi="Arial Narrow" w:cs="Arial"/>
                <w:sz w:val="20"/>
                <w:szCs w:val="20"/>
              </w:rPr>
            </w:pPr>
            <w:r>
              <w:rPr>
                <w:rFonts w:ascii="Arial Narrow" w:hAnsi="Arial Narrow" w:cs="Arial"/>
                <w:sz w:val="20"/>
                <w:szCs w:val="20"/>
              </w:rPr>
              <w:t>65</w:t>
            </w:r>
          </w:p>
        </w:tc>
      </w:tr>
      <w:tr w:rsidR="00252B46" w:rsidTr="009C4C2A">
        <w:trPr>
          <w:trHeight w:val="270"/>
          <w:jc w:val="center"/>
        </w:trPr>
        <w:tc>
          <w:tcPr>
            <w:tcW w:w="1080" w:type="dxa"/>
            <w:tcBorders>
              <w:top w:val="nil"/>
              <w:left w:val="single" w:sz="8" w:space="0" w:color="auto"/>
              <w:bottom w:val="single" w:sz="4" w:space="0" w:color="auto"/>
              <w:right w:val="single" w:sz="8" w:space="0" w:color="auto"/>
            </w:tcBorders>
            <w:shd w:val="clear" w:color="auto" w:fill="auto"/>
            <w:noWrap/>
            <w:vAlign w:val="bottom"/>
          </w:tcPr>
          <w:p w:rsidR="00252B46" w:rsidRDefault="00252B46">
            <w:pPr>
              <w:rPr>
                <w:rFonts w:ascii="Arial Narrow" w:hAnsi="Arial Narrow" w:cs="Arial"/>
                <w:sz w:val="20"/>
                <w:szCs w:val="20"/>
              </w:rPr>
            </w:pPr>
            <w:r>
              <w:rPr>
                <w:rFonts w:ascii="Arial Narrow" w:hAnsi="Arial Narrow" w:cs="Arial"/>
                <w:sz w:val="20"/>
                <w:szCs w:val="20"/>
              </w:rPr>
              <w:t>Control 3.b</w:t>
            </w:r>
          </w:p>
        </w:tc>
        <w:tc>
          <w:tcPr>
            <w:tcW w:w="90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48</w:t>
            </w:r>
          </w:p>
        </w:tc>
        <w:tc>
          <w:tcPr>
            <w:tcW w:w="82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15</w:t>
            </w:r>
          </w:p>
        </w:tc>
        <w:tc>
          <w:tcPr>
            <w:tcW w:w="78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20</w:t>
            </w:r>
          </w:p>
        </w:tc>
        <w:tc>
          <w:tcPr>
            <w:tcW w:w="78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24</w:t>
            </w:r>
          </w:p>
        </w:tc>
        <w:tc>
          <w:tcPr>
            <w:tcW w:w="76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10</w:t>
            </w:r>
          </w:p>
        </w:tc>
        <w:tc>
          <w:tcPr>
            <w:tcW w:w="800" w:type="dxa"/>
            <w:tcBorders>
              <w:top w:val="nil"/>
              <w:left w:val="nil"/>
              <w:bottom w:val="single" w:sz="4" w:space="0" w:color="auto"/>
              <w:right w:val="single" w:sz="4" w:space="0" w:color="auto"/>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9</w:t>
            </w:r>
          </w:p>
        </w:tc>
        <w:tc>
          <w:tcPr>
            <w:tcW w:w="740" w:type="dxa"/>
            <w:tcBorders>
              <w:top w:val="nil"/>
              <w:left w:val="nil"/>
              <w:bottom w:val="single" w:sz="4" w:space="0" w:color="auto"/>
              <w:right w:val="nil"/>
            </w:tcBorders>
            <w:shd w:val="clear" w:color="auto" w:fill="auto"/>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w:t>
            </w:r>
          </w:p>
        </w:tc>
        <w:tc>
          <w:tcPr>
            <w:tcW w:w="880" w:type="dxa"/>
            <w:tcBorders>
              <w:top w:val="nil"/>
              <w:left w:val="single" w:sz="8" w:space="0" w:color="auto"/>
              <w:bottom w:val="single" w:sz="4" w:space="0" w:color="auto"/>
              <w:right w:val="single" w:sz="4" w:space="0" w:color="auto"/>
            </w:tcBorders>
            <w:shd w:val="clear" w:color="auto" w:fill="auto"/>
            <w:vAlign w:val="bottom"/>
          </w:tcPr>
          <w:p w:rsidR="00252B46" w:rsidRDefault="00252B46">
            <w:pPr>
              <w:rPr>
                <w:rFonts w:ascii="Arial Narrow" w:hAnsi="Arial Narrow" w:cs="Arial"/>
                <w:sz w:val="20"/>
                <w:szCs w:val="20"/>
              </w:rPr>
            </w:pPr>
            <w:r>
              <w:rPr>
                <w:rFonts w:ascii="Arial Narrow" w:hAnsi="Arial Narrow" w:cs="Arial"/>
                <w:sz w:val="20"/>
                <w:szCs w:val="20"/>
              </w:rPr>
              <w:t> </w:t>
            </w:r>
          </w:p>
        </w:tc>
        <w:tc>
          <w:tcPr>
            <w:tcW w:w="720" w:type="dxa"/>
            <w:tcBorders>
              <w:top w:val="nil"/>
              <w:left w:val="nil"/>
              <w:bottom w:val="single" w:sz="4" w:space="0" w:color="auto"/>
              <w:right w:val="single" w:sz="8" w:space="0" w:color="auto"/>
            </w:tcBorders>
            <w:shd w:val="clear" w:color="auto" w:fill="auto"/>
            <w:noWrap/>
            <w:vAlign w:val="bottom"/>
          </w:tcPr>
          <w:p w:rsidR="00252B46" w:rsidRDefault="00252B46" w:rsidP="00252B46">
            <w:pPr>
              <w:jc w:val="center"/>
              <w:rPr>
                <w:rFonts w:ascii="Arial Narrow" w:hAnsi="Arial Narrow" w:cs="Arial"/>
                <w:sz w:val="20"/>
                <w:szCs w:val="20"/>
              </w:rPr>
            </w:pPr>
            <w:r>
              <w:rPr>
                <w:rFonts w:ascii="Arial Narrow" w:hAnsi="Arial Narrow" w:cs="Arial"/>
                <w:sz w:val="20"/>
                <w:szCs w:val="20"/>
              </w:rPr>
              <w:t>44</w:t>
            </w:r>
          </w:p>
        </w:tc>
      </w:tr>
      <w:tr w:rsidR="00252B46" w:rsidTr="009C4C2A">
        <w:trPr>
          <w:trHeight w:val="255"/>
          <w:jc w:val="center"/>
        </w:trPr>
        <w:tc>
          <w:tcPr>
            <w:tcW w:w="1080" w:type="dxa"/>
            <w:tcBorders>
              <w:top w:val="nil"/>
              <w:left w:val="single" w:sz="8" w:space="0" w:color="auto"/>
              <w:bottom w:val="single" w:sz="4" w:space="0" w:color="auto"/>
              <w:right w:val="single" w:sz="8" w:space="0" w:color="auto"/>
            </w:tcBorders>
            <w:shd w:val="clear" w:color="auto" w:fill="CCFFCC"/>
            <w:noWrap/>
            <w:vAlign w:val="bottom"/>
          </w:tcPr>
          <w:p w:rsidR="00252B46" w:rsidRDefault="00252B46">
            <w:pPr>
              <w:rPr>
                <w:rFonts w:ascii="Arial Narrow" w:hAnsi="Arial Narrow" w:cs="Arial"/>
                <w:sz w:val="20"/>
                <w:szCs w:val="20"/>
              </w:rPr>
            </w:pPr>
            <w:r>
              <w:rPr>
                <w:rFonts w:ascii="Arial Narrow" w:hAnsi="Arial Narrow" w:cs="Arial"/>
                <w:sz w:val="20"/>
                <w:szCs w:val="20"/>
              </w:rPr>
              <w:t>Control 4.a</w:t>
            </w:r>
          </w:p>
        </w:tc>
        <w:tc>
          <w:tcPr>
            <w:tcW w:w="90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NR</w:t>
            </w:r>
          </w:p>
        </w:tc>
        <w:tc>
          <w:tcPr>
            <w:tcW w:w="82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10</w:t>
            </w:r>
          </w:p>
        </w:tc>
        <w:tc>
          <w:tcPr>
            <w:tcW w:w="78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w:t>
            </w:r>
          </w:p>
        </w:tc>
        <w:tc>
          <w:tcPr>
            <w:tcW w:w="78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6</w:t>
            </w:r>
          </w:p>
        </w:tc>
        <w:tc>
          <w:tcPr>
            <w:tcW w:w="76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w:t>
            </w:r>
          </w:p>
        </w:tc>
        <w:tc>
          <w:tcPr>
            <w:tcW w:w="800" w:type="dxa"/>
            <w:tcBorders>
              <w:top w:val="nil"/>
              <w:left w:val="nil"/>
              <w:bottom w:val="single" w:sz="4"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5</w:t>
            </w:r>
          </w:p>
        </w:tc>
        <w:tc>
          <w:tcPr>
            <w:tcW w:w="740" w:type="dxa"/>
            <w:tcBorders>
              <w:top w:val="nil"/>
              <w:left w:val="nil"/>
              <w:bottom w:val="single" w:sz="4" w:space="0" w:color="auto"/>
              <w:right w:val="nil"/>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1</w:t>
            </w:r>
          </w:p>
        </w:tc>
        <w:tc>
          <w:tcPr>
            <w:tcW w:w="880" w:type="dxa"/>
            <w:tcBorders>
              <w:top w:val="nil"/>
              <w:left w:val="single" w:sz="8" w:space="0" w:color="auto"/>
              <w:bottom w:val="single" w:sz="4" w:space="0" w:color="auto"/>
              <w:right w:val="single" w:sz="4" w:space="0" w:color="auto"/>
            </w:tcBorders>
            <w:shd w:val="clear" w:color="auto" w:fill="CCFFCC"/>
            <w:vAlign w:val="bottom"/>
          </w:tcPr>
          <w:p w:rsidR="00252B46" w:rsidRDefault="00252B46">
            <w:pPr>
              <w:rPr>
                <w:rFonts w:ascii="Arial Narrow" w:hAnsi="Arial Narrow" w:cs="Arial"/>
                <w:sz w:val="20"/>
                <w:szCs w:val="20"/>
              </w:rPr>
            </w:pPr>
            <w:r>
              <w:rPr>
                <w:rFonts w:ascii="Arial Narrow" w:hAnsi="Arial Narrow" w:cs="Arial"/>
                <w:sz w:val="20"/>
                <w:szCs w:val="20"/>
              </w:rPr>
              <w:t>?</w:t>
            </w:r>
          </w:p>
        </w:tc>
        <w:tc>
          <w:tcPr>
            <w:tcW w:w="720" w:type="dxa"/>
            <w:tcBorders>
              <w:top w:val="nil"/>
              <w:left w:val="nil"/>
              <w:bottom w:val="single" w:sz="4" w:space="0" w:color="auto"/>
              <w:right w:val="single" w:sz="8" w:space="0" w:color="auto"/>
            </w:tcBorders>
            <w:shd w:val="clear" w:color="auto" w:fill="CCFFCC"/>
            <w:noWrap/>
            <w:vAlign w:val="bottom"/>
          </w:tcPr>
          <w:p w:rsidR="00252B46" w:rsidRDefault="00252B46" w:rsidP="00252B46">
            <w:pPr>
              <w:jc w:val="center"/>
              <w:rPr>
                <w:rFonts w:ascii="Arial Narrow" w:hAnsi="Arial Narrow" w:cs="Arial"/>
                <w:sz w:val="20"/>
                <w:szCs w:val="20"/>
              </w:rPr>
            </w:pPr>
            <w:r>
              <w:rPr>
                <w:rFonts w:ascii="Arial Narrow" w:hAnsi="Arial Narrow" w:cs="Arial"/>
                <w:sz w:val="20"/>
                <w:szCs w:val="20"/>
              </w:rPr>
              <w:t>13</w:t>
            </w:r>
          </w:p>
        </w:tc>
      </w:tr>
      <w:tr w:rsidR="00252B46" w:rsidTr="009C4C2A">
        <w:trPr>
          <w:trHeight w:val="270"/>
          <w:jc w:val="center"/>
        </w:trPr>
        <w:tc>
          <w:tcPr>
            <w:tcW w:w="1080" w:type="dxa"/>
            <w:tcBorders>
              <w:top w:val="nil"/>
              <w:left w:val="single" w:sz="8" w:space="0" w:color="auto"/>
              <w:bottom w:val="single" w:sz="8" w:space="0" w:color="auto"/>
              <w:right w:val="single" w:sz="8" w:space="0" w:color="auto"/>
            </w:tcBorders>
            <w:shd w:val="clear" w:color="auto" w:fill="CCFFCC"/>
            <w:noWrap/>
            <w:vAlign w:val="bottom"/>
          </w:tcPr>
          <w:p w:rsidR="00252B46" w:rsidRDefault="00252B46">
            <w:pPr>
              <w:rPr>
                <w:rFonts w:ascii="Arial Narrow" w:hAnsi="Arial Narrow" w:cs="Arial"/>
                <w:sz w:val="20"/>
                <w:szCs w:val="20"/>
              </w:rPr>
            </w:pPr>
            <w:r>
              <w:rPr>
                <w:rFonts w:ascii="Arial Narrow" w:hAnsi="Arial Narrow" w:cs="Arial"/>
                <w:sz w:val="20"/>
                <w:szCs w:val="20"/>
              </w:rPr>
              <w:t>Control 4.b</w:t>
            </w:r>
          </w:p>
        </w:tc>
        <w:tc>
          <w:tcPr>
            <w:tcW w:w="900" w:type="dxa"/>
            <w:tcBorders>
              <w:top w:val="nil"/>
              <w:left w:val="nil"/>
              <w:bottom w:val="single" w:sz="8"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NR</w:t>
            </w:r>
          </w:p>
        </w:tc>
        <w:tc>
          <w:tcPr>
            <w:tcW w:w="820" w:type="dxa"/>
            <w:tcBorders>
              <w:top w:val="nil"/>
              <w:left w:val="nil"/>
              <w:bottom w:val="single" w:sz="8"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780" w:type="dxa"/>
            <w:tcBorders>
              <w:top w:val="nil"/>
              <w:left w:val="nil"/>
              <w:bottom w:val="single" w:sz="8"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780" w:type="dxa"/>
            <w:tcBorders>
              <w:top w:val="nil"/>
              <w:left w:val="nil"/>
              <w:bottom w:val="single" w:sz="8"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760" w:type="dxa"/>
            <w:tcBorders>
              <w:top w:val="nil"/>
              <w:left w:val="nil"/>
              <w:bottom w:val="single" w:sz="8"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800" w:type="dxa"/>
            <w:tcBorders>
              <w:top w:val="nil"/>
              <w:left w:val="nil"/>
              <w:bottom w:val="single" w:sz="8" w:space="0" w:color="auto"/>
              <w:right w:val="single" w:sz="4" w:space="0" w:color="auto"/>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740" w:type="dxa"/>
            <w:tcBorders>
              <w:top w:val="nil"/>
              <w:left w:val="nil"/>
              <w:bottom w:val="single" w:sz="8" w:space="0" w:color="auto"/>
              <w:right w:val="nil"/>
            </w:tcBorders>
            <w:shd w:val="clear" w:color="auto" w:fill="CCFFCC"/>
            <w:noWrap/>
            <w:vAlign w:val="bottom"/>
          </w:tcPr>
          <w:p w:rsidR="00252B46" w:rsidRDefault="00252B46">
            <w:pPr>
              <w:jc w:val="center"/>
              <w:rPr>
                <w:rFonts w:ascii="Arial Narrow" w:hAnsi="Arial Narrow" w:cs="Arial"/>
                <w:sz w:val="20"/>
                <w:szCs w:val="20"/>
              </w:rPr>
            </w:pPr>
            <w:r>
              <w:rPr>
                <w:rFonts w:ascii="Arial Narrow" w:hAnsi="Arial Narrow" w:cs="Arial"/>
                <w:sz w:val="20"/>
                <w:szCs w:val="20"/>
              </w:rPr>
              <w:t> </w:t>
            </w:r>
          </w:p>
        </w:tc>
        <w:tc>
          <w:tcPr>
            <w:tcW w:w="880" w:type="dxa"/>
            <w:tcBorders>
              <w:top w:val="nil"/>
              <w:left w:val="single" w:sz="8" w:space="0" w:color="auto"/>
              <w:bottom w:val="single" w:sz="8" w:space="0" w:color="auto"/>
              <w:right w:val="single" w:sz="4" w:space="0" w:color="auto"/>
            </w:tcBorders>
            <w:shd w:val="clear" w:color="auto" w:fill="CCFFCC"/>
            <w:vAlign w:val="bottom"/>
          </w:tcPr>
          <w:p w:rsidR="00252B46" w:rsidRDefault="00252B46">
            <w:pPr>
              <w:rPr>
                <w:rFonts w:ascii="Arial Narrow" w:hAnsi="Arial Narrow" w:cs="Arial"/>
                <w:sz w:val="20"/>
                <w:szCs w:val="20"/>
              </w:rPr>
            </w:pPr>
            <w:r>
              <w:rPr>
                <w:rFonts w:ascii="Arial Narrow" w:hAnsi="Arial Narrow" w:cs="Arial"/>
                <w:sz w:val="20"/>
                <w:szCs w:val="20"/>
              </w:rPr>
              <w:t> </w:t>
            </w:r>
          </w:p>
        </w:tc>
        <w:tc>
          <w:tcPr>
            <w:tcW w:w="720" w:type="dxa"/>
            <w:tcBorders>
              <w:top w:val="nil"/>
              <w:left w:val="nil"/>
              <w:bottom w:val="single" w:sz="8" w:space="0" w:color="auto"/>
              <w:right w:val="single" w:sz="8" w:space="0" w:color="auto"/>
            </w:tcBorders>
            <w:shd w:val="clear" w:color="auto" w:fill="CCFFCC"/>
            <w:noWrap/>
            <w:vAlign w:val="bottom"/>
          </w:tcPr>
          <w:p w:rsidR="00252B46" w:rsidRDefault="00252B46" w:rsidP="00252B46">
            <w:pPr>
              <w:jc w:val="center"/>
              <w:rPr>
                <w:rFonts w:ascii="Arial Narrow" w:hAnsi="Arial Narrow" w:cs="Arial"/>
                <w:sz w:val="20"/>
                <w:szCs w:val="20"/>
              </w:rPr>
            </w:pPr>
            <w:r>
              <w:rPr>
                <w:rFonts w:ascii="Arial Narrow" w:hAnsi="Arial Narrow" w:cs="Arial"/>
                <w:sz w:val="20"/>
                <w:szCs w:val="20"/>
              </w:rPr>
              <w:t>NR</w:t>
            </w:r>
          </w:p>
        </w:tc>
      </w:tr>
    </w:tbl>
    <w:p w:rsidR="008145D8" w:rsidRPr="004C5AC5" w:rsidRDefault="008145D8" w:rsidP="008145D8">
      <w:pPr>
        <w:rPr>
          <w:sz w:val="20"/>
          <w:szCs w:val="20"/>
        </w:rPr>
      </w:pPr>
    </w:p>
    <w:p w:rsidR="00971AF0" w:rsidRDefault="00971AF0" w:rsidP="00971AF0"/>
    <w:p w:rsidR="00EC0751" w:rsidRDefault="0084636A" w:rsidP="00971AF0">
      <w:pPr>
        <w:spacing w:before="240" w:line="360" w:lineRule="auto"/>
        <w:rPr>
          <w:rFonts w:cs="Arial"/>
          <w:b/>
          <w:smallCaps/>
          <w:sz w:val="22"/>
          <w:szCs w:val="20"/>
        </w:rPr>
      </w:pPr>
      <w:r w:rsidRPr="0084636A">
        <w:rPr>
          <w:rFonts w:cs="Arial"/>
          <w:b/>
          <w:smallCaps/>
          <w:sz w:val="22"/>
          <w:szCs w:val="20"/>
        </w:rPr>
        <w:t>Dissemination</w:t>
      </w:r>
      <w:r w:rsidR="004B38AD">
        <w:rPr>
          <w:rFonts w:cs="Arial"/>
          <w:b/>
          <w:smallCaps/>
          <w:sz w:val="22"/>
          <w:szCs w:val="20"/>
        </w:rPr>
        <w:t xml:space="preserve"> </w:t>
      </w:r>
    </w:p>
    <w:p w:rsidR="00971AF0" w:rsidRPr="00EC0751" w:rsidRDefault="0084636A" w:rsidP="00EC0751">
      <w:pPr>
        <w:spacing w:before="240" w:line="360" w:lineRule="auto"/>
        <w:ind w:firstLine="720"/>
        <w:rPr>
          <w:rFonts w:cs="Arial"/>
          <w:b/>
          <w:i/>
          <w:smallCaps/>
          <w:sz w:val="22"/>
        </w:rPr>
      </w:pPr>
      <w:r w:rsidRPr="00EC0751">
        <w:rPr>
          <w:rFonts w:cs="Arial"/>
          <w:b/>
          <w:i/>
          <w:smallCaps/>
          <w:sz w:val="22"/>
        </w:rPr>
        <w:t>T</w:t>
      </w:r>
      <w:r w:rsidR="004B38AD" w:rsidRPr="00EC0751">
        <w:rPr>
          <w:rFonts w:cs="Arial"/>
          <w:b/>
          <w:i/>
          <w:smallCaps/>
          <w:sz w:val="22"/>
        </w:rPr>
        <w:t>rainings</w:t>
      </w:r>
      <w:r w:rsidRPr="00EC0751">
        <w:rPr>
          <w:rFonts w:cs="Arial"/>
          <w:b/>
          <w:i/>
          <w:smallCaps/>
          <w:sz w:val="22"/>
        </w:rPr>
        <w:t xml:space="preserve">, </w:t>
      </w:r>
      <w:r w:rsidR="00971AF0" w:rsidRPr="00EC0751">
        <w:rPr>
          <w:rFonts w:cs="Arial"/>
          <w:b/>
          <w:i/>
          <w:smallCaps/>
          <w:sz w:val="22"/>
        </w:rPr>
        <w:t>Presentations</w:t>
      </w:r>
      <w:r w:rsidRPr="00EC0751">
        <w:rPr>
          <w:rFonts w:cs="Arial"/>
          <w:b/>
          <w:i/>
          <w:smallCaps/>
          <w:sz w:val="22"/>
        </w:rPr>
        <w:t>, &amp; Posters</w:t>
      </w:r>
    </w:p>
    <w:p w:rsidR="00FA23FB" w:rsidRPr="004D7850" w:rsidRDefault="00FA23FB" w:rsidP="004D7850">
      <w:pPr>
        <w:spacing w:before="240"/>
        <w:rPr>
          <w:rFonts w:cs="Arial"/>
          <w:i/>
          <w:sz w:val="20"/>
          <w:szCs w:val="20"/>
        </w:rPr>
      </w:pPr>
      <w:r w:rsidRPr="004D7850">
        <w:rPr>
          <w:rFonts w:cs="Arial"/>
          <w:b/>
          <w:i/>
          <w:smallCaps/>
          <w:sz w:val="20"/>
          <w:szCs w:val="20"/>
        </w:rPr>
        <w:t>*</w:t>
      </w:r>
      <w:r w:rsidRPr="004D7850">
        <w:rPr>
          <w:rFonts w:cs="Arial"/>
          <w:i/>
          <w:sz w:val="20"/>
          <w:szCs w:val="20"/>
        </w:rPr>
        <w:t xml:space="preserve">This does not include all trainings </w:t>
      </w:r>
      <w:r w:rsidR="0045606B">
        <w:rPr>
          <w:rFonts w:cs="Arial"/>
          <w:i/>
          <w:sz w:val="20"/>
          <w:szCs w:val="20"/>
        </w:rPr>
        <w:t xml:space="preserve">and community education talks </w:t>
      </w:r>
      <w:r w:rsidRPr="004D7850">
        <w:rPr>
          <w:rFonts w:cs="Arial"/>
          <w:i/>
          <w:sz w:val="20"/>
          <w:szCs w:val="20"/>
        </w:rPr>
        <w:t xml:space="preserve">provided as </w:t>
      </w:r>
      <w:r w:rsidR="0028747D" w:rsidRPr="004D7850">
        <w:rPr>
          <w:rFonts w:cs="Arial"/>
          <w:i/>
          <w:sz w:val="20"/>
          <w:szCs w:val="20"/>
        </w:rPr>
        <w:t>t</w:t>
      </w:r>
      <w:r w:rsidR="0028747D">
        <w:rPr>
          <w:rFonts w:cs="Arial"/>
          <w:i/>
          <w:sz w:val="20"/>
          <w:szCs w:val="20"/>
        </w:rPr>
        <w:t xml:space="preserve">hese </w:t>
      </w:r>
      <w:r w:rsidR="0028747D" w:rsidRPr="004D7850">
        <w:rPr>
          <w:rFonts w:cs="Arial"/>
          <w:i/>
          <w:sz w:val="20"/>
          <w:szCs w:val="20"/>
        </w:rPr>
        <w:t>were</w:t>
      </w:r>
      <w:r w:rsidRPr="004D7850">
        <w:rPr>
          <w:rFonts w:cs="Arial"/>
          <w:i/>
          <w:sz w:val="20"/>
          <w:szCs w:val="20"/>
        </w:rPr>
        <w:t xml:space="preserve"> a major focus of the grant and the MLNS</w:t>
      </w:r>
      <w:r w:rsidR="0045606B">
        <w:rPr>
          <w:rFonts w:cs="Arial"/>
          <w:i/>
          <w:sz w:val="20"/>
          <w:szCs w:val="20"/>
        </w:rPr>
        <w:t xml:space="preserve"> and other grant partners</w:t>
      </w:r>
      <w:r w:rsidRPr="004D7850">
        <w:rPr>
          <w:rFonts w:cs="Arial"/>
          <w:i/>
          <w:sz w:val="20"/>
          <w:szCs w:val="20"/>
        </w:rPr>
        <w:t xml:space="preserve"> provided in-services</w:t>
      </w:r>
      <w:r w:rsidR="0045606B">
        <w:rPr>
          <w:rFonts w:cs="Arial"/>
          <w:i/>
          <w:sz w:val="20"/>
          <w:szCs w:val="20"/>
        </w:rPr>
        <w:t>, community education presentations</w:t>
      </w:r>
      <w:r w:rsidRPr="004D7850">
        <w:rPr>
          <w:rFonts w:cs="Arial"/>
          <w:i/>
          <w:sz w:val="20"/>
          <w:szCs w:val="20"/>
        </w:rPr>
        <w:t xml:space="preserve"> and smaller consultations on a regular basis. This was done not only with intervention sites, but other agencies; NHs, ALs, home health agencies, community groups, support groups as requested and as time allowed.</w:t>
      </w:r>
    </w:p>
    <w:p w:rsidR="004D7850" w:rsidRDefault="004D7850" w:rsidP="0084636A"/>
    <w:p w:rsidR="0084636A" w:rsidRDefault="0084636A" w:rsidP="0084636A">
      <w:r>
        <w:t xml:space="preserve">Bossen, A., Yeggy, L., Gregor, K., “An introduction to the N.E.S.T. Approach to behavior and environmental management in dementia”. Staff training at Center for Active Seniors, </w:t>
      </w:r>
      <w:smartTag w:uri="urn:schemas-microsoft-com:office:smarttags" w:element="place">
        <w:smartTag w:uri="urn:schemas-microsoft-com:office:smarttags" w:element="City">
          <w:r>
            <w:t>Davenport</w:t>
          </w:r>
        </w:smartTag>
        <w:r>
          <w:t xml:space="preserve">, </w:t>
        </w:r>
        <w:smartTag w:uri="urn:schemas-microsoft-com:office:smarttags" w:element="State">
          <w:r>
            <w:t>IA.</w:t>
          </w:r>
        </w:smartTag>
      </w:smartTag>
      <w:r>
        <w:t xml:space="preserve">  June 13, 19, 27</w:t>
      </w:r>
      <w:r w:rsidRPr="0084636A">
        <w:rPr>
          <w:vertAlign w:val="superscript"/>
        </w:rPr>
        <w:t>th</w:t>
      </w:r>
      <w:r>
        <w:t xml:space="preserve">, 2007. </w:t>
      </w:r>
    </w:p>
    <w:p w:rsidR="0084636A" w:rsidRDefault="0084636A" w:rsidP="0084636A"/>
    <w:p w:rsidR="0084636A" w:rsidRPr="00971AF0" w:rsidRDefault="0084636A" w:rsidP="0084636A">
      <w:r w:rsidRPr="00971AF0">
        <w:t>Specht, J., Bossen, A., “</w:t>
      </w:r>
      <w:r>
        <w:t>Listening to the Voice of the person with dementia: Clinical implications</w:t>
      </w:r>
      <w:r w:rsidRPr="00971AF0">
        <w:t xml:space="preserve">”, presentation to the </w:t>
      </w:r>
      <w:smartTag w:uri="urn:schemas-microsoft-com:office:smarttags" w:element="PlaceType">
        <w:r w:rsidRPr="00971AF0">
          <w:t>School</w:t>
        </w:r>
      </w:smartTag>
      <w:r w:rsidRPr="00971AF0">
        <w:t xml:space="preserve"> of </w:t>
      </w:r>
      <w:smartTag w:uri="urn:schemas-microsoft-com:office:smarttags" w:element="PlaceName">
        <w:r w:rsidRPr="00971AF0">
          <w:t>Nursing</w:t>
        </w:r>
      </w:smartTag>
      <w:r w:rsidRPr="00971AF0">
        <w:t xml:space="preserve"> and others, </w:t>
      </w:r>
      <w:smartTag w:uri="urn:schemas-microsoft-com:office:smarttags" w:element="PlaceType">
        <w:r w:rsidRPr="00971AF0">
          <w:t>University</w:t>
        </w:r>
      </w:smartTag>
      <w:r w:rsidRPr="00971AF0">
        <w:t xml:space="preserve"> of </w:t>
      </w:r>
      <w:smartTag w:uri="urn:schemas-microsoft-com:office:smarttags" w:element="PlaceName">
        <w:r w:rsidRPr="00971AF0">
          <w:t>Iceland</w:t>
        </w:r>
      </w:smartTag>
      <w:r w:rsidRPr="00971AF0">
        <w:t xml:space="preserve">, </w:t>
      </w:r>
      <w:smartTag w:uri="urn:schemas-microsoft-com:office:smarttags" w:element="place">
        <w:smartTag w:uri="urn:schemas-microsoft-com:office:smarttags" w:element="City">
          <w:r w:rsidRPr="00971AF0">
            <w:t>Reykjavik</w:t>
          </w:r>
        </w:smartTag>
      </w:smartTag>
      <w:r w:rsidRPr="00971AF0">
        <w:t>, IS. May 2</w:t>
      </w:r>
      <w:r>
        <w:t>2</w:t>
      </w:r>
      <w:r w:rsidRPr="00971AF0">
        <w:t>, 200</w:t>
      </w:r>
      <w:r>
        <w:t>7</w:t>
      </w:r>
      <w:r w:rsidRPr="00971AF0">
        <w:t>.</w:t>
      </w:r>
    </w:p>
    <w:p w:rsidR="0084636A" w:rsidRDefault="0084636A" w:rsidP="0084636A"/>
    <w:p w:rsidR="0084636A" w:rsidRPr="002E05C9" w:rsidRDefault="0084636A" w:rsidP="0084636A">
      <w:r>
        <w:t xml:space="preserve">Bossen, A., Lynch, N., McKay, S., “Restraint free care and Evidence based practices in managing disturbing behaviors of dementia” presented as part of Pressure Ulcers &amp; Restraints: Improving Outcomes, Surveyor Training, Iowa Department of Inspections &amp; Appeals, </w:t>
      </w:r>
      <w:smartTag w:uri="urn:schemas-microsoft-com:office:smarttags" w:element="place">
        <w:smartTag w:uri="urn:schemas-microsoft-com:office:smarttags" w:element="City">
          <w:r>
            <w:t>Des Moines</w:t>
          </w:r>
        </w:smartTag>
        <w:r>
          <w:t xml:space="preserve">, </w:t>
        </w:r>
        <w:smartTag w:uri="urn:schemas-microsoft-com:office:smarttags" w:element="State">
          <w:r>
            <w:t>Ia.</w:t>
          </w:r>
        </w:smartTag>
      </w:smartTag>
      <w:r>
        <w:t xml:space="preserve"> May 8, 2007.</w:t>
      </w:r>
    </w:p>
    <w:p w:rsidR="004B38AD" w:rsidRPr="00971AF0" w:rsidRDefault="004B38AD" w:rsidP="004B38AD">
      <w:pPr>
        <w:spacing w:before="240"/>
        <w:jc w:val="both"/>
      </w:pPr>
      <w:r w:rsidRPr="00971AF0">
        <w:t>Bossen, A.L. Update on the AoA Grant; Where we are a</w:t>
      </w:r>
      <w:r>
        <w:t xml:space="preserve">nd where we’re going”, </w:t>
      </w:r>
      <w:r w:rsidRPr="00971AF0">
        <w:t xml:space="preserve">and “An Introduction to N.E.S.T.”, Wesley Acres Methodist Homes, </w:t>
      </w:r>
      <w:smartTag w:uri="urn:schemas-microsoft-com:office:smarttags" w:element="place">
        <w:smartTag w:uri="urn:schemas-microsoft-com:office:smarttags" w:element="City">
          <w:r w:rsidRPr="00971AF0">
            <w:t>Des Moines</w:t>
          </w:r>
        </w:smartTag>
        <w:r w:rsidRPr="00971AF0">
          <w:t xml:space="preserve">, </w:t>
        </w:r>
        <w:smartTag w:uri="urn:schemas-microsoft-com:office:smarttags" w:element="State">
          <w:r w:rsidRPr="00971AF0">
            <w:t>Iowa</w:t>
          </w:r>
        </w:smartTag>
      </w:smartTag>
      <w:r w:rsidRPr="00971AF0">
        <w:t>, May 4</w:t>
      </w:r>
      <w:r w:rsidRPr="00971AF0">
        <w:rPr>
          <w:vertAlign w:val="superscript"/>
        </w:rPr>
        <w:t>th</w:t>
      </w:r>
      <w:r w:rsidRPr="00971AF0">
        <w:t>, 2007.</w:t>
      </w:r>
    </w:p>
    <w:p w:rsidR="004B38AD" w:rsidRDefault="004B38AD" w:rsidP="0084636A"/>
    <w:p w:rsidR="0084636A" w:rsidRPr="00971AF0" w:rsidRDefault="0084636A" w:rsidP="0084636A">
      <w:r w:rsidRPr="00971AF0">
        <w:t>Specht, J., Bossen, A., “One piece of the puzzle”,  presented at the National Council on Aging/ American Association on Aging Annual Joint Conference, Chicago , Ill. March 7-10, 2007.</w:t>
      </w:r>
    </w:p>
    <w:p w:rsidR="0084636A" w:rsidRPr="00971AF0" w:rsidRDefault="0084636A" w:rsidP="0084636A"/>
    <w:p w:rsidR="0084636A" w:rsidRPr="00971AF0" w:rsidRDefault="0084636A" w:rsidP="0084636A">
      <w:r w:rsidRPr="00971AF0">
        <w:t>Specht, J., Bossen, A., “Enhancing Capacity in Adult Day Care for Persons with Dementia”, presented at presentation a the 59</w:t>
      </w:r>
      <w:r w:rsidRPr="00971AF0">
        <w:rPr>
          <w:vertAlign w:val="superscript"/>
        </w:rPr>
        <w:t>th</w:t>
      </w:r>
      <w:r w:rsidRPr="00971AF0">
        <w:t xml:space="preserve"> Annual Scientific Meeting of the Gerontological Society on Aging, Dallas, TX, November 16-20, 2006.</w:t>
      </w:r>
    </w:p>
    <w:p w:rsidR="0084636A" w:rsidRPr="00971AF0" w:rsidRDefault="0084636A" w:rsidP="0084636A">
      <w:pPr>
        <w:pStyle w:val="BodyText"/>
      </w:pPr>
    </w:p>
    <w:p w:rsidR="0084636A" w:rsidRPr="00971AF0" w:rsidRDefault="0084636A" w:rsidP="0084636A">
      <w:pPr>
        <w:pStyle w:val="BodyText"/>
      </w:pPr>
      <w:r w:rsidRPr="00971AF0">
        <w:t xml:space="preserve">Bossen, A., Hornbuckle, T., “Update on Progress of the Iowa ADDGS Project”, presentation to the Iowa Commission for Elder Affairs, </w:t>
      </w:r>
      <w:smartTag w:uri="urn:schemas-microsoft-com:office:smarttags" w:element="place">
        <w:smartTag w:uri="urn:schemas-microsoft-com:office:smarttags" w:element="City">
          <w:r w:rsidRPr="00971AF0">
            <w:t>Des Moines</w:t>
          </w:r>
        </w:smartTag>
        <w:r w:rsidRPr="00971AF0">
          <w:t xml:space="preserve">, </w:t>
        </w:r>
        <w:smartTag w:uri="urn:schemas-microsoft-com:office:smarttags" w:element="State">
          <w:r w:rsidRPr="00971AF0">
            <w:t>Iowa</w:t>
          </w:r>
        </w:smartTag>
      </w:smartTag>
      <w:r w:rsidRPr="00971AF0">
        <w:t>. October 20, 2006.</w:t>
      </w:r>
    </w:p>
    <w:p w:rsidR="0084636A" w:rsidRPr="00971AF0" w:rsidRDefault="0084636A" w:rsidP="0084636A"/>
    <w:p w:rsidR="0084636A" w:rsidRPr="00971AF0" w:rsidRDefault="0084636A" w:rsidP="0084636A">
      <w:r w:rsidRPr="00971AF0">
        <w:t xml:space="preserve">Bossen, A., Gregor, K., Specht, J., “Enhancing dementia care capacity in Adult Day Services through staff training”, presentation at the National Dementia Care Conference, </w:t>
      </w:r>
      <w:smartTag w:uri="urn:schemas-microsoft-com:office:smarttags" w:element="place">
        <w:smartTag w:uri="urn:schemas-microsoft-com:office:smarttags" w:element="City">
          <w:r w:rsidRPr="00971AF0">
            <w:t>Atlanta</w:t>
          </w:r>
        </w:smartTag>
        <w:r w:rsidRPr="00971AF0">
          <w:t xml:space="preserve">, </w:t>
        </w:r>
        <w:smartTag w:uri="urn:schemas-microsoft-com:office:smarttags" w:element="State">
          <w:r w:rsidRPr="00971AF0">
            <w:t>GA.</w:t>
          </w:r>
        </w:smartTag>
      </w:smartTag>
      <w:r w:rsidRPr="00971AF0">
        <w:t xml:space="preserve"> September 11-14, 2006.</w:t>
      </w:r>
    </w:p>
    <w:p w:rsidR="0084636A" w:rsidRPr="00971AF0" w:rsidRDefault="0084636A" w:rsidP="0084636A">
      <w:r w:rsidRPr="00971AF0">
        <w:rPr>
          <w:lang/>
        </w:rPr>
        <w:br/>
        <w:t xml:space="preserve">Specht, J., Yeggy, L., Bossen, A., “Serving Persons With Dementia From Diverse Populations In Adult Day And Respite”, </w:t>
      </w:r>
      <w:r w:rsidRPr="00971AF0">
        <w:t xml:space="preserve">presentation at the National Dementia Care Conference, </w:t>
      </w:r>
      <w:smartTag w:uri="urn:schemas-microsoft-com:office:smarttags" w:element="place">
        <w:smartTag w:uri="urn:schemas-microsoft-com:office:smarttags" w:element="City">
          <w:r w:rsidRPr="00971AF0">
            <w:t>Atlanta</w:t>
          </w:r>
        </w:smartTag>
      </w:smartTag>
      <w:r w:rsidRPr="00971AF0">
        <w:t>, GA. September 11-14, 2006.</w:t>
      </w:r>
    </w:p>
    <w:p w:rsidR="00B43126" w:rsidRDefault="00B43126" w:rsidP="00B43126">
      <w:r w:rsidRPr="00971AF0">
        <w:rPr>
          <w:lang/>
        </w:rPr>
        <w:br/>
      </w:r>
      <w:r w:rsidRPr="00971AF0">
        <w:t xml:space="preserve">Riesenberg, A., Yeggy, L., Specht, J., Bossen, A., </w:t>
      </w:r>
      <w:r w:rsidRPr="00971AF0">
        <w:rPr>
          <w:lang/>
        </w:rPr>
        <w:t xml:space="preserve">”Developing Mobile And Drop In Community Respite Programs”, </w:t>
      </w:r>
      <w:r w:rsidRPr="00971AF0">
        <w:t>accepted for presentation at the National Dementia Care Conference, Atlanta, GA. September 11-14, 2006.</w:t>
      </w:r>
    </w:p>
    <w:p w:rsidR="00B43126" w:rsidRPr="00971AF0" w:rsidRDefault="00B43126" w:rsidP="00B43126"/>
    <w:p w:rsidR="00B43126" w:rsidRPr="00971AF0" w:rsidRDefault="00B43126" w:rsidP="00B43126">
      <w:r w:rsidRPr="00971AF0">
        <w:lastRenderedPageBreak/>
        <w:t xml:space="preserve">Specht, J., Bossen, A., “Dementia Care: The evidence”, presentation to the </w:t>
      </w:r>
      <w:smartTag w:uri="urn:schemas-microsoft-com:office:smarttags" w:element="PlaceType">
        <w:r w:rsidRPr="00971AF0">
          <w:t>School</w:t>
        </w:r>
      </w:smartTag>
      <w:r w:rsidRPr="00971AF0">
        <w:t xml:space="preserve"> of </w:t>
      </w:r>
      <w:smartTag w:uri="urn:schemas-microsoft-com:office:smarttags" w:element="PlaceName">
        <w:r w:rsidRPr="00971AF0">
          <w:t>Nursing</w:t>
        </w:r>
      </w:smartTag>
      <w:r w:rsidRPr="00971AF0">
        <w:t xml:space="preserve"> and others, </w:t>
      </w:r>
      <w:smartTag w:uri="urn:schemas-microsoft-com:office:smarttags" w:element="PlaceType">
        <w:r w:rsidRPr="00971AF0">
          <w:t>University</w:t>
        </w:r>
      </w:smartTag>
      <w:r w:rsidRPr="00971AF0">
        <w:t xml:space="preserve"> of </w:t>
      </w:r>
      <w:smartTag w:uri="urn:schemas-microsoft-com:office:smarttags" w:element="PlaceName">
        <w:r w:rsidRPr="00971AF0">
          <w:t>Iceland</w:t>
        </w:r>
      </w:smartTag>
      <w:r w:rsidRPr="00971AF0">
        <w:t xml:space="preserve">, </w:t>
      </w:r>
      <w:smartTag w:uri="urn:schemas-microsoft-com:office:smarttags" w:element="place">
        <w:smartTag w:uri="urn:schemas-microsoft-com:office:smarttags" w:element="City">
          <w:r w:rsidRPr="00971AF0">
            <w:t>Reykjavik</w:t>
          </w:r>
        </w:smartTag>
      </w:smartTag>
      <w:r w:rsidRPr="00971AF0">
        <w:t>, IS. May 23, 2006.</w:t>
      </w:r>
    </w:p>
    <w:p w:rsidR="00B43126" w:rsidRPr="00971AF0" w:rsidRDefault="00B43126" w:rsidP="00B43126">
      <w:pPr>
        <w:pStyle w:val="BodyText2"/>
        <w:jc w:val="left"/>
        <w:rPr>
          <w:rFonts w:ascii="Times New Roman" w:hAnsi="Times New Roman"/>
          <w:sz w:val="24"/>
        </w:rPr>
      </w:pPr>
      <w:r w:rsidRPr="00971AF0">
        <w:rPr>
          <w:rFonts w:ascii="Times New Roman" w:hAnsi="Times New Roman"/>
          <w:sz w:val="24"/>
          <w:lang/>
        </w:rPr>
        <w:br/>
      </w:r>
      <w:r w:rsidRPr="00971AF0">
        <w:rPr>
          <w:rFonts w:ascii="Times New Roman" w:hAnsi="Times New Roman"/>
          <w:sz w:val="24"/>
        </w:rPr>
        <w:t xml:space="preserve">Specht, J., Bossen, A., “Trends, Diversity and Evaluating Outcomes in Adult Day Service Programs” day long educational program presented to the Iowa Adult Day Services Association Annual Spring Meeting, </w:t>
      </w:r>
      <w:smartTag w:uri="urn:schemas-microsoft-com:office:smarttags" w:element="place">
        <w:smartTag w:uri="urn:schemas-microsoft-com:office:smarttags" w:element="City">
          <w:r w:rsidRPr="00971AF0">
            <w:rPr>
              <w:rFonts w:ascii="Times New Roman" w:hAnsi="Times New Roman"/>
              <w:sz w:val="24"/>
            </w:rPr>
            <w:t>Des Moines</w:t>
          </w:r>
        </w:smartTag>
        <w:r w:rsidRPr="00971AF0">
          <w:rPr>
            <w:rFonts w:ascii="Times New Roman" w:hAnsi="Times New Roman"/>
            <w:sz w:val="24"/>
          </w:rPr>
          <w:t xml:space="preserve">, </w:t>
        </w:r>
        <w:smartTag w:uri="urn:schemas-microsoft-com:office:smarttags" w:element="State">
          <w:r w:rsidRPr="00971AF0">
            <w:rPr>
              <w:rFonts w:ascii="Times New Roman" w:hAnsi="Times New Roman"/>
              <w:sz w:val="24"/>
            </w:rPr>
            <w:t>Iowa</w:t>
          </w:r>
        </w:smartTag>
      </w:smartTag>
      <w:r w:rsidRPr="00971AF0">
        <w:rPr>
          <w:rFonts w:ascii="Times New Roman" w:hAnsi="Times New Roman"/>
          <w:sz w:val="24"/>
        </w:rPr>
        <w:t>. March 23, 2006</w:t>
      </w:r>
    </w:p>
    <w:p w:rsidR="00B43126" w:rsidRPr="00971AF0" w:rsidRDefault="00B43126" w:rsidP="00B43126">
      <w:pPr>
        <w:pStyle w:val="BodyText"/>
      </w:pPr>
    </w:p>
    <w:p w:rsidR="00B43126" w:rsidRPr="00971AF0" w:rsidRDefault="00B43126" w:rsidP="00B43126">
      <w:pPr>
        <w:pStyle w:val="BodyText"/>
      </w:pPr>
      <w:r w:rsidRPr="00971AF0">
        <w:t xml:space="preserve">Specht, J., Bossen, A., Benson-Vorwald, J., &amp; Haverland, M., (2006) workshop presentation, “Investing in Home and Community Based Services for Persons with Dementia: Enhancing Capacity in Adult Day Services”.  2006 Joint Conference of National Council on the Aging &amp; American Society on Aging, “Invest in Aging: Strengthening Families, Communities and Ourselves”.  March 16-19, 2006, </w:t>
      </w:r>
      <w:smartTag w:uri="urn:schemas-microsoft-com:office:smarttags" w:element="place">
        <w:smartTag w:uri="urn:schemas-microsoft-com:office:smarttags" w:element="City">
          <w:r w:rsidRPr="00971AF0">
            <w:t>Anaheim</w:t>
          </w:r>
        </w:smartTag>
        <w:r w:rsidRPr="00971AF0">
          <w:t xml:space="preserve">, </w:t>
        </w:r>
        <w:smartTag w:uri="urn:schemas-microsoft-com:office:smarttags" w:element="State">
          <w:r w:rsidRPr="00971AF0">
            <w:t>CA</w:t>
          </w:r>
        </w:smartTag>
      </w:smartTag>
      <w:r w:rsidRPr="00971AF0">
        <w:t xml:space="preserve">. </w:t>
      </w:r>
    </w:p>
    <w:p w:rsidR="009C4C2A" w:rsidRDefault="009C4C2A" w:rsidP="00B43126">
      <w:pPr>
        <w:pStyle w:val="BodyText"/>
      </w:pPr>
    </w:p>
    <w:p w:rsidR="00B43126" w:rsidRPr="00971AF0" w:rsidRDefault="00B43126" w:rsidP="00B43126">
      <w:pPr>
        <w:pStyle w:val="BodyText"/>
      </w:pPr>
      <w:r w:rsidRPr="00971AF0">
        <w:t xml:space="preserve">Walke, J., Bossen, A., “Update on Progress of the Iowa ADDGS Project”, presentation to the Iowa Commission for Elder Affairs, </w:t>
      </w:r>
      <w:smartTag w:uri="urn:schemas-microsoft-com:office:smarttags" w:element="place">
        <w:smartTag w:uri="urn:schemas-microsoft-com:office:smarttags" w:element="City">
          <w:r w:rsidRPr="00971AF0">
            <w:t>Des Moines</w:t>
          </w:r>
        </w:smartTag>
        <w:r w:rsidRPr="00971AF0">
          <w:t xml:space="preserve">, </w:t>
        </w:r>
        <w:smartTag w:uri="urn:schemas-microsoft-com:office:smarttags" w:element="State">
          <w:r w:rsidRPr="00971AF0">
            <w:t>Iowa</w:t>
          </w:r>
        </w:smartTag>
      </w:smartTag>
      <w:r w:rsidRPr="00971AF0">
        <w:t>. February 10, 2006.</w:t>
      </w:r>
    </w:p>
    <w:p w:rsidR="00B43126" w:rsidRPr="00971AF0" w:rsidRDefault="00B43126" w:rsidP="00B43126">
      <w:pPr>
        <w:pStyle w:val="BodyText"/>
      </w:pPr>
    </w:p>
    <w:p w:rsidR="00B43126" w:rsidRPr="00971AF0" w:rsidRDefault="00B43126" w:rsidP="00B43126">
      <w:pPr>
        <w:pStyle w:val="BodyText"/>
      </w:pPr>
      <w:r w:rsidRPr="00971AF0">
        <w:t xml:space="preserve">Bossen, A., “Update on AoA progress”, a presentation to Iowa Adult Day Association Board of Directors, January 9, 2006. </w:t>
      </w:r>
      <w:smartTag w:uri="urn:schemas-microsoft-com:office:smarttags" w:element="place">
        <w:smartTag w:uri="urn:schemas-microsoft-com:office:smarttags" w:element="City">
          <w:r w:rsidRPr="00971AF0">
            <w:t>Des Moines</w:t>
          </w:r>
        </w:smartTag>
        <w:r w:rsidRPr="00971AF0">
          <w:t xml:space="preserve">, </w:t>
        </w:r>
        <w:smartTag w:uri="urn:schemas-microsoft-com:office:smarttags" w:element="State">
          <w:r w:rsidRPr="00971AF0">
            <w:t>Iowa</w:t>
          </w:r>
        </w:smartTag>
      </w:smartTag>
      <w:r w:rsidRPr="00971AF0">
        <w:t>.</w:t>
      </w:r>
    </w:p>
    <w:p w:rsidR="00971AF0" w:rsidRPr="00971AF0" w:rsidRDefault="00971AF0" w:rsidP="00B43126">
      <w:pPr>
        <w:spacing w:before="240"/>
        <w:jc w:val="both"/>
      </w:pPr>
      <w:r w:rsidRPr="00971AF0">
        <w:t>AoA Grant, UI CON. (2005). A feature in the University of Iowa’s exhibit booth at the Iowa State Fair, August 2005, Des Moines, IA.</w:t>
      </w:r>
    </w:p>
    <w:p w:rsidR="00971AF0" w:rsidRPr="00971AF0" w:rsidRDefault="00971AF0" w:rsidP="00B43126">
      <w:pPr>
        <w:spacing w:before="240"/>
        <w:jc w:val="both"/>
      </w:pPr>
      <w:r w:rsidRPr="00971AF0">
        <w:t xml:space="preserve">Specht, J., &amp; Bossen, A. (2005). “CNA Training; Enhancing Quality of Life for Yourself and your patients”.  Community College Instructor Update, </w:t>
      </w:r>
      <w:smartTag w:uri="urn:schemas-microsoft-com:office:smarttags" w:element="place">
        <w:smartTag w:uri="urn:schemas-microsoft-com:office:smarttags" w:element="City">
          <w:r w:rsidRPr="00971AF0">
            <w:t>Marshalltown</w:t>
          </w:r>
        </w:smartTag>
        <w:r w:rsidRPr="00971AF0">
          <w:t xml:space="preserve">, </w:t>
        </w:r>
        <w:smartTag w:uri="urn:schemas-microsoft-com:office:smarttags" w:element="State">
          <w:r w:rsidRPr="00971AF0">
            <w:t>IA</w:t>
          </w:r>
        </w:smartTag>
      </w:smartTag>
      <w:r w:rsidRPr="00971AF0">
        <w:t xml:space="preserve"> August 4, 2005. Certification Center, University of Iowa, Iowa Department of Inspections and Appeals, Iowa Valley Continuing Education Iowa Nurse Aide Curriculum and Testing Committees</w:t>
      </w:r>
    </w:p>
    <w:p w:rsidR="00971AF0" w:rsidRDefault="00971AF0" w:rsidP="00B43126">
      <w:pPr>
        <w:spacing w:before="240"/>
        <w:jc w:val="both"/>
        <w:rPr>
          <w:rFonts w:cs="Arial"/>
        </w:rPr>
      </w:pPr>
      <w:r w:rsidRPr="00971AF0">
        <w:t xml:space="preserve">Parks, J., &amp; Bossen, A. (2005). A display, </w:t>
      </w:r>
      <w:r w:rsidRPr="00971AF0">
        <w:rPr>
          <w:rFonts w:cs="Arial"/>
        </w:rPr>
        <w:t>“</w:t>
      </w:r>
      <w:smartTag w:uri="urn:schemas-microsoft-com:office:smarttags" w:element="State">
        <w:smartTag w:uri="urn:schemas-microsoft-com:office:smarttags" w:element="place">
          <w:r w:rsidRPr="00971AF0">
            <w:rPr>
              <w:rFonts w:eastAsia="Batang" w:cs="Arial"/>
            </w:rPr>
            <w:t>Iowa</w:t>
          </w:r>
        </w:smartTag>
      </w:smartTag>
      <w:r w:rsidRPr="00971AF0">
        <w:rPr>
          <w:rFonts w:eastAsia="Batang" w:cs="Arial"/>
        </w:rPr>
        <w:t>’s Rural Alzheimer’s Demonstration Project</w:t>
      </w:r>
      <w:r w:rsidRPr="00971AF0">
        <w:rPr>
          <w:rFonts w:eastAsia="Batang"/>
        </w:rPr>
        <w:t xml:space="preserve"> AoA Grant: </w:t>
      </w:r>
      <w:r w:rsidRPr="00971AF0">
        <w:rPr>
          <w:rFonts w:cs="Arial"/>
        </w:rPr>
        <w:t>Enhancing capacity for dementia specific Adult Day Care and Respite for rural and emerging minority populations”. Building Iowa As A Healthy Community; The Governor’s Conference on Public Health Barn Raising V. Drake University, Des Moines, IA. July 28 &amp; 29, 2005.</w:t>
      </w:r>
    </w:p>
    <w:p w:rsidR="009C4C2A" w:rsidRDefault="009C4C2A" w:rsidP="00B43126">
      <w:pPr>
        <w:jc w:val="both"/>
      </w:pPr>
    </w:p>
    <w:p w:rsidR="00971AF0" w:rsidRPr="00971AF0" w:rsidRDefault="00971AF0" w:rsidP="00B43126">
      <w:pPr>
        <w:jc w:val="both"/>
      </w:pPr>
      <w:r w:rsidRPr="00971AF0">
        <w:t xml:space="preserve">Hall, G., Staff program on Dementia. </w:t>
      </w:r>
      <w:smartTag w:uri="urn:schemas-microsoft-com:office:smarttags" w:element="PlaceName">
        <w:r w:rsidRPr="00971AF0">
          <w:t>Friendship</w:t>
        </w:r>
      </w:smartTag>
      <w:r w:rsidRPr="00971AF0">
        <w:t xml:space="preserve"> </w:t>
      </w:r>
      <w:smartTag w:uri="urn:schemas-microsoft-com:office:smarttags" w:element="PlaceType">
        <w:r w:rsidRPr="00971AF0">
          <w:t>Village</w:t>
        </w:r>
      </w:smartTag>
      <w:r w:rsidRPr="00971AF0">
        <w:t xml:space="preserve">, </w:t>
      </w:r>
      <w:smartTag w:uri="urn:schemas-microsoft-com:office:smarttags" w:element="place">
        <w:smartTag w:uri="urn:schemas-microsoft-com:office:smarttags" w:element="City">
          <w:r w:rsidRPr="00971AF0">
            <w:t>Waterloo</w:t>
          </w:r>
        </w:smartTag>
        <w:r w:rsidRPr="00971AF0">
          <w:t xml:space="preserve">, </w:t>
        </w:r>
        <w:smartTag w:uri="urn:schemas-microsoft-com:office:smarttags" w:element="State">
          <w:r w:rsidRPr="00971AF0">
            <w:t>Iowa</w:t>
          </w:r>
        </w:smartTag>
      </w:smartTag>
      <w:r w:rsidRPr="00971AF0">
        <w:t>. July 19, 2005.</w:t>
      </w:r>
    </w:p>
    <w:p w:rsidR="00971AF0" w:rsidRPr="00971AF0" w:rsidRDefault="00971AF0" w:rsidP="00B43126">
      <w:pPr>
        <w:jc w:val="both"/>
      </w:pPr>
    </w:p>
    <w:p w:rsidR="00971AF0" w:rsidRPr="00971AF0" w:rsidRDefault="00971AF0" w:rsidP="00B43126">
      <w:pPr>
        <w:jc w:val="both"/>
      </w:pPr>
      <w:r w:rsidRPr="00971AF0">
        <w:t xml:space="preserve">Hall, G., Staff program on Dementia. Alzheimer’s Association, </w:t>
      </w:r>
      <w:smartTag w:uri="urn:schemas-microsoft-com:office:smarttags" w:element="place">
        <w:smartTag w:uri="urn:schemas-microsoft-com:office:smarttags" w:element="City">
          <w:r w:rsidRPr="00971AF0">
            <w:t>Waterloo</w:t>
          </w:r>
        </w:smartTag>
        <w:r w:rsidRPr="00971AF0">
          <w:t xml:space="preserve">, </w:t>
        </w:r>
        <w:smartTag w:uri="urn:schemas-microsoft-com:office:smarttags" w:element="State">
          <w:r w:rsidRPr="00971AF0">
            <w:t>Iowa</w:t>
          </w:r>
        </w:smartTag>
      </w:smartTag>
      <w:r w:rsidRPr="00971AF0">
        <w:t>. July 19, 2005.</w:t>
      </w:r>
    </w:p>
    <w:p w:rsidR="00971AF0" w:rsidRPr="00971AF0" w:rsidRDefault="00971AF0" w:rsidP="00B43126">
      <w:pPr>
        <w:spacing w:before="240"/>
        <w:jc w:val="both"/>
        <w:rPr>
          <w:rFonts w:cs="Arial"/>
        </w:rPr>
      </w:pPr>
      <w:r w:rsidRPr="00971AF0">
        <w:rPr>
          <w:rFonts w:cs="Arial"/>
        </w:rPr>
        <w:t xml:space="preserve">Yeggy, L. (2005).  Blue Ribbon Award Nominee for Alzheimer’s Project in rural </w:t>
      </w:r>
      <w:smartTag w:uri="urn:schemas-microsoft-com:office:smarttags" w:element="place">
        <w:smartTag w:uri="urn:schemas-microsoft-com:office:smarttags" w:element="State">
          <w:r w:rsidRPr="00971AF0">
            <w:rPr>
              <w:rFonts w:cs="Arial"/>
            </w:rPr>
            <w:t>Iowa</w:t>
          </w:r>
        </w:smartTag>
      </w:smartTag>
      <w:r w:rsidRPr="00971AF0">
        <w:rPr>
          <w:rFonts w:cs="Arial"/>
        </w:rPr>
        <w:t xml:space="preserve">. July 13-18, 2005. Pilot’s Club International Annual Meeting, </w:t>
      </w:r>
      <w:smartTag w:uri="urn:schemas-microsoft-com:office:smarttags" w:element="place">
        <w:smartTag w:uri="urn:schemas-microsoft-com:office:smarttags" w:element="City">
          <w:r w:rsidRPr="00971AF0">
            <w:rPr>
              <w:rFonts w:cs="Arial"/>
            </w:rPr>
            <w:t>St. Louis</w:t>
          </w:r>
        </w:smartTag>
        <w:r w:rsidRPr="00971AF0">
          <w:rPr>
            <w:rFonts w:cs="Arial"/>
          </w:rPr>
          <w:t xml:space="preserve">, </w:t>
        </w:r>
        <w:smartTag w:uri="urn:schemas-microsoft-com:office:smarttags" w:element="State">
          <w:r w:rsidRPr="00971AF0">
            <w:rPr>
              <w:rFonts w:cs="Arial"/>
            </w:rPr>
            <w:t>MO.</w:t>
          </w:r>
        </w:smartTag>
      </w:smartTag>
      <w:r w:rsidRPr="00971AF0">
        <w:rPr>
          <w:rFonts w:cs="Arial"/>
        </w:rPr>
        <w:t xml:space="preserve"> </w:t>
      </w:r>
    </w:p>
    <w:p w:rsidR="00971AF0" w:rsidRDefault="00971AF0" w:rsidP="00B43126">
      <w:pPr>
        <w:spacing w:before="240"/>
        <w:jc w:val="both"/>
        <w:rPr>
          <w:rFonts w:cs="Arial"/>
        </w:rPr>
      </w:pPr>
      <w:r w:rsidRPr="00971AF0">
        <w:rPr>
          <w:rFonts w:cs="Arial"/>
        </w:rPr>
        <w:t>Bossen, A., &amp; Bossen, K., (2005). A series of articles for Involvement magazine, the Heritage Area Agency on Aging newsletter; “Dementia and diversity; An African American health crisis”; a report from the conference “Aging, Dementia, &amp; Diversity: Increasing Cultural Competency in the Aging Network”, University of Iowa College of Nursing, Iowa City, IA. July- August, 2005.</w:t>
      </w:r>
    </w:p>
    <w:p w:rsidR="00B43126" w:rsidRPr="00971AF0" w:rsidRDefault="00B43126" w:rsidP="00B43126">
      <w:pPr>
        <w:spacing w:before="240"/>
        <w:jc w:val="both"/>
        <w:rPr>
          <w:rFonts w:cs="Arial"/>
        </w:rPr>
      </w:pPr>
    </w:p>
    <w:p w:rsidR="00971AF0" w:rsidRPr="00971AF0" w:rsidRDefault="00971AF0" w:rsidP="00B43126">
      <w:pPr>
        <w:jc w:val="both"/>
      </w:pPr>
      <w:r w:rsidRPr="00971AF0">
        <w:t xml:space="preserve">Hall, G., Training for ALF Certification. </w:t>
      </w:r>
      <w:smartTag w:uri="urn:schemas-microsoft-com:office:smarttags" w:element="State">
        <w:r w:rsidRPr="00971AF0">
          <w:t>Iowa</w:t>
        </w:r>
      </w:smartTag>
      <w:r w:rsidRPr="00971AF0">
        <w:t xml:space="preserve"> Healthcare Association, </w:t>
      </w:r>
      <w:smartTag w:uri="urn:schemas-microsoft-com:office:smarttags" w:element="place">
        <w:smartTag w:uri="urn:schemas-microsoft-com:office:smarttags" w:element="City">
          <w:r w:rsidRPr="00971AF0">
            <w:t>Des Moines</w:t>
          </w:r>
        </w:smartTag>
        <w:r w:rsidRPr="00971AF0">
          <w:t xml:space="preserve">, </w:t>
        </w:r>
        <w:smartTag w:uri="urn:schemas-microsoft-com:office:smarttags" w:element="State">
          <w:r w:rsidRPr="00971AF0">
            <w:t>IA.</w:t>
          </w:r>
        </w:smartTag>
      </w:smartTag>
      <w:r w:rsidRPr="00971AF0">
        <w:t xml:space="preserve"> June 14, 2005</w:t>
      </w:r>
    </w:p>
    <w:p w:rsidR="00971AF0" w:rsidRPr="00971AF0" w:rsidRDefault="00971AF0" w:rsidP="00B43126">
      <w:pPr>
        <w:jc w:val="both"/>
      </w:pPr>
    </w:p>
    <w:p w:rsidR="00971AF0" w:rsidRPr="00971AF0" w:rsidRDefault="00971AF0" w:rsidP="00B43126">
      <w:pPr>
        <w:jc w:val="both"/>
      </w:pPr>
      <w:r w:rsidRPr="00971AF0">
        <w:lastRenderedPageBreak/>
        <w:t xml:space="preserve">Hall, G., Support group, Prairie Hills Assisted Living, Tipton </w:t>
      </w:r>
      <w:smartTag w:uri="urn:schemas-microsoft-com:office:smarttags" w:element="place">
        <w:smartTag w:uri="urn:schemas-microsoft-com:office:smarttags" w:element="State">
          <w:r w:rsidRPr="00971AF0">
            <w:t>Iowa</w:t>
          </w:r>
        </w:smartTag>
      </w:smartTag>
      <w:r w:rsidRPr="00971AF0">
        <w:t>. June 7, 2005.</w:t>
      </w:r>
    </w:p>
    <w:p w:rsidR="00971AF0" w:rsidRPr="00971AF0" w:rsidRDefault="00971AF0" w:rsidP="00B43126">
      <w:pPr>
        <w:jc w:val="both"/>
      </w:pPr>
    </w:p>
    <w:p w:rsidR="00971AF0" w:rsidRPr="00971AF0" w:rsidRDefault="00971AF0" w:rsidP="00B43126">
      <w:pPr>
        <w:jc w:val="both"/>
      </w:pPr>
      <w:r w:rsidRPr="00971AF0">
        <w:t xml:space="preserve">Hall, G., Sexually Aggressive Behavior in Dementia. </w:t>
      </w:r>
      <w:smartTag w:uri="urn:schemas-microsoft-com:office:smarttags" w:element="State">
        <w:r w:rsidRPr="00971AF0">
          <w:t>Iowa</w:t>
        </w:r>
      </w:smartTag>
      <w:r w:rsidRPr="00971AF0">
        <w:t xml:space="preserve"> Association of Homes and Services for the Aged, </w:t>
      </w:r>
      <w:smartTag w:uri="urn:schemas-microsoft-com:office:smarttags" w:element="place">
        <w:smartTag w:uri="urn:schemas-microsoft-com:office:smarttags" w:element="City">
          <w:r w:rsidRPr="00971AF0">
            <w:t>Ames</w:t>
          </w:r>
        </w:smartTag>
        <w:r w:rsidRPr="00971AF0">
          <w:t xml:space="preserve">, </w:t>
        </w:r>
        <w:smartTag w:uri="urn:schemas-microsoft-com:office:smarttags" w:element="State">
          <w:r w:rsidRPr="00971AF0">
            <w:t>Iowa</w:t>
          </w:r>
        </w:smartTag>
      </w:smartTag>
      <w:r w:rsidRPr="00971AF0">
        <w:t>. June 1, 2005.</w:t>
      </w:r>
    </w:p>
    <w:p w:rsidR="00971AF0" w:rsidRPr="00971AF0" w:rsidRDefault="00971AF0" w:rsidP="00B43126">
      <w:pPr>
        <w:jc w:val="both"/>
      </w:pPr>
    </w:p>
    <w:p w:rsidR="00971AF0" w:rsidRPr="00971AF0" w:rsidRDefault="00971AF0" w:rsidP="00B43126">
      <w:pPr>
        <w:jc w:val="both"/>
      </w:pPr>
      <w:r w:rsidRPr="00971AF0">
        <w:t xml:space="preserve">Hall, G., Sexual Aggression in Long Term Care. </w:t>
      </w:r>
      <w:smartTag w:uri="urn:schemas-microsoft-com:office:smarttags" w:element="State">
        <w:r w:rsidRPr="00971AF0">
          <w:t>Iowa</w:t>
        </w:r>
      </w:smartTag>
      <w:r w:rsidRPr="00971AF0">
        <w:t xml:space="preserve"> Healthcare Association, </w:t>
      </w:r>
      <w:smartTag w:uri="urn:schemas-microsoft-com:office:smarttags" w:element="place">
        <w:smartTag w:uri="urn:schemas-microsoft-com:office:smarttags" w:element="City">
          <w:r w:rsidRPr="00971AF0">
            <w:t>Des Moines</w:t>
          </w:r>
        </w:smartTag>
        <w:r w:rsidRPr="00971AF0">
          <w:t xml:space="preserve">, </w:t>
        </w:r>
        <w:smartTag w:uri="urn:schemas-microsoft-com:office:smarttags" w:element="State">
          <w:r w:rsidRPr="00971AF0">
            <w:t>IA.</w:t>
          </w:r>
        </w:smartTag>
      </w:smartTag>
      <w:r w:rsidRPr="00971AF0">
        <w:t xml:space="preserve"> May 18, 2005.</w:t>
      </w:r>
    </w:p>
    <w:p w:rsidR="00971AF0" w:rsidRPr="00971AF0" w:rsidRDefault="00971AF0" w:rsidP="00B43126">
      <w:pPr>
        <w:jc w:val="both"/>
      </w:pPr>
    </w:p>
    <w:p w:rsidR="00971AF0" w:rsidRPr="00971AF0" w:rsidRDefault="00971AF0" w:rsidP="00B43126">
      <w:pPr>
        <w:jc w:val="both"/>
      </w:pPr>
      <w:r w:rsidRPr="00971AF0">
        <w:t xml:space="preserve">Hall, G., Mapping Dementia, Dealing with Aggressive Behavior. </w:t>
      </w:r>
      <w:smartTag w:uri="urn:schemas-microsoft-com:office:smarttags" w:element="PlaceType">
        <w:r w:rsidRPr="00971AF0">
          <w:t>University</w:t>
        </w:r>
      </w:smartTag>
      <w:r w:rsidRPr="00971AF0">
        <w:t xml:space="preserve"> of </w:t>
      </w:r>
      <w:smartTag w:uri="urn:schemas-microsoft-com:office:smarttags" w:element="PlaceName">
        <w:r w:rsidRPr="00971AF0">
          <w:t>Illinois</w:t>
        </w:r>
      </w:smartTag>
      <w:r w:rsidRPr="00971AF0">
        <w:t xml:space="preserve"> at </w:t>
      </w:r>
      <w:smartTag w:uri="urn:schemas-microsoft-com:office:smarttags" w:element="place">
        <w:smartTag w:uri="urn:schemas-microsoft-com:office:smarttags" w:element="City">
          <w:r w:rsidRPr="00971AF0">
            <w:t>Springfield</w:t>
          </w:r>
        </w:smartTag>
      </w:smartTag>
      <w:r w:rsidRPr="00971AF0">
        <w:t>. May 17, 2005</w:t>
      </w:r>
    </w:p>
    <w:p w:rsidR="00971AF0" w:rsidRPr="00971AF0" w:rsidRDefault="00971AF0" w:rsidP="00B43126">
      <w:pPr>
        <w:jc w:val="both"/>
      </w:pPr>
    </w:p>
    <w:p w:rsidR="00971AF0" w:rsidRPr="00971AF0" w:rsidRDefault="00971AF0" w:rsidP="00B43126">
      <w:pPr>
        <w:jc w:val="both"/>
      </w:pPr>
      <w:r w:rsidRPr="00971AF0">
        <w:t xml:space="preserve">Hall, G., 4/27 – Mapping Dementia. Geriatric Grand Rounds, </w:t>
      </w:r>
      <w:smartTag w:uri="urn:schemas-microsoft-com:office:smarttags" w:element="place">
        <w:smartTag w:uri="urn:schemas-microsoft-com:office:smarttags" w:element="City">
          <w:r w:rsidRPr="00971AF0">
            <w:t>Veterans Association Medical Center</w:t>
          </w:r>
        </w:smartTag>
        <w:r w:rsidRPr="00971AF0">
          <w:t xml:space="preserve">, </w:t>
        </w:r>
        <w:smartTag w:uri="urn:schemas-microsoft-com:office:smarttags" w:element="State">
          <w:r w:rsidRPr="00971AF0">
            <w:t>Iowa</w:t>
          </w:r>
        </w:smartTag>
      </w:smartTag>
      <w:r w:rsidRPr="00971AF0">
        <w:t xml:space="preserve"> City, IA. April 27, 2005.</w:t>
      </w:r>
    </w:p>
    <w:p w:rsidR="00971AF0" w:rsidRPr="00971AF0" w:rsidRDefault="00971AF0" w:rsidP="00B43126">
      <w:pPr>
        <w:jc w:val="both"/>
      </w:pPr>
    </w:p>
    <w:p w:rsidR="00971AF0" w:rsidRPr="00971AF0" w:rsidRDefault="00971AF0" w:rsidP="00B43126">
      <w:pPr>
        <w:jc w:val="both"/>
      </w:pPr>
      <w:r w:rsidRPr="00971AF0">
        <w:t>Hall, G., The Person with Dementia in Your Practice, University of Iowa College of Dentistry faculty presentation. April 12, 2005.</w:t>
      </w:r>
    </w:p>
    <w:p w:rsidR="00971AF0" w:rsidRPr="00971AF0" w:rsidRDefault="00971AF0" w:rsidP="00B43126">
      <w:pPr>
        <w:spacing w:before="240"/>
        <w:jc w:val="both"/>
        <w:rPr>
          <w:rFonts w:cs="Arial"/>
        </w:rPr>
      </w:pPr>
      <w:r w:rsidRPr="00971AF0">
        <w:rPr>
          <w:rFonts w:cs="Arial"/>
        </w:rPr>
        <w:t>Bossen, A. (2004). “</w:t>
      </w:r>
      <w:smartTag w:uri="urn:schemas-microsoft-com:office:smarttags" w:element="State">
        <w:smartTag w:uri="urn:schemas-microsoft-com:office:smarttags" w:element="place">
          <w:r w:rsidRPr="00971AF0">
            <w:rPr>
              <w:rFonts w:cs="Arial"/>
            </w:rPr>
            <w:t>Iowa</w:t>
          </w:r>
        </w:smartTag>
      </w:smartTag>
      <w:r w:rsidRPr="00971AF0">
        <w:rPr>
          <w:rFonts w:cs="Arial"/>
        </w:rPr>
        <w:t xml:space="preserve">’s AoA Alzheimer’s Grant: Results from an Adult Day &amp; Respite Survey”. </w:t>
      </w:r>
      <w:smartTag w:uri="urn:schemas-microsoft-com:office:smarttags" w:element="State">
        <w:r w:rsidRPr="00971AF0">
          <w:rPr>
            <w:rFonts w:cs="Arial"/>
          </w:rPr>
          <w:t>Iowa</w:t>
        </w:r>
      </w:smartTag>
      <w:r w:rsidRPr="00971AF0">
        <w:rPr>
          <w:rFonts w:cs="Arial"/>
        </w:rPr>
        <w:t xml:space="preserve"> Adult Day &amp; Respite Services Annual Meeting, </w:t>
      </w:r>
      <w:smartTag w:uri="urn:schemas-microsoft-com:office:smarttags" w:element="place">
        <w:smartTag w:uri="urn:schemas-microsoft-com:office:smarttags" w:element="City">
          <w:r w:rsidRPr="00971AF0">
            <w:rPr>
              <w:rFonts w:cs="Arial"/>
            </w:rPr>
            <w:t>Des Moines</w:t>
          </w:r>
        </w:smartTag>
        <w:r w:rsidRPr="00971AF0">
          <w:rPr>
            <w:rFonts w:cs="Arial"/>
          </w:rPr>
          <w:t xml:space="preserve">, </w:t>
        </w:r>
        <w:smartTag w:uri="urn:schemas-microsoft-com:office:smarttags" w:element="State">
          <w:r w:rsidRPr="00971AF0">
            <w:rPr>
              <w:rFonts w:cs="Arial"/>
            </w:rPr>
            <w:t>IA</w:t>
          </w:r>
        </w:smartTag>
      </w:smartTag>
      <w:r w:rsidRPr="00971AF0">
        <w:rPr>
          <w:rFonts w:cs="Arial"/>
        </w:rPr>
        <w:t xml:space="preserve"> March 17, 2005.</w:t>
      </w:r>
    </w:p>
    <w:p w:rsidR="00971AF0" w:rsidRPr="00971AF0" w:rsidRDefault="00971AF0" w:rsidP="00B43126">
      <w:pPr>
        <w:jc w:val="both"/>
      </w:pPr>
    </w:p>
    <w:p w:rsidR="00971AF0" w:rsidRPr="00971AF0" w:rsidRDefault="00971AF0" w:rsidP="00B43126">
      <w:pPr>
        <w:jc w:val="both"/>
      </w:pPr>
      <w:r w:rsidRPr="00971AF0">
        <w:t xml:space="preserve">Hall, G., Bathing without a battle. Staff training in </w:t>
      </w:r>
      <w:smartTag w:uri="urn:schemas-microsoft-com:office:smarttags" w:element="place">
        <w:smartTag w:uri="urn:schemas-microsoft-com:office:smarttags" w:element="City">
          <w:r w:rsidRPr="00971AF0">
            <w:t>Fairfield</w:t>
          </w:r>
        </w:smartTag>
        <w:r w:rsidRPr="00971AF0">
          <w:t xml:space="preserve">, </w:t>
        </w:r>
        <w:smartTag w:uri="urn:schemas-microsoft-com:office:smarttags" w:element="State">
          <w:r w:rsidRPr="00971AF0">
            <w:t>Iowa</w:t>
          </w:r>
        </w:smartTag>
      </w:smartTag>
      <w:r w:rsidRPr="00971AF0">
        <w:t>. October 13, 2004.</w:t>
      </w:r>
    </w:p>
    <w:p w:rsidR="00971AF0" w:rsidRPr="00971AF0" w:rsidRDefault="00971AF0" w:rsidP="00B43126">
      <w:pPr>
        <w:jc w:val="both"/>
      </w:pPr>
    </w:p>
    <w:p w:rsidR="00971AF0" w:rsidRPr="00971AF0" w:rsidRDefault="00971AF0" w:rsidP="00B43126">
      <w:pPr>
        <w:jc w:val="both"/>
      </w:pPr>
      <w:r w:rsidRPr="00971AF0">
        <w:t xml:space="preserve">Hall, G., “Assessing persons with dementia who live-alone: the ARLA Tool”. Annual Aging Conference, University of </w:t>
      </w:r>
      <w:smartTag w:uri="urn:schemas-microsoft-com:office:smarttags" w:element="place">
        <w:smartTag w:uri="urn:schemas-microsoft-com:office:smarttags" w:element="PlaceName">
          <w:r w:rsidRPr="00971AF0">
            <w:t>Montana</w:t>
          </w:r>
        </w:smartTag>
        <w:r w:rsidRPr="00971AF0">
          <w:t xml:space="preserve"> </w:t>
        </w:r>
        <w:smartTag w:uri="urn:schemas-microsoft-com:office:smarttags" w:element="PlaceType">
          <w:r w:rsidRPr="00971AF0">
            <w:t>Center</w:t>
          </w:r>
        </w:smartTag>
      </w:smartTag>
      <w:r w:rsidRPr="00971AF0">
        <w:t xml:space="preserve"> on Aging . October 19, 2004.</w:t>
      </w:r>
    </w:p>
    <w:p w:rsidR="00971AF0" w:rsidRPr="00971AF0" w:rsidRDefault="00971AF0" w:rsidP="00B43126">
      <w:pPr>
        <w:jc w:val="both"/>
      </w:pPr>
    </w:p>
    <w:p w:rsidR="00971AF0" w:rsidRPr="00971AF0" w:rsidRDefault="00971AF0" w:rsidP="00B43126">
      <w:pPr>
        <w:jc w:val="both"/>
      </w:pPr>
      <w:r w:rsidRPr="00971AF0">
        <w:t xml:space="preserve">Hall, G., Non-pharmacologic Measures for Managing Problem Behaviors. Annual Psychiatric Nursing Conference, Iowa Veteran’s Home, </w:t>
      </w:r>
      <w:smartTag w:uri="urn:schemas-microsoft-com:office:smarttags" w:element="place">
        <w:smartTag w:uri="urn:schemas-microsoft-com:office:smarttags" w:element="City">
          <w:r w:rsidRPr="00971AF0">
            <w:t>Marshalltown</w:t>
          </w:r>
        </w:smartTag>
        <w:r w:rsidRPr="00971AF0">
          <w:t xml:space="preserve">, </w:t>
        </w:r>
        <w:smartTag w:uri="urn:schemas-microsoft-com:office:smarttags" w:element="State">
          <w:r w:rsidRPr="00971AF0">
            <w:t>Iowa</w:t>
          </w:r>
        </w:smartTag>
      </w:smartTag>
      <w:r w:rsidRPr="00971AF0">
        <w:t xml:space="preserve">. October 10, 2004. </w:t>
      </w:r>
    </w:p>
    <w:p w:rsidR="00971AF0" w:rsidRPr="00971AF0" w:rsidRDefault="00971AF0" w:rsidP="00B43126">
      <w:pPr>
        <w:jc w:val="both"/>
      </w:pPr>
    </w:p>
    <w:p w:rsidR="00971AF0" w:rsidRPr="00971AF0" w:rsidRDefault="00971AF0" w:rsidP="00B43126">
      <w:pPr>
        <w:jc w:val="both"/>
      </w:pPr>
      <w:r w:rsidRPr="00971AF0">
        <w:t xml:space="preserve">Hall, G., Nutritional Needs of People with dementia, Community Outreach program for the Alzheimer’s Association, </w:t>
      </w:r>
      <w:smartTag w:uri="urn:schemas-microsoft-com:office:smarttags" w:element="place">
        <w:smartTag w:uri="urn:schemas-microsoft-com:office:smarttags" w:element="City">
          <w:r w:rsidRPr="00971AF0">
            <w:t>Marion</w:t>
          </w:r>
        </w:smartTag>
        <w:r w:rsidRPr="00971AF0">
          <w:t xml:space="preserve">, </w:t>
        </w:r>
        <w:smartTag w:uri="urn:schemas-microsoft-com:office:smarttags" w:element="State">
          <w:r w:rsidRPr="00971AF0">
            <w:t>Iowa</w:t>
          </w:r>
        </w:smartTag>
      </w:smartTag>
      <w:r w:rsidRPr="00971AF0">
        <w:t>. November 11, 2004.</w:t>
      </w:r>
    </w:p>
    <w:p w:rsidR="00971AF0" w:rsidRPr="00971AF0" w:rsidRDefault="00971AF0" w:rsidP="00B43126">
      <w:pPr>
        <w:jc w:val="both"/>
      </w:pPr>
    </w:p>
    <w:p w:rsidR="00971AF0" w:rsidRPr="00971AF0" w:rsidRDefault="00971AF0" w:rsidP="00B43126">
      <w:pPr>
        <w:jc w:val="both"/>
      </w:pPr>
      <w:r w:rsidRPr="00971AF0">
        <w:t>Hall, G., WSUI – AM radio talk show,  “Talk of Iowa” – Helping Elders with Dementia through the Holidays. November 10, 2004.</w:t>
      </w:r>
    </w:p>
    <w:p w:rsidR="00971AF0" w:rsidRPr="00971AF0" w:rsidRDefault="00971AF0" w:rsidP="00B43126">
      <w:pPr>
        <w:jc w:val="both"/>
      </w:pPr>
    </w:p>
    <w:p w:rsidR="00971AF0" w:rsidRPr="00971AF0" w:rsidRDefault="00971AF0" w:rsidP="00B43126">
      <w:pPr>
        <w:jc w:val="both"/>
      </w:pPr>
      <w:r w:rsidRPr="00971AF0">
        <w:t>Hall, G., KXIC – AM  radio broadcast, “The Roy Justice Show” – When Family is Faced with AD. November 1, 2004.</w:t>
      </w:r>
    </w:p>
    <w:p w:rsidR="00971AF0" w:rsidRPr="00971AF0" w:rsidRDefault="00971AF0" w:rsidP="00B43126">
      <w:pPr>
        <w:jc w:val="both"/>
      </w:pPr>
    </w:p>
    <w:p w:rsidR="00971AF0" w:rsidRPr="00971AF0" w:rsidRDefault="00971AF0" w:rsidP="00B43126">
      <w:pPr>
        <w:jc w:val="both"/>
      </w:pPr>
      <w:r w:rsidRPr="00971AF0">
        <w:t>Hall, G., Nursing care of people with Dementia. Legacy Gardens, Iowa City Staff training. September 19, 2004.</w:t>
      </w:r>
    </w:p>
    <w:p w:rsidR="00971AF0" w:rsidRPr="00971AF0" w:rsidRDefault="00971AF0" w:rsidP="00B43126">
      <w:pPr>
        <w:jc w:val="both"/>
      </w:pPr>
    </w:p>
    <w:p w:rsidR="00971AF0" w:rsidRPr="00971AF0" w:rsidRDefault="00971AF0" w:rsidP="00B43126">
      <w:pPr>
        <w:jc w:val="both"/>
      </w:pPr>
      <w:r w:rsidRPr="00971AF0">
        <w:t xml:space="preserve">Hall, G., “Assessing persons with dementia who live-alone: the ARLA Tool”. Nursing Research Conference, </w:t>
      </w:r>
      <w:smartTag w:uri="urn:schemas-microsoft-com:office:smarttags" w:element="PlaceType">
        <w:r w:rsidRPr="00971AF0">
          <w:t>University</w:t>
        </w:r>
      </w:smartTag>
      <w:r w:rsidRPr="00971AF0">
        <w:t xml:space="preserve"> of </w:t>
      </w:r>
      <w:smartTag w:uri="urn:schemas-microsoft-com:office:smarttags" w:element="PlaceName">
        <w:r w:rsidRPr="00971AF0">
          <w:t>Missouri</w:t>
        </w:r>
      </w:smartTag>
      <w:r w:rsidRPr="00971AF0">
        <w:t xml:space="preserve">, </w:t>
      </w:r>
      <w:smartTag w:uri="urn:schemas-microsoft-com:office:smarttags" w:element="place">
        <w:smartTag w:uri="urn:schemas-microsoft-com:office:smarttags" w:element="City">
          <w:r w:rsidRPr="00971AF0">
            <w:t>Columbia</w:t>
          </w:r>
        </w:smartTag>
        <w:r w:rsidRPr="00971AF0">
          <w:t xml:space="preserve">, </w:t>
        </w:r>
        <w:smartTag w:uri="urn:schemas-microsoft-com:office:smarttags" w:element="State">
          <w:r w:rsidRPr="00971AF0">
            <w:t>Mo.</w:t>
          </w:r>
        </w:smartTag>
      </w:smartTag>
      <w:r w:rsidRPr="00971AF0">
        <w:t xml:space="preserve"> September 11, 2004</w:t>
      </w:r>
    </w:p>
    <w:p w:rsidR="00971AF0" w:rsidRPr="00971AF0" w:rsidRDefault="00971AF0" w:rsidP="00B43126">
      <w:pPr>
        <w:spacing w:before="240"/>
        <w:rPr>
          <w:rFonts w:cs="Arial"/>
        </w:rPr>
      </w:pPr>
    </w:p>
    <w:p w:rsidR="00971AF0" w:rsidRPr="00EC0751" w:rsidRDefault="00971AF0" w:rsidP="006A6397">
      <w:pPr>
        <w:ind w:firstLine="720"/>
        <w:rPr>
          <w:b/>
          <w:i/>
          <w:smallCaps/>
        </w:rPr>
      </w:pPr>
      <w:r w:rsidRPr="00EC0751">
        <w:rPr>
          <w:b/>
          <w:i/>
          <w:smallCaps/>
        </w:rPr>
        <w:t xml:space="preserve">Consultations of UI CON faculty; </w:t>
      </w:r>
    </w:p>
    <w:p w:rsidR="00971AF0" w:rsidRPr="00971AF0" w:rsidRDefault="00971AF0" w:rsidP="00B43126"/>
    <w:p w:rsidR="00971AF0" w:rsidRPr="00971AF0" w:rsidRDefault="00971AF0" w:rsidP="00B43126">
      <w:r w:rsidRPr="00971AF0">
        <w:t xml:space="preserve">Hall, G., </w:t>
      </w:r>
      <w:smartTag w:uri="urn:schemas-microsoft-com:office:smarttags" w:element="City">
        <w:r w:rsidRPr="00971AF0">
          <w:t>Highland Park</w:t>
        </w:r>
      </w:smartTag>
      <w:r w:rsidRPr="00971AF0">
        <w:t xml:space="preserve">, </w:t>
      </w:r>
      <w:smartTag w:uri="urn:schemas-microsoft-com:office:smarttags" w:element="place">
        <w:smartTag w:uri="urn:schemas-microsoft-com:office:smarttags" w:element="City">
          <w:r w:rsidRPr="00971AF0">
            <w:t>Williamsburg</w:t>
          </w:r>
        </w:smartTag>
        <w:r w:rsidRPr="00971AF0">
          <w:t xml:space="preserve">, </w:t>
        </w:r>
        <w:smartTag w:uri="urn:schemas-microsoft-com:office:smarttags" w:element="State">
          <w:r w:rsidRPr="00971AF0">
            <w:t>Iowa</w:t>
          </w:r>
        </w:smartTag>
      </w:smartTag>
      <w:r w:rsidRPr="00971AF0">
        <w:t>. July 1, 2005</w:t>
      </w:r>
    </w:p>
    <w:p w:rsidR="00971AF0" w:rsidRPr="00971AF0" w:rsidRDefault="00971AF0" w:rsidP="00B43126">
      <w:pPr>
        <w:spacing w:before="240"/>
      </w:pPr>
      <w:r w:rsidRPr="00971AF0">
        <w:rPr>
          <w:rFonts w:cs="Arial"/>
        </w:rPr>
        <w:lastRenderedPageBreak/>
        <w:t xml:space="preserve">Specht, J., Methodist Manor, </w:t>
      </w:r>
      <w:smartTag w:uri="urn:schemas-microsoft-com:office:smarttags" w:element="place">
        <w:smartTag w:uri="urn:schemas-microsoft-com:office:smarttags" w:element="City">
          <w:r w:rsidRPr="00971AF0">
            <w:rPr>
              <w:rFonts w:cs="Arial"/>
            </w:rPr>
            <w:t>Storm Lake</w:t>
          </w:r>
        </w:smartTag>
        <w:r w:rsidRPr="00971AF0">
          <w:rPr>
            <w:rFonts w:cs="Arial"/>
          </w:rPr>
          <w:t xml:space="preserve">, </w:t>
        </w:r>
        <w:smartTag w:uri="urn:schemas-microsoft-com:office:smarttags" w:element="State">
          <w:r w:rsidRPr="00971AF0">
            <w:rPr>
              <w:rFonts w:cs="Arial"/>
            </w:rPr>
            <w:t>IA.</w:t>
          </w:r>
        </w:smartTag>
      </w:smartTag>
      <w:r w:rsidRPr="00971AF0">
        <w:rPr>
          <w:rFonts w:cs="Arial"/>
        </w:rPr>
        <w:t xml:space="preserve"> Regarding conducting a feasibility study for Adult Day Care </w:t>
      </w:r>
      <w:r w:rsidR="00BA5CA0" w:rsidRPr="00971AF0">
        <w:rPr>
          <w:rFonts w:cs="Arial"/>
        </w:rPr>
        <w:t>servicing</w:t>
      </w:r>
      <w:r w:rsidRPr="00971AF0">
        <w:rPr>
          <w:rFonts w:cs="Arial"/>
        </w:rPr>
        <w:t xml:space="preserve"> ethnic diverse populations and dementia. June 30, 2005 </w:t>
      </w:r>
    </w:p>
    <w:p w:rsidR="00971AF0" w:rsidRPr="00971AF0" w:rsidRDefault="00971AF0" w:rsidP="00B43126"/>
    <w:p w:rsidR="00971AF0" w:rsidRPr="00971AF0" w:rsidRDefault="00971AF0" w:rsidP="00B43126">
      <w:r w:rsidRPr="00971AF0">
        <w:t xml:space="preserve">Specht, J., &amp; Bossen, A., Prairie Hills, </w:t>
      </w:r>
      <w:smartTag w:uri="urn:schemas-microsoft-com:office:smarttags" w:element="place">
        <w:smartTag w:uri="urn:schemas-microsoft-com:office:smarttags" w:element="City">
          <w:r w:rsidRPr="00971AF0">
            <w:t>Tipton</w:t>
          </w:r>
        </w:smartTag>
        <w:r w:rsidRPr="00971AF0">
          <w:t xml:space="preserve">, </w:t>
        </w:r>
        <w:smartTag w:uri="urn:schemas-microsoft-com:office:smarttags" w:element="State">
          <w:r w:rsidRPr="00971AF0">
            <w:t>Iowa</w:t>
          </w:r>
        </w:smartTag>
      </w:smartTag>
      <w:r w:rsidRPr="00971AF0">
        <w:t>. May 19, 2005.</w:t>
      </w:r>
    </w:p>
    <w:p w:rsidR="00971AF0" w:rsidRPr="00971AF0" w:rsidRDefault="00971AF0" w:rsidP="00B43126"/>
    <w:p w:rsidR="00971AF0" w:rsidRPr="00971AF0" w:rsidRDefault="00971AF0" w:rsidP="00B43126">
      <w:r w:rsidRPr="00971AF0">
        <w:t>Hall, G., Hospice of the Valley, topic; Advanced Alzheimer’s Project. March 18, 2004</w:t>
      </w:r>
    </w:p>
    <w:p w:rsidR="00971AF0" w:rsidRPr="00971AF0" w:rsidRDefault="00971AF0" w:rsidP="00B43126">
      <w:pPr>
        <w:spacing w:before="240"/>
        <w:rPr>
          <w:rFonts w:cs="Arial"/>
        </w:rPr>
      </w:pPr>
      <w:r w:rsidRPr="00971AF0">
        <w:rPr>
          <w:rFonts w:cs="Arial"/>
        </w:rPr>
        <w:t xml:space="preserve">Specht, J.,  G &amp;G Living Centers, Inc. in </w:t>
      </w:r>
      <w:smartTag w:uri="urn:schemas-microsoft-com:office:smarttags" w:element="place">
        <w:smartTag w:uri="urn:schemas-microsoft-com:office:smarttags" w:element="City">
          <w:r w:rsidRPr="00971AF0">
            <w:rPr>
              <w:rFonts w:cs="Arial"/>
            </w:rPr>
            <w:t>Guttenberg</w:t>
          </w:r>
        </w:smartTag>
        <w:r w:rsidRPr="00971AF0">
          <w:rPr>
            <w:rFonts w:cs="Arial"/>
          </w:rPr>
          <w:t xml:space="preserve">, </w:t>
        </w:r>
        <w:smartTag w:uri="urn:schemas-microsoft-com:office:smarttags" w:element="State">
          <w:r w:rsidRPr="00971AF0">
            <w:rPr>
              <w:rFonts w:cs="Arial"/>
            </w:rPr>
            <w:t>IA.</w:t>
          </w:r>
        </w:smartTag>
      </w:smartTag>
      <w:r w:rsidRPr="00971AF0">
        <w:rPr>
          <w:rFonts w:cs="Arial"/>
        </w:rPr>
        <w:t xml:space="preserve">  Regarding environmental modifications and programming for Day Care for Older Adults including those with dementia. March 17, 2005. </w:t>
      </w:r>
    </w:p>
    <w:p w:rsidR="00971AF0" w:rsidRPr="00971AF0" w:rsidRDefault="00971AF0" w:rsidP="00B43126">
      <w:pPr>
        <w:pStyle w:val="BodyText"/>
      </w:pPr>
    </w:p>
    <w:p w:rsidR="00971AF0" w:rsidRPr="00EC0751" w:rsidRDefault="00971AF0" w:rsidP="00EC0751">
      <w:pPr>
        <w:pStyle w:val="BodyText"/>
        <w:ind w:firstLine="720"/>
        <w:rPr>
          <w:b/>
          <w:i/>
          <w:smallCaps/>
        </w:rPr>
      </w:pPr>
      <w:r w:rsidRPr="00EC0751">
        <w:rPr>
          <w:b/>
          <w:i/>
          <w:smallCaps/>
        </w:rPr>
        <w:t>Manuscripts</w:t>
      </w:r>
    </w:p>
    <w:p w:rsidR="008B4DAD" w:rsidRDefault="008B4DAD" w:rsidP="008B4DAD">
      <w:pPr>
        <w:spacing w:before="240"/>
        <w:jc w:val="both"/>
      </w:pPr>
      <w:r w:rsidRPr="008B4DAD">
        <w:t>“Integrating dementia skills into practice: More than a didactic process”. Specht, J., Bossen, A., Zimmerman, B., Russell, J.</w:t>
      </w:r>
    </w:p>
    <w:p w:rsidR="00971AF0" w:rsidRDefault="008B4DAD" w:rsidP="008B4DAD">
      <w:pPr>
        <w:spacing w:before="240"/>
        <w:jc w:val="both"/>
      </w:pPr>
      <w:r w:rsidRPr="008B4DAD">
        <w:t xml:space="preserve">“A case study of a client with atypical dementia in rural </w:t>
      </w:r>
      <w:smartTag w:uri="urn:schemas-microsoft-com:office:smarttags" w:element="place">
        <w:smartTag w:uri="urn:schemas-microsoft-com:office:smarttags" w:element="State">
          <w:r w:rsidRPr="008B4DAD">
            <w:t>Iowa</w:t>
          </w:r>
        </w:smartTag>
      </w:smartTag>
      <w:r w:rsidRPr="008B4DAD">
        <w:t>”.  Specht, J., Bossen., A., Yeggy, L.</w:t>
      </w:r>
    </w:p>
    <w:p w:rsidR="008B4DAD" w:rsidRPr="00971AF0" w:rsidRDefault="008B4DAD" w:rsidP="008B4DAD"/>
    <w:p w:rsidR="0045606B" w:rsidRDefault="0045606B" w:rsidP="00B43126">
      <w:r w:rsidRPr="00971AF0">
        <w:t>Specht, J., Bossen, A., Zimmerman, B., Russell, J.,</w:t>
      </w:r>
      <w:r>
        <w:t xml:space="preserve"> (in preparation, fall 2007) “Enhancing capacity in Adult Day Services</w:t>
      </w:r>
      <w:r w:rsidRPr="0045606B">
        <w:t xml:space="preserve"> </w:t>
      </w:r>
      <w:r>
        <w:t xml:space="preserve">in caring for clients with dementia: </w:t>
      </w:r>
      <w:r w:rsidR="00AC7DBF">
        <w:t>The role of the nurse</w:t>
      </w:r>
      <w:r>
        <w:t>”.</w:t>
      </w:r>
    </w:p>
    <w:p w:rsidR="0045606B" w:rsidRDefault="0045606B" w:rsidP="00B43126"/>
    <w:p w:rsidR="008B4DAD" w:rsidRPr="008B4DAD" w:rsidRDefault="0045606B" w:rsidP="008B4DAD">
      <w:r w:rsidRPr="00971AF0">
        <w:t>Specht, J., Bossen, A., Zimmerman, B., Russell, J.,</w:t>
      </w:r>
      <w:r>
        <w:t xml:space="preserve"> (in preparation, fall 2007) </w:t>
      </w:r>
      <w:r w:rsidR="008B4DAD" w:rsidRPr="008B4DAD">
        <w:t>“Video observations as an educational tool: Dementia training enhancement”.</w:t>
      </w:r>
    </w:p>
    <w:p w:rsidR="00FE48CE" w:rsidRDefault="00FE48CE" w:rsidP="00B43126"/>
    <w:p w:rsidR="00971AF0" w:rsidRPr="00971AF0" w:rsidRDefault="00971AF0" w:rsidP="00B43126">
      <w:r w:rsidRPr="00971AF0">
        <w:t>Specht, J., Bossen, A., Zimmerman, B., Russell, J., (in review, winter 2006) “Nurse Care Manger, Community dementia specialist:</w:t>
      </w:r>
      <w:r w:rsidRPr="00971AF0">
        <w:rPr>
          <w:rFonts w:cs="Tahoma"/>
        </w:rPr>
        <w:t xml:space="preserve"> </w:t>
      </w:r>
      <w:r w:rsidRPr="00971AF0">
        <w:t xml:space="preserve">Role description &amp; caregiver outcomes evaluation”, Alzheimer’s Care Quarterly.  </w:t>
      </w:r>
    </w:p>
    <w:p w:rsidR="00971AF0" w:rsidRPr="00971AF0" w:rsidRDefault="00971AF0" w:rsidP="00B43126"/>
    <w:p w:rsidR="00971AF0" w:rsidRPr="00971AF0" w:rsidRDefault="00971AF0" w:rsidP="00B43126">
      <w:r w:rsidRPr="00971AF0">
        <w:t>Hall, G., Specht, J., Bossen, A., Zimmerman, B., (in submission, summer 2006) “Living alone with dementia: A quick assessment for knowing when to intervene”, Journal of Gerontologic Nursing.</w:t>
      </w:r>
    </w:p>
    <w:p w:rsidR="00971AF0" w:rsidRPr="00971AF0" w:rsidRDefault="00971AF0" w:rsidP="00B43126">
      <w:pPr>
        <w:spacing w:before="240"/>
        <w:jc w:val="both"/>
      </w:pPr>
    </w:p>
    <w:p w:rsidR="00EC0751" w:rsidRPr="00EC0751" w:rsidRDefault="00EC0751" w:rsidP="00EC0751">
      <w:pPr>
        <w:ind w:firstLine="720"/>
        <w:rPr>
          <w:b/>
          <w:i/>
          <w:smallCaps/>
        </w:rPr>
      </w:pPr>
      <w:r w:rsidRPr="00EC0751">
        <w:rPr>
          <w:b/>
          <w:i/>
          <w:smallCaps/>
        </w:rPr>
        <w:t>National recognition of research significance</w:t>
      </w:r>
    </w:p>
    <w:p w:rsidR="00EC0751" w:rsidRDefault="00EC0751" w:rsidP="00EC0751">
      <w:pPr>
        <w:rPr>
          <w:sz w:val="22"/>
        </w:rPr>
      </w:pPr>
    </w:p>
    <w:p w:rsidR="00EC0751" w:rsidRPr="00633D7F" w:rsidRDefault="00EC0751" w:rsidP="00EC0751">
      <w:pPr>
        <w:spacing w:line="360" w:lineRule="auto"/>
      </w:pPr>
      <w:r w:rsidRPr="00633D7F">
        <w:t xml:space="preserve">In 2004 Dr. Yvonne D. Eaves, </w:t>
      </w:r>
      <w:r>
        <w:t xml:space="preserve">PhD, RN, </w:t>
      </w:r>
      <w:r w:rsidRPr="00633D7F">
        <w:t xml:space="preserve">Assistant Professor </w:t>
      </w:r>
      <w:r>
        <w:t xml:space="preserve">currently </w:t>
      </w:r>
      <w:r w:rsidRPr="00633D7F">
        <w:t xml:space="preserve">at </w:t>
      </w:r>
      <w:r>
        <w:t xml:space="preserve">University of </w:t>
      </w:r>
      <w:r w:rsidRPr="00633D7F">
        <w:t>Alabama, Birmingham</w:t>
      </w:r>
      <w:r>
        <w:t xml:space="preserve"> School of Nursing</w:t>
      </w:r>
      <w:r w:rsidRPr="00633D7F">
        <w:t xml:space="preserve">, was awarded a </w:t>
      </w:r>
      <w:r>
        <w:t xml:space="preserve">5 year </w:t>
      </w:r>
      <w:r w:rsidRPr="00633D7F">
        <w:t>KO1 grant from NIA titled “A Caregiving Intervention for Rural African Americans”</w:t>
      </w:r>
      <w:r>
        <w:t>. The instruments being used are a modified version of those developed and used by the Iowa AoA grant.  She was in contact with the PI and Co-PI for technical assistance.</w:t>
      </w:r>
    </w:p>
    <w:p w:rsidR="00971AF0" w:rsidRDefault="00F9375E" w:rsidP="00B43126">
      <w:pPr>
        <w:spacing w:before="240"/>
        <w:jc w:val="both"/>
        <w:rPr>
          <w:b/>
          <w:smallCaps/>
        </w:rPr>
      </w:pPr>
      <w:r w:rsidRPr="00F9375E">
        <w:rPr>
          <w:b/>
          <w:smallCaps/>
        </w:rPr>
        <w:t>Products</w:t>
      </w:r>
    </w:p>
    <w:p w:rsidR="00AC7DBF" w:rsidRDefault="00AC7DBF" w:rsidP="00B43126">
      <w:pPr>
        <w:spacing w:before="240"/>
        <w:jc w:val="both"/>
      </w:pPr>
      <w:r w:rsidRPr="00AC7DBF">
        <w:rPr>
          <w:b/>
        </w:rPr>
        <w:t xml:space="preserve">“Summary report for the </w:t>
      </w:r>
      <w:smartTag w:uri="urn:schemas-microsoft-com:office:smarttags" w:element="State">
        <w:r w:rsidRPr="00AC7DBF">
          <w:rPr>
            <w:b/>
          </w:rPr>
          <w:t>Iowa</w:t>
        </w:r>
      </w:smartTag>
      <w:r w:rsidRPr="00AC7DBF">
        <w:rPr>
          <w:b/>
        </w:rPr>
        <w:t xml:space="preserve"> Alzheimer’s Task Force 2007</w:t>
      </w:r>
      <w:r>
        <w:t xml:space="preserve"> </w:t>
      </w:r>
      <w:r w:rsidRPr="00AC7DBF">
        <w:rPr>
          <w:b/>
        </w:rPr>
        <w:t xml:space="preserve">from the </w:t>
      </w:r>
      <w:smartTag w:uri="urn:schemas-microsoft-com:office:smarttags" w:element="State">
        <w:smartTag w:uri="urn:schemas-microsoft-com:office:smarttags" w:element="place">
          <w:r w:rsidRPr="00AC7DBF">
            <w:rPr>
              <w:b/>
            </w:rPr>
            <w:t>Iowa</w:t>
          </w:r>
        </w:smartTag>
      </w:smartTag>
      <w:r w:rsidRPr="00AC7DBF">
        <w:rPr>
          <w:b/>
        </w:rPr>
        <w:t xml:space="preserve"> Alzheimer’s Demonstration Projects”</w:t>
      </w:r>
      <w:r>
        <w:t>, a report for the State convened Alzheimer’s Task Force, September 2007.</w:t>
      </w:r>
    </w:p>
    <w:p w:rsidR="00AC7DBF" w:rsidRDefault="00AC7DBF" w:rsidP="00B43126">
      <w:pPr>
        <w:spacing w:before="240"/>
        <w:jc w:val="both"/>
      </w:pPr>
      <w:r w:rsidRPr="00AC7DBF">
        <w:rPr>
          <w:b/>
        </w:rPr>
        <w:t>Dementia Training Series</w:t>
      </w:r>
      <w:r>
        <w:t xml:space="preserve"> (</w:t>
      </w:r>
      <w:r w:rsidRPr="00AC7DBF">
        <w:rPr>
          <w:i/>
        </w:rPr>
        <w:t>see attached outlines</w:t>
      </w:r>
      <w:r>
        <w:rPr>
          <w:i/>
        </w:rPr>
        <w:t>, Appendix A</w:t>
      </w:r>
      <w:r>
        <w:t>)</w:t>
      </w:r>
    </w:p>
    <w:p w:rsidR="00437D4B" w:rsidRDefault="00437D4B" w:rsidP="00437D4B">
      <w:pPr>
        <w:spacing w:before="240" w:line="360" w:lineRule="auto"/>
        <w:jc w:val="both"/>
      </w:pPr>
      <w:r>
        <w:lastRenderedPageBreak/>
        <w:t xml:space="preserve">This training series was developed based on the feedback from the ADS across the state as to what they felt their educational needs were. Topics were integrated into larger topical areas with state rules and regulations and culturally competent components added as relevant. </w:t>
      </w:r>
      <w:r w:rsidR="00750DBC">
        <w:t>All ADS participating as intervention sites were given a notebook with the power point presentation, handouts and individualized comments from staff input to assist in implementation of what they learned. In addition, each agency was given a training handbook, “Teaching Dementia Care: Skill &amp; Understanding”, by Nancy Mace,</w:t>
      </w:r>
      <w:r w:rsidR="00665ADA">
        <w:t xml:space="preserve"> John Hopkins University Press,</w:t>
      </w:r>
      <w:r w:rsidR="00750DBC">
        <w:t xml:space="preserve"> 2005, as a resource for future dementia care issues and training. </w:t>
      </w:r>
    </w:p>
    <w:p w:rsidR="00AC7DBF" w:rsidRDefault="00AC7DBF" w:rsidP="00B43126">
      <w:pPr>
        <w:spacing w:before="240"/>
        <w:jc w:val="both"/>
      </w:pPr>
      <w:r>
        <w:tab/>
      </w:r>
      <w:r w:rsidR="008D0C8D">
        <w:t xml:space="preserve">I.   </w:t>
      </w:r>
      <w:r>
        <w:t xml:space="preserve">Communication: The key to quality dementia care </w:t>
      </w:r>
    </w:p>
    <w:p w:rsidR="00AC7DBF" w:rsidRDefault="00AC7DBF" w:rsidP="00B43126">
      <w:pPr>
        <w:spacing w:before="240"/>
        <w:jc w:val="both"/>
      </w:pPr>
      <w:r>
        <w:tab/>
      </w:r>
      <w:r w:rsidR="008D0C8D">
        <w:t xml:space="preserve">II.  </w:t>
      </w:r>
      <w:r>
        <w:t>Meaningful activities for the person with dementia: Activities &amp; tools in ADS</w:t>
      </w:r>
    </w:p>
    <w:p w:rsidR="00AC7DBF" w:rsidRDefault="00AC7DBF" w:rsidP="00B43126">
      <w:pPr>
        <w:spacing w:before="240"/>
        <w:jc w:val="both"/>
      </w:pPr>
      <w:r>
        <w:tab/>
      </w:r>
      <w:r w:rsidR="008D0C8D">
        <w:t xml:space="preserve">III.  </w:t>
      </w:r>
      <w:r>
        <w:t>Behavior management: Making the most of the environment</w:t>
      </w:r>
    </w:p>
    <w:p w:rsidR="00437D4B" w:rsidRDefault="008D0C8D" w:rsidP="00750DBC">
      <w:pPr>
        <w:spacing w:before="240"/>
        <w:ind w:left="720"/>
        <w:jc w:val="both"/>
      </w:pPr>
      <w:r>
        <w:t xml:space="preserve">IV.  </w:t>
      </w:r>
      <w:r w:rsidR="00437D4B">
        <w:t xml:space="preserve">Leadership in ADS: </w:t>
      </w:r>
      <w:r w:rsidR="00750DBC" w:rsidRPr="00F65D09">
        <w:rPr>
          <w:rFonts w:cs="Arial"/>
          <w:szCs w:val="22"/>
        </w:rPr>
        <w:t>Translating research into practice, leadership and evaluation of staff</w:t>
      </w:r>
    </w:p>
    <w:p w:rsidR="00AC7DBF" w:rsidRDefault="00AC7DBF" w:rsidP="00B43126">
      <w:pPr>
        <w:spacing w:before="240"/>
        <w:jc w:val="both"/>
        <w:rPr>
          <w:i/>
        </w:rPr>
      </w:pPr>
      <w:r w:rsidRPr="00AC7DBF">
        <w:rPr>
          <w:b/>
        </w:rPr>
        <w:t xml:space="preserve">Video taping/ observational recording </w:t>
      </w:r>
      <w:r>
        <w:rPr>
          <w:i/>
        </w:rPr>
        <w:t>(see Appendix B)</w:t>
      </w:r>
    </w:p>
    <w:p w:rsidR="00AC7DBF" w:rsidRDefault="00AC7DBF" w:rsidP="00B43126">
      <w:pPr>
        <w:spacing w:before="240"/>
        <w:jc w:val="both"/>
        <w:rPr>
          <w:i/>
        </w:rPr>
      </w:pPr>
      <w:r>
        <w:rPr>
          <w:b/>
        </w:rPr>
        <w:t xml:space="preserve">Memory Loss Nurse Specialist CM record of activity template </w:t>
      </w:r>
      <w:r w:rsidRPr="00AC7DBF">
        <w:rPr>
          <w:i/>
        </w:rPr>
        <w:t>(see Appendix C)</w:t>
      </w:r>
    </w:p>
    <w:p w:rsidR="00437D4B" w:rsidRDefault="00437D4B" w:rsidP="00B43126">
      <w:pPr>
        <w:spacing w:before="240"/>
        <w:jc w:val="both"/>
      </w:pPr>
      <w:r>
        <w:t>Materials from partner agencies were translated into Spanish; being used by Heritage Area &amp; Siouxland Aging region</w:t>
      </w:r>
      <w:r w:rsidR="00FE48CE">
        <w:t>, (previously submitted)</w:t>
      </w:r>
      <w:r>
        <w:t>.</w:t>
      </w:r>
    </w:p>
    <w:p w:rsidR="00437D4B" w:rsidRPr="00CB6ED7" w:rsidRDefault="008B4DAD" w:rsidP="00780910">
      <w:pPr>
        <w:rPr>
          <w:b/>
          <w:smallCaps/>
        </w:rPr>
      </w:pPr>
      <w:r>
        <w:rPr>
          <w:b/>
          <w:smallCaps/>
        </w:rPr>
        <w:br w:type="page"/>
      </w:r>
      <w:r w:rsidR="00C231AD" w:rsidRPr="00CB6ED7">
        <w:rPr>
          <w:b/>
          <w:smallCaps/>
        </w:rPr>
        <w:lastRenderedPageBreak/>
        <w:t>Appendices</w:t>
      </w:r>
    </w:p>
    <w:p w:rsidR="00C231AD" w:rsidRPr="005E126E" w:rsidRDefault="001602E2" w:rsidP="00057611">
      <w:pPr>
        <w:spacing w:before="240"/>
        <w:rPr>
          <w:b/>
          <w:smallCaps/>
        </w:rPr>
      </w:pPr>
      <w:r w:rsidRPr="005E126E">
        <w:rPr>
          <w:b/>
          <w:smallCaps/>
        </w:rPr>
        <w:t>Appendix A</w:t>
      </w:r>
    </w:p>
    <w:p w:rsidR="00CB6ED7" w:rsidRDefault="00CB6ED7" w:rsidP="00057611">
      <w:pPr>
        <w:rPr>
          <w:b/>
          <w:smallCaps/>
        </w:rPr>
      </w:pPr>
    </w:p>
    <w:p w:rsidR="00057611" w:rsidRPr="00D041A9" w:rsidRDefault="00057611" w:rsidP="00057611">
      <w:pPr>
        <w:rPr>
          <w:b/>
          <w:smallCaps/>
        </w:rPr>
      </w:pPr>
      <w:r w:rsidRPr="00D041A9">
        <w:rPr>
          <w:b/>
          <w:smallCaps/>
        </w:rPr>
        <w:t>Training 1 Outline</w:t>
      </w:r>
    </w:p>
    <w:p w:rsidR="00057611" w:rsidRPr="00BB2D4D" w:rsidRDefault="00057611" w:rsidP="00057611">
      <w:pPr>
        <w:rPr>
          <w:b/>
        </w:rPr>
      </w:pPr>
      <w:r w:rsidRPr="00BB2D4D">
        <w:rPr>
          <w:b/>
        </w:rPr>
        <w:t>Communication: The Key to Quality Dementia Care</w:t>
      </w:r>
    </w:p>
    <w:p w:rsidR="00057611" w:rsidRDefault="00057611" w:rsidP="00057611">
      <w:r>
        <w:t>“Creating enjoyment in your job while creating a positive, safe and stimulating day for participants.”</w:t>
      </w:r>
    </w:p>
    <w:p w:rsidR="00057611" w:rsidRDefault="00057611" w:rsidP="00057611"/>
    <w:p w:rsidR="00057611" w:rsidRPr="009D2B16" w:rsidRDefault="00057611" w:rsidP="00057611">
      <w:pPr>
        <w:rPr>
          <w:i/>
        </w:rPr>
      </w:pPr>
      <w:r w:rsidRPr="009D2B16">
        <w:rPr>
          <w:i/>
        </w:rPr>
        <w:t>Objectives</w:t>
      </w:r>
      <w:r w:rsidRPr="009D2B16">
        <w:rPr>
          <w:i/>
        </w:rPr>
        <w:tab/>
      </w:r>
    </w:p>
    <w:p w:rsidR="00057611" w:rsidRPr="00AE35D0" w:rsidRDefault="00057611" w:rsidP="00057611">
      <w:pPr>
        <w:numPr>
          <w:ilvl w:val="0"/>
          <w:numId w:val="27"/>
        </w:numPr>
      </w:pPr>
      <w:r w:rsidRPr="00AE35D0">
        <w:t>Discuss the impact of communication &amp; the client/ patient outcomes</w:t>
      </w:r>
    </w:p>
    <w:p w:rsidR="00057611" w:rsidRPr="00AE35D0" w:rsidRDefault="00057611" w:rsidP="00057611">
      <w:pPr>
        <w:numPr>
          <w:ilvl w:val="0"/>
          <w:numId w:val="27"/>
        </w:numPr>
      </w:pPr>
      <w:r>
        <w:t xml:space="preserve">The </w:t>
      </w:r>
      <w:r w:rsidRPr="00AE35D0">
        <w:t xml:space="preserve">PLST model </w:t>
      </w:r>
    </w:p>
    <w:p w:rsidR="00057611" w:rsidRPr="00AE35D0" w:rsidRDefault="00057611" w:rsidP="00057611">
      <w:pPr>
        <w:numPr>
          <w:ilvl w:val="0"/>
          <w:numId w:val="27"/>
        </w:numPr>
      </w:pPr>
      <w:r w:rsidRPr="00AE35D0">
        <w:t>Discuss common behaviors, interventions, &amp; potential strategies to teach interventions</w:t>
      </w:r>
    </w:p>
    <w:p w:rsidR="00057611" w:rsidRDefault="00057611" w:rsidP="00057611"/>
    <w:p w:rsidR="00057611" w:rsidRPr="00BB2D4D" w:rsidRDefault="00057611" w:rsidP="00057611">
      <w:r>
        <w:t xml:space="preserve">A. </w:t>
      </w:r>
      <w:r w:rsidRPr="00BB2D4D">
        <w:t>Communication …..</w:t>
      </w:r>
    </w:p>
    <w:p w:rsidR="00057611" w:rsidRDefault="00057611" w:rsidP="00057611">
      <w:r>
        <w:tab/>
        <w:t>Definition, what it is, what it does.</w:t>
      </w:r>
    </w:p>
    <w:p w:rsidR="00057611" w:rsidRPr="00BB2D4D" w:rsidRDefault="00057611" w:rsidP="00057611">
      <w:r>
        <w:t xml:space="preserve">B. </w:t>
      </w:r>
      <w:r w:rsidRPr="00BB2D4D">
        <w:t>Verbal &amp; Nonverbal communication</w:t>
      </w:r>
    </w:p>
    <w:p w:rsidR="00057611" w:rsidRPr="00BB2D4D" w:rsidRDefault="00057611" w:rsidP="00057611">
      <w:r>
        <w:tab/>
        <w:t>What are they and how are they utilized in communicating in the person with dementia?</w:t>
      </w:r>
    </w:p>
    <w:p w:rsidR="00057611" w:rsidRPr="00BB2D4D" w:rsidRDefault="00057611" w:rsidP="00057611">
      <w:r>
        <w:t xml:space="preserve">C. </w:t>
      </w:r>
      <w:r w:rsidRPr="00BB2D4D">
        <w:t>Influence of dementia on communication</w:t>
      </w:r>
    </w:p>
    <w:p w:rsidR="00057611" w:rsidRPr="00BB2D4D" w:rsidRDefault="00057611" w:rsidP="00057611">
      <w:pPr>
        <w:ind w:left="360"/>
      </w:pPr>
      <w:r>
        <w:t>Losses that occur in dementia</w:t>
      </w:r>
    </w:p>
    <w:p w:rsidR="00057611" w:rsidRPr="00BB2D4D" w:rsidRDefault="00057611" w:rsidP="00057611">
      <w:r>
        <w:t xml:space="preserve">D.  </w:t>
      </w:r>
      <w:r w:rsidRPr="00BB2D4D">
        <w:t>Global Deterioration Scale (GDS)</w:t>
      </w:r>
    </w:p>
    <w:p w:rsidR="00057611" w:rsidRDefault="00057611" w:rsidP="00057611">
      <w:r>
        <w:tab/>
        <w:t>What it is and shy it’s important to understand.</w:t>
      </w:r>
    </w:p>
    <w:p w:rsidR="00057611" w:rsidRPr="00BB2D4D" w:rsidRDefault="00057611" w:rsidP="00057611">
      <w:r w:rsidRPr="00BB2D4D">
        <w:rPr>
          <w:bCs/>
        </w:rPr>
        <w:t>E.  Early Stage Communication Losses</w:t>
      </w:r>
      <w:r>
        <w:rPr>
          <w:bCs/>
        </w:rPr>
        <w:t xml:space="preserve"> (</w:t>
      </w:r>
      <w:r w:rsidRPr="00BB2D4D">
        <w:t>GDS score of 3-4</w:t>
      </w:r>
      <w:r>
        <w:t>)</w:t>
      </w:r>
    </w:p>
    <w:p w:rsidR="00057611" w:rsidRPr="00BB2D4D" w:rsidRDefault="00057611" w:rsidP="00057611">
      <w:r>
        <w:rPr>
          <w:bCs/>
        </w:rPr>
        <w:t xml:space="preserve">F.  </w:t>
      </w:r>
      <w:r w:rsidRPr="00BB2D4D">
        <w:rPr>
          <w:bCs/>
        </w:rPr>
        <w:t>Middle Stage Communication Losses</w:t>
      </w:r>
      <w:r>
        <w:rPr>
          <w:bCs/>
        </w:rPr>
        <w:t xml:space="preserve"> (</w:t>
      </w:r>
      <w:r w:rsidRPr="00BB2D4D">
        <w:t>GDS score of 4-5</w:t>
      </w:r>
      <w:r>
        <w:t>)</w:t>
      </w:r>
    </w:p>
    <w:p w:rsidR="00057611" w:rsidRPr="00BB2D4D" w:rsidRDefault="00057611" w:rsidP="00057611">
      <w:pPr>
        <w:rPr>
          <w:bCs/>
        </w:rPr>
      </w:pPr>
      <w:r>
        <w:rPr>
          <w:bCs/>
        </w:rPr>
        <w:t xml:space="preserve">G.  </w:t>
      </w:r>
      <w:r w:rsidRPr="00BB2D4D">
        <w:rPr>
          <w:bCs/>
        </w:rPr>
        <w:t>Late Stage Communication Losses</w:t>
      </w:r>
      <w:r>
        <w:rPr>
          <w:bCs/>
        </w:rPr>
        <w:t xml:space="preserve"> (</w:t>
      </w:r>
      <w:r w:rsidRPr="00BB2D4D">
        <w:t>GDS score of 6-7</w:t>
      </w:r>
      <w:r>
        <w:t>)</w:t>
      </w:r>
    </w:p>
    <w:p w:rsidR="00057611" w:rsidRPr="00BB2D4D" w:rsidRDefault="00057611" w:rsidP="00057611">
      <w:r>
        <w:t xml:space="preserve">H.  </w:t>
      </w:r>
      <w:r w:rsidRPr="00BB2D4D">
        <w:t>Essential Communication Components</w:t>
      </w:r>
    </w:p>
    <w:p w:rsidR="00057611" w:rsidRPr="00BB2D4D" w:rsidRDefault="00057611" w:rsidP="00057611">
      <w:r>
        <w:t xml:space="preserve">I.  </w:t>
      </w:r>
      <w:r w:rsidRPr="00BB2D4D">
        <w:t>Focus on the person</w:t>
      </w:r>
    </w:p>
    <w:p w:rsidR="00057611" w:rsidRPr="00BB2D4D" w:rsidRDefault="00057611" w:rsidP="00057611">
      <w:pPr>
        <w:ind w:firstLine="720"/>
      </w:pPr>
      <w:r w:rsidRPr="00BB2D4D">
        <w:rPr>
          <w:b/>
          <w:bCs/>
        </w:rPr>
        <w:t>P</w:t>
      </w:r>
      <w:r w:rsidRPr="00BB2D4D">
        <w:t xml:space="preserve"> - Positive approach</w:t>
      </w:r>
    </w:p>
    <w:p w:rsidR="00057611" w:rsidRPr="00BB2D4D" w:rsidRDefault="00057611" w:rsidP="00057611">
      <w:pPr>
        <w:ind w:firstLine="720"/>
      </w:pPr>
      <w:r w:rsidRPr="00BB2D4D">
        <w:rPr>
          <w:b/>
          <w:bCs/>
        </w:rPr>
        <w:t xml:space="preserve">E </w:t>
      </w:r>
      <w:r w:rsidRPr="00BB2D4D">
        <w:t>- Empathy for what the individual is</w:t>
      </w:r>
      <w:r>
        <w:t xml:space="preserve"> </w:t>
      </w:r>
      <w:r w:rsidRPr="00BB2D4D">
        <w:t>experiencing</w:t>
      </w:r>
    </w:p>
    <w:p w:rsidR="00057611" w:rsidRPr="00BB2D4D" w:rsidRDefault="00057611" w:rsidP="00057611">
      <w:pPr>
        <w:ind w:firstLine="720"/>
      </w:pPr>
      <w:r w:rsidRPr="00BB2D4D">
        <w:rPr>
          <w:b/>
          <w:bCs/>
        </w:rPr>
        <w:t xml:space="preserve">R </w:t>
      </w:r>
      <w:r w:rsidRPr="00BB2D4D">
        <w:t>- Respect for him/her as an individual</w:t>
      </w:r>
    </w:p>
    <w:p w:rsidR="00057611" w:rsidRPr="00BB2D4D" w:rsidRDefault="00057611" w:rsidP="00057611">
      <w:pPr>
        <w:ind w:firstLine="720"/>
      </w:pPr>
      <w:r w:rsidRPr="00BB2D4D">
        <w:rPr>
          <w:b/>
          <w:bCs/>
        </w:rPr>
        <w:t xml:space="preserve">S </w:t>
      </w:r>
      <w:r w:rsidRPr="00BB2D4D">
        <w:t>- Sincerity in your approach</w:t>
      </w:r>
    </w:p>
    <w:p w:rsidR="00057611" w:rsidRPr="00BB2D4D" w:rsidRDefault="00057611" w:rsidP="00057611">
      <w:pPr>
        <w:ind w:firstLine="720"/>
      </w:pPr>
      <w:r w:rsidRPr="00BB2D4D">
        <w:rPr>
          <w:b/>
          <w:bCs/>
        </w:rPr>
        <w:t xml:space="preserve">O </w:t>
      </w:r>
      <w:r w:rsidRPr="00BB2D4D">
        <w:t>- Openness</w:t>
      </w:r>
    </w:p>
    <w:p w:rsidR="00057611" w:rsidRPr="00BB2D4D" w:rsidRDefault="00057611" w:rsidP="00057611">
      <w:pPr>
        <w:ind w:firstLine="720"/>
      </w:pPr>
      <w:r w:rsidRPr="00BB2D4D">
        <w:rPr>
          <w:b/>
          <w:bCs/>
        </w:rPr>
        <w:t>N</w:t>
      </w:r>
      <w:r w:rsidRPr="00BB2D4D">
        <w:t xml:space="preserve"> - Nonjudgmental attitude</w:t>
      </w:r>
    </w:p>
    <w:p w:rsidR="00057611" w:rsidRPr="00BB2D4D" w:rsidRDefault="00057611" w:rsidP="00057611">
      <w:r>
        <w:t xml:space="preserve">H.  </w:t>
      </w:r>
      <w:r w:rsidRPr="00BB2D4D">
        <w:t>Selected Strategies to Promote Communication</w:t>
      </w:r>
    </w:p>
    <w:p w:rsidR="00057611" w:rsidRPr="00BB2D4D" w:rsidRDefault="00057611" w:rsidP="00057611">
      <w:pPr>
        <w:rPr>
          <w:bCs/>
        </w:rPr>
      </w:pPr>
      <w:r w:rsidRPr="00BB2D4D">
        <w:rPr>
          <w:bCs/>
        </w:rPr>
        <w:t>J.  Roles: The your role in dementia care is often one of the most intimate, important and complex. Even when you don’t know what to do, often just your presence makes a difference.</w:t>
      </w:r>
    </w:p>
    <w:p w:rsidR="00057611" w:rsidRPr="00BB2D4D" w:rsidRDefault="00057611" w:rsidP="00057611">
      <w:r w:rsidRPr="00BB2D4D">
        <w:tab/>
        <w:t>Be a magician- to know the tricks re: individual behavior</w:t>
      </w:r>
    </w:p>
    <w:p w:rsidR="00057611" w:rsidRPr="00BB2D4D" w:rsidRDefault="00057611" w:rsidP="00057611">
      <w:pPr>
        <w:ind w:firstLine="720"/>
      </w:pPr>
      <w:r w:rsidRPr="00BB2D4D">
        <w:t>Be a detective- clues to unmet needs</w:t>
      </w:r>
    </w:p>
    <w:p w:rsidR="00057611" w:rsidRPr="00BB2D4D" w:rsidRDefault="00057611" w:rsidP="00057611">
      <w:pPr>
        <w:ind w:firstLine="720"/>
      </w:pPr>
      <w:r w:rsidRPr="00BB2D4D">
        <w:t>Be a carpenter- build individual CP, use tools &amp; resources wisely</w:t>
      </w:r>
    </w:p>
    <w:p w:rsidR="00057611" w:rsidRPr="00BB2D4D" w:rsidRDefault="00057611" w:rsidP="00057611">
      <w:pPr>
        <w:ind w:firstLine="720"/>
      </w:pPr>
      <w:r w:rsidRPr="00BB2D4D">
        <w:t>Be a jester- have a ready sense of humor &amp; spread joy</w:t>
      </w:r>
    </w:p>
    <w:p w:rsidR="00057611" w:rsidRPr="00BB2D4D" w:rsidRDefault="00057611" w:rsidP="00057611">
      <w:r>
        <w:t xml:space="preserve">K.  </w:t>
      </w:r>
      <w:r w:rsidRPr="00BB2D4D">
        <w:t>Person Centered Care</w:t>
      </w:r>
      <w:r w:rsidRPr="00BB2D4D">
        <w:tab/>
      </w:r>
    </w:p>
    <w:p w:rsidR="00057611" w:rsidRPr="00BB2D4D" w:rsidRDefault="00057611" w:rsidP="00057611">
      <w:pPr>
        <w:ind w:left="360"/>
      </w:pPr>
      <w:r w:rsidRPr="00BB2D4D">
        <w:t>All behavior has meaning</w:t>
      </w:r>
      <w:r>
        <w:t>; b</w:t>
      </w:r>
      <w:r w:rsidRPr="00BB2D4D">
        <w:t>ehavior represents understandable feelings and needs, even if the individuals are unable to express the feelings or needs. Identifying and responding to those feelings and needs will reduce the incidence of behavioral symptoms.</w:t>
      </w:r>
    </w:p>
    <w:p w:rsidR="00057611" w:rsidRPr="00BB2D4D" w:rsidRDefault="00057611" w:rsidP="00057611">
      <w:r>
        <w:t xml:space="preserve">L.  </w:t>
      </w:r>
      <w:r w:rsidRPr="00BB2D4D">
        <w:t>Progressively Lowered Stress Threshold or PLST Model</w:t>
      </w:r>
    </w:p>
    <w:p w:rsidR="00057611" w:rsidRPr="00BB2D4D" w:rsidRDefault="00057611" w:rsidP="00057611">
      <w:pPr>
        <w:ind w:firstLine="360"/>
      </w:pPr>
      <w:r>
        <w:t xml:space="preserve">What this theory is and why it’s </w:t>
      </w:r>
      <w:r w:rsidR="00280AB8">
        <w:t>useful.</w:t>
      </w:r>
      <w:r w:rsidR="00280AB8" w:rsidRPr="00BB2D4D">
        <w:t xml:space="preserve"> Most</w:t>
      </w:r>
      <w:r w:rsidRPr="00BB2D4D">
        <w:t xml:space="preserve"> troublesome symptoms</w:t>
      </w:r>
      <w:r>
        <w:t xml:space="preserve"> 4 categories</w:t>
      </w:r>
    </w:p>
    <w:p w:rsidR="00057611" w:rsidRPr="00BB2D4D" w:rsidRDefault="00057611" w:rsidP="00057611">
      <w:r>
        <w:t xml:space="preserve">M.  </w:t>
      </w:r>
      <w:r w:rsidRPr="00BB2D4D">
        <w:t>Categories of BPSD</w:t>
      </w:r>
    </w:p>
    <w:p w:rsidR="00057611" w:rsidRPr="00BB2D4D" w:rsidRDefault="00057611" w:rsidP="00057611">
      <w:pPr>
        <w:numPr>
          <w:ilvl w:val="0"/>
          <w:numId w:val="22"/>
        </w:numPr>
      </w:pPr>
      <w:r w:rsidRPr="00BB2D4D">
        <w:t>Behavioral symptoms (observed)</w:t>
      </w:r>
    </w:p>
    <w:p w:rsidR="00057611" w:rsidRPr="00BB2D4D" w:rsidRDefault="00057611" w:rsidP="00057611">
      <w:pPr>
        <w:numPr>
          <w:ilvl w:val="0"/>
          <w:numId w:val="22"/>
        </w:numPr>
      </w:pPr>
      <w:r w:rsidRPr="00BB2D4D">
        <w:t>Psychological symptoms (Interview)</w:t>
      </w:r>
    </w:p>
    <w:p w:rsidR="00057611" w:rsidRPr="00BB2D4D" w:rsidRDefault="00057611" w:rsidP="00057611">
      <w:pPr>
        <w:numPr>
          <w:ilvl w:val="0"/>
          <w:numId w:val="22"/>
        </w:numPr>
      </w:pPr>
      <w:r w:rsidRPr="00BB2D4D">
        <w:t>Excess Disability</w:t>
      </w:r>
      <w:r w:rsidRPr="00BB2D4D">
        <w:tab/>
      </w:r>
    </w:p>
    <w:p w:rsidR="00057611" w:rsidRPr="00BB2D4D" w:rsidRDefault="00057611" w:rsidP="00057611">
      <w:pPr>
        <w:numPr>
          <w:ilvl w:val="0"/>
          <w:numId w:val="22"/>
        </w:numPr>
      </w:pPr>
      <w:r w:rsidRPr="00BB2D4D">
        <w:lastRenderedPageBreak/>
        <w:t xml:space="preserve">Conditions characterized by increased functional and behavioral limitations or disability that are not directly attributable to the underlying pathophysiology </w:t>
      </w:r>
    </w:p>
    <w:p w:rsidR="00057611" w:rsidRDefault="00057611" w:rsidP="00057611">
      <w:pPr>
        <w:numPr>
          <w:ilvl w:val="0"/>
          <w:numId w:val="22"/>
        </w:numPr>
      </w:pPr>
      <w:r w:rsidRPr="00BB2D4D">
        <w:t>These conditions are generally reversible and many can be prevented,……</w:t>
      </w:r>
    </w:p>
    <w:p w:rsidR="00057611" w:rsidRPr="00BB2D4D" w:rsidRDefault="00057611" w:rsidP="00057611">
      <w:r>
        <w:t xml:space="preserve">N. </w:t>
      </w:r>
      <w:r w:rsidRPr="00BB2D4D">
        <w:t>Six causes of excess disability</w:t>
      </w:r>
    </w:p>
    <w:p w:rsidR="00057611" w:rsidRPr="00BB2D4D" w:rsidRDefault="00057611" w:rsidP="00057611">
      <w:r>
        <w:t xml:space="preserve">O.  </w:t>
      </w:r>
      <w:r w:rsidRPr="00BB2D4D">
        <w:t>Six principles of care</w:t>
      </w:r>
    </w:p>
    <w:p w:rsidR="00057611" w:rsidRPr="00BB2D4D" w:rsidRDefault="00057611" w:rsidP="00057611">
      <w:pPr>
        <w:numPr>
          <w:ilvl w:val="0"/>
          <w:numId w:val="25"/>
        </w:numPr>
        <w:rPr>
          <w:i/>
          <w:iCs/>
        </w:rPr>
      </w:pPr>
      <w:r w:rsidRPr="00BB2D4D">
        <w:rPr>
          <w:i/>
          <w:iCs/>
        </w:rPr>
        <w:t>Maximize safe function by supporting all losses in a “prosthetic” manner,….</w:t>
      </w:r>
    </w:p>
    <w:p w:rsidR="00057611" w:rsidRPr="00BB2D4D" w:rsidRDefault="00057611" w:rsidP="00057611">
      <w:pPr>
        <w:numPr>
          <w:ilvl w:val="0"/>
          <w:numId w:val="25"/>
        </w:numPr>
        <w:rPr>
          <w:i/>
          <w:iCs/>
        </w:rPr>
      </w:pPr>
      <w:r w:rsidRPr="00BB2D4D">
        <w:rPr>
          <w:i/>
          <w:iCs/>
        </w:rPr>
        <w:t>Provide unconditional positive regard</w:t>
      </w:r>
    </w:p>
    <w:p w:rsidR="00057611" w:rsidRPr="00BB2D4D" w:rsidRDefault="00057611" w:rsidP="00057611">
      <w:pPr>
        <w:numPr>
          <w:ilvl w:val="0"/>
          <w:numId w:val="25"/>
        </w:numPr>
      </w:pPr>
      <w:r w:rsidRPr="00BB2D4D">
        <w:rPr>
          <w:i/>
          <w:iCs/>
        </w:rPr>
        <w:t>Use behaviors to gauge activity and stimulation levels</w:t>
      </w:r>
      <w:r w:rsidRPr="00BB2D4D">
        <w:t xml:space="preserve"> </w:t>
      </w:r>
    </w:p>
    <w:p w:rsidR="00057611" w:rsidRPr="00BB2D4D" w:rsidRDefault="00057611" w:rsidP="00057611">
      <w:pPr>
        <w:numPr>
          <w:ilvl w:val="0"/>
          <w:numId w:val="25"/>
        </w:numPr>
        <w:rPr>
          <w:i/>
          <w:iCs/>
        </w:rPr>
      </w:pPr>
      <w:r w:rsidRPr="00BB2D4D">
        <w:rPr>
          <w:i/>
          <w:iCs/>
        </w:rPr>
        <w:t>“Listen" to behaviors</w:t>
      </w:r>
    </w:p>
    <w:p w:rsidR="00057611" w:rsidRPr="00BB2D4D" w:rsidRDefault="00057611" w:rsidP="00057611">
      <w:pPr>
        <w:numPr>
          <w:ilvl w:val="0"/>
          <w:numId w:val="25"/>
        </w:numPr>
        <w:rPr>
          <w:i/>
          <w:iCs/>
        </w:rPr>
      </w:pPr>
      <w:r w:rsidRPr="00BB2D4D">
        <w:rPr>
          <w:i/>
          <w:iCs/>
        </w:rPr>
        <w:t>Modify the environment to support losses</w:t>
      </w:r>
    </w:p>
    <w:p w:rsidR="00057611" w:rsidRPr="00BB2D4D" w:rsidRDefault="00057611" w:rsidP="00057611">
      <w:pPr>
        <w:numPr>
          <w:ilvl w:val="0"/>
          <w:numId w:val="25"/>
        </w:numPr>
        <w:rPr>
          <w:i/>
          <w:iCs/>
        </w:rPr>
      </w:pPr>
      <w:r w:rsidRPr="00BB2D4D">
        <w:rPr>
          <w:i/>
          <w:iCs/>
        </w:rPr>
        <w:t>Provide on-going assistance to informal caregivers</w:t>
      </w:r>
    </w:p>
    <w:p w:rsidR="00057611" w:rsidRPr="00BB2D4D" w:rsidRDefault="00057611" w:rsidP="00057611">
      <w:r>
        <w:t>P.  I</w:t>
      </w:r>
      <w:r w:rsidRPr="00BB2D4D">
        <w:t>nterventions strategies</w:t>
      </w:r>
      <w:r>
        <w:t xml:space="preserve"> &amp; principles</w:t>
      </w:r>
    </w:p>
    <w:p w:rsidR="00057611" w:rsidRDefault="00057611" w:rsidP="00057611">
      <w:pPr>
        <w:numPr>
          <w:ilvl w:val="0"/>
          <w:numId w:val="26"/>
        </w:numPr>
      </w:pPr>
      <w:r>
        <w:t>Task breakdown</w:t>
      </w:r>
    </w:p>
    <w:p w:rsidR="00057611" w:rsidRDefault="00057611" w:rsidP="00057611">
      <w:pPr>
        <w:numPr>
          <w:ilvl w:val="0"/>
          <w:numId w:val="26"/>
        </w:numPr>
      </w:pPr>
      <w:r>
        <w:t>H</w:t>
      </w:r>
      <w:r w:rsidRPr="00BB2D4D">
        <w:t xml:space="preserve">umor </w:t>
      </w:r>
    </w:p>
    <w:p w:rsidR="00057611" w:rsidRPr="00BB2D4D" w:rsidRDefault="00057611" w:rsidP="00057611">
      <w:pPr>
        <w:numPr>
          <w:ilvl w:val="0"/>
          <w:numId w:val="26"/>
        </w:numPr>
      </w:pPr>
      <w:r>
        <w:t>R</w:t>
      </w:r>
      <w:r w:rsidRPr="00BB2D4D">
        <w:t xml:space="preserve">e-approaching </w:t>
      </w:r>
    </w:p>
    <w:p w:rsidR="00057611" w:rsidRPr="00BB2D4D" w:rsidRDefault="00057611" w:rsidP="00057611">
      <w:pPr>
        <w:numPr>
          <w:ilvl w:val="0"/>
          <w:numId w:val="26"/>
        </w:numPr>
      </w:pPr>
      <w:r>
        <w:t>A</w:t>
      </w:r>
      <w:r w:rsidRPr="00BB2D4D">
        <w:t>ll activities therapeutic</w:t>
      </w:r>
    </w:p>
    <w:p w:rsidR="00057611" w:rsidRPr="00BB2D4D" w:rsidRDefault="00057611" w:rsidP="00057611">
      <w:pPr>
        <w:numPr>
          <w:ilvl w:val="0"/>
          <w:numId w:val="26"/>
        </w:numPr>
      </w:pPr>
      <w:r w:rsidRPr="00BB2D4D">
        <w:t>Alternate periods of rest with periods of higher stimuli</w:t>
      </w:r>
    </w:p>
    <w:p w:rsidR="00057611" w:rsidRPr="00BB2D4D" w:rsidRDefault="00057611" w:rsidP="00057611">
      <w:pPr>
        <w:numPr>
          <w:ilvl w:val="0"/>
          <w:numId w:val="26"/>
        </w:numPr>
      </w:pPr>
      <w:r w:rsidRPr="00BB2D4D">
        <w:t>2 “How” questions of management</w:t>
      </w:r>
    </w:p>
    <w:p w:rsidR="00057611" w:rsidRPr="00BB2D4D" w:rsidRDefault="00057611" w:rsidP="00057611">
      <w:pPr>
        <w:numPr>
          <w:ilvl w:val="0"/>
          <w:numId w:val="26"/>
        </w:numPr>
      </w:pPr>
      <w:r w:rsidRPr="00BB2D4D">
        <w:t>11 W’s of situation</w:t>
      </w:r>
    </w:p>
    <w:p w:rsidR="00057611" w:rsidRPr="00BB2D4D" w:rsidRDefault="00057611" w:rsidP="00057611">
      <w:r>
        <w:t xml:space="preserve">Q.  </w:t>
      </w:r>
      <w:r w:rsidRPr="00BB2D4D">
        <w:t>Effective Milieus</w:t>
      </w:r>
    </w:p>
    <w:p w:rsidR="00057611" w:rsidRPr="00BB2D4D" w:rsidRDefault="00057611" w:rsidP="00057611">
      <w:r w:rsidRPr="00BB2D4D">
        <w:t>Music therapy</w:t>
      </w:r>
      <w:r>
        <w:t xml:space="preserve">, </w:t>
      </w:r>
      <w:r w:rsidRPr="00BB2D4D">
        <w:t>Validation therapy</w:t>
      </w:r>
      <w:r>
        <w:t xml:space="preserve">, </w:t>
      </w:r>
      <w:r w:rsidRPr="00BB2D4D">
        <w:t>Multisensory therapy- massage, therapeutic touch, aromatherapy</w:t>
      </w:r>
      <w:r>
        <w:t xml:space="preserve">, </w:t>
      </w:r>
      <w:r w:rsidRPr="00BB2D4D">
        <w:t>Pet therapy</w:t>
      </w:r>
      <w:r>
        <w:t xml:space="preserve">, </w:t>
      </w:r>
      <w:r w:rsidRPr="00BB2D4D">
        <w:t>Therapeutic recreation therapy</w:t>
      </w:r>
      <w:r>
        <w:t xml:space="preserve">, </w:t>
      </w:r>
      <w:r w:rsidRPr="00BB2D4D">
        <w:t>Story telling</w:t>
      </w:r>
      <w:r>
        <w:t xml:space="preserve">, </w:t>
      </w:r>
      <w:r w:rsidRPr="00BB2D4D">
        <w:t>Exercise or movement therapy</w:t>
      </w:r>
      <w:r>
        <w:t xml:space="preserve">, </w:t>
      </w:r>
      <w:r w:rsidRPr="00BB2D4D">
        <w:t>Environmental manipulation</w:t>
      </w:r>
    </w:p>
    <w:p w:rsidR="00057611" w:rsidRPr="00BB2D4D" w:rsidRDefault="00057611" w:rsidP="00057611">
      <w:r>
        <w:t>R.  General principles;</w:t>
      </w:r>
    </w:p>
    <w:p w:rsidR="00057611" w:rsidRPr="00BB2D4D" w:rsidRDefault="00057611" w:rsidP="00057611">
      <w:r w:rsidRPr="00BB2D4D">
        <w:t>People with ADRD &amp; their CGs are still people with the same needs as all of us. They need;</w:t>
      </w:r>
    </w:p>
    <w:p w:rsidR="00057611" w:rsidRPr="00BB2D4D" w:rsidRDefault="00057611" w:rsidP="00057611">
      <w:pPr>
        <w:numPr>
          <w:ilvl w:val="0"/>
          <w:numId w:val="23"/>
        </w:numPr>
      </w:pPr>
      <w:r w:rsidRPr="00BB2D4D">
        <w:t>To know they are loved</w:t>
      </w:r>
    </w:p>
    <w:p w:rsidR="00057611" w:rsidRPr="00BB2D4D" w:rsidRDefault="00057611" w:rsidP="00057611">
      <w:pPr>
        <w:numPr>
          <w:ilvl w:val="0"/>
          <w:numId w:val="23"/>
        </w:numPr>
      </w:pPr>
      <w:r w:rsidRPr="00BB2D4D">
        <w:t>To feel good about themselves</w:t>
      </w:r>
    </w:p>
    <w:p w:rsidR="00057611" w:rsidRPr="00BB2D4D" w:rsidRDefault="00057611" w:rsidP="00057611">
      <w:pPr>
        <w:numPr>
          <w:ilvl w:val="0"/>
          <w:numId w:val="23"/>
        </w:numPr>
      </w:pPr>
      <w:r w:rsidRPr="00BB2D4D">
        <w:t>To be respected &amp; treated with dignity</w:t>
      </w:r>
    </w:p>
    <w:p w:rsidR="00057611" w:rsidRPr="00BB2D4D" w:rsidRDefault="00057611" w:rsidP="00057611">
      <w:pPr>
        <w:numPr>
          <w:ilvl w:val="0"/>
          <w:numId w:val="23"/>
        </w:numPr>
      </w:pPr>
      <w:r w:rsidRPr="00BB2D4D">
        <w:t>To have approval of others important to them</w:t>
      </w:r>
    </w:p>
    <w:p w:rsidR="00057611" w:rsidRPr="00BB2D4D" w:rsidRDefault="00057611" w:rsidP="00057611">
      <w:r w:rsidRPr="00BB2D4D">
        <w:t>They also need;</w:t>
      </w:r>
    </w:p>
    <w:p w:rsidR="00057611" w:rsidRPr="00BB2D4D" w:rsidRDefault="00057611" w:rsidP="00057611">
      <w:pPr>
        <w:numPr>
          <w:ilvl w:val="0"/>
          <w:numId w:val="24"/>
        </w:numPr>
      </w:pPr>
      <w:r w:rsidRPr="00BB2D4D">
        <w:t>To be stimulated in body, mind and spirit</w:t>
      </w:r>
    </w:p>
    <w:p w:rsidR="00057611" w:rsidRPr="00BB2D4D" w:rsidRDefault="00057611" w:rsidP="00057611">
      <w:pPr>
        <w:numPr>
          <w:ilvl w:val="0"/>
          <w:numId w:val="24"/>
        </w:numPr>
      </w:pPr>
      <w:r w:rsidRPr="00BB2D4D">
        <w:t>To feel secure</w:t>
      </w:r>
    </w:p>
    <w:p w:rsidR="00057611" w:rsidRPr="00BB2D4D" w:rsidRDefault="00057611" w:rsidP="00057611">
      <w:pPr>
        <w:numPr>
          <w:ilvl w:val="0"/>
          <w:numId w:val="24"/>
        </w:numPr>
      </w:pPr>
      <w:r w:rsidRPr="00BB2D4D">
        <w:t>To be included not alienated</w:t>
      </w:r>
    </w:p>
    <w:p w:rsidR="00057611" w:rsidRPr="00BB2D4D" w:rsidRDefault="00057611" w:rsidP="00057611">
      <w:pPr>
        <w:numPr>
          <w:ilvl w:val="0"/>
          <w:numId w:val="24"/>
        </w:numPr>
      </w:pPr>
      <w:r w:rsidRPr="00BB2D4D">
        <w:t>To celebrate the joy of life to be needed</w:t>
      </w:r>
    </w:p>
    <w:p w:rsidR="00057611" w:rsidRPr="00BB2D4D" w:rsidRDefault="00057611" w:rsidP="00057611">
      <w:pPr>
        <w:numPr>
          <w:ilvl w:val="0"/>
          <w:numId w:val="24"/>
        </w:numPr>
      </w:pPr>
      <w:r w:rsidRPr="00BB2D4D">
        <w:t>To have physical contact with those they love</w:t>
      </w:r>
    </w:p>
    <w:p w:rsidR="00057611" w:rsidRPr="00BB2D4D" w:rsidRDefault="00057611" w:rsidP="00057611">
      <w:r w:rsidRPr="00BB2D4D">
        <w:tab/>
      </w:r>
      <w:r w:rsidRPr="00BB2D4D">
        <w:tab/>
      </w:r>
      <w:r w:rsidRPr="00BB2D4D">
        <w:tab/>
      </w:r>
      <w:r w:rsidRPr="00BB2D4D">
        <w:tab/>
      </w:r>
      <w:r w:rsidRPr="00BB2D4D">
        <w:tab/>
      </w:r>
      <w:r w:rsidRPr="00BB2D4D">
        <w:tab/>
        <w:t>-  Elbert Cole, 1998</w:t>
      </w:r>
    </w:p>
    <w:p w:rsidR="00057611" w:rsidRDefault="00057611" w:rsidP="00057611"/>
    <w:p w:rsidR="00057611" w:rsidRPr="00D041A9" w:rsidRDefault="00057611" w:rsidP="00057611">
      <w:pPr>
        <w:rPr>
          <w:b/>
          <w:smallCaps/>
        </w:rPr>
      </w:pPr>
      <w:r>
        <w:rPr>
          <w:b/>
        </w:rPr>
        <w:br w:type="page"/>
      </w:r>
      <w:r w:rsidRPr="00D041A9">
        <w:rPr>
          <w:b/>
          <w:smallCaps/>
        </w:rPr>
        <w:lastRenderedPageBreak/>
        <w:t>Training 2 Outline</w:t>
      </w:r>
    </w:p>
    <w:p w:rsidR="00057611" w:rsidRDefault="00057611" w:rsidP="00057611">
      <w:pPr>
        <w:rPr>
          <w:b/>
        </w:rPr>
      </w:pPr>
      <w:r w:rsidRPr="00AC18C0">
        <w:rPr>
          <w:b/>
        </w:rPr>
        <w:t>Meaningful activities for the person with dementia: Activities &amp; tools in ADS</w:t>
      </w:r>
    </w:p>
    <w:p w:rsidR="00057611" w:rsidRDefault="00057611" w:rsidP="00057611"/>
    <w:p w:rsidR="00057611" w:rsidRPr="00370147" w:rsidRDefault="00057611" w:rsidP="00057611">
      <w:pPr>
        <w:rPr>
          <w:i/>
        </w:rPr>
      </w:pPr>
      <w:r w:rsidRPr="00370147">
        <w:rPr>
          <w:i/>
        </w:rPr>
        <w:t xml:space="preserve">Objectives </w:t>
      </w:r>
    </w:p>
    <w:p w:rsidR="00057611" w:rsidRPr="00F74A8B" w:rsidRDefault="00057611" w:rsidP="00057611">
      <w:pPr>
        <w:ind w:firstLine="360"/>
      </w:pPr>
      <w:r>
        <w:t xml:space="preserve">1.   </w:t>
      </w:r>
      <w:r w:rsidRPr="00F74A8B">
        <w:t>To understand that each staff person has a role in implementing meaningful activities</w:t>
      </w:r>
    </w:p>
    <w:p w:rsidR="00057611" w:rsidRPr="00F74A8B" w:rsidRDefault="00057611" w:rsidP="00057611">
      <w:pPr>
        <w:ind w:left="360"/>
      </w:pPr>
      <w:r>
        <w:t xml:space="preserve">2.   </w:t>
      </w:r>
      <w:r w:rsidRPr="00F74A8B">
        <w:t>To be able to define what a meaningful activity is</w:t>
      </w:r>
    </w:p>
    <w:p w:rsidR="00057611" w:rsidRPr="00F74A8B" w:rsidRDefault="00057611" w:rsidP="00057611">
      <w:pPr>
        <w:numPr>
          <w:ilvl w:val="0"/>
          <w:numId w:val="16"/>
        </w:numPr>
      </w:pPr>
      <w:r w:rsidRPr="00F74A8B">
        <w:t>To understand the importance of meaningful activities for persons with dementia</w:t>
      </w:r>
    </w:p>
    <w:p w:rsidR="00057611" w:rsidRPr="00F74A8B" w:rsidRDefault="00057611" w:rsidP="00057611">
      <w:pPr>
        <w:numPr>
          <w:ilvl w:val="0"/>
          <w:numId w:val="16"/>
        </w:numPr>
      </w:pPr>
      <w:r w:rsidRPr="00F74A8B">
        <w:t>To understand ways to use GDS and MMSE information in planning care for persons with dementia</w:t>
      </w:r>
    </w:p>
    <w:p w:rsidR="00057611" w:rsidRPr="00F74A8B" w:rsidRDefault="00057611" w:rsidP="00057611">
      <w:pPr>
        <w:rPr>
          <w:b/>
        </w:rPr>
      </w:pPr>
    </w:p>
    <w:p w:rsidR="00057611" w:rsidRPr="00BF041C" w:rsidRDefault="00057611" w:rsidP="00057611">
      <w:r>
        <w:t xml:space="preserve">A. </w:t>
      </w:r>
      <w:r w:rsidRPr="00BF041C">
        <w:t>Review basic facts from the Communication Module</w:t>
      </w:r>
    </w:p>
    <w:p w:rsidR="00057611" w:rsidRDefault="00057611" w:rsidP="00057611">
      <w:r>
        <w:t xml:space="preserve">B.  </w:t>
      </w:r>
      <w:r w:rsidRPr="00BF041C">
        <w:t xml:space="preserve">Defining “TOOLS” of assessment </w:t>
      </w:r>
    </w:p>
    <w:p w:rsidR="00057611" w:rsidRPr="00BF041C" w:rsidRDefault="00057611" w:rsidP="00057611">
      <w:r>
        <w:tab/>
      </w:r>
      <w:r w:rsidRPr="00BF041C">
        <w:t>MMSE</w:t>
      </w:r>
      <w:r>
        <w:t xml:space="preserve">, </w:t>
      </w:r>
      <w:r w:rsidRPr="00BF041C">
        <w:t>GDS</w:t>
      </w:r>
      <w:r>
        <w:t xml:space="preserve">, </w:t>
      </w:r>
      <w:r w:rsidRPr="00BF041C">
        <w:t>FA-II</w:t>
      </w:r>
      <w:r>
        <w:t xml:space="preserve">, </w:t>
      </w:r>
      <w:r w:rsidRPr="00BF041C">
        <w:t>Clock Drawing</w:t>
      </w:r>
    </w:p>
    <w:p w:rsidR="00057611" w:rsidRPr="00BF041C" w:rsidRDefault="00057611" w:rsidP="00057611">
      <w:pPr>
        <w:ind w:firstLine="720"/>
      </w:pPr>
      <w:r w:rsidRPr="00BF041C">
        <w:t>Early/Middle/Late Stages – correlate the GDS/MMSE scores with the levels</w:t>
      </w:r>
    </w:p>
    <w:p w:rsidR="00057611" w:rsidRPr="00BF041C" w:rsidRDefault="00057611" w:rsidP="00057611">
      <w:pPr>
        <w:ind w:firstLine="720"/>
      </w:pPr>
      <w:r w:rsidRPr="00BF041C">
        <w:t>Define the 5 types of activities</w:t>
      </w:r>
    </w:p>
    <w:p w:rsidR="00057611" w:rsidRPr="00BF041C" w:rsidRDefault="00057611" w:rsidP="00057611">
      <w:r>
        <w:t xml:space="preserve">C. </w:t>
      </w:r>
      <w:r w:rsidRPr="00BF041C">
        <w:t>MMSE</w:t>
      </w:r>
      <w:r>
        <w:t xml:space="preserve"> </w:t>
      </w:r>
      <w:r w:rsidRPr="00BF041C">
        <w:t>or the Mini Mental Status Exam</w:t>
      </w:r>
    </w:p>
    <w:p w:rsidR="00057611" w:rsidRPr="00BF041C" w:rsidRDefault="00057611" w:rsidP="00057611">
      <w:r>
        <w:t xml:space="preserve">D. </w:t>
      </w:r>
      <w:r w:rsidRPr="00BF041C">
        <w:t>GDS or Global Deterioration Scale</w:t>
      </w:r>
      <w:r>
        <w:t>- defining characteristics and remaining abilities</w:t>
      </w:r>
    </w:p>
    <w:p w:rsidR="00057611" w:rsidRPr="00BF041C" w:rsidRDefault="00057611" w:rsidP="00057611">
      <w:pPr>
        <w:ind w:firstLine="720"/>
      </w:pPr>
      <w:r w:rsidRPr="00BF041C">
        <w:t>Stages 1 &amp; 2</w:t>
      </w:r>
    </w:p>
    <w:p w:rsidR="00057611" w:rsidRPr="00BF041C" w:rsidRDefault="00057611" w:rsidP="00057611">
      <w:pPr>
        <w:ind w:left="720"/>
      </w:pPr>
      <w:r w:rsidRPr="00BF041C">
        <w:t>Stage 3: Mild Cognitive decline (early confusional stage)</w:t>
      </w:r>
      <w:r w:rsidRPr="00BF041C">
        <w:br/>
        <w:t xml:space="preserve">Stage 4: Moderate cognitive decline (late confusional) </w:t>
      </w:r>
    </w:p>
    <w:p w:rsidR="00057611" w:rsidRPr="00BF041C" w:rsidRDefault="00057611" w:rsidP="00057611">
      <w:pPr>
        <w:ind w:firstLine="720"/>
      </w:pPr>
      <w:r w:rsidRPr="00BF041C">
        <w:t>Stage 5: Moderately severe cognitive decline (early dementia)</w:t>
      </w:r>
    </w:p>
    <w:p w:rsidR="00057611" w:rsidRPr="00BF041C" w:rsidRDefault="00057611" w:rsidP="00057611">
      <w:pPr>
        <w:ind w:firstLine="720"/>
      </w:pPr>
      <w:r w:rsidRPr="00BF041C">
        <w:t xml:space="preserve">Stage 6: Severe cognitive decline (middle dementia) </w:t>
      </w:r>
    </w:p>
    <w:p w:rsidR="00057611" w:rsidRPr="00463C81" w:rsidRDefault="00057611" w:rsidP="00057611">
      <w:pPr>
        <w:ind w:firstLine="720"/>
      </w:pPr>
      <w:r w:rsidRPr="00463C81">
        <w:t>Stage 7: Very severe cognitive decline (late dementia)</w:t>
      </w:r>
    </w:p>
    <w:p w:rsidR="00057611" w:rsidRPr="00463C81" w:rsidRDefault="00057611" w:rsidP="00057611">
      <w:r>
        <w:t xml:space="preserve">E.  </w:t>
      </w:r>
      <w:r w:rsidRPr="00463C81">
        <w:t>Clock Draw test</w:t>
      </w:r>
    </w:p>
    <w:p w:rsidR="00057611" w:rsidRPr="00463C81" w:rsidRDefault="00057611" w:rsidP="00057611">
      <w:r>
        <w:t xml:space="preserve">F.  </w:t>
      </w:r>
      <w:r w:rsidRPr="00463C81">
        <w:t>FA 2 or Functional Assessment 2</w:t>
      </w:r>
    </w:p>
    <w:p w:rsidR="00057611" w:rsidRPr="00463C81" w:rsidRDefault="00057611" w:rsidP="00057611">
      <w:r>
        <w:t xml:space="preserve">G. </w:t>
      </w:r>
      <w:r w:rsidRPr="00463C81">
        <w:t>What is a “meaningful activity”?</w:t>
      </w:r>
      <w:r>
        <w:t>- review of new CMS guidelines &amp; how they pertain in ADS</w:t>
      </w:r>
    </w:p>
    <w:p w:rsidR="00057611" w:rsidRPr="00463C81" w:rsidRDefault="00057611" w:rsidP="00057611">
      <w:r>
        <w:t xml:space="preserve">H. </w:t>
      </w:r>
      <w:r w:rsidRPr="00463C81">
        <w:t>Considerations</w:t>
      </w:r>
      <w:r>
        <w:t xml:space="preserve"> &amp; components</w:t>
      </w:r>
    </w:p>
    <w:p w:rsidR="00057611" w:rsidRPr="00463C81" w:rsidRDefault="00057611" w:rsidP="00057611">
      <w:r>
        <w:t xml:space="preserve">I. </w:t>
      </w:r>
      <w:r w:rsidRPr="00463C81">
        <w:t>Opportunities for therapeutic activities</w:t>
      </w:r>
    </w:p>
    <w:p w:rsidR="00057611" w:rsidRPr="00463C81" w:rsidRDefault="00057611" w:rsidP="00057611">
      <w:r w:rsidRPr="00463C81">
        <w:t>Activities of daily living</w:t>
      </w:r>
      <w:r>
        <w:t>, h</w:t>
      </w:r>
      <w:r w:rsidRPr="00463C81">
        <w:t>ousekeeping</w:t>
      </w:r>
      <w:r>
        <w:t>, m</w:t>
      </w:r>
      <w:r w:rsidRPr="00463C81">
        <w:t>eal, table preparation</w:t>
      </w:r>
      <w:r>
        <w:t>, f</w:t>
      </w:r>
      <w:r w:rsidRPr="00463C81">
        <w:t>amily visits</w:t>
      </w:r>
      <w:r>
        <w:t>, r</w:t>
      </w:r>
      <w:r w:rsidRPr="00463C81">
        <w:t>eligious events</w:t>
      </w:r>
      <w:r>
        <w:t>, h</w:t>
      </w:r>
      <w:r w:rsidRPr="00463C81">
        <w:t>olidays</w:t>
      </w:r>
      <w:r>
        <w:t>, s</w:t>
      </w:r>
      <w:r w:rsidRPr="00463C81">
        <w:t>ocial gatherings</w:t>
      </w:r>
    </w:p>
    <w:p w:rsidR="00057611" w:rsidRPr="00463C81" w:rsidRDefault="00057611" w:rsidP="00057611">
      <w:r>
        <w:t xml:space="preserve">J.  </w:t>
      </w:r>
      <w:r w:rsidRPr="00463C81">
        <w:t>Planning activity programs</w:t>
      </w:r>
    </w:p>
    <w:p w:rsidR="00057611" w:rsidRPr="00463C81" w:rsidRDefault="00057611" w:rsidP="00057611">
      <w:r>
        <w:t xml:space="preserve">K.  </w:t>
      </w:r>
      <w:r w:rsidRPr="00463C81">
        <w:t>Overstim</w:t>
      </w:r>
      <w:r w:rsidR="001602E2">
        <w:t>ulation vs. sensory deprivation</w:t>
      </w:r>
      <w:r w:rsidRPr="00463C81">
        <w:t xml:space="preserve">: Balancing activities </w:t>
      </w:r>
    </w:p>
    <w:p w:rsidR="00057611" w:rsidRPr="00463C81" w:rsidRDefault="00057611" w:rsidP="00057611">
      <w:r>
        <w:t>L.  Benefits</w:t>
      </w:r>
    </w:p>
    <w:p w:rsidR="00057611" w:rsidRDefault="00057611" w:rsidP="00057611">
      <w:r>
        <w:t xml:space="preserve">M.  </w:t>
      </w:r>
      <w:r w:rsidRPr="00AC18C0">
        <w:t>Barriers for a person’s participation</w:t>
      </w:r>
      <w:r>
        <w:t xml:space="preserve"> </w:t>
      </w:r>
    </w:p>
    <w:p w:rsidR="00057611" w:rsidRDefault="00057611" w:rsidP="00057611">
      <w:r>
        <w:tab/>
        <w:t>Pain &amp; discomfort</w:t>
      </w:r>
    </w:p>
    <w:p w:rsidR="00057611" w:rsidRDefault="00057611" w:rsidP="00057611">
      <w:r>
        <w:t xml:space="preserve">N.  </w:t>
      </w:r>
      <w:r w:rsidRPr="00AC18C0">
        <w:t>Group dynamics</w:t>
      </w:r>
    </w:p>
    <w:p w:rsidR="00057611" w:rsidRPr="00AC18C0" w:rsidRDefault="00057611" w:rsidP="00057611">
      <w:r>
        <w:t xml:space="preserve">O.  Examples; </w:t>
      </w:r>
      <w:r w:rsidRPr="00AC18C0">
        <w:t>Life stories/ Memory Boards</w:t>
      </w:r>
      <w:r>
        <w:t xml:space="preserve">, </w:t>
      </w:r>
      <w:r w:rsidRPr="00AC18C0">
        <w:t>Time Slips</w:t>
      </w:r>
    </w:p>
    <w:p w:rsidR="00057611" w:rsidRPr="00AC18C0" w:rsidRDefault="00057611" w:rsidP="00057611">
      <w:r>
        <w:t xml:space="preserve">P.  </w:t>
      </w:r>
      <w:r w:rsidRPr="00AC18C0">
        <w:t>Outcomes and how to assess them</w:t>
      </w:r>
      <w:r>
        <w:t>;</w:t>
      </w:r>
      <w:r w:rsidRPr="00AC18C0">
        <w:t xml:space="preserve"> What is success?…process not just outcome</w:t>
      </w:r>
    </w:p>
    <w:p w:rsidR="00057611" w:rsidRPr="00AC18C0" w:rsidRDefault="00057611" w:rsidP="00057611"/>
    <w:p w:rsidR="00057611" w:rsidRPr="00AC18C0" w:rsidRDefault="00057611" w:rsidP="00057611"/>
    <w:p w:rsidR="00057611" w:rsidRDefault="00057611" w:rsidP="00057611"/>
    <w:p w:rsidR="00057611" w:rsidRPr="00D041A9" w:rsidRDefault="00057611" w:rsidP="00057611">
      <w:pPr>
        <w:rPr>
          <w:smallCaps/>
        </w:rPr>
      </w:pPr>
      <w:r>
        <w:br w:type="page"/>
      </w:r>
    </w:p>
    <w:p w:rsidR="00057611" w:rsidRPr="00D041A9" w:rsidRDefault="00057611" w:rsidP="00057611">
      <w:pPr>
        <w:rPr>
          <w:b/>
          <w:smallCaps/>
        </w:rPr>
      </w:pPr>
      <w:r w:rsidRPr="00D041A9">
        <w:rPr>
          <w:b/>
          <w:smallCaps/>
        </w:rPr>
        <w:t>Training 3 Outline</w:t>
      </w:r>
    </w:p>
    <w:p w:rsidR="00057611" w:rsidRDefault="00057611" w:rsidP="00057611">
      <w:pPr>
        <w:rPr>
          <w:b/>
        </w:rPr>
      </w:pPr>
      <w:r w:rsidRPr="00463C81">
        <w:rPr>
          <w:b/>
        </w:rPr>
        <w:t>Behavior management: Making the most of the environment</w:t>
      </w:r>
    </w:p>
    <w:p w:rsidR="00057611" w:rsidRPr="00463C81" w:rsidRDefault="00057611" w:rsidP="00057611">
      <w:pPr>
        <w:rPr>
          <w:b/>
        </w:rPr>
      </w:pPr>
    </w:p>
    <w:p w:rsidR="00057611" w:rsidRDefault="00057611" w:rsidP="00057611">
      <w:r>
        <w:t>This session was comprised of mostly staff activities based on the first two learning didactic sessions. Real client situations, activities calendars, and care plans were used as examples (without names and under rules of confidentiality and privacy). Participants were given “homework” either as individuals or small groups to go back to their practice settings and investigate and try, then report back to the larger group.</w:t>
      </w:r>
    </w:p>
    <w:p w:rsidR="00057611" w:rsidRDefault="00057611" w:rsidP="00057611"/>
    <w:p w:rsidR="00057611" w:rsidRPr="00370147" w:rsidRDefault="00057611" w:rsidP="00057611">
      <w:pPr>
        <w:rPr>
          <w:i/>
        </w:rPr>
      </w:pPr>
      <w:r w:rsidRPr="00370147">
        <w:rPr>
          <w:i/>
        </w:rPr>
        <w:t>Objectives;</w:t>
      </w:r>
    </w:p>
    <w:p w:rsidR="00057611" w:rsidRPr="00F74A8B" w:rsidRDefault="00057611" w:rsidP="00057611">
      <w:pPr>
        <w:numPr>
          <w:ilvl w:val="0"/>
          <w:numId w:val="15"/>
        </w:numPr>
      </w:pPr>
      <w:r w:rsidRPr="00F74A8B">
        <w:t>Discuss pain as it related to behaviors</w:t>
      </w:r>
    </w:p>
    <w:p w:rsidR="00057611" w:rsidRPr="00F74A8B" w:rsidRDefault="00057611" w:rsidP="00057611">
      <w:pPr>
        <w:numPr>
          <w:ilvl w:val="0"/>
          <w:numId w:val="15"/>
        </w:numPr>
      </w:pPr>
      <w:r w:rsidRPr="00F74A8B">
        <w:t>List at least 3 other types of dementia and discuss how each type impacts behavior concerns</w:t>
      </w:r>
    </w:p>
    <w:p w:rsidR="00057611" w:rsidRPr="00F74A8B" w:rsidRDefault="00057611" w:rsidP="00057611">
      <w:pPr>
        <w:numPr>
          <w:ilvl w:val="0"/>
          <w:numId w:val="15"/>
        </w:numPr>
      </w:pPr>
      <w:r w:rsidRPr="00F74A8B">
        <w:t>Outline the considerations in acute behavior intervention</w:t>
      </w:r>
    </w:p>
    <w:p w:rsidR="00057611" w:rsidRPr="00F74A8B" w:rsidRDefault="00057611" w:rsidP="00057611">
      <w:pPr>
        <w:numPr>
          <w:ilvl w:val="0"/>
          <w:numId w:val="15"/>
        </w:numPr>
      </w:pPr>
      <w:r w:rsidRPr="00F74A8B">
        <w:t>Discuss considerations in a behavior management plan</w:t>
      </w:r>
    </w:p>
    <w:p w:rsidR="00057611" w:rsidRDefault="00057611" w:rsidP="00057611"/>
    <w:p w:rsidR="00057611" w:rsidRPr="002A19D2" w:rsidRDefault="00057611" w:rsidP="00057611">
      <w:r>
        <w:t xml:space="preserve">A. </w:t>
      </w:r>
      <w:r w:rsidRPr="002A19D2">
        <w:t>The meaning of Behaviors</w:t>
      </w:r>
    </w:p>
    <w:p w:rsidR="00057611" w:rsidRPr="002A19D2" w:rsidRDefault="00057611" w:rsidP="00057611">
      <w:r>
        <w:t xml:space="preserve">B.  </w:t>
      </w:r>
      <w:r w:rsidRPr="002A19D2">
        <w:t>Person Centered Care</w:t>
      </w:r>
      <w:r w:rsidRPr="002A19D2">
        <w:tab/>
      </w:r>
    </w:p>
    <w:p w:rsidR="00057611" w:rsidRPr="002A19D2" w:rsidRDefault="00057611" w:rsidP="00057611">
      <w:r>
        <w:t xml:space="preserve">C.  Review of PLST model; </w:t>
      </w:r>
      <w:r w:rsidRPr="002A19D2">
        <w:t>Six principles of care</w:t>
      </w:r>
      <w:r>
        <w:t>, s</w:t>
      </w:r>
      <w:r w:rsidRPr="002A19D2">
        <w:t>ources of environmental stress</w:t>
      </w:r>
      <w:r>
        <w:t>- senses; s</w:t>
      </w:r>
      <w:r w:rsidRPr="002A19D2">
        <w:t>ix causes of excess disability</w:t>
      </w:r>
    </w:p>
    <w:p w:rsidR="00057611" w:rsidRPr="002A19D2" w:rsidRDefault="00057611" w:rsidP="00057611">
      <w:r>
        <w:t xml:space="preserve">D.  </w:t>
      </w:r>
      <w:r w:rsidRPr="002A19D2">
        <w:t>Assessing the client</w:t>
      </w:r>
    </w:p>
    <w:p w:rsidR="00057611" w:rsidRPr="002A19D2" w:rsidRDefault="00057611" w:rsidP="00057611">
      <w:pPr>
        <w:numPr>
          <w:ilvl w:val="0"/>
          <w:numId w:val="17"/>
        </w:numPr>
      </w:pPr>
      <w:r w:rsidRPr="002A19D2">
        <w:t>S is for Sleep disorders</w:t>
      </w:r>
    </w:p>
    <w:p w:rsidR="00057611" w:rsidRPr="002A19D2" w:rsidRDefault="00057611" w:rsidP="00057611">
      <w:pPr>
        <w:numPr>
          <w:ilvl w:val="0"/>
          <w:numId w:val="17"/>
        </w:numPr>
      </w:pPr>
      <w:r w:rsidRPr="002A19D2">
        <w:t>P is for Problems with eating or feeding</w:t>
      </w:r>
    </w:p>
    <w:p w:rsidR="00057611" w:rsidRPr="002A19D2" w:rsidRDefault="00057611" w:rsidP="00057611">
      <w:pPr>
        <w:numPr>
          <w:ilvl w:val="0"/>
          <w:numId w:val="17"/>
        </w:numPr>
      </w:pPr>
      <w:r w:rsidRPr="002A19D2">
        <w:t>I is for Incontinence</w:t>
      </w:r>
    </w:p>
    <w:p w:rsidR="00057611" w:rsidRPr="002A19D2" w:rsidRDefault="00057611" w:rsidP="00057611">
      <w:pPr>
        <w:numPr>
          <w:ilvl w:val="0"/>
          <w:numId w:val="17"/>
        </w:numPr>
      </w:pPr>
      <w:r w:rsidRPr="002A19D2">
        <w:t>C is for Confusion</w:t>
      </w:r>
    </w:p>
    <w:p w:rsidR="00057611" w:rsidRPr="002A19D2" w:rsidRDefault="00057611" w:rsidP="00057611">
      <w:pPr>
        <w:numPr>
          <w:ilvl w:val="0"/>
          <w:numId w:val="17"/>
        </w:numPr>
      </w:pPr>
      <w:r w:rsidRPr="002A19D2">
        <w:t>E is for Evidence of falls</w:t>
      </w:r>
    </w:p>
    <w:p w:rsidR="00057611" w:rsidRPr="002A19D2" w:rsidRDefault="00057611" w:rsidP="00057611">
      <w:pPr>
        <w:numPr>
          <w:ilvl w:val="0"/>
          <w:numId w:val="17"/>
        </w:numPr>
      </w:pPr>
      <w:r w:rsidRPr="002A19D2">
        <w:t>S is for Skin breakdown</w:t>
      </w:r>
    </w:p>
    <w:p w:rsidR="00057611" w:rsidRPr="002A19D2" w:rsidRDefault="00057611" w:rsidP="00057611">
      <w:r>
        <w:t xml:space="preserve">E.  </w:t>
      </w:r>
      <w:r w:rsidRPr="002A19D2">
        <w:t>Assessing discomfort</w:t>
      </w:r>
      <w:r w:rsidRPr="002A19D2">
        <w:tab/>
      </w:r>
    </w:p>
    <w:p w:rsidR="00057611" w:rsidRPr="002A19D2" w:rsidRDefault="00057611" w:rsidP="00057611">
      <w:r>
        <w:t xml:space="preserve">F.  </w:t>
      </w:r>
      <w:r w:rsidRPr="002A19D2">
        <w:t>8 Methods for dealing with unwanted behavior</w:t>
      </w:r>
    </w:p>
    <w:p w:rsidR="00057611" w:rsidRDefault="00057611" w:rsidP="00057611">
      <w:r w:rsidRPr="00370147">
        <w:rPr>
          <w:bCs/>
          <w:iCs/>
        </w:rPr>
        <w:t>G.  Acute aggressive/ protective behaviors</w:t>
      </w:r>
      <w:r>
        <w:t xml:space="preserve">- </w:t>
      </w:r>
      <w:r w:rsidRPr="00370147">
        <w:t xml:space="preserve"> </w:t>
      </w:r>
      <w:r w:rsidRPr="002A19D2">
        <w:t xml:space="preserve"> </w:t>
      </w:r>
      <w:r>
        <w:t>approaches &amp; key components</w:t>
      </w:r>
    </w:p>
    <w:p w:rsidR="00057611" w:rsidRPr="002A19D2" w:rsidRDefault="00057611" w:rsidP="00057611">
      <w:pPr>
        <w:numPr>
          <w:ilvl w:val="0"/>
          <w:numId w:val="18"/>
        </w:numPr>
      </w:pPr>
      <w:r w:rsidRPr="002A19D2">
        <w:t>When aggressiveness occurs</w:t>
      </w:r>
    </w:p>
    <w:p w:rsidR="00057611" w:rsidRPr="002A19D2" w:rsidRDefault="00057611" w:rsidP="00057611">
      <w:r>
        <w:t xml:space="preserve">H. </w:t>
      </w:r>
      <w:r w:rsidRPr="002A19D2">
        <w:t>Develop</w:t>
      </w:r>
      <w:r>
        <w:t>ing</w:t>
      </w:r>
      <w:r w:rsidRPr="002A19D2">
        <w:t xml:space="preserve"> a facility prevention and intervention plan </w:t>
      </w:r>
    </w:p>
    <w:p w:rsidR="00057611" w:rsidRPr="00D041A9" w:rsidRDefault="00057611" w:rsidP="00057611">
      <w:pPr>
        <w:rPr>
          <w:b/>
          <w:smallCaps/>
        </w:rPr>
      </w:pPr>
      <w:r>
        <w:br w:type="page"/>
      </w:r>
      <w:r w:rsidRPr="00D041A9">
        <w:rPr>
          <w:b/>
          <w:smallCaps/>
        </w:rPr>
        <w:lastRenderedPageBreak/>
        <w:t>Leadership Training</w:t>
      </w:r>
    </w:p>
    <w:p w:rsidR="00057611" w:rsidRPr="00463C81" w:rsidRDefault="00057611" w:rsidP="00057611">
      <w:pPr>
        <w:rPr>
          <w:b/>
        </w:rPr>
      </w:pPr>
      <w:r w:rsidRPr="00463C81">
        <w:rPr>
          <w:b/>
        </w:rPr>
        <w:t xml:space="preserve">Leadership in ADS: </w:t>
      </w:r>
      <w:r w:rsidRPr="00463C81">
        <w:rPr>
          <w:rFonts w:cs="Arial"/>
          <w:b/>
          <w:szCs w:val="22"/>
        </w:rPr>
        <w:t>Translating research into practice, leadership and evaluation of staff</w:t>
      </w:r>
    </w:p>
    <w:p w:rsidR="00057611" w:rsidRDefault="00057611" w:rsidP="00057611">
      <w:r>
        <w:t xml:space="preserve"> </w:t>
      </w:r>
    </w:p>
    <w:p w:rsidR="00057611" w:rsidRDefault="00057611" w:rsidP="00057611">
      <w:r>
        <w:t>This session was offered to the directors of the interventions sites at an off location, after hours session. The Directors were invited to a session for discussion away from their supervisors/ owner so communication could be more honest and meaningful.</w:t>
      </w:r>
    </w:p>
    <w:p w:rsidR="00057611" w:rsidRDefault="00057611" w:rsidP="00057611"/>
    <w:p w:rsidR="00057611" w:rsidRPr="000373C8" w:rsidRDefault="00057611" w:rsidP="00057611">
      <w:pPr>
        <w:rPr>
          <w:rFonts w:cs="Arial"/>
          <w:i/>
          <w:szCs w:val="22"/>
        </w:rPr>
      </w:pPr>
      <w:r w:rsidRPr="000373C8">
        <w:rPr>
          <w:rFonts w:cs="Arial"/>
          <w:i/>
          <w:szCs w:val="22"/>
        </w:rPr>
        <w:t>Objectives</w:t>
      </w:r>
    </w:p>
    <w:p w:rsidR="00057611" w:rsidRDefault="00057611" w:rsidP="00057611">
      <w:pPr>
        <w:rPr>
          <w:rFonts w:ascii="Comic Sans MS" w:hAnsi="Comic Sans MS" w:cs="Arial"/>
          <w:sz w:val="22"/>
          <w:szCs w:val="22"/>
        </w:rPr>
      </w:pPr>
    </w:p>
    <w:p w:rsidR="00057611" w:rsidRDefault="00057611" w:rsidP="00057611">
      <w:r>
        <w:t>A.  Recognition of participation and support by center administrators/ owners</w:t>
      </w:r>
    </w:p>
    <w:p w:rsidR="00057611" w:rsidRPr="00F36523" w:rsidRDefault="00057611" w:rsidP="00057611">
      <w:r>
        <w:t>B.  Review</w:t>
      </w:r>
      <w:r w:rsidRPr="00F36523">
        <w:t xml:space="preserve"> the training- feedback, by session- what was effective</w:t>
      </w:r>
    </w:p>
    <w:p w:rsidR="00057611" w:rsidRPr="00F36523" w:rsidRDefault="00057611" w:rsidP="00057611">
      <w:r>
        <w:t>C.  Discussion of the role of l</w:t>
      </w:r>
      <w:r w:rsidRPr="00F36523">
        <w:t xml:space="preserve">eadership </w:t>
      </w:r>
      <w:r>
        <w:t>in implementation of Best Practices &amp; barriers to attaining them;</w:t>
      </w:r>
      <w:r w:rsidRPr="00F36523">
        <w:t xml:space="preserve"> how to evaluate whether staff behavior changes</w:t>
      </w:r>
      <w:r>
        <w:t>, implementing changes and empowering staff</w:t>
      </w:r>
    </w:p>
    <w:p w:rsidR="00057611" w:rsidRDefault="00057611" w:rsidP="00057611">
      <w:r>
        <w:t>D.  Identifying m</w:t>
      </w:r>
      <w:r w:rsidRPr="00F36523">
        <w:t>easuring outcomes-</w:t>
      </w:r>
      <w:r>
        <w:t xml:space="preserve">  Celebrating successes</w:t>
      </w:r>
    </w:p>
    <w:p w:rsidR="00057611" w:rsidRPr="000373C8" w:rsidRDefault="00057611" w:rsidP="00057611">
      <w:pPr>
        <w:jc w:val="center"/>
        <w:rPr>
          <w:rFonts w:cs="Arial"/>
        </w:rPr>
      </w:pPr>
    </w:p>
    <w:p w:rsidR="00057611" w:rsidRDefault="005E126E" w:rsidP="00057611">
      <w:pPr>
        <w:rPr>
          <w:rFonts w:ascii="Comic Sans MS" w:hAnsi="Comic Sans MS" w:cs="Arial"/>
          <w:b/>
        </w:rPr>
      </w:pPr>
      <w:r>
        <w:rPr>
          <w:rFonts w:cs="Arial"/>
        </w:rPr>
        <w:t>Handout:</w:t>
      </w:r>
    </w:p>
    <w:p w:rsidR="00057611" w:rsidRPr="005E126E" w:rsidRDefault="00057611" w:rsidP="00057611">
      <w:pPr>
        <w:jc w:val="center"/>
        <w:rPr>
          <w:rFonts w:cs="Arial"/>
        </w:rPr>
      </w:pPr>
      <w:r w:rsidRPr="005E126E">
        <w:rPr>
          <w:rFonts w:cs="Arial"/>
        </w:rPr>
        <w:t>AoA ADS Managers Training</w:t>
      </w:r>
    </w:p>
    <w:p w:rsidR="00057611" w:rsidRPr="005E126E" w:rsidRDefault="00057611" w:rsidP="00057611">
      <w:pPr>
        <w:jc w:val="center"/>
      </w:pPr>
    </w:p>
    <w:p w:rsidR="00057611" w:rsidRPr="005E126E" w:rsidRDefault="00057611" w:rsidP="00057611">
      <w:pPr>
        <w:jc w:val="center"/>
      </w:pPr>
      <w:r w:rsidRPr="005E126E">
        <w:t>Outcomes of Best Practices Implementation</w:t>
      </w:r>
    </w:p>
    <w:p w:rsidR="00057611" w:rsidRPr="005E126E" w:rsidRDefault="00057611" w:rsidP="00057611">
      <w:pPr>
        <w:jc w:val="center"/>
      </w:pPr>
    </w:p>
    <w:p w:rsidR="00057611" w:rsidRPr="005E126E" w:rsidRDefault="00057611" w:rsidP="00057611">
      <w:r w:rsidRPr="005E126E">
        <w:t>Staff will demonstrate;</w:t>
      </w:r>
    </w:p>
    <w:p w:rsidR="00057611" w:rsidRPr="005E126E" w:rsidRDefault="00057611" w:rsidP="00057611">
      <w:pPr>
        <w:numPr>
          <w:ilvl w:val="0"/>
          <w:numId w:val="19"/>
        </w:numPr>
      </w:pPr>
      <w:r w:rsidRPr="005E126E">
        <w:t>Respectful care</w:t>
      </w:r>
    </w:p>
    <w:p w:rsidR="00057611" w:rsidRPr="005E126E" w:rsidRDefault="00057611" w:rsidP="00057611">
      <w:pPr>
        <w:numPr>
          <w:ilvl w:val="0"/>
          <w:numId w:val="19"/>
        </w:numPr>
      </w:pPr>
      <w:r w:rsidRPr="005E126E">
        <w:t>Positive participant/ staff interactions</w:t>
      </w:r>
    </w:p>
    <w:p w:rsidR="00057611" w:rsidRPr="005E126E" w:rsidRDefault="00057611" w:rsidP="00057611">
      <w:pPr>
        <w:numPr>
          <w:ilvl w:val="0"/>
          <w:numId w:val="19"/>
        </w:numPr>
      </w:pPr>
      <w:r w:rsidRPr="005E126E">
        <w:t>Improved satisfaction with job and ability to handle situations</w:t>
      </w:r>
    </w:p>
    <w:p w:rsidR="00057611" w:rsidRPr="005E126E" w:rsidRDefault="00057611" w:rsidP="00057611">
      <w:pPr>
        <w:numPr>
          <w:ilvl w:val="0"/>
          <w:numId w:val="19"/>
        </w:numPr>
      </w:pPr>
      <w:r w:rsidRPr="005E126E">
        <w:t>Less expressed job related stress</w:t>
      </w:r>
    </w:p>
    <w:p w:rsidR="00057611" w:rsidRPr="005E126E" w:rsidRDefault="00057611" w:rsidP="00057611">
      <w:pPr>
        <w:numPr>
          <w:ilvl w:val="0"/>
          <w:numId w:val="19"/>
        </w:numPr>
      </w:pPr>
      <w:r w:rsidRPr="005E126E">
        <w:t>Identification of and action taken to minimize/ extinguish triggers of difficult behaviors</w:t>
      </w:r>
    </w:p>
    <w:p w:rsidR="00057611" w:rsidRPr="005E126E" w:rsidRDefault="00057611" w:rsidP="00057611">
      <w:pPr>
        <w:numPr>
          <w:ilvl w:val="0"/>
          <w:numId w:val="19"/>
        </w:numPr>
      </w:pPr>
      <w:r w:rsidRPr="005E126E">
        <w:t>Less staff turnover</w:t>
      </w:r>
    </w:p>
    <w:p w:rsidR="00057611" w:rsidRPr="005E126E" w:rsidRDefault="00057611" w:rsidP="00057611">
      <w:pPr>
        <w:numPr>
          <w:ilvl w:val="0"/>
          <w:numId w:val="19"/>
        </w:numPr>
      </w:pPr>
      <w:r w:rsidRPr="005E126E">
        <w:t>________________________________________________</w:t>
      </w:r>
    </w:p>
    <w:p w:rsidR="00057611" w:rsidRPr="005E126E" w:rsidRDefault="00057611" w:rsidP="00057611">
      <w:pPr>
        <w:numPr>
          <w:ilvl w:val="0"/>
          <w:numId w:val="19"/>
        </w:numPr>
      </w:pPr>
      <w:r w:rsidRPr="005E126E">
        <w:t>________________________________________________</w:t>
      </w:r>
    </w:p>
    <w:p w:rsidR="00057611" w:rsidRPr="005E126E" w:rsidRDefault="00057611" w:rsidP="00057611">
      <w:pPr>
        <w:numPr>
          <w:ilvl w:val="0"/>
          <w:numId w:val="19"/>
        </w:numPr>
      </w:pPr>
      <w:r w:rsidRPr="005E126E">
        <w:t xml:space="preserve">________________________________________________ </w:t>
      </w:r>
    </w:p>
    <w:p w:rsidR="00057611" w:rsidRPr="005E126E" w:rsidRDefault="00057611" w:rsidP="00057611"/>
    <w:p w:rsidR="00057611" w:rsidRPr="005E126E" w:rsidRDefault="00057611" w:rsidP="00057611">
      <w:r w:rsidRPr="005E126E">
        <w:t>Participants will exhibit;</w:t>
      </w:r>
    </w:p>
    <w:p w:rsidR="00057611" w:rsidRPr="005E126E" w:rsidRDefault="00057611" w:rsidP="00057611">
      <w:pPr>
        <w:numPr>
          <w:ilvl w:val="0"/>
          <w:numId w:val="20"/>
        </w:numPr>
      </w:pPr>
      <w:r w:rsidRPr="005E126E">
        <w:t xml:space="preserve">Active engagement every day </w:t>
      </w:r>
    </w:p>
    <w:p w:rsidR="00057611" w:rsidRPr="005E126E" w:rsidRDefault="00057611" w:rsidP="00057611">
      <w:pPr>
        <w:numPr>
          <w:ilvl w:val="0"/>
          <w:numId w:val="20"/>
        </w:numPr>
      </w:pPr>
      <w:r w:rsidRPr="005E126E">
        <w:t>Diminished difficult behaviors</w:t>
      </w:r>
    </w:p>
    <w:p w:rsidR="00057611" w:rsidRPr="005E126E" w:rsidRDefault="00057611" w:rsidP="00057611">
      <w:pPr>
        <w:numPr>
          <w:ilvl w:val="0"/>
          <w:numId w:val="20"/>
        </w:numPr>
      </w:pPr>
      <w:r w:rsidRPr="005E126E">
        <w:t>Increased expression of enjoyment of life</w:t>
      </w:r>
    </w:p>
    <w:p w:rsidR="00057611" w:rsidRPr="005E126E" w:rsidRDefault="00057611" w:rsidP="00057611">
      <w:pPr>
        <w:numPr>
          <w:ilvl w:val="0"/>
          <w:numId w:val="20"/>
        </w:numPr>
      </w:pPr>
      <w:r w:rsidRPr="005E126E">
        <w:t>Minimized excess disability</w:t>
      </w:r>
    </w:p>
    <w:p w:rsidR="00057611" w:rsidRPr="005E126E" w:rsidRDefault="00057611" w:rsidP="00057611">
      <w:pPr>
        <w:numPr>
          <w:ilvl w:val="0"/>
          <w:numId w:val="20"/>
        </w:numPr>
      </w:pPr>
      <w:r w:rsidRPr="005E126E">
        <w:t>________________________________________________</w:t>
      </w:r>
    </w:p>
    <w:p w:rsidR="00057611" w:rsidRPr="005E126E" w:rsidRDefault="00057611" w:rsidP="00057611">
      <w:pPr>
        <w:numPr>
          <w:ilvl w:val="0"/>
          <w:numId w:val="20"/>
        </w:numPr>
      </w:pPr>
      <w:r w:rsidRPr="005E126E">
        <w:t>________________________________________________</w:t>
      </w:r>
    </w:p>
    <w:p w:rsidR="00057611" w:rsidRPr="005E126E" w:rsidRDefault="00057611" w:rsidP="00057611">
      <w:pPr>
        <w:numPr>
          <w:ilvl w:val="0"/>
          <w:numId w:val="20"/>
        </w:numPr>
      </w:pPr>
      <w:r w:rsidRPr="005E126E">
        <w:t>________________________________________________</w:t>
      </w:r>
    </w:p>
    <w:p w:rsidR="00057611" w:rsidRPr="005E126E" w:rsidRDefault="00057611" w:rsidP="00057611"/>
    <w:p w:rsidR="00057611" w:rsidRPr="005E126E" w:rsidRDefault="00057611" w:rsidP="00057611">
      <w:r w:rsidRPr="005E126E">
        <w:t>Overall the center will experience;</w:t>
      </w:r>
    </w:p>
    <w:p w:rsidR="00057611" w:rsidRPr="005E126E" w:rsidRDefault="00057611" w:rsidP="00057611">
      <w:pPr>
        <w:numPr>
          <w:ilvl w:val="0"/>
          <w:numId w:val="21"/>
        </w:numPr>
      </w:pPr>
      <w:r w:rsidRPr="005E126E">
        <w:t>Calmer environment</w:t>
      </w:r>
    </w:p>
    <w:p w:rsidR="00057611" w:rsidRPr="005E126E" w:rsidRDefault="00057611" w:rsidP="00057611">
      <w:pPr>
        <w:numPr>
          <w:ilvl w:val="0"/>
          <w:numId w:val="21"/>
        </w:numPr>
      </w:pPr>
      <w:r w:rsidRPr="005E126E">
        <w:t>Family satisfaction</w:t>
      </w:r>
    </w:p>
    <w:p w:rsidR="00057611" w:rsidRPr="005E126E" w:rsidRDefault="00057611" w:rsidP="00057611">
      <w:pPr>
        <w:numPr>
          <w:ilvl w:val="0"/>
          <w:numId w:val="21"/>
        </w:numPr>
      </w:pPr>
      <w:r w:rsidRPr="005E126E">
        <w:t>_________________________________________________</w:t>
      </w:r>
    </w:p>
    <w:p w:rsidR="00057611" w:rsidRPr="005E126E" w:rsidRDefault="00057611" w:rsidP="00057611">
      <w:pPr>
        <w:numPr>
          <w:ilvl w:val="0"/>
          <w:numId w:val="21"/>
        </w:numPr>
      </w:pPr>
      <w:r w:rsidRPr="005E126E">
        <w:t>_________________________________________________</w:t>
      </w:r>
    </w:p>
    <w:p w:rsidR="00057611" w:rsidRPr="005E126E" w:rsidRDefault="00057611" w:rsidP="00057611">
      <w:pPr>
        <w:numPr>
          <w:ilvl w:val="0"/>
          <w:numId w:val="21"/>
        </w:numPr>
      </w:pPr>
      <w:r w:rsidRPr="005E126E">
        <w:t>_________________________________________________</w:t>
      </w:r>
    </w:p>
    <w:p w:rsidR="00057611" w:rsidRPr="00CE0FC2" w:rsidRDefault="00057611" w:rsidP="00057611">
      <w:pPr>
        <w:ind w:left="360"/>
        <w:rPr>
          <w:rFonts w:ascii="Comic Sans MS" w:hAnsi="Comic Sans MS"/>
        </w:rPr>
      </w:pPr>
    </w:p>
    <w:p w:rsidR="00057611" w:rsidRDefault="00057611" w:rsidP="00057611"/>
    <w:p w:rsidR="00887CA7" w:rsidRPr="00887CA7" w:rsidRDefault="00887CA7" w:rsidP="00887CA7">
      <w:pPr>
        <w:rPr>
          <w:b/>
          <w:smallCaps/>
        </w:rPr>
      </w:pPr>
      <w:r w:rsidRPr="00887CA7">
        <w:rPr>
          <w:b/>
          <w:smallCaps/>
        </w:rPr>
        <w:lastRenderedPageBreak/>
        <w:t>Appendix B</w:t>
      </w:r>
    </w:p>
    <w:p w:rsidR="00887CA7" w:rsidRPr="00887CA7" w:rsidRDefault="00887CA7" w:rsidP="00887CA7">
      <w:pPr>
        <w:rPr>
          <w:b/>
          <w:sz w:val="22"/>
          <w:szCs w:val="22"/>
          <w:u w:val="single"/>
        </w:rPr>
      </w:pPr>
    </w:p>
    <w:p w:rsidR="00887CA7" w:rsidRPr="00887CA7" w:rsidRDefault="00887CA7" w:rsidP="00887CA7">
      <w:pPr>
        <w:rPr>
          <w:b/>
        </w:rPr>
      </w:pPr>
      <w:r w:rsidRPr="00887CA7">
        <w:rPr>
          <w:b/>
        </w:rPr>
        <w:t xml:space="preserve">Video/ Observational Recording Form  </w:t>
      </w:r>
    </w:p>
    <w:p w:rsidR="00887CA7" w:rsidRPr="00887CA7" w:rsidRDefault="00887CA7" w:rsidP="00887CA7">
      <w:pPr>
        <w:rPr>
          <w:b/>
          <w:sz w:val="22"/>
          <w:szCs w:val="22"/>
          <w:u w:val="single"/>
        </w:rPr>
      </w:pPr>
      <w:r w:rsidRPr="00887CA7">
        <w:rPr>
          <w:b/>
          <w:sz w:val="22"/>
          <w:szCs w:val="22"/>
          <w:u w:val="single"/>
        </w:rPr>
        <w:t xml:space="preserve">Agency Name: ________________              Date _______               ____ </w:t>
      </w:r>
    </w:p>
    <w:p w:rsidR="00887CA7" w:rsidRPr="00887CA7" w:rsidRDefault="00887CA7" w:rsidP="00887CA7">
      <w:pPr>
        <w:rPr>
          <w:b/>
          <w:sz w:val="22"/>
          <w:szCs w:val="22"/>
        </w:rPr>
      </w:pPr>
    </w:p>
    <w:p w:rsidR="00887CA7" w:rsidRPr="00887CA7" w:rsidRDefault="00887CA7" w:rsidP="00887CA7">
      <w:pPr>
        <w:rPr>
          <w:sz w:val="22"/>
          <w:szCs w:val="22"/>
        </w:rPr>
      </w:pPr>
      <w:r w:rsidRPr="00887CA7">
        <w:rPr>
          <w:b/>
          <w:sz w:val="22"/>
          <w:szCs w:val="22"/>
        </w:rPr>
        <w:t>Participant initials:_________</w:t>
      </w:r>
      <w:r w:rsidRPr="00887CA7">
        <w:rPr>
          <w:sz w:val="22"/>
          <w:szCs w:val="22"/>
        </w:rPr>
        <w:tab/>
        <w:t xml:space="preserve">                  </w:t>
      </w:r>
      <w:r w:rsidRPr="00887CA7">
        <w:rPr>
          <w:b/>
          <w:sz w:val="22"/>
          <w:szCs w:val="22"/>
        </w:rPr>
        <w:t>Client or Staff (circle)</w:t>
      </w:r>
    </w:p>
    <w:tbl>
      <w:tblPr>
        <w:tblStyle w:val="TableGrid"/>
        <w:tblW w:w="0" w:type="auto"/>
        <w:tblLook w:val="00BF"/>
      </w:tblPr>
      <w:tblGrid>
        <w:gridCol w:w="1908"/>
        <w:gridCol w:w="1177"/>
        <w:gridCol w:w="2149"/>
        <w:gridCol w:w="2149"/>
        <w:gridCol w:w="2150"/>
      </w:tblGrid>
      <w:tr w:rsidR="00887CA7" w:rsidRPr="00887CA7" w:rsidTr="009C4C2A">
        <w:trPr>
          <w:trHeight w:val="695"/>
        </w:trPr>
        <w:tc>
          <w:tcPr>
            <w:tcW w:w="1908" w:type="dxa"/>
            <w:vAlign w:val="center"/>
          </w:tcPr>
          <w:p w:rsidR="00887CA7" w:rsidRPr="00887CA7" w:rsidRDefault="00887CA7" w:rsidP="009C4C2A">
            <w:pPr>
              <w:jc w:val="center"/>
              <w:rPr>
                <w:b/>
                <w:sz w:val="22"/>
                <w:szCs w:val="22"/>
              </w:rPr>
            </w:pPr>
            <w:r w:rsidRPr="00887CA7">
              <w:rPr>
                <w:b/>
                <w:sz w:val="22"/>
                <w:szCs w:val="22"/>
              </w:rPr>
              <w:t>Time Start/Stop</w:t>
            </w:r>
          </w:p>
        </w:tc>
        <w:tc>
          <w:tcPr>
            <w:tcW w:w="1177" w:type="dxa"/>
            <w:vAlign w:val="center"/>
          </w:tcPr>
          <w:p w:rsidR="00887CA7" w:rsidRPr="00887CA7" w:rsidRDefault="00887CA7" w:rsidP="009C4C2A">
            <w:pPr>
              <w:jc w:val="center"/>
              <w:rPr>
                <w:b/>
                <w:sz w:val="22"/>
                <w:szCs w:val="22"/>
              </w:rPr>
            </w:pPr>
            <w:r w:rsidRPr="00887CA7">
              <w:rPr>
                <w:b/>
                <w:sz w:val="22"/>
                <w:szCs w:val="22"/>
              </w:rPr>
              <w:t>Name</w:t>
            </w:r>
          </w:p>
        </w:tc>
        <w:tc>
          <w:tcPr>
            <w:tcW w:w="2149" w:type="dxa"/>
            <w:vAlign w:val="center"/>
          </w:tcPr>
          <w:p w:rsidR="00887CA7" w:rsidRPr="00887CA7" w:rsidRDefault="00887CA7" w:rsidP="009C4C2A">
            <w:pPr>
              <w:jc w:val="center"/>
              <w:rPr>
                <w:b/>
                <w:sz w:val="22"/>
                <w:szCs w:val="22"/>
              </w:rPr>
            </w:pPr>
            <w:r w:rsidRPr="00887CA7">
              <w:rPr>
                <w:b/>
                <w:sz w:val="22"/>
                <w:szCs w:val="22"/>
              </w:rPr>
              <w:t>Activity of staff</w:t>
            </w:r>
          </w:p>
        </w:tc>
        <w:tc>
          <w:tcPr>
            <w:tcW w:w="2149" w:type="dxa"/>
            <w:vAlign w:val="center"/>
          </w:tcPr>
          <w:p w:rsidR="00887CA7" w:rsidRPr="00887CA7" w:rsidRDefault="00887CA7" w:rsidP="009C4C2A">
            <w:pPr>
              <w:jc w:val="center"/>
              <w:rPr>
                <w:b/>
                <w:sz w:val="22"/>
                <w:szCs w:val="22"/>
              </w:rPr>
            </w:pPr>
            <w:r w:rsidRPr="00887CA7">
              <w:rPr>
                <w:b/>
                <w:sz w:val="22"/>
                <w:szCs w:val="22"/>
              </w:rPr>
              <w:t xml:space="preserve">Level of engagement </w:t>
            </w:r>
          </w:p>
          <w:p w:rsidR="00887CA7" w:rsidRPr="00887CA7" w:rsidRDefault="00887CA7" w:rsidP="009C4C2A">
            <w:pPr>
              <w:jc w:val="center"/>
              <w:rPr>
                <w:b/>
                <w:sz w:val="22"/>
                <w:szCs w:val="22"/>
              </w:rPr>
            </w:pPr>
            <w:r w:rsidRPr="00887CA7">
              <w:rPr>
                <w:b/>
                <w:sz w:val="22"/>
                <w:szCs w:val="22"/>
              </w:rPr>
              <w:t>of client</w:t>
            </w:r>
          </w:p>
        </w:tc>
        <w:tc>
          <w:tcPr>
            <w:tcW w:w="2150" w:type="dxa"/>
            <w:vAlign w:val="center"/>
          </w:tcPr>
          <w:p w:rsidR="00887CA7" w:rsidRPr="00887CA7" w:rsidRDefault="00887CA7" w:rsidP="009C4C2A">
            <w:pPr>
              <w:jc w:val="center"/>
              <w:rPr>
                <w:b/>
                <w:sz w:val="22"/>
                <w:szCs w:val="22"/>
              </w:rPr>
            </w:pPr>
            <w:r w:rsidRPr="00887CA7">
              <w:rPr>
                <w:b/>
                <w:sz w:val="22"/>
                <w:szCs w:val="22"/>
              </w:rPr>
              <w:t>Context/ comments</w:t>
            </w:r>
          </w:p>
        </w:tc>
      </w:tr>
      <w:tr w:rsidR="00887CA7" w:rsidRPr="00887CA7" w:rsidTr="009C4C2A">
        <w:trPr>
          <w:trHeight w:val="647"/>
        </w:trPr>
        <w:tc>
          <w:tcPr>
            <w:tcW w:w="1908" w:type="dxa"/>
          </w:tcPr>
          <w:p w:rsidR="00887CA7" w:rsidRPr="00887CA7" w:rsidRDefault="00887CA7" w:rsidP="009C4C2A">
            <w:pPr>
              <w:rPr>
                <w:sz w:val="22"/>
                <w:szCs w:val="22"/>
              </w:rPr>
            </w:pPr>
          </w:p>
        </w:tc>
        <w:tc>
          <w:tcPr>
            <w:tcW w:w="1177" w:type="dxa"/>
          </w:tcPr>
          <w:p w:rsidR="00887CA7" w:rsidRPr="00887CA7" w:rsidRDefault="00887CA7" w:rsidP="009C4C2A">
            <w:pPr>
              <w:rPr>
                <w:sz w:val="22"/>
                <w:szCs w:val="22"/>
              </w:rPr>
            </w:pPr>
          </w:p>
        </w:tc>
        <w:tc>
          <w:tcPr>
            <w:tcW w:w="2149" w:type="dxa"/>
            <w:vAlign w:val="center"/>
          </w:tcPr>
          <w:p w:rsidR="00887CA7" w:rsidRPr="00887CA7" w:rsidRDefault="00887CA7" w:rsidP="009C4C2A">
            <w:pPr>
              <w:jc w:val="center"/>
              <w:rPr>
                <w:b/>
                <w:sz w:val="22"/>
                <w:szCs w:val="22"/>
              </w:rPr>
            </w:pPr>
            <w:r w:rsidRPr="00887CA7">
              <w:rPr>
                <w:b/>
                <w:sz w:val="22"/>
                <w:szCs w:val="22"/>
              </w:rPr>
              <w:t>1   2   3  4   5   6   7</w:t>
            </w:r>
          </w:p>
        </w:tc>
        <w:tc>
          <w:tcPr>
            <w:tcW w:w="2149" w:type="dxa"/>
            <w:vAlign w:val="center"/>
          </w:tcPr>
          <w:p w:rsidR="00887CA7" w:rsidRPr="00887CA7" w:rsidRDefault="00887CA7" w:rsidP="009C4C2A">
            <w:pPr>
              <w:jc w:val="center"/>
              <w:rPr>
                <w:b/>
                <w:sz w:val="22"/>
                <w:szCs w:val="22"/>
              </w:rPr>
            </w:pPr>
            <w:r w:rsidRPr="00887CA7">
              <w:rPr>
                <w:b/>
                <w:sz w:val="22"/>
                <w:szCs w:val="22"/>
              </w:rPr>
              <w:t>1     2    3      4       5</w:t>
            </w:r>
          </w:p>
        </w:tc>
        <w:tc>
          <w:tcPr>
            <w:tcW w:w="2150" w:type="dxa"/>
          </w:tcPr>
          <w:p w:rsidR="00887CA7" w:rsidRPr="00887CA7" w:rsidRDefault="00887CA7" w:rsidP="009C4C2A">
            <w:pPr>
              <w:rPr>
                <w:sz w:val="22"/>
                <w:szCs w:val="22"/>
              </w:rPr>
            </w:pPr>
          </w:p>
          <w:p w:rsidR="00887CA7" w:rsidRPr="00887CA7" w:rsidRDefault="00887CA7" w:rsidP="009C4C2A">
            <w:pPr>
              <w:rPr>
                <w:sz w:val="22"/>
                <w:szCs w:val="22"/>
              </w:rPr>
            </w:pPr>
          </w:p>
        </w:tc>
      </w:tr>
    </w:tbl>
    <w:p w:rsidR="00887CA7" w:rsidRPr="00887CA7" w:rsidRDefault="00887CA7" w:rsidP="00887CA7">
      <w:pPr>
        <w:rPr>
          <w:b/>
          <w:sz w:val="22"/>
          <w:szCs w:val="22"/>
        </w:rPr>
      </w:pPr>
      <w:r w:rsidRPr="00887CA7">
        <w:rPr>
          <w:b/>
          <w:sz w:val="22"/>
          <w:szCs w:val="22"/>
        </w:rPr>
        <w:t xml:space="preserve">Codes: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583"/>
        <w:gridCol w:w="4238"/>
      </w:tblGrid>
      <w:tr w:rsidR="00887CA7" w:rsidRPr="00887CA7" w:rsidTr="009C4C2A">
        <w:tc>
          <w:tcPr>
            <w:tcW w:w="5583" w:type="dxa"/>
          </w:tcPr>
          <w:p w:rsidR="00887CA7" w:rsidRPr="00887CA7" w:rsidRDefault="00887CA7" w:rsidP="009C4C2A">
            <w:pPr>
              <w:rPr>
                <w:b/>
                <w:sz w:val="22"/>
                <w:szCs w:val="22"/>
              </w:rPr>
            </w:pPr>
            <w:r w:rsidRPr="00887CA7">
              <w:rPr>
                <w:b/>
                <w:sz w:val="22"/>
                <w:szCs w:val="22"/>
              </w:rPr>
              <w:t>Activity of Staff</w:t>
            </w:r>
          </w:p>
        </w:tc>
        <w:tc>
          <w:tcPr>
            <w:tcW w:w="4238" w:type="dxa"/>
          </w:tcPr>
          <w:p w:rsidR="00887CA7" w:rsidRPr="00887CA7" w:rsidRDefault="00887CA7" w:rsidP="009C4C2A">
            <w:pPr>
              <w:rPr>
                <w:b/>
                <w:sz w:val="22"/>
                <w:szCs w:val="22"/>
              </w:rPr>
            </w:pPr>
            <w:r w:rsidRPr="00887CA7">
              <w:rPr>
                <w:b/>
                <w:sz w:val="22"/>
                <w:szCs w:val="22"/>
              </w:rPr>
              <w:t>Level of engagement</w:t>
            </w:r>
          </w:p>
        </w:tc>
      </w:tr>
      <w:tr w:rsidR="00887CA7" w:rsidRPr="00887CA7" w:rsidTr="009C4C2A">
        <w:tc>
          <w:tcPr>
            <w:tcW w:w="5583" w:type="dxa"/>
          </w:tcPr>
          <w:p w:rsidR="00887CA7" w:rsidRPr="00887CA7" w:rsidRDefault="00887CA7" w:rsidP="009C4C2A">
            <w:pPr>
              <w:rPr>
                <w:sz w:val="22"/>
                <w:szCs w:val="22"/>
              </w:rPr>
            </w:pPr>
            <w:r w:rsidRPr="00887CA7">
              <w:rPr>
                <w:sz w:val="22"/>
                <w:szCs w:val="22"/>
              </w:rPr>
              <w:t>1=    1 on 1</w:t>
            </w:r>
          </w:p>
        </w:tc>
        <w:tc>
          <w:tcPr>
            <w:tcW w:w="4238" w:type="dxa"/>
          </w:tcPr>
          <w:p w:rsidR="00887CA7" w:rsidRPr="00887CA7" w:rsidRDefault="00887CA7" w:rsidP="009C4C2A">
            <w:pPr>
              <w:rPr>
                <w:sz w:val="22"/>
                <w:szCs w:val="22"/>
              </w:rPr>
            </w:pPr>
            <w:r w:rsidRPr="00887CA7">
              <w:rPr>
                <w:sz w:val="22"/>
                <w:szCs w:val="22"/>
              </w:rPr>
              <w:t>1=   spontaneous participation</w:t>
            </w:r>
          </w:p>
        </w:tc>
      </w:tr>
      <w:tr w:rsidR="00887CA7" w:rsidRPr="00887CA7" w:rsidTr="009C4C2A">
        <w:tc>
          <w:tcPr>
            <w:tcW w:w="5583" w:type="dxa"/>
          </w:tcPr>
          <w:p w:rsidR="00887CA7" w:rsidRPr="00887CA7" w:rsidRDefault="00887CA7" w:rsidP="009C4C2A">
            <w:pPr>
              <w:rPr>
                <w:sz w:val="22"/>
                <w:szCs w:val="22"/>
              </w:rPr>
            </w:pPr>
            <w:r w:rsidRPr="00887CA7">
              <w:rPr>
                <w:sz w:val="22"/>
                <w:szCs w:val="22"/>
              </w:rPr>
              <w:t>2=    group</w:t>
            </w:r>
          </w:p>
        </w:tc>
        <w:tc>
          <w:tcPr>
            <w:tcW w:w="4238" w:type="dxa"/>
          </w:tcPr>
          <w:p w:rsidR="00887CA7" w:rsidRPr="00887CA7" w:rsidRDefault="00887CA7" w:rsidP="009C4C2A">
            <w:pPr>
              <w:rPr>
                <w:sz w:val="22"/>
                <w:szCs w:val="22"/>
              </w:rPr>
            </w:pPr>
            <w:r w:rsidRPr="00887CA7">
              <w:rPr>
                <w:sz w:val="22"/>
                <w:szCs w:val="22"/>
              </w:rPr>
              <w:t>2=   verbal cueing</w:t>
            </w:r>
          </w:p>
        </w:tc>
      </w:tr>
      <w:tr w:rsidR="00887CA7" w:rsidRPr="00887CA7" w:rsidTr="009C4C2A">
        <w:tc>
          <w:tcPr>
            <w:tcW w:w="5583" w:type="dxa"/>
          </w:tcPr>
          <w:p w:rsidR="00887CA7" w:rsidRPr="00887CA7" w:rsidRDefault="00887CA7" w:rsidP="009C4C2A">
            <w:pPr>
              <w:rPr>
                <w:sz w:val="22"/>
                <w:szCs w:val="22"/>
              </w:rPr>
            </w:pPr>
            <w:r w:rsidRPr="00887CA7">
              <w:rPr>
                <w:sz w:val="22"/>
                <w:szCs w:val="22"/>
              </w:rPr>
              <w:t>3=    indirect care</w:t>
            </w:r>
          </w:p>
        </w:tc>
        <w:tc>
          <w:tcPr>
            <w:tcW w:w="4238" w:type="dxa"/>
          </w:tcPr>
          <w:p w:rsidR="00887CA7" w:rsidRPr="00887CA7" w:rsidRDefault="00887CA7" w:rsidP="009C4C2A">
            <w:pPr>
              <w:rPr>
                <w:sz w:val="22"/>
                <w:szCs w:val="22"/>
              </w:rPr>
            </w:pPr>
            <w:r w:rsidRPr="00887CA7">
              <w:rPr>
                <w:sz w:val="22"/>
                <w:szCs w:val="22"/>
              </w:rPr>
              <w:t>3=   verbal cueing and demonstration</w:t>
            </w:r>
          </w:p>
        </w:tc>
      </w:tr>
      <w:tr w:rsidR="00887CA7" w:rsidRPr="00887CA7" w:rsidTr="009C4C2A">
        <w:tc>
          <w:tcPr>
            <w:tcW w:w="5583" w:type="dxa"/>
          </w:tcPr>
          <w:p w:rsidR="00887CA7" w:rsidRPr="00887CA7" w:rsidRDefault="00887CA7" w:rsidP="009C4C2A">
            <w:pPr>
              <w:rPr>
                <w:sz w:val="22"/>
                <w:szCs w:val="22"/>
              </w:rPr>
            </w:pPr>
            <w:r w:rsidRPr="00887CA7">
              <w:rPr>
                <w:sz w:val="22"/>
                <w:szCs w:val="22"/>
              </w:rPr>
              <w:t>4=    ADL assist</w:t>
            </w:r>
          </w:p>
        </w:tc>
        <w:tc>
          <w:tcPr>
            <w:tcW w:w="4238" w:type="dxa"/>
          </w:tcPr>
          <w:p w:rsidR="00887CA7" w:rsidRPr="00887CA7" w:rsidRDefault="00887CA7" w:rsidP="009C4C2A">
            <w:pPr>
              <w:rPr>
                <w:sz w:val="22"/>
                <w:szCs w:val="22"/>
              </w:rPr>
            </w:pPr>
            <w:r w:rsidRPr="00887CA7">
              <w:rPr>
                <w:sz w:val="22"/>
                <w:szCs w:val="22"/>
              </w:rPr>
              <w:t>4=   verbal cueing &amp; physical prompting</w:t>
            </w:r>
          </w:p>
        </w:tc>
      </w:tr>
      <w:tr w:rsidR="00887CA7" w:rsidRPr="00887CA7" w:rsidTr="009C4C2A">
        <w:tc>
          <w:tcPr>
            <w:tcW w:w="5583" w:type="dxa"/>
          </w:tcPr>
          <w:p w:rsidR="00887CA7" w:rsidRPr="00887CA7" w:rsidRDefault="00887CA7" w:rsidP="009C4C2A">
            <w:pPr>
              <w:rPr>
                <w:sz w:val="22"/>
                <w:szCs w:val="22"/>
              </w:rPr>
            </w:pPr>
            <w:r w:rsidRPr="00887CA7">
              <w:rPr>
                <w:sz w:val="22"/>
                <w:szCs w:val="22"/>
              </w:rPr>
              <w:t>5=   interacting w/other staff</w:t>
            </w:r>
          </w:p>
        </w:tc>
        <w:tc>
          <w:tcPr>
            <w:tcW w:w="4238" w:type="dxa"/>
          </w:tcPr>
          <w:p w:rsidR="00887CA7" w:rsidRPr="00887CA7" w:rsidRDefault="00887CA7" w:rsidP="009C4C2A">
            <w:pPr>
              <w:rPr>
                <w:sz w:val="22"/>
                <w:szCs w:val="22"/>
              </w:rPr>
            </w:pPr>
            <w:r w:rsidRPr="00887CA7">
              <w:rPr>
                <w:sz w:val="22"/>
                <w:szCs w:val="22"/>
              </w:rPr>
              <w:t>5=   Not applicable</w:t>
            </w:r>
          </w:p>
        </w:tc>
      </w:tr>
      <w:tr w:rsidR="00887CA7" w:rsidRPr="00887CA7" w:rsidTr="009C4C2A">
        <w:tc>
          <w:tcPr>
            <w:tcW w:w="5583" w:type="dxa"/>
          </w:tcPr>
          <w:p w:rsidR="00887CA7" w:rsidRPr="00887CA7" w:rsidRDefault="00887CA7" w:rsidP="009C4C2A">
            <w:pPr>
              <w:rPr>
                <w:sz w:val="22"/>
                <w:szCs w:val="22"/>
              </w:rPr>
            </w:pPr>
            <w:r w:rsidRPr="00887CA7">
              <w:rPr>
                <w:sz w:val="22"/>
                <w:szCs w:val="22"/>
              </w:rPr>
              <w:t>6=   interacting w/other client</w:t>
            </w:r>
          </w:p>
        </w:tc>
        <w:tc>
          <w:tcPr>
            <w:tcW w:w="4238" w:type="dxa"/>
          </w:tcPr>
          <w:p w:rsidR="00887CA7" w:rsidRPr="00887CA7" w:rsidRDefault="00887CA7" w:rsidP="009C4C2A">
            <w:pPr>
              <w:rPr>
                <w:sz w:val="22"/>
                <w:szCs w:val="22"/>
              </w:rPr>
            </w:pPr>
          </w:p>
        </w:tc>
      </w:tr>
      <w:tr w:rsidR="00887CA7" w:rsidRPr="00887CA7" w:rsidTr="009C4C2A">
        <w:tc>
          <w:tcPr>
            <w:tcW w:w="5583" w:type="dxa"/>
          </w:tcPr>
          <w:p w:rsidR="00887CA7" w:rsidRPr="00887CA7" w:rsidRDefault="00887CA7" w:rsidP="009C4C2A">
            <w:pPr>
              <w:rPr>
                <w:sz w:val="22"/>
                <w:szCs w:val="22"/>
              </w:rPr>
            </w:pPr>
            <w:r w:rsidRPr="00887CA7">
              <w:rPr>
                <w:sz w:val="22"/>
                <w:szCs w:val="22"/>
              </w:rPr>
              <w:t>7=   self occupied (office work, cleaning environment)</w:t>
            </w:r>
          </w:p>
        </w:tc>
        <w:tc>
          <w:tcPr>
            <w:tcW w:w="4238" w:type="dxa"/>
          </w:tcPr>
          <w:p w:rsidR="00887CA7" w:rsidRPr="00887CA7" w:rsidRDefault="00887CA7" w:rsidP="009C4C2A">
            <w:pPr>
              <w:rPr>
                <w:sz w:val="22"/>
                <w:szCs w:val="22"/>
              </w:rPr>
            </w:pPr>
          </w:p>
        </w:tc>
      </w:tr>
    </w:tbl>
    <w:p w:rsidR="00887CA7" w:rsidRPr="00887CA7" w:rsidRDefault="00887CA7" w:rsidP="00887CA7">
      <w:pPr>
        <w:rPr>
          <w:sz w:val="22"/>
          <w:szCs w:val="22"/>
        </w:rPr>
      </w:pPr>
    </w:p>
    <w:p w:rsidR="00887CA7" w:rsidRPr="00887CA7" w:rsidRDefault="00887CA7" w:rsidP="00887CA7">
      <w:pPr>
        <w:rPr>
          <w:b/>
          <w:sz w:val="22"/>
          <w:szCs w:val="22"/>
          <w:u w:val="single"/>
        </w:rPr>
      </w:pPr>
      <w:r w:rsidRPr="00887CA7">
        <w:rPr>
          <w:b/>
          <w:sz w:val="22"/>
          <w:szCs w:val="22"/>
          <w:u w:val="single"/>
        </w:rPr>
        <w:t>Demeanor of staff; POSITIVE AFFECT,</w:t>
      </w:r>
      <w:r w:rsidRPr="00887CA7">
        <w:rPr>
          <w:b/>
          <w:sz w:val="22"/>
          <w:szCs w:val="22"/>
          <w:u w:val="single"/>
        </w:rPr>
        <w:tab/>
        <w:t xml:space="preserve">NEGATIVE AFFECT, MOOD, &amp; </w:t>
      </w:r>
      <w:r w:rsidRPr="00887CA7">
        <w:rPr>
          <w:b/>
          <w:sz w:val="22"/>
          <w:szCs w:val="22"/>
          <w:u w:val="single"/>
        </w:rPr>
        <w:tab/>
        <w:t xml:space="preserve">BEHAVIORS   </w:t>
      </w:r>
    </w:p>
    <w:p w:rsidR="00887CA7" w:rsidRPr="00887CA7" w:rsidRDefault="00887CA7" w:rsidP="00887CA7">
      <w:pPr>
        <w:rPr>
          <w:sz w:val="22"/>
          <w:szCs w:val="22"/>
          <w:u w:val="single"/>
        </w:rPr>
      </w:pPr>
    </w:p>
    <w:tbl>
      <w:tblPr>
        <w:tblStyle w:val="TableGrid"/>
        <w:tblW w:w="9288" w:type="dxa"/>
        <w:tblLook w:val="00BF"/>
      </w:tblPr>
      <w:tblGrid>
        <w:gridCol w:w="4968"/>
        <w:gridCol w:w="1109"/>
        <w:gridCol w:w="1411"/>
        <w:gridCol w:w="1800"/>
      </w:tblGrid>
      <w:tr w:rsidR="00887CA7" w:rsidRPr="00887CA7" w:rsidTr="009C4C2A">
        <w:tc>
          <w:tcPr>
            <w:tcW w:w="4968" w:type="dxa"/>
          </w:tcPr>
          <w:p w:rsidR="00887CA7" w:rsidRPr="00887CA7" w:rsidRDefault="00887CA7" w:rsidP="009C4C2A">
            <w:pPr>
              <w:rPr>
                <w:b/>
                <w:sz w:val="22"/>
                <w:szCs w:val="22"/>
              </w:rPr>
            </w:pPr>
            <w:r w:rsidRPr="00887CA7">
              <w:rPr>
                <w:b/>
                <w:sz w:val="22"/>
                <w:szCs w:val="22"/>
              </w:rPr>
              <w:t>POSITIVE AFFECT</w:t>
            </w:r>
          </w:p>
        </w:tc>
        <w:tc>
          <w:tcPr>
            <w:tcW w:w="1109" w:type="dxa"/>
          </w:tcPr>
          <w:p w:rsidR="00887CA7" w:rsidRPr="00887CA7" w:rsidRDefault="00887CA7" w:rsidP="009C4C2A">
            <w:pPr>
              <w:jc w:val="center"/>
              <w:rPr>
                <w:b/>
                <w:sz w:val="22"/>
                <w:szCs w:val="22"/>
              </w:rPr>
            </w:pPr>
            <w:r w:rsidRPr="00887CA7">
              <w:rPr>
                <w:b/>
                <w:sz w:val="22"/>
                <w:szCs w:val="22"/>
              </w:rPr>
              <w:t>Present</w:t>
            </w:r>
          </w:p>
        </w:tc>
        <w:tc>
          <w:tcPr>
            <w:tcW w:w="1411" w:type="dxa"/>
          </w:tcPr>
          <w:p w:rsidR="00887CA7" w:rsidRPr="00887CA7" w:rsidRDefault="00887CA7" w:rsidP="009C4C2A">
            <w:pPr>
              <w:jc w:val="center"/>
              <w:rPr>
                <w:b/>
                <w:sz w:val="22"/>
                <w:szCs w:val="22"/>
              </w:rPr>
            </w:pPr>
            <w:r w:rsidRPr="00887CA7">
              <w:rPr>
                <w:b/>
                <w:sz w:val="22"/>
                <w:szCs w:val="22"/>
              </w:rPr>
              <w:t>Absent</w:t>
            </w:r>
          </w:p>
        </w:tc>
        <w:tc>
          <w:tcPr>
            <w:tcW w:w="1800" w:type="dxa"/>
          </w:tcPr>
          <w:p w:rsidR="00887CA7" w:rsidRPr="00887CA7" w:rsidRDefault="00887CA7" w:rsidP="009C4C2A">
            <w:pPr>
              <w:jc w:val="center"/>
              <w:rPr>
                <w:b/>
                <w:sz w:val="22"/>
                <w:szCs w:val="22"/>
              </w:rPr>
            </w:pPr>
            <w:r w:rsidRPr="00887CA7">
              <w:rPr>
                <w:b/>
                <w:sz w:val="22"/>
                <w:szCs w:val="22"/>
              </w:rPr>
              <w:t>Not Applicable</w:t>
            </w:r>
          </w:p>
        </w:tc>
      </w:tr>
      <w:tr w:rsidR="00887CA7" w:rsidRPr="00887CA7" w:rsidTr="009C4C2A">
        <w:tc>
          <w:tcPr>
            <w:tcW w:w="4968" w:type="dxa"/>
          </w:tcPr>
          <w:p w:rsidR="00887CA7" w:rsidRPr="00887CA7" w:rsidRDefault="00887CA7" w:rsidP="009C4C2A">
            <w:pPr>
              <w:rPr>
                <w:sz w:val="22"/>
                <w:szCs w:val="22"/>
              </w:rPr>
            </w:pPr>
            <w:r w:rsidRPr="00887CA7">
              <w:rPr>
                <w:sz w:val="22"/>
                <w:szCs w:val="22"/>
              </w:rPr>
              <w:t>Warmth and tenderness</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4968" w:type="dxa"/>
          </w:tcPr>
          <w:p w:rsidR="00887CA7" w:rsidRPr="00887CA7" w:rsidRDefault="00887CA7" w:rsidP="009C4C2A">
            <w:pPr>
              <w:rPr>
                <w:sz w:val="22"/>
                <w:szCs w:val="22"/>
              </w:rPr>
            </w:pPr>
            <w:r w:rsidRPr="00887CA7">
              <w:rPr>
                <w:sz w:val="22"/>
                <w:szCs w:val="22"/>
              </w:rPr>
              <w:t>Attention (focusing on the resident’s needs and wishes)</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4968" w:type="dxa"/>
          </w:tcPr>
          <w:p w:rsidR="00887CA7" w:rsidRPr="00887CA7" w:rsidRDefault="00887CA7" w:rsidP="009C4C2A">
            <w:pPr>
              <w:rPr>
                <w:sz w:val="22"/>
                <w:szCs w:val="22"/>
              </w:rPr>
            </w:pPr>
            <w:r w:rsidRPr="00887CA7">
              <w:rPr>
                <w:sz w:val="22"/>
                <w:szCs w:val="22"/>
              </w:rPr>
              <w:t>Humor</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4968" w:type="dxa"/>
          </w:tcPr>
          <w:p w:rsidR="00887CA7" w:rsidRPr="00887CA7" w:rsidRDefault="00887CA7" w:rsidP="009C4C2A">
            <w:pPr>
              <w:rPr>
                <w:sz w:val="22"/>
                <w:szCs w:val="22"/>
              </w:rPr>
            </w:pPr>
            <w:r w:rsidRPr="00887CA7">
              <w:rPr>
                <w:sz w:val="22"/>
                <w:szCs w:val="22"/>
              </w:rPr>
              <w:t>Approving comments/complements</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4968" w:type="dxa"/>
          </w:tcPr>
          <w:p w:rsidR="00887CA7" w:rsidRPr="00887CA7" w:rsidRDefault="00887CA7" w:rsidP="009C4C2A">
            <w:pPr>
              <w:rPr>
                <w:sz w:val="22"/>
                <w:szCs w:val="22"/>
              </w:rPr>
            </w:pPr>
            <w:r w:rsidRPr="00887CA7">
              <w:rPr>
                <w:sz w:val="22"/>
                <w:szCs w:val="22"/>
              </w:rPr>
              <w:t>Mind-read positive</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4968" w:type="dxa"/>
          </w:tcPr>
          <w:p w:rsidR="00887CA7" w:rsidRPr="00887CA7" w:rsidRDefault="00887CA7" w:rsidP="009C4C2A">
            <w:pPr>
              <w:rPr>
                <w:sz w:val="22"/>
                <w:szCs w:val="22"/>
              </w:rPr>
            </w:pPr>
            <w:r w:rsidRPr="00887CA7">
              <w:rPr>
                <w:sz w:val="22"/>
                <w:szCs w:val="22"/>
              </w:rPr>
              <w:t>Positive touch</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4968" w:type="dxa"/>
          </w:tcPr>
          <w:p w:rsidR="00887CA7" w:rsidRPr="00887CA7" w:rsidRDefault="00887CA7" w:rsidP="009C4C2A">
            <w:pPr>
              <w:rPr>
                <w:sz w:val="22"/>
                <w:szCs w:val="22"/>
              </w:rPr>
            </w:pPr>
            <w:r w:rsidRPr="00887CA7">
              <w:rPr>
                <w:sz w:val="22"/>
                <w:szCs w:val="22"/>
              </w:rPr>
              <w:t>Paraphrase/reflect</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4968" w:type="dxa"/>
          </w:tcPr>
          <w:p w:rsidR="00887CA7" w:rsidRPr="00887CA7" w:rsidRDefault="00887CA7" w:rsidP="009C4C2A">
            <w:pPr>
              <w:rPr>
                <w:sz w:val="22"/>
                <w:szCs w:val="22"/>
              </w:rPr>
            </w:pPr>
            <w:r w:rsidRPr="00887CA7">
              <w:rPr>
                <w:sz w:val="22"/>
                <w:szCs w:val="22"/>
              </w:rPr>
              <w:t>Compromise</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4968" w:type="dxa"/>
          </w:tcPr>
          <w:p w:rsidR="00887CA7" w:rsidRPr="00887CA7" w:rsidRDefault="00887CA7" w:rsidP="009C4C2A">
            <w:pPr>
              <w:rPr>
                <w:sz w:val="22"/>
                <w:szCs w:val="22"/>
              </w:rPr>
            </w:pPr>
            <w:r w:rsidRPr="00887CA7">
              <w:rPr>
                <w:sz w:val="22"/>
                <w:szCs w:val="22"/>
              </w:rPr>
              <w:t>Validation</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4968" w:type="dxa"/>
          </w:tcPr>
          <w:p w:rsidR="00887CA7" w:rsidRPr="00887CA7" w:rsidRDefault="00887CA7" w:rsidP="009C4C2A">
            <w:pPr>
              <w:rPr>
                <w:sz w:val="22"/>
                <w:szCs w:val="22"/>
              </w:rPr>
            </w:pPr>
            <w:r w:rsidRPr="00887CA7">
              <w:rPr>
                <w:sz w:val="22"/>
                <w:szCs w:val="22"/>
              </w:rPr>
              <w:t>Sensitive for reactions/calm</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4968" w:type="dxa"/>
          </w:tcPr>
          <w:p w:rsidR="00887CA7" w:rsidRPr="00887CA7" w:rsidRDefault="00887CA7" w:rsidP="009C4C2A">
            <w:pPr>
              <w:rPr>
                <w:sz w:val="22"/>
                <w:szCs w:val="22"/>
              </w:rPr>
            </w:pPr>
            <w:r w:rsidRPr="00887CA7">
              <w:rPr>
                <w:sz w:val="22"/>
                <w:szCs w:val="22"/>
              </w:rPr>
              <w:t>Showing respect</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4968" w:type="dxa"/>
          </w:tcPr>
          <w:p w:rsidR="00887CA7" w:rsidRPr="00887CA7" w:rsidRDefault="00887CA7" w:rsidP="009C4C2A">
            <w:pPr>
              <w:rPr>
                <w:sz w:val="22"/>
                <w:szCs w:val="22"/>
              </w:rPr>
            </w:pPr>
            <w:r w:rsidRPr="00887CA7">
              <w:rPr>
                <w:sz w:val="22"/>
                <w:szCs w:val="22"/>
              </w:rPr>
              <w:t>Informing/limitations</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blPrEx>
          <w:tblLook w:val="01E0"/>
        </w:tblPrEx>
        <w:tc>
          <w:tcPr>
            <w:tcW w:w="4968" w:type="dxa"/>
          </w:tcPr>
          <w:p w:rsidR="00887CA7" w:rsidRPr="00887CA7" w:rsidRDefault="00887CA7" w:rsidP="009C4C2A">
            <w:pPr>
              <w:rPr>
                <w:b/>
                <w:sz w:val="22"/>
                <w:szCs w:val="22"/>
              </w:rPr>
            </w:pPr>
            <w:r w:rsidRPr="00887CA7">
              <w:rPr>
                <w:b/>
                <w:sz w:val="22"/>
                <w:szCs w:val="22"/>
              </w:rPr>
              <w:t>NEGATIVE AFFECT</w:t>
            </w:r>
          </w:p>
        </w:tc>
        <w:tc>
          <w:tcPr>
            <w:tcW w:w="1109" w:type="dxa"/>
          </w:tcPr>
          <w:p w:rsidR="00887CA7" w:rsidRPr="00887CA7" w:rsidRDefault="00887CA7" w:rsidP="009C4C2A">
            <w:pPr>
              <w:jc w:val="center"/>
              <w:rPr>
                <w:b/>
                <w:sz w:val="22"/>
                <w:szCs w:val="22"/>
              </w:rPr>
            </w:pPr>
            <w:r w:rsidRPr="00887CA7">
              <w:rPr>
                <w:b/>
                <w:sz w:val="22"/>
                <w:szCs w:val="22"/>
              </w:rPr>
              <w:t>Present</w:t>
            </w:r>
          </w:p>
        </w:tc>
        <w:tc>
          <w:tcPr>
            <w:tcW w:w="1411" w:type="dxa"/>
          </w:tcPr>
          <w:p w:rsidR="00887CA7" w:rsidRPr="00887CA7" w:rsidRDefault="00887CA7" w:rsidP="009C4C2A">
            <w:pPr>
              <w:jc w:val="center"/>
              <w:rPr>
                <w:b/>
                <w:sz w:val="22"/>
                <w:szCs w:val="22"/>
              </w:rPr>
            </w:pPr>
            <w:r w:rsidRPr="00887CA7">
              <w:rPr>
                <w:b/>
                <w:sz w:val="22"/>
                <w:szCs w:val="22"/>
              </w:rPr>
              <w:t>Absent</w:t>
            </w:r>
          </w:p>
        </w:tc>
        <w:tc>
          <w:tcPr>
            <w:tcW w:w="1800" w:type="dxa"/>
          </w:tcPr>
          <w:p w:rsidR="00887CA7" w:rsidRPr="00887CA7" w:rsidRDefault="00887CA7" w:rsidP="009C4C2A">
            <w:pPr>
              <w:jc w:val="center"/>
              <w:rPr>
                <w:b/>
                <w:sz w:val="22"/>
                <w:szCs w:val="22"/>
              </w:rPr>
            </w:pPr>
            <w:r w:rsidRPr="00887CA7">
              <w:rPr>
                <w:b/>
                <w:sz w:val="22"/>
                <w:szCs w:val="22"/>
              </w:rPr>
              <w:t>No Applicable</w:t>
            </w:r>
          </w:p>
        </w:tc>
      </w:tr>
      <w:tr w:rsidR="00887CA7" w:rsidRPr="00887CA7" w:rsidTr="009C4C2A">
        <w:tblPrEx>
          <w:tblLook w:val="01E0"/>
        </w:tblPrEx>
        <w:tc>
          <w:tcPr>
            <w:tcW w:w="4968" w:type="dxa"/>
          </w:tcPr>
          <w:p w:rsidR="00887CA7" w:rsidRPr="00887CA7" w:rsidRDefault="00887CA7" w:rsidP="009C4C2A">
            <w:pPr>
              <w:rPr>
                <w:sz w:val="22"/>
                <w:szCs w:val="22"/>
              </w:rPr>
            </w:pPr>
            <w:r w:rsidRPr="00887CA7">
              <w:rPr>
                <w:sz w:val="22"/>
                <w:szCs w:val="22"/>
              </w:rPr>
              <w:t>Scream</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blPrEx>
          <w:tblLook w:val="01E0"/>
        </w:tblPrEx>
        <w:tc>
          <w:tcPr>
            <w:tcW w:w="4968" w:type="dxa"/>
          </w:tcPr>
          <w:p w:rsidR="00887CA7" w:rsidRPr="00887CA7" w:rsidRDefault="00887CA7" w:rsidP="009C4C2A">
            <w:pPr>
              <w:rPr>
                <w:sz w:val="22"/>
                <w:szCs w:val="22"/>
              </w:rPr>
            </w:pPr>
            <w:r w:rsidRPr="00887CA7">
              <w:rPr>
                <w:sz w:val="22"/>
                <w:szCs w:val="22"/>
              </w:rPr>
              <w:t>Rejection</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blPrEx>
          <w:tblLook w:val="01E0"/>
        </w:tblPrEx>
        <w:tc>
          <w:tcPr>
            <w:tcW w:w="4968" w:type="dxa"/>
          </w:tcPr>
          <w:p w:rsidR="00887CA7" w:rsidRPr="00887CA7" w:rsidRDefault="00887CA7" w:rsidP="009C4C2A">
            <w:pPr>
              <w:rPr>
                <w:sz w:val="22"/>
                <w:szCs w:val="22"/>
              </w:rPr>
            </w:pPr>
            <w:r w:rsidRPr="00887CA7">
              <w:rPr>
                <w:sz w:val="22"/>
                <w:szCs w:val="22"/>
              </w:rPr>
              <w:t>Ignoring/not responding to questions</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blPrEx>
          <w:tblLook w:val="01E0"/>
        </w:tblPrEx>
        <w:tc>
          <w:tcPr>
            <w:tcW w:w="4968" w:type="dxa"/>
          </w:tcPr>
          <w:p w:rsidR="00887CA7" w:rsidRPr="00887CA7" w:rsidRDefault="00887CA7" w:rsidP="009C4C2A">
            <w:pPr>
              <w:rPr>
                <w:sz w:val="22"/>
                <w:szCs w:val="22"/>
              </w:rPr>
            </w:pPr>
            <w:r w:rsidRPr="00887CA7">
              <w:rPr>
                <w:sz w:val="22"/>
                <w:szCs w:val="22"/>
              </w:rPr>
              <w:t>Unintelligible talk/belittling</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blPrEx>
          <w:tblLook w:val="01E0"/>
        </w:tblPrEx>
        <w:tc>
          <w:tcPr>
            <w:tcW w:w="4968" w:type="dxa"/>
          </w:tcPr>
          <w:p w:rsidR="00887CA7" w:rsidRPr="00887CA7" w:rsidRDefault="00887CA7" w:rsidP="009C4C2A">
            <w:pPr>
              <w:rPr>
                <w:sz w:val="22"/>
                <w:szCs w:val="22"/>
              </w:rPr>
            </w:pPr>
            <w:r w:rsidRPr="00887CA7">
              <w:rPr>
                <w:sz w:val="22"/>
                <w:szCs w:val="22"/>
              </w:rPr>
              <w:t>Mind-read negative</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blPrEx>
          <w:tblLook w:val="01E0"/>
        </w:tblPrEx>
        <w:tc>
          <w:tcPr>
            <w:tcW w:w="4968" w:type="dxa"/>
          </w:tcPr>
          <w:p w:rsidR="00887CA7" w:rsidRPr="00887CA7" w:rsidRDefault="00887CA7" w:rsidP="009C4C2A">
            <w:pPr>
              <w:rPr>
                <w:sz w:val="22"/>
                <w:szCs w:val="22"/>
              </w:rPr>
            </w:pPr>
            <w:r w:rsidRPr="00887CA7">
              <w:rPr>
                <w:sz w:val="22"/>
                <w:szCs w:val="22"/>
              </w:rPr>
              <w:t>Put down/devaluing</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blPrEx>
          <w:tblLook w:val="01E0"/>
        </w:tblPrEx>
        <w:tc>
          <w:tcPr>
            <w:tcW w:w="4968" w:type="dxa"/>
          </w:tcPr>
          <w:p w:rsidR="00887CA7" w:rsidRPr="00887CA7" w:rsidRDefault="00887CA7" w:rsidP="009C4C2A">
            <w:pPr>
              <w:rPr>
                <w:sz w:val="22"/>
                <w:szCs w:val="22"/>
              </w:rPr>
            </w:pPr>
            <w:r w:rsidRPr="00887CA7">
              <w:rPr>
                <w:sz w:val="22"/>
                <w:szCs w:val="22"/>
              </w:rPr>
              <w:t>Turn off</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blPrEx>
          <w:tblLook w:val="01E0"/>
        </w:tblPrEx>
        <w:tc>
          <w:tcPr>
            <w:tcW w:w="4968" w:type="dxa"/>
          </w:tcPr>
          <w:p w:rsidR="00887CA7" w:rsidRPr="00887CA7" w:rsidRDefault="00887CA7" w:rsidP="009C4C2A">
            <w:pPr>
              <w:rPr>
                <w:sz w:val="22"/>
                <w:szCs w:val="22"/>
              </w:rPr>
            </w:pPr>
            <w:r w:rsidRPr="00887CA7">
              <w:rPr>
                <w:sz w:val="22"/>
                <w:szCs w:val="22"/>
              </w:rPr>
              <w:t>Criticize</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blPrEx>
          <w:tblLook w:val="01E0"/>
        </w:tblPrEx>
        <w:tc>
          <w:tcPr>
            <w:tcW w:w="4968" w:type="dxa"/>
          </w:tcPr>
          <w:p w:rsidR="00887CA7" w:rsidRPr="00887CA7" w:rsidRDefault="00887CA7" w:rsidP="009C4C2A">
            <w:pPr>
              <w:rPr>
                <w:sz w:val="22"/>
                <w:szCs w:val="22"/>
              </w:rPr>
            </w:pPr>
            <w:r w:rsidRPr="00887CA7">
              <w:rPr>
                <w:sz w:val="22"/>
                <w:szCs w:val="22"/>
              </w:rPr>
              <w:t>Not tracking</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blPrEx>
          <w:tblLook w:val="01E0"/>
        </w:tblPrEx>
        <w:tc>
          <w:tcPr>
            <w:tcW w:w="4968" w:type="dxa"/>
          </w:tcPr>
          <w:p w:rsidR="00887CA7" w:rsidRPr="00887CA7" w:rsidRDefault="00887CA7" w:rsidP="009C4C2A">
            <w:pPr>
              <w:rPr>
                <w:sz w:val="22"/>
                <w:szCs w:val="22"/>
              </w:rPr>
            </w:pPr>
            <w:r w:rsidRPr="00887CA7">
              <w:rPr>
                <w:sz w:val="22"/>
                <w:szCs w:val="22"/>
              </w:rPr>
              <w:t>Invalidation</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r w:rsidR="00887CA7" w:rsidRPr="00887CA7" w:rsidTr="009C4C2A">
        <w:tblPrEx>
          <w:tblLook w:val="01E0"/>
        </w:tblPrEx>
        <w:tc>
          <w:tcPr>
            <w:tcW w:w="4968" w:type="dxa"/>
          </w:tcPr>
          <w:p w:rsidR="00887CA7" w:rsidRPr="00887CA7" w:rsidRDefault="00887CA7" w:rsidP="009C4C2A">
            <w:pPr>
              <w:rPr>
                <w:sz w:val="22"/>
                <w:szCs w:val="22"/>
              </w:rPr>
            </w:pPr>
            <w:r w:rsidRPr="00887CA7">
              <w:rPr>
                <w:sz w:val="22"/>
                <w:szCs w:val="22"/>
              </w:rPr>
              <w:t>Demanding/domineering</w:t>
            </w:r>
          </w:p>
        </w:tc>
        <w:tc>
          <w:tcPr>
            <w:tcW w:w="1109" w:type="dxa"/>
          </w:tcPr>
          <w:p w:rsidR="00887CA7" w:rsidRPr="00887CA7" w:rsidRDefault="00887CA7" w:rsidP="009C4C2A">
            <w:pPr>
              <w:jc w:val="center"/>
              <w:rPr>
                <w:sz w:val="22"/>
                <w:szCs w:val="22"/>
              </w:rPr>
            </w:pPr>
            <w:r w:rsidRPr="00887CA7">
              <w:rPr>
                <w:sz w:val="22"/>
                <w:szCs w:val="22"/>
              </w:rPr>
              <w:t>1</w:t>
            </w:r>
          </w:p>
        </w:tc>
        <w:tc>
          <w:tcPr>
            <w:tcW w:w="1411" w:type="dxa"/>
          </w:tcPr>
          <w:p w:rsidR="00887CA7" w:rsidRPr="00887CA7" w:rsidRDefault="00887CA7" w:rsidP="009C4C2A">
            <w:pPr>
              <w:jc w:val="center"/>
              <w:rPr>
                <w:sz w:val="22"/>
                <w:szCs w:val="22"/>
              </w:rPr>
            </w:pPr>
            <w:r w:rsidRPr="00887CA7">
              <w:rPr>
                <w:sz w:val="22"/>
                <w:szCs w:val="22"/>
              </w:rPr>
              <w:t>2</w:t>
            </w:r>
          </w:p>
        </w:tc>
        <w:tc>
          <w:tcPr>
            <w:tcW w:w="1800" w:type="dxa"/>
          </w:tcPr>
          <w:p w:rsidR="00887CA7" w:rsidRPr="00887CA7" w:rsidRDefault="00887CA7" w:rsidP="009C4C2A">
            <w:pPr>
              <w:jc w:val="center"/>
              <w:rPr>
                <w:sz w:val="22"/>
                <w:szCs w:val="22"/>
              </w:rPr>
            </w:pPr>
            <w:r w:rsidRPr="00887CA7">
              <w:rPr>
                <w:sz w:val="22"/>
                <w:szCs w:val="22"/>
              </w:rPr>
              <w:t>3</w:t>
            </w:r>
          </w:p>
        </w:tc>
      </w:tr>
    </w:tbl>
    <w:p w:rsidR="00887CA7" w:rsidRDefault="00887CA7" w:rsidP="00887CA7">
      <w:pPr>
        <w:rPr>
          <w:sz w:val="22"/>
          <w:szCs w:val="22"/>
        </w:rPr>
      </w:pPr>
    </w:p>
    <w:p w:rsidR="00887CA7" w:rsidRPr="00887CA7" w:rsidRDefault="00887CA7" w:rsidP="00887CA7">
      <w:pPr>
        <w:rPr>
          <w:sz w:val="22"/>
          <w:szCs w:val="22"/>
        </w:rPr>
      </w:pPr>
    </w:p>
    <w:tbl>
      <w:tblPr>
        <w:tblStyle w:val="TableGrid"/>
        <w:tblW w:w="7753" w:type="dxa"/>
        <w:tblLook w:val="00BF"/>
      </w:tblPr>
      <w:tblGrid>
        <w:gridCol w:w="2628"/>
        <w:gridCol w:w="1109"/>
        <w:gridCol w:w="1057"/>
        <w:gridCol w:w="1123"/>
        <w:gridCol w:w="1836"/>
      </w:tblGrid>
      <w:tr w:rsidR="00887CA7" w:rsidRPr="00887CA7" w:rsidTr="009C4C2A">
        <w:tc>
          <w:tcPr>
            <w:tcW w:w="2628" w:type="dxa"/>
          </w:tcPr>
          <w:p w:rsidR="00887CA7" w:rsidRPr="00887CA7" w:rsidRDefault="00887CA7" w:rsidP="009C4C2A">
            <w:pPr>
              <w:rPr>
                <w:b/>
                <w:sz w:val="22"/>
                <w:szCs w:val="22"/>
              </w:rPr>
            </w:pPr>
            <w:r w:rsidRPr="00887CA7">
              <w:rPr>
                <w:b/>
                <w:sz w:val="22"/>
                <w:szCs w:val="22"/>
              </w:rPr>
              <w:lastRenderedPageBreak/>
              <w:t>MOOD (tone of voice)</w:t>
            </w:r>
          </w:p>
        </w:tc>
        <w:tc>
          <w:tcPr>
            <w:tcW w:w="1109" w:type="dxa"/>
          </w:tcPr>
          <w:p w:rsidR="00887CA7" w:rsidRPr="00887CA7" w:rsidRDefault="00887CA7" w:rsidP="009C4C2A">
            <w:pPr>
              <w:jc w:val="center"/>
              <w:rPr>
                <w:b/>
                <w:sz w:val="22"/>
                <w:szCs w:val="22"/>
              </w:rPr>
            </w:pPr>
            <w:r w:rsidRPr="00887CA7">
              <w:rPr>
                <w:b/>
                <w:sz w:val="22"/>
                <w:szCs w:val="22"/>
              </w:rPr>
              <w:t>Present</w:t>
            </w:r>
          </w:p>
        </w:tc>
        <w:tc>
          <w:tcPr>
            <w:tcW w:w="1057" w:type="dxa"/>
          </w:tcPr>
          <w:p w:rsidR="00887CA7" w:rsidRPr="00887CA7" w:rsidRDefault="00887CA7" w:rsidP="009C4C2A">
            <w:pPr>
              <w:jc w:val="center"/>
              <w:rPr>
                <w:b/>
                <w:sz w:val="22"/>
                <w:szCs w:val="22"/>
              </w:rPr>
            </w:pPr>
            <w:r w:rsidRPr="00887CA7">
              <w:rPr>
                <w:b/>
                <w:sz w:val="22"/>
                <w:szCs w:val="22"/>
              </w:rPr>
              <w:t>Absent</w:t>
            </w:r>
          </w:p>
        </w:tc>
        <w:tc>
          <w:tcPr>
            <w:tcW w:w="1123" w:type="dxa"/>
          </w:tcPr>
          <w:p w:rsidR="00887CA7" w:rsidRPr="00887CA7" w:rsidRDefault="00887CA7" w:rsidP="009C4C2A">
            <w:pPr>
              <w:jc w:val="center"/>
              <w:rPr>
                <w:b/>
                <w:sz w:val="22"/>
                <w:szCs w:val="22"/>
              </w:rPr>
            </w:pPr>
            <w:r w:rsidRPr="00887CA7">
              <w:rPr>
                <w:b/>
                <w:sz w:val="22"/>
                <w:szCs w:val="22"/>
              </w:rPr>
              <w:t>Neutral</w:t>
            </w:r>
          </w:p>
        </w:tc>
        <w:tc>
          <w:tcPr>
            <w:tcW w:w="1836" w:type="dxa"/>
          </w:tcPr>
          <w:p w:rsidR="00887CA7" w:rsidRPr="00887CA7" w:rsidRDefault="00887CA7" w:rsidP="009C4C2A">
            <w:pPr>
              <w:jc w:val="center"/>
              <w:rPr>
                <w:b/>
                <w:sz w:val="22"/>
                <w:szCs w:val="22"/>
              </w:rPr>
            </w:pPr>
            <w:r w:rsidRPr="00887CA7">
              <w:rPr>
                <w:b/>
                <w:sz w:val="22"/>
                <w:szCs w:val="22"/>
              </w:rPr>
              <w:t>Not able to tell</w:t>
            </w:r>
          </w:p>
        </w:tc>
      </w:tr>
      <w:tr w:rsidR="00887CA7" w:rsidRPr="00887CA7" w:rsidTr="009C4C2A">
        <w:tc>
          <w:tcPr>
            <w:tcW w:w="2628" w:type="dxa"/>
          </w:tcPr>
          <w:p w:rsidR="00887CA7" w:rsidRPr="00887CA7" w:rsidRDefault="00887CA7" w:rsidP="009C4C2A">
            <w:pPr>
              <w:rPr>
                <w:sz w:val="22"/>
                <w:szCs w:val="22"/>
              </w:rPr>
            </w:pPr>
            <w:r w:rsidRPr="00887CA7">
              <w:rPr>
                <w:sz w:val="22"/>
                <w:szCs w:val="22"/>
              </w:rPr>
              <w:t>Happy</w:t>
            </w:r>
          </w:p>
        </w:tc>
        <w:tc>
          <w:tcPr>
            <w:tcW w:w="1109" w:type="dxa"/>
          </w:tcPr>
          <w:p w:rsidR="00887CA7" w:rsidRPr="00887CA7" w:rsidRDefault="00887CA7" w:rsidP="009C4C2A">
            <w:pPr>
              <w:jc w:val="center"/>
              <w:rPr>
                <w:sz w:val="22"/>
                <w:szCs w:val="22"/>
              </w:rPr>
            </w:pPr>
            <w:r w:rsidRPr="00887CA7">
              <w:rPr>
                <w:sz w:val="22"/>
                <w:szCs w:val="22"/>
              </w:rPr>
              <w:t>1</w:t>
            </w:r>
          </w:p>
        </w:tc>
        <w:tc>
          <w:tcPr>
            <w:tcW w:w="1057" w:type="dxa"/>
          </w:tcPr>
          <w:p w:rsidR="00887CA7" w:rsidRPr="00887CA7" w:rsidRDefault="00887CA7" w:rsidP="009C4C2A">
            <w:pPr>
              <w:jc w:val="center"/>
              <w:rPr>
                <w:sz w:val="22"/>
                <w:szCs w:val="22"/>
              </w:rPr>
            </w:pPr>
            <w:r w:rsidRPr="00887CA7">
              <w:rPr>
                <w:sz w:val="22"/>
                <w:szCs w:val="22"/>
              </w:rPr>
              <w:t>2</w:t>
            </w:r>
          </w:p>
        </w:tc>
        <w:tc>
          <w:tcPr>
            <w:tcW w:w="1123" w:type="dxa"/>
          </w:tcPr>
          <w:p w:rsidR="00887CA7" w:rsidRPr="00887CA7" w:rsidRDefault="00887CA7" w:rsidP="009C4C2A">
            <w:pPr>
              <w:jc w:val="center"/>
              <w:rPr>
                <w:sz w:val="22"/>
                <w:szCs w:val="22"/>
              </w:rPr>
            </w:pPr>
            <w:r w:rsidRPr="00887CA7">
              <w:rPr>
                <w:sz w:val="22"/>
                <w:szCs w:val="22"/>
              </w:rPr>
              <w:t>3</w:t>
            </w:r>
          </w:p>
        </w:tc>
        <w:tc>
          <w:tcPr>
            <w:tcW w:w="1836" w:type="dxa"/>
          </w:tcPr>
          <w:p w:rsidR="00887CA7" w:rsidRPr="00887CA7" w:rsidRDefault="00887CA7" w:rsidP="009C4C2A">
            <w:pPr>
              <w:jc w:val="center"/>
              <w:rPr>
                <w:sz w:val="22"/>
                <w:szCs w:val="22"/>
              </w:rPr>
            </w:pPr>
            <w:r w:rsidRPr="00887CA7">
              <w:rPr>
                <w:sz w:val="22"/>
                <w:szCs w:val="22"/>
              </w:rPr>
              <w:t>4</w:t>
            </w:r>
          </w:p>
        </w:tc>
      </w:tr>
      <w:tr w:rsidR="00887CA7" w:rsidRPr="00887CA7" w:rsidTr="009C4C2A">
        <w:tc>
          <w:tcPr>
            <w:tcW w:w="2628" w:type="dxa"/>
          </w:tcPr>
          <w:p w:rsidR="00887CA7" w:rsidRPr="00887CA7" w:rsidRDefault="00887CA7" w:rsidP="009C4C2A">
            <w:pPr>
              <w:rPr>
                <w:sz w:val="22"/>
                <w:szCs w:val="22"/>
              </w:rPr>
            </w:pPr>
            <w:r w:rsidRPr="00887CA7">
              <w:rPr>
                <w:sz w:val="22"/>
                <w:szCs w:val="22"/>
              </w:rPr>
              <w:t>Sad</w:t>
            </w:r>
          </w:p>
        </w:tc>
        <w:tc>
          <w:tcPr>
            <w:tcW w:w="1109" w:type="dxa"/>
          </w:tcPr>
          <w:p w:rsidR="00887CA7" w:rsidRPr="00887CA7" w:rsidRDefault="00887CA7" w:rsidP="009C4C2A">
            <w:pPr>
              <w:jc w:val="center"/>
              <w:rPr>
                <w:sz w:val="22"/>
                <w:szCs w:val="22"/>
              </w:rPr>
            </w:pPr>
            <w:r w:rsidRPr="00887CA7">
              <w:rPr>
                <w:sz w:val="22"/>
                <w:szCs w:val="22"/>
              </w:rPr>
              <w:t>1</w:t>
            </w:r>
          </w:p>
        </w:tc>
        <w:tc>
          <w:tcPr>
            <w:tcW w:w="1057" w:type="dxa"/>
          </w:tcPr>
          <w:p w:rsidR="00887CA7" w:rsidRPr="00887CA7" w:rsidRDefault="00887CA7" w:rsidP="009C4C2A">
            <w:pPr>
              <w:jc w:val="center"/>
              <w:rPr>
                <w:sz w:val="22"/>
                <w:szCs w:val="22"/>
              </w:rPr>
            </w:pPr>
            <w:r w:rsidRPr="00887CA7">
              <w:rPr>
                <w:sz w:val="22"/>
                <w:szCs w:val="22"/>
              </w:rPr>
              <w:t>2</w:t>
            </w:r>
          </w:p>
        </w:tc>
        <w:tc>
          <w:tcPr>
            <w:tcW w:w="1123" w:type="dxa"/>
          </w:tcPr>
          <w:p w:rsidR="00887CA7" w:rsidRPr="00887CA7" w:rsidRDefault="00887CA7" w:rsidP="009C4C2A">
            <w:pPr>
              <w:jc w:val="center"/>
              <w:rPr>
                <w:sz w:val="22"/>
                <w:szCs w:val="22"/>
              </w:rPr>
            </w:pPr>
            <w:r w:rsidRPr="00887CA7">
              <w:rPr>
                <w:sz w:val="22"/>
                <w:szCs w:val="22"/>
              </w:rPr>
              <w:t>3</w:t>
            </w:r>
          </w:p>
        </w:tc>
        <w:tc>
          <w:tcPr>
            <w:tcW w:w="1836" w:type="dxa"/>
          </w:tcPr>
          <w:p w:rsidR="00887CA7" w:rsidRPr="00887CA7" w:rsidRDefault="00887CA7" w:rsidP="009C4C2A">
            <w:pPr>
              <w:jc w:val="center"/>
              <w:rPr>
                <w:sz w:val="22"/>
                <w:szCs w:val="22"/>
              </w:rPr>
            </w:pPr>
            <w:r w:rsidRPr="00887CA7">
              <w:rPr>
                <w:sz w:val="22"/>
                <w:szCs w:val="22"/>
              </w:rPr>
              <w:t>4</w:t>
            </w:r>
          </w:p>
        </w:tc>
      </w:tr>
      <w:tr w:rsidR="00887CA7" w:rsidRPr="00887CA7" w:rsidTr="009C4C2A">
        <w:tc>
          <w:tcPr>
            <w:tcW w:w="2628" w:type="dxa"/>
          </w:tcPr>
          <w:p w:rsidR="00887CA7" w:rsidRPr="00887CA7" w:rsidRDefault="00887CA7" w:rsidP="009C4C2A">
            <w:pPr>
              <w:rPr>
                <w:sz w:val="22"/>
                <w:szCs w:val="22"/>
              </w:rPr>
            </w:pPr>
            <w:r w:rsidRPr="00887CA7">
              <w:rPr>
                <w:sz w:val="22"/>
                <w:szCs w:val="22"/>
              </w:rPr>
              <w:t>Tired/listed</w:t>
            </w:r>
          </w:p>
        </w:tc>
        <w:tc>
          <w:tcPr>
            <w:tcW w:w="1109" w:type="dxa"/>
          </w:tcPr>
          <w:p w:rsidR="00887CA7" w:rsidRPr="00887CA7" w:rsidRDefault="00887CA7" w:rsidP="009C4C2A">
            <w:pPr>
              <w:jc w:val="center"/>
              <w:rPr>
                <w:sz w:val="22"/>
                <w:szCs w:val="22"/>
              </w:rPr>
            </w:pPr>
            <w:r w:rsidRPr="00887CA7">
              <w:rPr>
                <w:sz w:val="22"/>
                <w:szCs w:val="22"/>
              </w:rPr>
              <w:t>1</w:t>
            </w:r>
          </w:p>
        </w:tc>
        <w:tc>
          <w:tcPr>
            <w:tcW w:w="1057" w:type="dxa"/>
          </w:tcPr>
          <w:p w:rsidR="00887CA7" w:rsidRPr="00887CA7" w:rsidRDefault="00887CA7" w:rsidP="009C4C2A">
            <w:pPr>
              <w:jc w:val="center"/>
              <w:rPr>
                <w:sz w:val="22"/>
                <w:szCs w:val="22"/>
              </w:rPr>
            </w:pPr>
            <w:r w:rsidRPr="00887CA7">
              <w:rPr>
                <w:sz w:val="22"/>
                <w:szCs w:val="22"/>
              </w:rPr>
              <w:t>2</w:t>
            </w:r>
          </w:p>
        </w:tc>
        <w:tc>
          <w:tcPr>
            <w:tcW w:w="1123" w:type="dxa"/>
          </w:tcPr>
          <w:p w:rsidR="00887CA7" w:rsidRPr="00887CA7" w:rsidRDefault="00887CA7" w:rsidP="009C4C2A">
            <w:pPr>
              <w:jc w:val="center"/>
              <w:rPr>
                <w:sz w:val="22"/>
                <w:szCs w:val="22"/>
              </w:rPr>
            </w:pPr>
            <w:r w:rsidRPr="00887CA7">
              <w:rPr>
                <w:sz w:val="22"/>
                <w:szCs w:val="22"/>
              </w:rPr>
              <w:t>3</w:t>
            </w:r>
          </w:p>
        </w:tc>
        <w:tc>
          <w:tcPr>
            <w:tcW w:w="1836" w:type="dxa"/>
          </w:tcPr>
          <w:p w:rsidR="00887CA7" w:rsidRPr="00887CA7" w:rsidRDefault="00887CA7" w:rsidP="009C4C2A">
            <w:pPr>
              <w:jc w:val="center"/>
              <w:rPr>
                <w:sz w:val="22"/>
                <w:szCs w:val="22"/>
              </w:rPr>
            </w:pPr>
            <w:r w:rsidRPr="00887CA7">
              <w:rPr>
                <w:sz w:val="22"/>
                <w:szCs w:val="22"/>
              </w:rPr>
              <w:t>4</w:t>
            </w:r>
          </w:p>
        </w:tc>
      </w:tr>
      <w:tr w:rsidR="00887CA7" w:rsidRPr="00887CA7" w:rsidTr="009C4C2A">
        <w:tc>
          <w:tcPr>
            <w:tcW w:w="2628" w:type="dxa"/>
          </w:tcPr>
          <w:p w:rsidR="00887CA7" w:rsidRPr="00887CA7" w:rsidRDefault="00887CA7" w:rsidP="009C4C2A">
            <w:pPr>
              <w:rPr>
                <w:sz w:val="22"/>
                <w:szCs w:val="22"/>
              </w:rPr>
            </w:pPr>
            <w:r w:rsidRPr="00887CA7">
              <w:rPr>
                <w:sz w:val="22"/>
                <w:szCs w:val="22"/>
              </w:rPr>
              <w:t>Hostility</w:t>
            </w:r>
          </w:p>
        </w:tc>
        <w:tc>
          <w:tcPr>
            <w:tcW w:w="1109" w:type="dxa"/>
          </w:tcPr>
          <w:p w:rsidR="00887CA7" w:rsidRPr="00887CA7" w:rsidRDefault="00887CA7" w:rsidP="009C4C2A">
            <w:pPr>
              <w:jc w:val="center"/>
              <w:rPr>
                <w:sz w:val="22"/>
                <w:szCs w:val="22"/>
              </w:rPr>
            </w:pPr>
            <w:r w:rsidRPr="00887CA7">
              <w:rPr>
                <w:sz w:val="22"/>
                <w:szCs w:val="22"/>
              </w:rPr>
              <w:t>1</w:t>
            </w:r>
          </w:p>
        </w:tc>
        <w:tc>
          <w:tcPr>
            <w:tcW w:w="1057" w:type="dxa"/>
          </w:tcPr>
          <w:p w:rsidR="00887CA7" w:rsidRPr="00887CA7" w:rsidRDefault="00887CA7" w:rsidP="009C4C2A">
            <w:pPr>
              <w:jc w:val="center"/>
              <w:rPr>
                <w:sz w:val="22"/>
                <w:szCs w:val="22"/>
              </w:rPr>
            </w:pPr>
            <w:r w:rsidRPr="00887CA7">
              <w:rPr>
                <w:sz w:val="22"/>
                <w:szCs w:val="22"/>
              </w:rPr>
              <w:t>2</w:t>
            </w:r>
          </w:p>
        </w:tc>
        <w:tc>
          <w:tcPr>
            <w:tcW w:w="1123" w:type="dxa"/>
          </w:tcPr>
          <w:p w:rsidR="00887CA7" w:rsidRPr="00887CA7" w:rsidRDefault="00887CA7" w:rsidP="009C4C2A">
            <w:pPr>
              <w:jc w:val="center"/>
              <w:rPr>
                <w:sz w:val="22"/>
                <w:szCs w:val="22"/>
              </w:rPr>
            </w:pPr>
            <w:r w:rsidRPr="00887CA7">
              <w:rPr>
                <w:sz w:val="22"/>
                <w:szCs w:val="22"/>
              </w:rPr>
              <w:t>3</w:t>
            </w:r>
          </w:p>
        </w:tc>
        <w:tc>
          <w:tcPr>
            <w:tcW w:w="1836" w:type="dxa"/>
          </w:tcPr>
          <w:p w:rsidR="00887CA7" w:rsidRPr="00887CA7" w:rsidRDefault="00887CA7" w:rsidP="009C4C2A">
            <w:pPr>
              <w:jc w:val="center"/>
              <w:rPr>
                <w:sz w:val="22"/>
                <w:szCs w:val="22"/>
              </w:rPr>
            </w:pPr>
            <w:r w:rsidRPr="00887CA7">
              <w:rPr>
                <w:sz w:val="22"/>
                <w:szCs w:val="22"/>
              </w:rPr>
              <w:t>4</w:t>
            </w:r>
          </w:p>
        </w:tc>
      </w:tr>
      <w:tr w:rsidR="00887CA7" w:rsidRPr="00887CA7" w:rsidTr="009C4C2A">
        <w:tc>
          <w:tcPr>
            <w:tcW w:w="2628" w:type="dxa"/>
          </w:tcPr>
          <w:p w:rsidR="00887CA7" w:rsidRPr="00887CA7" w:rsidRDefault="00887CA7" w:rsidP="009C4C2A">
            <w:pPr>
              <w:rPr>
                <w:sz w:val="22"/>
                <w:szCs w:val="22"/>
              </w:rPr>
            </w:pPr>
            <w:r w:rsidRPr="00887CA7">
              <w:rPr>
                <w:sz w:val="22"/>
                <w:szCs w:val="22"/>
              </w:rPr>
              <w:t>Threats</w:t>
            </w:r>
          </w:p>
        </w:tc>
        <w:tc>
          <w:tcPr>
            <w:tcW w:w="1109" w:type="dxa"/>
          </w:tcPr>
          <w:p w:rsidR="00887CA7" w:rsidRPr="00887CA7" w:rsidRDefault="00887CA7" w:rsidP="009C4C2A">
            <w:pPr>
              <w:jc w:val="center"/>
              <w:rPr>
                <w:sz w:val="22"/>
                <w:szCs w:val="22"/>
              </w:rPr>
            </w:pPr>
            <w:r w:rsidRPr="00887CA7">
              <w:rPr>
                <w:sz w:val="22"/>
                <w:szCs w:val="22"/>
              </w:rPr>
              <w:t>1</w:t>
            </w:r>
          </w:p>
        </w:tc>
        <w:tc>
          <w:tcPr>
            <w:tcW w:w="1057" w:type="dxa"/>
          </w:tcPr>
          <w:p w:rsidR="00887CA7" w:rsidRPr="00887CA7" w:rsidRDefault="00887CA7" w:rsidP="009C4C2A">
            <w:pPr>
              <w:jc w:val="center"/>
              <w:rPr>
                <w:sz w:val="22"/>
                <w:szCs w:val="22"/>
              </w:rPr>
            </w:pPr>
            <w:r w:rsidRPr="00887CA7">
              <w:rPr>
                <w:sz w:val="22"/>
                <w:szCs w:val="22"/>
              </w:rPr>
              <w:t>2</w:t>
            </w:r>
          </w:p>
        </w:tc>
        <w:tc>
          <w:tcPr>
            <w:tcW w:w="1123" w:type="dxa"/>
          </w:tcPr>
          <w:p w:rsidR="00887CA7" w:rsidRPr="00887CA7" w:rsidRDefault="00887CA7" w:rsidP="009C4C2A">
            <w:pPr>
              <w:jc w:val="center"/>
              <w:rPr>
                <w:sz w:val="22"/>
                <w:szCs w:val="22"/>
              </w:rPr>
            </w:pPr>
            <w:r w:rsidRPr="00887CA7">
              <w:rPr>
                <w:sz w:val="22"/>
                <w:szCs w:val="22"/>
              </w:rPr>
              <w:t>3</w:t>
            </w:r>
          </w:p>
        </w:tc>
        <w:tc>
          <w:tcPr>
            <w:tcW w:w="1836" w:type="dxa"/>
          </w:tcPr>
          <w:p w:rsidR="00887CA7" w:rsidRPr="00887CA7" w:rsidRDefault="00887CA7" w:rsidP="009C4C2A">
            <w:pPr>
              <w:jc w:val="center"/>
              <w:rPr>
                <w:sz w:val="22"/>
                <w:szCs w:val="22"/>
              </w:rPr>
            </w:pPr>
            <w:r w:rsidRPr="00887CA7">
              <w:rPr>
                <w:sz w:val="22"/>
                <w:szCs w:val="22"/>
              </w:rPr>
              <w:t>4</w:t>
            </w:r>
          </w:p>
        </w:tc>
      </w:tr>
    </w:tbl>
    <w:p w:rsidR="00887CA7" w:rsidRPr="00887CA7" w:rsidRDefault="00887CA7" w:rsidP="00887CA7">
      <w:pPr>
        <w:rPr>
          <w:sz w:val="22"/>
          <w:szCs w:val="22"/>
        </w:rPr>
      </w:pPr>
    </w:p>
    <w:tbl>
      <w:tblPr>
        <w:tblStyle w:val="TableGrid"/>
        <w:tblW w:w="9230" w:type="dxa"/>
        <w:tblLook w:val="01E0"/>
      </w:tblPr>
      <w:tblGrid>
        <w:gridCol w:w="3729"/>
        <w:gridCol w:w="1824"/>
        <w:gridCol w:w="1809"/>
        <w:gridCol w:w="1868"/>
      </w:tblGrid>
      <w:tr w:rsidR="00887CA7" w:rsidRPr="00887CA7" w:rsidTr="009C4C2A">
        <w:tc>
          <w:tcPr>
            <w:tcW w:w="3729" w:type="dxa"/>
          </w:tcPr>
          <w:p w:rsidR="00887CA7" w:rsidRPr="00887CA7" w:rsidRDefault="00887CA7" w:rsidP="009C4C2A">
            <w:pPr>
              <w:rPr>
                <w:b/>
                <w:sz w:val="22"/>
                <w:szCs w:val="22"/>
              </w:rPr>
            </w:pPr>
            <w:r w:rsidRPr="00887CA7">
              <w:rPr>
                <w:b/>
                <w:sz w:val="22"/>
                <w:szCs w:val="22"/>
              </w:rPr>
              <w:t>BEHAVIORS</w:t>
            </w:r>
          </w:p>
        </w:tc>
        <w:tc>
          <w:tcPr>
            <w:tcW w:w="1824" w:type="dxa"/>
          </w:tcPr>
          <w:p w:rsidR="00887CA7" w:rsidRPr="00887CA7" w:rsidRDefault="00887CA7" w:rsidP="009C4C2A">
            <w:pPr>
              <w:jc w:val="center"/>
              <w:rPr>
                <w:b/>
                <w:sz w:val="22"/>
                <w:szCs w:val="22"/>
              </w:rPr>
            </w:pPr>
            <w:r w:rsidRPr="00887CA7">
              <w:rPr>
                <w:b/>
                <w:sz w:val="22"/>
                <w:szCs w:val="22"/>
              </w:rPr>
              <w:t>Present</w:t>
            </w:r>
          </w:p>
        </w:tc>
        <w:tc>
          <w:tcPr>
            <w:tcW w:w="1809" w:type="dxa"/>
          </w:tcPr>
          <w:p w:rsidR="00887CA7" w:rsidRPr="00887CA7" w:rsidRDefault="00887CA7" w:rsidP="009C4C2A">
            <w:pPr>
              <w:jc w:val="center"/>
              <w:rPr>
                <w:b/>
                <w:sz w:val="22"/>
                <w:szCs w:val="22"/>
              </w:rPr>
            </w:pPr>
            <w:r w:rsidRPr="00887CA7">
              <w:rPr>
                <w:b/>
                <w:sz w:val="22"/>
                <w:szCs w:val="22"/>
              </w:rPr>
              <w:t>Absent</w:t>
            </w:r>
          </w:p>
        </w:tc>
        <w:tc>
          <w:tcPr>
            <w:tcW w:w="1868" w:type="dxa"/>
          </w:tcPr>
          <w:p w:rsidR="00887CA7" w:rsidRPr="00887CA7" w:rsidRDefault="00887CA7" w:rsidP="009C4C2A">
            <w:pPr>
              <w:jc w:val="center"/>
              <w:rPr>
                <w:b/>
                <w:sz w:val="22"/>
                <w:szCs w:val="22"/>
              </w:rPr>
            </w:pPr>
            <w:r w:rsidRPr="00887CA7">
              <w:rPr>
                <w:b/>
                <w:sz w:val="22"/>
                <w:szCs w:val="22"/>
              </w:rPr>
              <w:t>No Applicable</w:t>
            </w:r>
          </w:p>
        </w:tc>
      </w:tr>
      <w:tr w:rsidR="00887CA7" w:rsidRPr="00887CA7" w:rsidTr="009C4C2A">
        <w:tc>
          <w:tcPr>
            <w:tcW w:w="3729" w:type="dxa"/>
          </w:tcPr>
          <w:p w:rsidR="00887CA7" w:rsidRPr="00887CA7" w:rsidRDefault="00887CA7" w:rsidP="009C4C2A">
            <w:pPr>
              <w:rPr>
                <w:sz w:val="22"/>
                <w:szCs w:val="22"/>
              </w:rPr>
            </w:pPr>
            <w:r w:rsidRPr="00887CA7">
              <w:rPr>
                <w:sz w:val="22"/>
                <w:szCs w:val="22"/>
              </w:rPr>
              <w:t>Glowering</w:t>
            </w:r>
          </w:p>
        </w:tc>
        <w:tc>
          <w:tcPr>
            <w:tcW w:w="1824" w:type="dxa"/>
          </w:tcPr>
          <w:p w:rsidR="00887CA7" w:rsidRPr="00887CA7" w:rsidRDefault="00887CA7" w:rsidP="009C4C2A">
            <w:pPr>
              <w:jc w:val="center"/>
              <w:rPr>
                <w:sz w:val="22"/>
                <w:szCs w:val="22"/>
              </w:rPr>
            </w:pPr>
            <w:r w:rsidRPr="00887CA7">
              <w:rPr>
                <w:sz w:val="22"/>
                <w:szCs w:val="22"/>
              </w:rPr>
              <w:t>1</w:t>
            </w:r>
          </w:p>
        </w:tc>
        <w:tc>
          <w:tcPr>
            <w:tcW w:w="1809" w:type="dxa"/>
          </w:tcPr>
          <w:p w:rsidR="00887CA7" w:rsidRPr="00887CA7" w:rsidRDefault="00887CA7" w:rsidP="009C4C2A">
            <w:pPr>
              <w:jc w:val="center"/>
              <w:rPr>
                <w:sz w:val="22"/>
                <w:szCs w:val="22"/>
              </w:rPr>
            </w:pPr>
            <w:r w:rsidRPr="00887CA7">
              <w:rPr>
                <w:sz w:val="22"/>
                <w:szCs w:val="22"/>
              </w:rPr>
              <w:t>2</w:t>
            </w:r>
          </w:p>
        </w:tc>
        <w:tc>
          <w:tcPr>
            <w:tcW w:w="1868"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3729" w:type="dxa"/>
          </w:tcPr>
          <w:p w:rsidR="00887CA7" w:rsidRPr="00887CA7" w:rsidRDefault="00887CA7" w:rsidP="009C4C2A">
            <w:pPr>
              <w:rPr>
                <w:sz w:val="22"/>
                <w:szCs w:val="22"/>
              </w:rPr>
            </w:pPr>
            <w:r w:rsidRPr="00887CA7">
              <w:rPr>
                <w:sz w:val="22"/>
                <w:szCs w:val="22"/>
              </w:rPr>
              <w:t>Physical intimidating</w:t>
            </w:r>
          </w:p>
        </w:tc>
        <w:tc>
          <w:tcPr>
            <w:tcW w:w="1824" w:type="dxa"/>
          </w:tcPr>
          <w:p w:rsidR="00887CA7" w:rsidRPr="00887CA7" w:rsidRDefault="00887CA7" w:rsidP="009C4C2A">
            <w:pPr>
              <w:jc w:val="center"/>
              <w:rPr>
                <w:sz w:val="22"/>
                <w:szCs w:val="22"/>
              </w:rPr>
            </w:pPr>
            <w:r w:rsidRPr="00887CA7">
              <w:rPr>
                <w:sz w:val="22"/>
                <w:szCs w:val="22"/>
              </w:rPr>
              <w:t>1</w:t>
            </w:r>
          </w:p>
        </w:tc>
        <w:tc>
          <w:tcPr>
            <w:tcW w:w="1809" w:type="dxa"/>
          </w:tcPr>
          <w:p w:rsidR="00887CA7" w:rsidRPr="00887CA7" w:rsidRDefault="00887CA7" w:rsidP="009C4C2A">
            <w:pPr>
              <w:jc w:val="center"/>
              <w:rPr>
                <w:sz w:val="22"/>
                <w:szCs w:val="22"/>
              </w:rPr>
            </w:pPr>
            <w:r w:rsidRPr="00887CA7">
              <w:rPr>
                <w:sz w:val="22"/>
                <w:szCs w:val="22"/>
              </w:rPr>
              <w:t>2</w:t>
            </w:r>
          </w:p>
        </w:tc>
        <w:tc>
          <w:tcPr>
            <w:tcW w:w="1868"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3729" w:type="dxa"/>
          </w:tcPr>
          <w:p w:rsidR="00887CA7" w:rsidRPr="00887CA7" w:rsidRDefault="00887CA7" w:rsidP="009C4C2A">
            <w:pPr>
              <w:rPr>
                <w:sz w:val="22"/>
                <w:szCs w:val="22"/>
              </w:rPr>
            </w:pPr>
            <w:r w:rsidRPr="00887CA7">
              <w:rPr>
                <w:sz w:val="22"/>
                <w:szCs w:val="22"/>
              </w:rPr>
              <w:t>Pounding fists</w:t>
            </w:r>
          </w:p>
        </w:tc>
        <w:tc>
          <w:tcPr>
            <w:tcW w:w="1824" w:type="dxa"/>
          </w:tcPr>
          <w:p w:rsidR="00887CA7" w:rsidRPr="00887CA7" w:rsidRDefault="00887CA7" w:rsidP="009C4C2A">
            <w:pPr>
              <w:jc w:val="center"/>
              <w:rPr>
                <w:sz w:val="22"/>
                <w:szCs w:val="22"/>
              </w:rPr>
            </w:pPr>
            <w:r w:rsidRPr="00887CA7">
              <w:rPr>
                <w:sz w:val="22"/>
                <w:szCs w:val="22"/>
              </w:rPr>
              <w:t>1</w:t>
            </w:r>
          </w:p>
        </w:tc>
        <w:tc>
          <w:tcPr>
            <w:tcW w:w="1809" w:type="dxa"/>
          </w:tcPr>
          <w:p w:rsidR="00887CA7" w:rsidRPr="00887CA7" w:rsidRDefault="00887CA7" w:rsidP="009C4C2A">
            <w:pPr>
              <w:jc w:val="center"/>
              <w:rPr>
                <w:sz w:val="22"/>
                <w:szCs w:val="22"/>
              </w:rPr>
            </w:pPr>
            <w:r w:rsidRPr="00887CA7">
              <w:rPr>
                <w:sz w:val="22"/>
                <w:szCs w:val="22"/>
              </w:rPr>
              <w:t>2</w:t>
            </w:r>
          </w:p>
        </w:tc>
        <w:tc>
          <w:tcPr>
            <w:tcW w:w="1868"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3729" w:type="dxa"/>
          </w:tcPr>
          <w:p w:rsidR="00887CA7" w:rsidRPr="00887CA7" w:rsidRDefault="00887CA7" w:rsidP="009C4C2A">
            <w:pPr>
              <w:rPr>
                <w:sz w:val="22"/>
                <w:szCs w:val="22"/>
              </w:rPr>
            </w:pPr>
            <w:r w:rsidRPr="00887CA7">
              <w:rPr>
                <w:sz w:val="22"/>
                <w:szCs w:val="22"/>
              </w:rPr>
              <w:t>Sour look</w:t>
            </w:r>
          </w:p>
        </w:tc>
        <w:tc>
          <w:tcPr>
            <w:tcW w:w="1824" w:type="dxa"/>
          </w:tcPr>
          <w:p w:rsidR="00887CA7" w:rsidRPr="00887CA7" w:rsidRDefault="00887CA7" w:rsidP="009C4C2A">
            <w:pPr>
              <w:jc w:val="center"/>
              <w:rPr>
                <w:sz w:val="22"/>
                <w:szCs w:val="22"/>
              </w:rPr>
            </w:pPr>
            <w:r w:rsidRPr="00887CA7">
              <w:rPr>
                <w:sz w:val="22"/>
                <w:szCs w:val="22"/>
              </w:rPr>
              <w:t>1</w:t>
            </w:r>
          </w:p>
        </w:tc>
        <w:tc>
          <w:tcPr>
            <w:tcW w:w="1809" w:type="dxa"/>
          </w:tcPr>
          <w:p w:rsidR="00887CA7" w:rsidRPr="00887CA7" w:rsidRDefault="00887CA7" w:rsidP="009C4C2A">
            <w:pPr>
              <w:jc w:val="center"/>
              <w:rPr>
                <w:sz w:val="22"/>
                <w:szCs w:val="22"/>
              </w:rPr>
            </w:pPr>
            <w:r w:rsidRPr="00887CA7">
              <w:rPr>
                <w:sz w:val="22"/>
                <w:szCs w:val="22"/>
              </w:rPr>
              <w:t>2</w:t>
            </w:r>
          </w:p>
        </w:tc>
        <w:tc>
          <w:tcPr>
            <w:tcW w:w="1868"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3729" w:type="dxa"/>
          </w:tcPr>
          <w:p w:rsidR="00887CA7" w:rsidRPr="00887CA7" w:rsidRDefault="00887CA7" w:rsidP="009C4C2A">
            <w:pPr>
              <w:rPr>
                <w:sz w:val="22"/>
                <w:szCs w:val="22"/>
              </w:rPr>
            </w:pPr>
            <w:r w:rsidRPr="00887CA7">
              <w:rPr>
                <w:sz w:val="22"/>
                <w:szCs w:val="22"/>
              </w:rPr>
              <w:t>Rolls eyes dramatically</w:t>
            </w:r>
          </w:p>
        </w:tc>
        <w:tc>
          <w:tcPr>
            <w:tcW w:w="1824" w:type="dxa"/>
          </w:tcPr>
          <w:p w:rsidR="00887CA7" w:rsidRPr="00887CA7" w:rsidRDefault="00887CA7" w:rsidP="009C4C2A">
            <w:pPr>
              <w:jc w:val="center"/>
              <w:rPr>
                <w:sz w:val="22"/>
                <w:szCs w:val="22"/>
              </w:rPr>
            </w:pPr>
            <w:r w:rsidRPr="00887CA7">
              <w:rPr>
                <w:sz w:val="22"/>
                <w:szCs w:val="22"/>
              </w:rPr>
              <w:t>1</w:t>
            </w:r>
          </w:p>
        </w:tc>
        <w:tc>
          <w:tcPr>
            <w:tcW w:w="1809" w:type="dxa"/>
          </w:tcPr>
          <w:p w:rsidR="00887CA7" w:rsidRPr="00887CA7" w:rsidRDefault="00887CA7" w:rsidP="009C4C2A">
            <w:pPr>
              <w:jc w:val="center"/>
              <w:rPr>
                <w:sz w:val="22"/>
                <w:szCs w:val="22"/>
              </w:rPr>
            </w:pPr>
            <w:r w:rsidRPr="00887CA7">
              <w:rPr>
                <w:sz w:val="22"/>
                <w:szCs w:val="22"/>
              </w:rPr>
              <w:t>2</w:t>
            </w:r>
          </w:p>
        </w:tc>
        <w:tc>
          <w:tcPr>
            <w:tcW w:w="1868"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3729" w:type="dxa"/>
          </w:tcPr>
          <w:p w:rsidR="00887CA7" w:rsidRPr="00887CA7" w:rsidRDefault="00887CA7" w:rsidP="009C4C2A">
            <w:pPr>
              <w:rPr>
                <w:sz w:val="22"/>
                <w:szCs w:val="22"/>
              </w:rPr>
            </w:pPr>
            <w:r w:rsidRPr="00887CA7">
              <w:rPr>
                <w:sz w:val="22"/>
                <w:szCs w:val="22"/>
              </w:rPr>
              <w:t>Sigh deeply</w:t>
            </w:r>
          </w:p>
        </w:tc>
        <w:tc>
          <w:tcPr>
            <w:tcW w:w="1824" w:type="dxa"/>
          </w:tcPr>
          <w:p w:rsidR="00887CA7" w:rsidRPr="00887CA7" w:rsidRDefault="00887CA7" w:rsidP="009C4C2A">
            <w:pPr>
              <w:jc w:val="center"/>
              <w:rPr>
                <w:sz w:val="22"/>
                <w:szCs w:val="22"/>
              </w:rPr>
            </w:pPr>
            <w:r w:rsidRPr="00887CA7">
              <w:rPr>
                <w:sz w:val="22"/>
                <w:szCs w:val="22"/>
              </w:rPr>
              <w:t>1</w:t>
            </w:r>
          </w:p>
        </w:tc>
        <w:tc>
          <w:tcPr>
            <w:tcW w:w="1809" w:type="dxa"/>
          </w:tcPr>
          <w:p w:rsidR="00887CA7" w:rsidRPr="00887CA7" w:rsidRDefault="00887CA7" w:rsidP="009C4C2A">
            <w:pPr>
              <w:jc w:val="center"/>
              <w:rPr>
                <w:sz w:val="22"/>
                <w:szCs w:val="22"/>
              </w:rPr>
            </w:pPr>
            <w:r w:rsidRPr="00887CA7">
              <w:rPr>
                <w:sz w:val="22"/>
                <w:szCs w:val="22"/>
              </w:rPr>
              <w:t>2</w:t>
            </w:r>
          </w:p>
        </w:tc>
        <w:tc>
          <w:tcPr>
            <w:tcW w:w="1868"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3729" w:type="dxa"/>
          </w:tcPr>
          <w:p w:rsidR="00887CA7" w:rsidRPr="00887CA7" w:rsidRDefault="00887CA7" w:rsidP="009C4C2A">
            <w:pPr>
              <w:rPr>
                <w:sz w:val="22"/>
                <w:szCs w:val="22"/>
              </w:rPr>
            </w:pPr>
            <w:r w:rsidRPr="00887CA7">
              <w:rPr>
                <w:sz w:val="22"/>
                <w:szCs w:val="22"/>
              </w:rPr>
              <w:t>Exaggerated gasp</w:t>
            </w:r>
          </w:p>
        </w:tc>
        <w:tc>
          <w:tcPr>
            <w:tcW w:w="1824" w:type="dxa"/>
          </w:tcPr>
          <w:p w:rsidR="00887CA7" w:rsidRPr="00887CA7" w:rsidRDefault="00887CA7" w:rsidP="009C4C2A">
            <w:pPr>
              <w:jc w:val="center"/>
              <w:rPr>
                <w:sz w:val="22"/>
                <w:szCs w:val="22"/>
              </w:rPr>
            </w:pPr>
            <w:r w:rsidRPr="00887CA7">
              <w:rPr>
                <w:sz w:val="22"/>
                <w:szCs w:val="22"/>
              </w:rPr>
              <w:t>1</w:t>
            </w:r>
          </w:p>
        </w:tc>
        <w:tc>
          <w:tcPr>
            <w:tcW w:w="1809" w:type="dxa"/>
          </w:tcPr>
          <w:p w:rsidR="00887CA7" w:rsidRPr="00887CA7" w:rsidRDefault="00887CA7" w:rsidP="009C4C2A">
            <w:pPr>
              <w:jc w:val="center"/>
              <w:rPr>
                <w:sz w:val="22"/>
                <w:szCs w:val="22"/>
              </w:rPr>
            </w:pPr>
            <w:r w:rsidRPr="00887CA7">
              <w:rPr>
                <w:sz w:val="22"/>
                <w:szCs w:val="22"/>
              </w:rPr>
              <w:t>2</w:t>
            </w:r>
          </w:p>
        </w:tc>
        <w:tc>
          <w:tcPr>
            <w:tcW w:w="1868"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3729" w:type="dxa"/>
          </w:tcPr>
          <w:p w:rsidR="00887CA7" w:rsidRPr="00887CA7" w:rsidRDefault="00887CA7" w:rsidP="009C4C2A">
            <w:pPr>
              <w:rPr>
                <w:sz w:val="22"/>
                <w:szCs w:val="22"/>
              </w:rPr>
            </w:pPr>
            <w:r w:rsidRPr="00887CA7">
              <w:rPr>
                <w:sz w:val="22"/>
                <w:szCs w:val="22"/>
              </w:rPr>
              <w:t>Withdrawal</w:t>
            </w:r>
          </w:p>
        </w:tc>
        <w:tc>
          <w:tcPr>
            <w:tcW w:w="1824" w:type="dxa"/>
          </w:tcPr>
          <w:p w:rsidR="00887CA7" w:rsidRPr="00887CA7" w:rsidRDefault="00887CA7" w:rsidP="009C4C2A">
            <w:pPr>
              <w:jc w:val="center"/>
              <w:rPr>
                <w:sz w:val="22"/>
                <w:szCs w:val="22"/>
              </w:rPr>
            </w:pPr>
            <w:r w:rsidRPr="00887CA7">
              <w:rPr>
                <w:sz w:val="22"/>
                <w:szCs w:val="22"/>
              </w:rPr>
              <w:t>1</w:t>
            </w:r>
          </w:p>
        </w:tc>
        <w:tc>
          <w:tcPr>
            <w:tcW w:w="1809" w:type="dxa"/>
          </w:tcPr>
          <w:p w:rsidR="00887CA7" w:rsidRPr="00887CA7" w:rsidRDefault="00887CA7" w:rsidP="009C4C2A">
            <w:pPr>
              <w:jc w:val="center"/>
              <w:rPr>
                <w:sz w:val="22"/>
                <w:szCs w:val="22"/>
              </w:rPr>
            </w:pPr>
            <w:r w:rsidRPr="00887CA7">
              <w:rPr>
                <w:sz w:val="22"/>
                <w:szCs w:val="22"/>
              </w:rPr>
              <w:t>2</w:t>
            </w:r>
          </w:p>
        </w:tc>
        <w:tc>
          <w:tcPr>
            <w:tcW w:w="1868"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3729" w:type="dxa"/>
          </w:tcPr>
          <w:p w:rsidR="00887CA7" w:rsidRPr="00887CA7" w:rsidRDefault="00887CA7" w:rsidP="009C4C2A">
            <w:pPr>
              <w:rPr>
                <w:sz w:val="22"/>
                <w:szCs w:val="22"/>
              </w:rPr>
            </w:pPr>
            <w:r w:rsidRPr="00887CA7">
              <w:rPr>
                <w:sz w:val="22"/>
                <w:szCs w:val="22"/>
              </w:rPr>
              <w:t>No eye contact</w:t>
            </w:r>
          </w:p>
        </w:tc>
        <w:tc>
          <w:tcPr>
            <w:tcW w:w="1824" w:type="dxa"/>
          </w:tcPr>
          <w:p w:rsidR="00887CA7" w:rsidRPr="00887CA7" w:rsidRDefault="00887CA7" w:rsidP="009C4C2A">
            <w:pPr>
              <w:jc w:val="center"/>
              <w:rPr>
                <w:sz w:val="22"/>
                <w:szCs w:val="22"/>
              </w:rPr>
            </w:pPr>
            <w:r w:rsidRPr="00887CA7">
              <w:rPr>
                <w:sz w:val="22"/>
                <w:szCs w:val="22"/>
              </w:rPr>
              <w:t>1</w:t>
            </w:r>
          </w:p>
        </w:tc>
        <w:tc>
          <w:tcPr>
            <w:tcW w:w="1809" w:type="dxa"/>
          </w:tcPr>
          <w:p w:rsidR="00887CA7" w:rsidRPr="00887CA7" w:rsidRDefault="00887CA7" w:rsidP="009C4C2A">
            <w:pPr>
              <w:jc w:val="center"/>
              <w:rPr>
                <w:sz w:val="22"/>
                <w:szCs w:val="22"/>
              </w:rPr>
            </w:pPr>
            <w:r w:rsidRPr="00887CA7">
              <w:rPr>
                <w:sz w:val="22"/>
                <w:szCs w:val="22"/>
              </w:rPr>
              <w:t>2</w:t>
            </w:r>
          </w:p>
        </w:tc>
        <w:tc>
          <w:tcPr>
            <w:tcW w:w="1868"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3729" w:type="dxa"/>
          </w:tcPr>
          <w:p w:rsidR="00887CA7" w:rsidRPr="00887CA7" w:rsidRDefault="00887CA7" w:rsidP="009C4C2A">
            <w:pPr>
              <w:rPr>
                <w:sz w:val="22"/>
                <w:szCs w:val="22"/>
              </w:rPr>
            </w:pPr>
            <w:r w:rsidRPr="00887CA7">
              <w:rPr>
                <w:sz w:val="22"/>
                <w:szCs w:val="22"/>
              </w:rPr>
              <w:t>Give multiple instructions at a time</w:t>
            </w:r>
          </w:p>
        </w:tc>
        <w:tc>
          <w:tcPr>
            <w:tcW w:w="1824" w:type="dxa"/>
          </w:tcPr>
          <w:p w:rsidR="00887CA7" w:rsidRPr="00887CA7" w:rsidRDefault="00887CA7" w:rsidP="009C4C2A">
            <w:pPr>
              <w:jc w:val="center"/>
              <w:rPr>
                <w:sz w:val="22"/>
                <w:szCs w:val="22"/>
              </w:rPr>
            </w:pPr>
            <w:r w:rsidRPr="00887CA7">
              <w:rPr>
                <w:sz w:val="22"/>
                <w:szCs w:val="22"/>
              </w:rPr>
              <w:t>1</w:t>
            </w:r>
          </w:p>
        </w:tc>
        <w:tc>
          <w:tcPr>
            <w:tcW w:w="1809" w:type="dxa"/>
          </w:tcPr>
          <w:p w:rsidR="00887CA7" w:rsidRPr="00887CA7" w:rsidRDefault="00887CA7" w:rsidP="009C4C2A">
            <w:pPr>
              <w:jc w:val="center"/>
              <w:rPr>
                <w:sz w:val="22"/>
                <w:szCs w:val="22"/>
              </w:rPr>
            </w:pPr>
            <w:r w:rsidRPr="00887CA7">
              <w:rPr>
                <w:sz w:val="22"/>
                <w:szCs w:val="22"/>
              </w:rPr>
              <w:t>2</w:t>
            </w:r>
          </w:p>
        </w:tc>
        <w:tc>
          <w:tcPr>
            <w:tcW w:w="1868" w:type="dxa"/>
          </w:tcPr>
          <w:p w:rsidR="00887CA7" w:rsidRPr="00887CA7" w:rsidRDefault="00887CA7" w:rsidP="009C4C2A">
            <w:pPr>
              <w:jc w:val="center"/>
              <w:rPr>
                <w:sz w:val="22"/>
                <w:szCs w:val="22"/>
              </w:rPr>
            </w:pPr>
            <w:r w:rsidRPr="00887CA7">
              <w:rPr>
                <w:sz w:val="22"/>
                <w:szCs w:val="22"/>
              </w:rPr>
              <w:t>3</w:t>
            </w:r>
          </w:p>
        </w:tc>
      </w:tr>
      <w:tr w:rsidR="00887CA7" w:rsidRPr="00887CA7" w:rsidTr="009C4C2A">
        <w:tc>
          <w:tcPr>
            <w:tcW w:w="3729" w:type="dxa"/>
          </w:tcPr>
          <w:p w:rsidR="00887CA7" w:rsidRPr="00887CA7" w:rsidRDefault="00887CA7" w:rsidP="009C4C2A">
            <w:pPr>
              <w:rPr>
                <w:sz w:val="22"/>
                <w:szCs w:val="22"/>
              </w:rPr>
            </w:pPr>
            <w:r w:rsidRPr="00887CA7">
              <w:rPr>
                <w:sz w:val="22"/>
                <w:szCs w:val="22"/>
              </w:rPr>
              <w:t>Give unclear explanations</w:t>
            </w:r>
          </w:p>
        </w:tc>
        <w:tc>
          <w:tcPr>
            <w:tcW w:w="1824" w:type="dxa"/>
          </w:tcPr>
          <w:p w:rsidR="00887CA7" w:rsidRPr="00887CA7" w:rsidRDefault="00887CA7" w:rsidP="009C4C2A">
            <w:pPr>
              <w:jc w:val="center"/>
              <w:rPr>
                <w:sz w:val="22"/>
                <w:szCs w:val="22"/>
              </w:rPr>
            </w:pPr>
            <w:r w:rsidRPr="00887CA7">
              <w:rPr>
                <w:sz w:val="22"/>
                <w:szCs w:val="22"/>
              </w:rPr>
              <w:t>1</w:t>
            </w:r>
          </w:p>
        </w:tc>
        <w:tc>
          <w:tcPr>
            <w:tcW w:w="1809" w:type="dxa"/>
          </w:tcPr>
          <w:p w:rsidR="00887CA7" w:rsidRPr="00887CA7" w:rsidRDefault="00887CA7" w:rsidP="009C4C2A">
            <w:pPr>
              <w:jc w:val="center"/>
              <w:rPr>
                <w:sz w:val="22"/>
                <w:szCs w:val="22"/>
              </w:rPr>
            </w:pPr>
            <w:r w:rsidRPr="00887CA7">
              <w:rPr>
                <w:sz w:val="22"/>
                <w:szCs w:val="22"/>
              </w:rPr>
              <w:t>2</w:t>
            </w:r>
          </w:p>
        </w:tc>
        <w:tc>
          <w:tcPr>
            <w:tcW w:w="1868" w:type="dxa"/>
          </w:tcPr>
          <w:p w:rsidR="00887CA7" w:rsidRPr="00887CA7" w:rsidRDefault="00887CA7" w:rsidP="009C4C2A">
            <w:pPr>
              <w:jc w:val="center"/>
              <w:rPr>
                <w:sz w:val="22"/>
                <w:szCs w:val="22"/>
              </w:rPr>
            </w:pPr>
            <w:r w:rsidRPr="00887CA7">
              <w:rPr>
                <w:sz w:val="22"/>
                <w:szCs w:val="22"/>
              </w:rPr>
              <w:t>3</w:t>
            </w:r>
          </w:p>
        </w:tc>
      </w:tr>
    </w:tbl>
    <w:p w:rsidR="00887CA7" w:rsidRPr="00887CA7" w:rsidRDefault="00887CA7" w:rsidP="00887CA7">
      <w:pPr>
        <w:rPr>
          <w:sz w:val="22"/>
          <w:szCs w:val="22"/>
        </w:rPr>
      </w:pPr>
    </w:p>
    <w:p w:rsidR="00887CA7" w:rsidRPr="00887CA7" w:rsidRDefault="00887CA7" w:rsidP="00887CA7">
      <w:pPr>
        <w:rPr>
          <w:sz w:val="22"/>
          <w:szCs w:val="22"/>
        </w:rPr>
      </w:pPr>
      <w:r w:rsidRPr="00887CA7">
        <w:rPr>
          <w:sz w:val="22"/>
          <w:szCs w:val="22"/>
        </w:rPr>
        <w:t>Positive affective definitions:</w:t>
      </w:r>
    </w:p>
    <w:p w:rsidR="00887CA7" w:rsidRPr="00887CA7" w:rsidRDefault="00887CA7" w:rsidP="00887CA7">
      <w:pPr>
        <w:rPr>
          <w:sz w:val="22"/>
          <w:szCs w:val="22"/>
        </w:rPr>
      </w:pPr>
    </w:p>
    <w:p w:rsidR="00887CA7" w:rsidRPr="00887CA7" w:rsidRDefault="00887CA7" w:rsidP="00887CA7">
      <w:pPr>
        <w:numPr>
          <w:ilvl w:val="0"/>
          <w:numId w:val="28"/>
        </w:numPr>
        <w:rPr>
          <w:sz w:val="22"/>
          <w:szCs w:val="22"/>
        </w:rPr>
      </w:pPr>
      <w:r w:rsidRPr="00887CA7">
        <w:rPr>
          <w:sz w:val="22"/>
          <w:szCs w:val="22"/>
        </w:rPr>
        <w:t>Approve-respondent favors one’s attributes, actions, or statements.</w:t>
      </w:r>
    </w:p>
    <w:p w:rsidR="00887CA7" w:rsidRPr="00887CA7" w:rsidRDefault="00887CA7" w:rsidP="00887CA7">
      <w:pPr>
        <w:numPr>
          <w:ilvl w:val="0"/>
          <w:numId w:val="28"/>
        </w:numPr>
        <w:rPr>
          <w:sz w:val="22"/>
          <w:szCs w:val="22"/>
        </w:rPr>
      </w:pPr>
      <w:r w:rsidRPr="00887CA7">
        <w:rPr>
          <w:sz w:val="22"/>
          <w:szCs w:val="22"/>
        </w:rPr>
        <w:t>Assent-listener says ‘yeah’, nods head, etc. to indicate ‘I’m listening’ or facilitate conversation.</w:t>
      </w:r>
    </w:p>
    <w:p w:rsidR="00887CA7" w:rsidRPr="00887CA7" w:rsidRDefault="00887CA7" w:rsidP="00887CA7">
      <w:pPr>
        <w:numPr>
          <w:ilvl w:val="0"/>
          <w:numId w:val="28"/>
        </w:numPr>
        <w:rPr>
          <w:sz w:val="22"/>
          <w:szCs w:val="22"/>
        </w:rPr>
      </w:pPr>
      <w:r w:rsidRPr="00887CA7">
        <w:rPr>
          <w:sz w:val="22"/>
          <w:szCs w:val="22"/>
        </w:rPr>
        <w:t>Attention-listener maintain eye contact for at least three seconds.</w:t>
      </w:r>
    </w:p>
    <w:p w:rsidR="00887CA7" w:rsidRPr="00887CA7" w:rsidRDefault="00887CA7" w:rsidP="00887CA7">
      <w:pPr>
        <w:numPr>
          <w:ilvl w:val="0"/>
          <w:numId w:val="28"/>
        </w:numPr>
        <w:rPr>
          <w:sz w:val="22"/>
          <w:szCs w:val="22"/>
        </w:rPr>
      </w:pPr>
      <w:r w:rsidRPr="00887CA7">
        <w:rPr>
          <w:sz w:val="22"/>
          <w:szCs w:val="22"/>
        </w:rPr>
        <w:t>Compromise – a negotiation of mutually exchanged behaviors.</w:t>
      </w:r>
    </w:p>
    <w:p w:rsidR="00887CA7" w:rsidRPr="00887CA7" w:rsidRDefault="00887CA7" w:rsidP="00887CA7">
      <w:pPr>
        <w:numPr>
          <w:ilvl w:val="0"/>
          <w:numId w:val="28"/>
        </w:numPr>
        <w:rPr>
          <w:sz w:val="22"/>
          <w:szCs w:val="22"/>
        </w:rPr>
      </w:pPr>
      <w:r w:rsidRPr="00887CA7">
        <w:rPr>
          <w:sz w:val="22"/>
          <w:szCs w:val="22"/>
        </w:rPr>
        <w:t>Humor –light-hearted humor, not sarcasm.</w:t>
      </w:r>
    </w:p>
    <w:p w:rsidR="00887CA7" w:rsidRPr="00887CA7" w:rsidRDefault="00887CA7" w:rsidP="00887CA7">
      <w:pPr>
        <w:numPr>
          <w:ilvl w:val="0"/>
          <w:numId w:val="28"/>
        </w:numPr>
        <w:rPr>
          <w:sz w:val="22"/>
          <w:szCs w:val="22"/>
        </w:rPr>
      </w:pPr>
      <w:r w:rsidRPr="00887CA7">
        <w:rPr>
          <w:sz w:val="22"/>
          <w:szCs w:val="22"/>
        </w:rPr>
        <w:t>Mind-read positive-statement that infers or assumes a positive attitude or feeling on the part of the other.</w:t>
      </w:r>
    </w:p>
    <w:p w:rsidR="00887CA7" w:rsidRPr="00887CA7" w:rsidRDefault="00887CA7" w:rsidP="00887CA7">
      <w:pPr>
        <w:numPr>
          <w:ilvl w:val="0"/>
          <w:numId w:val="28"/>
        </w:numPr>
        <w:rPr>
          <w:sz w:val="22"/>
          <w:szCs w:val="22"/>
        </w:rPr>
      </w:pPr>
      <w:r w:rsidRPr="00887CA7">
        <w:rPr>
          <w:sz w:val="22"/>
          <w:szCs w:val="22"/>
        </w:rPr>
        <w:t>Paraphrase/reflect-a statement that mirrors or restates statement of the other which has been previously expressed within the negotiation.</w:t>
      </w:r>
    </w:p>
    <w:p w:rsidR="00887CA7" w:rsidRPr="00887CA7" w:rsidRDefault="00887CA7" w:rsidP="00887CA7">
      <w:pPr>
        <w:numPr>
          <w:ilvl w:val="0"/>
          <w:numId w:val="28"/>
        </w:numPr>
        <w:rPr>
          <w:sz w:val="22"/>
          <w:szCs w:val="22"/>
        </w:rPr>
      </w:pPr>
      <w:r w:rsidRPr="00887CA7">
        <w:rPr>
          <w:sz w:val="22"/>
          <w:szCs w:val="22"/>
        </w:rPr>
        <w:t>Positive physical touch- a statement that conveys “I” or “we” are not responsible for this problem.</w:t>
      </w:r>
    </w:p>
    <w:p w:rsidR="00887CA7" w:rsidRPr="00887CA7" w:rsidRDefault="00887CA7" w:rsidP="00887CA7">
      <w:pPr>
        <w:rPr>
          <w:sz w:val="22"/>
          <w:szCs w:val="22"/>
        </w:rPr>
      </w:pPr>
    </w:p>
    <w:p w:rsidR="00887CA7" w:rsidRPr="00887CA7" w:rsidRDefault="00887CA7" w:rsidP="00887CA7">
      <w:pPr>
        <w:rPr>
          <w:sz w:val="22"/>
          <w:szCs w:val="22"/>
        </w:rPr>
      </w:pPr>
      <w:r w:rsidRPr="00887CA7">
        <w:rPr>
          <w:sz w:val="22"/>
          <w:szCs w:val="22"/>
        </w:rPr>
        <w:t>Negative affect definitions:</w:t>
      </w:r>
    </w:p>
    <w:p w:rsidR="00887CA7" w:rsidRPr="00887CA7" w:rsidRDefault="00887CA7" w:rsidP="00887CA7">
      <w:pPr>
        <w:rPr>
          <w:sz w:val="22"/>
          <w:szCs w:val="22"/>
        </w:rPr>
      </w:pPr>
    </w:p>
    <w:p w:rsidR="00887CA7" w:rsidRPr="00887CA7" w:rsidRDefault="00887CA7" w:rsidP="00887CA7">
      <w:pPr>
        <w:numPr>
          <w:ilvl w:val="0"/>
          <w:numId w:val="29"/>
        </w:numPr>
        <w:rPr>
          <w:sz w:val="22"/>
          <w:szCs w:val="22"/>
        </w:rPr>
      </w:pPr>
      <w:r w:rsidRPr="00887CA7">
        <w:rPr>
          <w:sz w:val="22"/>
          <w:szCs w:val="22"/>
        </w:rPr>
        <w:t>Command-direct request for immediate action fulfillable within negotiation.</w:t>
      </w:r>
    </w:p>
    <w:p w:rsidR="00887CA7" w:rsidRPr="00887CA7" w:rsidRDefault="00887CA7" w:rsidP="00887CA7">
      <w:pPr>
        <w:numPr>
          <w:ilvl w:val="0"/>
          <w:numId w:val="29"/>
        </w:numPr>
        <w:rPr>
          <w:sz w:val="22"/>
          <w:szCs w:val="22"/>
        </w:rPr>
      </w:pPr>
      <w:r w:rsidRPr="00887CA7">
        <w:rPr>
          <w:sz w:val="22"/>
          <w:szCs w:val="22"/>
        </w:rPr>
        <w:t xml:space="preserve">Criticize-hostile statement of unambiguous dislike or disapproval of a specific behavior, Non-neutral voice tone. </w:t>
      </w:r>
    </w:p>
    <w:p w:rsidR="00887CA7" w:rsidRPr="00887CA7" w:rsidRDefault="00887CA7" w:rsidP="00887CA7">
      <w:pPr>
        <w:numPr>
          <w:ilvl w:val="0"/>
          <w:numId w:val="29"/>
        </w:numPr>
        <w:rPr>
          <w:sz w:val="22"/>
          <w:szCs w:val="22"/>
        </w:rPr>
      </w:pPr>
      <w:r w:rsidRPr="00887CA7">
        <w:rPr>
          <w:sz w:val="22"/>
          <w:szCs w:val="22"/>
        </w:rPr>
        <w:t>Mind-read negative-statement that infers or assumes a negative attitude or feeling on the part of the other.</w:t>
      </w:r>
    </w:p>
    <w:p w:rsidR="00887CA7" w:rsidRPr="00887CA7" w:rsidRDefault="00887CA7" w:rsidP="00887CA7">
      <w:pPr>
        <w:numPr>
          <w:ilvl w:val="0"/>
          <w:numId w:val="29"/>
        </w:numPr>
        <w:rPr>
          <w:sz w:val="22"/>
          <w:szCs w:val="22"/>
        </w:rPr>
      </w:pPr>
      <w:r w:rsidRPr="00887CA7">
        <w:rPr>
          <w:sz w:val="22"/>
          <w:szCs w:val="22"/>
        </w:rPr>
        <w:t>Not tracking-listener does not make or maintain eye contact within three seconds.</w:t>
      </w:r>
    </w:p>
    <w:p w:rsidR="00887CA7" w:rsidRPr="00887CA7" w:rsidRDefault="00887CA7" w:rsidP="00887CA7">
      <w:pPr>
        <w:numPr>
          <w:ilvl w:val="0"/>
          <w:numId w:val="29"/>
        </w:numPr>
        <w:rPr>
          <w:sz w:val="22"/>
          <w:szCs w:val="22"/>
        </w:rPr>
      </w:pPr>
      <w:r w:rsidRPr="00887CA7">
        <w:rPr>
          <w:sz w:val="22"/>
          <w:szCs w:val="22"/>
        </w:rPr>
        <w:t>Put down-a comment intent to hurt, demean or embarrass others.</w:t>
      </w:r>
    </w:p>
    <w:p w:rsidR="00887CA7" w:rsidRPr="00887CA7" w:rsidRDefault="00887CA7" w:rsidP="00887CA7">
      <w:pPr>
        <w:numPr>
          <w:ilvl w:val="0"/>
          <w:numId w:val="29"/>
        </w:numPr>
        <w:rPr>
          <w:sz w:val="22"/>
          <w:szCs w:val="22"/>
        </w:rPr>
      </w:pPr>
      <w:r w:rsidRPr="00887CA7">
        <w:rPr>
          <w:sz w:val="22"/>
          <w:szCs w:val="22"/>
        </w:rPr>
        <w:t xml:space="preserve">Turn off-nonverbal gestures that communicate disgust, displeasure, disproval, or disagreement. Can also indicate negative voice tone which statements of positive or neutral content. </w:t>
      </w:r>
    </w:p>
    <w:p w:rsidR="00887CA7" w:rsidRPr="00887CA7" w:rsidRDefault="00887CA7" w:rsidP="00887CA7">
      <w:pPr>
        <w:numPr>
          <w:ilvl w:val="0"/>
          <w:numId w:val="29"/>
        </w:numPr>
        <w:rPr>
          <w:sz w:val="22"/>
          <w:szCs w:val="22"/>
        </w:rPr>
      </w:pPr>
      <w:r w:rsidRPr="00887CA7">
        <w:rPr>
          <w:sz w:val="22"/>
          <w:szCs w:val="22"/>
        </w:rPr>
        <w:t>Unintelligible talk-inaudible or ‘incomplete’ speech units.</w:t>
      </w:r>
    </w:p>
    <w:p w:rsidR="00F65002" w:rsidRDefault="00F65002" w:rsidP="00057611">
      <w:pPr>
        <w:autoSpaceDE w:val="0"/>
        <w:autoSpaceDN w:val="0"/>
        <w:adjustRightInd w:val="0"/>
      </w:pPr>
    </w:p>
    <w:p w:rsidR="00CB6ED7" w:rsidRPr="00CB6ED7" w:rsidRDefault="001602E2" w:rsidP="00CB6ED7">
      <w:pPr>
        <w:rPr>
          <w:b/>
          <w:smallCaps/>
        </w:rPr>
      </w:pPr>
      <w:r>
        <w:br w:type="page"/>
      </w:r>
      <w:r w:rsidR="00CB6ED7" w:rsidRPr="00CB6ED7">
        <w:rPr>
          <w:b/>
          <w:smallCaps/>
        </w:rPr>
        <w:lastRenderedPageBreak/>
        <w:t>Appendix C</w:t>
      </w:r>
    </w:p>
    <w:p w:rsidR="00CB6ED7" w:rsidRPr="00C57DB9" w:rsidRDefault="00CB6ED7" w:rsidP="00CB6ED7">
      <w:pPr>
        <w:rPr>
          <w:b/>
        </w:rPr>
      </w:pPr>
    </w:p>
    <w:tbl>
      <w:tblPr>
        <w:tblW w:w="10280" w:type="dxa"/>
        <w:tblInd w:w="88" w:type="dxa"/>
        <w:tblLook w:val="0000"/>
      </w:tblPr>
      <w:tblGrid>
        <w:gridCol w:w="1155"/>
        <w:gridCol w:w="665"/>
        <w:gridCol w:w="71"/>
        <w:gridCol w:w="251"/>
        <w:gridCol w:w="585"/>
        <w:gridCol w:w="213"/>
        <w:gridCol w:w="51"/>
        <w:gridCol w:w="321"/>
        <w:gridCol w:w="236"/>
        <w:gridCol w:w="15"/>
        <w:gridCol w:w="221"/>
        <w:gridCol w:w="16"/>
        <w:gridCol w:w="140"/>
        <w:gridCol w:w="80"/>
        <w:gridCol w:w="33"/>
        <w:gridCol w:w="467"/>
        <w:gridCol w:w="160"/>
        <w:gridCol w:w="9"/>
        <w:gridCol w:w="251"/>
        <w:gridCol w:w="480"/>
        <w:gridCol w:w="65"/>
        <w:gridCol w:w="290"/>
        <w:gridCol w:w="193"/>
        <w:gridCol w:w="352"/>
        <w:gridCol w:w="528"/>
        <w:gridCol w:w="7"/>
        <w:gridCol w:w="365"/>
        <w:gridCol w:w="902"/>
        <w:gridCol w:w="203"/>
        <w:gridCol w:w="183"/>
        <w:gridCol w:w="450"/>
        <w:gridCol w:w="191"/>
        <w:gridCol w:w="411"/>
        <w:gridCol w:w="516"/>
        <w:gridCol w:w="204"/>
      </w:tblGrid>
      <w:tr w:rsidR="00CB6ED7" w:rsidTr="00CB6ED7">
        <w:trPr>
          <w:gridAfter w:val="1"/>
          <w:wAfter w:w="204" w:type="dxa"/>
          <w:trHeight w:val="213"/>
        </w:trPr>
        <w:tc>
          <w:tcPr>
            <w:tcW w:w="1155" w:type="dxa"/>
            <w:tcBorders>
              <w:top w:val="nil"/>
              <w:left w:val="nil"/>
              <w:bottom w:val="nil"/>
              <w:right w:val="nil"/>
            </w:tcBorders>
            <w:shd w:val="clear" w:color="auto" w:fill="auto"/>
            <w:vAlign w:val="bottom"/>
          </w:tcPr>
          <w:p w:rsidR="00CB6ED7" w:rsidRDefault="00CB6ED7" w:rsidP="00CB6ED7">
            <w:pPr>
              <w:rPr>
                <w:rFonts w:ascii="Arial Narrow" w:hAnsi="Arial Narrow" w:cs="Arial"/>
                <w:b/>
                <w:bCs/>
                <w:sz w:val="20"/>
                <w:szCs w:val="20"/>
              </w:rPr>
            </w:pPr>
          </w:p>
        </w:tc>
        <w:tc>
          <w:tcPr>
            <w:tcW w:w="736" w:type="dxa"/>
            <w:gridSpan w:val="2"/>
            <w:tcBorders>
              <w:top w:val="nil"/>
              <w:left w:val="nil"/>
              <w:bottom w:val="nil"/>
              <w:right w:val="nil"/>
            </w:tcBorders>
            <w:shd w:val="clear" w:color="auto" w:fill="auto"/>
            <w:vAlign w:val="bottom"/>
          </w:tcPr>
          <w:p w:rsidR="00CB6ED7" w:rsidRDefault="00CB6ED7" w:rsidP="00CB6ED7">
            <w:pPr>
              <w:rPr>
                <w:rFonts w:ascii="Arial Narrow" w:hAnsi="Arial Narrow" w:cs="Arial"/>
                <w:b/>
                <w:bCs/>
                <w:sz w:val="20"/>
                <w:szCs w:val="20"/>
              </w:rPr>
            </w:pPr>
          </w:p>
        </w:tc>
        <w:tc>
          <w:tcPr>
            <w:tcW w:w="836" w:type="dxa"/>
            <w:gridSpan w:val="2"/>
            <w:tcBorders>
              <w:top w:val="nil"/>
              <w:left w:val="nil"/>
              <w:bottom w:val="nil"/>
              <w:right w:val="nil"/>
            </w:tcBorders>
            <w:shd w:val="clear" w:color="auto" w:fill="auto"/>
            <w:vAlign w:val="bottom"/>
          </w:tcPr>
          <w:p w:rsidR="00CB6ED7" w:rsidRDefault="00CB6ED7" w:rsidP="00CB6ED7">
            <w:pPr>
              <w:rPr>
                <w:rFonts w:ascii="Arial Narrow" w:hAnsi="Arial Narrow" w:cs="Arial"/>
                <w:b/>
                <w:bCs/>
                <w:sz w:val="20"/>
                <w:szCs w:val="20"/>
              </w:rPr>
            </w:pPr>
          </w:p>
        </w:tc>
        <w:tc>
          <w:tcPr>
            <w:tcW w:w="836" w:type="dxa"/>
            <w:gridSpan w:val="5"/>
            <w:tcBorders>
              <w:top w:val="nil"/>
              <w:left w:val="nil"/>
              <w:bottom w:val="nil"/>
              <w:right w:val="nil"/>
            </w:tcBorders>
            <w:shd w:val="clear" w:color="auto" w:fill="auto"/>
            <w:vAlign w:val="bottom"/>
          </w:tcPr>
          <w:p w:rsidR="00CB6ED7" w:rsidRDefault="00CB6ED7" w:rsidP="00CB6ED7">
            <w:pPr>
              <w:rPr>
                <w:rFonts w:ascii="Arial Narrow" w:hAnsi="Arial Narrow" w:cs="Arial"/>
                <w:b/>
                <w:bCs/>
                <w:sz w:val="20"/>
                <w:szCs w:val="20"/>
              </w:rPr>
            </w:pPr>
          </w:p>
        </w:tc>
        <w:tc>
          <w:tcPr>
            <w:tcW w:w="490" w:type="dxa"/>
            <w:gridSpan w:val="5"/>
            <w:tcBorders>
              <w:top w:val="nil"/>
              <w:left w:val="nil"/>
              <w:bottom w:val="nil"/>
              <w:right w:val="nil"/>
            </w:tcBorders>
            <w:shd w:val="clear" w:color="auto" w:fill="auto"/>
            <w:vAlign w:val="bottom"/>
          </w:tcPr>
          <w:p w:rsidR="00CB6ED7" w:rsidRDefault="00CB6ED7" w:rsidP="00CB6ED7">
            <w:pPr>
              <w:rPr>
                <w:rFonts w:ascii="Arial Narrow" w:hAnsi="Arial Narrow" w:cs="Arial"/>
                <w:b/>
                <w:bCs/>
                <w:sz w:val="20"/>
                <w:szCs w:val="20"/>
              </w:rPr>
            </w:pPr>
          </w:p>
        </w:tc>
        <w:tc>
          <w:tcPr>
            <w:tcW w:w="636" w:type="dxa"/>
            <w:gridSpan w:val="3"/>
            <w:tcBorders>
              <w:top w:val="nil"/>
              <w:left w:val="nil"/>
              <w:bottom w:val="nil"/>
              <w:right w:val="nil"/>
            </w:tcBorders>
            <w:shd w:val="clear" w:color="auto" w:fill="auto"/>
            <w:vAlign w:val="bottom"/>
          </w:tcPr>
          <w:p w:rsidR="00CB6ED7" w:rsidRDefault="00CB6ED7" w:rsidP="00CB6ED7">
            <w:pPr>
              <w:rPr>
                <w:rFonts w:ascii="Arial Narrow" w:hAnsi="Arial Narrow" w:cs="Arial"/>
                <w:b/>
                <w:bCs/>
                <w:sz w:val="20"/>
                <w:szCs w:val="20"/>
              </w:rPr>
            </w:pPr>
          </w:p>
        </w:tc>
        <w:tc>
          <w:tcPr>
            <w:tcW w:w="2166" w:type="dxa"/>
            <w:gridSpan w:val="8"/>
            <w:tcBorders>
              <w:top w:val="nil"/>
              <w:left w:val="nil"/>
              <w:bottom w:val="nil"/>
              <w:right w:val="nil"/>
            </w:tcBorders>
            <w:shd w:val="clear" w:color="auto" w:fill="auto"/>
            <w:noWrap/>
            <w:vAlign w:val="bottom"/>
          </w:tcPr>
          <w:p w:rsidR="00CB6ED7" w:rsidRDefault="00CB6ED7" w:rsidP="00CB6ED7">
            <w:pPr>
              <w:rPr>
                <w:rFonts w:ascii="Arial Narrow" w:hAnsi="Arial Narrow" w:cs="Arial"/>
                <w:b/>
                <w:bCs/>
                <w:sz w:val="20"/>
                <w:szCs w:val="20"/>
              </w:rPr>
            </w:pPr>
          </w:p>
        </w:tc>
        <w:tc>
          <w:tcPr>
            <w:tcW w:w="3221" w:type="dxa"/>
            <w:gridSpan w:val="8"/>
            <w:tcBorders>
              <w:top w:val="nil"/>
              <w:left w:val="nil"/>
              <w:bottom w:val="nil"/>
              <w:right w:val="nil"/>
            </w:tcBorders>
            <w:shd w:val="clear" w:color="auto" w:fill="auto"/>
            <w:noWrap/>
            <w:vAlign w:val="bottom"/>
          </w:tcPr>
          <w:p w:rsidR="00CB6ED7" w:rsidRDefault="00CB6ED7" w:rsidP="00CB6ED7">
            <w:pPr>
              <w:rPr>
                <w:rFonts w:ascii="Arial Narrow" w:hAnsi="Arial Narrow" w:cs="Arial"/>
                <w:b/>
                <w:bCs/>
                <w:sz w:val="20"/>
                <w:szCs w:val="20"/>
                <w:u w:val="single"/>
              </w:rPr>
            </w:pPr>
            <w:r>
              <w:rPr>
                <w:rFonts w:ascii="Arial Narrow" w:hAnsi="Arial Narrow" w:cs="Arial"/>
                <w:b/>
                <w:bCs/>
                <w:sz w:val="20"/>
                <w:szCs w:val="20"/>
                <w:u w:val="single"/>
              </w:rPr>
              <w:t>Memory Loss Nurse Specialist</w:t>
            </w:r>
          </w:p>
        </w:tc>
      </w:tr>
      <w:tr w:rsidR="00CB6ED7" w:rsidTr="00CB6ED7">
        <w:trPr>
          <w:gridAfter w:val="1"/>
          <w:wAfter w:w="204" w:type="dxa"/>
          <w:trHeight w:val="314"/>
        </w:trPr>
        <w:tc>
          <w:tcPr>
            <w:tcW w:w="1891"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b/>
                <w:bCs/>
                <w:sz w:val="28"/>
                <w:szCs w:val="28"/>
              </w:rPr>
            </w:pPr>
            <w:smartTag w:uri="urn:schemas-microsoft-com:office:smarttags" w:element="place">
              <w:smartTag w:uri="urn:schemas-microsoft-com:office:smarttags" w:element="PlaceType">
                <w:r>
                  <w:rPr>
                    <w:rFonts w:ascii="Arial Narrow" w:hAnsi="Arial Narrow" w:cs="Arial"/>
                    <w:b/>
                    <w:bCs/>
                    <w:sz w:val="28"/>
                    <w:szCs w:val="28"/>
                  </w:rPr>
                  <w:t>County</w:t>
                </w:r>
              </w:smartTag>
              <w:r>
                <w:rPr>
                  <w:rFonts w:ascii="Arial Narrow" w:hAnsi="Arial Narrow" w:cs="Arial"/>
                  <w:b/>
                  <w:bCs/>
                  <w:sz w:val="28"/>
                  <w:szCs w:val="28"/>
                </w:rPr>
                <w:t xml:space="preserve"> </w:t>
              </w:r>
              <w:smartTag w:uri="urn:schemas-microsoft-com:office:smarttags" w:element="PlaceName">
                <w:r>
                  <w:rPr>
                    <w:rFonts w:ascii="Arial Narrow" w:hAnsi="Arial Narrow" w:cs="Arial"/>
                    <w:b/>
                    <w:bCs/>
                    <w:sz w:val="28"/>
                    <w:szCs w:val="28"/>
                  </w:rPr>
                  <w:t>Report</w:t>
                </w:r>
              </w:smartTag>
            </w:smartTag>
          </w:p>
        </w:tc>
        <w:tc>
          <w:tcPr>
            <w:tcW w:w="836" w:type="dxa"/>
            <w:gridSpan w:val="2"/>
            <w:tcBorders>
              <w:top w:val="nil"/>
              <w:left w:val="nil"/>
              <w:bottom w:val="nil"/>
              <w:right w:val="nil"/>
            </w:tcBorders>
            <w:shd w:val="clear" w:color="auto" w:fill="auto"/>
            <w:vAlign w:val="bottom"/>
          </w:tcPr>
          <w:p w:rsidR="00CB6ED7" w:rsidRDefault="00CB6ED7" w:rsidP="00CB6ED7">
            <w:pPr>
              <w:rPr>
                <w:rFonts w:ascii="Arial Narrow" w:hAnsi="Arial Narrow" w:cs="Arial"/>
                <w:b/>
                <w:bCs/>
                <w:sz w:val="28"/>
                <w:szCs w:val="28"/>
              </w:rPr>
            </w:pPr>
          </w:p>
        </w:tc>
        <w:tc>
          <w:tcPr>
            <w:tcW w:w="836" w:type="dxa"/>
            <w:gridSpan w:val="5"/>
            <w:tcBorders>
              <w:top w:val="nil"/>
              <w:left w:val="nil"/>
              <w:bottom w:val="nil"/>
              <w:right w:val="nil"/>
            </w:tcBorders>
            <w:shd w:val="clear" w:color="auto" w:fill="auto"/>
            <w:vAlign w:val="bottom"/>
          </w:tcPr>
          <w:p w:rsidR="00CB6ED7" w:rsidRDefault="00CB6ED7" w:rsidP="00CB6ED7">
            <w:pPr>
              <w:rPr>
                <w:rFonts w:ascii="Arial Narrow" w:hAnsi="Arial Narrow" w:cs="Arial"/>
                <w:b/>
                <w:bCs/>
                <w:sz w:val="28"/>
                <w:szCs w:val="28"/>
              </w:rPr>
            </w:pPr>
          </w:p>
        </w:tc>
        <w:tc>
          <w:tcPr>
            <w:tcW w:w="490" w:type="dxa"/>
            <w:gridSpan w:val="5"/>
            <w:tcBorders>
              <w:top w:val="nil"/>
              <w:left w:val="nil"/>
              <w:bottom w:val="nil"/>
              <w:right w:val="nil"/>
            </w:tcBorders>
            <w:shd w:val="clear" w:color="auto" w:fill="auto"/>
            <w:vAlign w:val="bottom"/>
          </w:tcPr>
          <w:p w:rsidR="00CB6ED7" w:rsidRDefault="00CB6ED7" w:rsidP="00CB6ED7">
            <w:pPr>
              <w:rPr>
                <w:rFonts w:ascii="Arial Narrow" w:hAnsi="Arial Narrow" w:cs="Arial"/>
                <w:b/>
                <w:bCs/>
                <w:sz w:val="28"/>
                <w:szCs w:val="28"/>
              </w:rPr>
            </w:pPr>
          </w:p>
        </w:tc>
        <w:tc>
          <w:tcPr>
            <w:tcW w:w="636" w:type="dxa"/>
            <w:gridSpan w:val="3"/>
            <w:tcBorders>
              <w:top w:val="nil"/>
              <w:left w:val="nil"/>
              <w:bottom w:val="nil"/>
              <w:right w:val="nil"/>
            </w:tcBorders>
            <w:shd w:val="clear" w:color="auto" w:fill="auto"/>
            <w:vAlign w:val="bottom"/>
          </w:tcPr>
          <w:p w:rsidR="00CB6ED7" w:rsidRDefault="00CB6ED7" w:rsidP="00CB6ED7">
            <w:pPr>
              <w:rPr>
                <w:rFonts w:ascii="Arial Narrow" w:hAnsi="Arial Narrow" w:cs="Arial"/>
                <w:b/>
                <w:bCs/>
                <w:sz w:val="28"/>
                <w:szCs w:val="28"/>
              </w:rPr>
            </w:pPr>
          </w:p>
        </w:tc>
        <w:tc>
          <w:tcPr>
            <w:tcW w:w="1086" w:type="dxa"/>
            <w:gridSpan w:val="4"/>
            <w:tcBorders>
              <w:top w:val="nil"/>
              <w:left w:val="nil"/>
              <w:bottom w:val="nil"/>
              <w:right w:val="nil"/>
            </w:tcBorders>
            <w:shd w:val="clear" w:color="auto" w:fill="auto"/>
            <w:vAlign w:val="bottom"/>
          </w:tcPr>
          <w:p w:rsidR="00CB6ED7" w:rsidRDefault="00CB6ED7" w:rsidP="00CB6ED7">
            <w:pPr>
              <w:rPr>
                <w:rFonts w:ascii="Arial Narrow" w:hAnsi="Arial Narrow" w:cs="Arial"/>
                <w:b/>
                <w:bCs/>
                <w:sz w:val="28"/>
                <w:szCs w:val="28"/>
              </w:rPr>
            </w:pPr>
          </w:p>
        </w:tc>
        <w:tc>
          <w:tcPr>
            <w:tcW w:w="1080" w:type="dxa"/>
            <w:gridSpan w:val="4"/>
            <w:tcBorders>
              <w:top w:val="nil"/>
              <w:left w:val="nil"/>
              <w:bottom w:val="nil"/>
              <w:right w:val="nil"/>
            </w:tcBorders>
            <w:shd w:val="clear" w:color="auto" w:fill="auto"/>
            <w:vAlign w:val="bottom"/>
          </w:tcPr>
          <w:p w:rsidR="00CB6ED7" w:rsidRDefault="00CB6ED7" w:rsidP="00CB6ED7">
            <w:pPr>
              <w:rPr>
                <w:rFonts w:ascii="Arial Narrow" w:hAnsi="Arial Narrow" w:cs="Arial"/>
                <w:b/>
                <w:bCs/>
                <w:sz w:val="28"/>
                <w:szCs w:val="28"/>
              </w:rPr>
            </w:pPr>
          </w:p>
        </w:tc>
        <w:tc>
          <w:tcPr>
            <w:tcW w:w="1470" w:type="dxa"/>
            <w:gridSpan w:val="3"/>
            <w:tcBorders>
              <w:top w:val="nil"/>
              <w:left w:val="nil"/>
              <w:bottom w:val="nil"/>
              <w:right w:val="nil"/>
            </w:tcBorders>
            <w:shd w:val="clear" w:color="auto" w:fill="auto"/>
            <w:vAlign w:val="bottom"/>
          </w:tcPr>
          <w:p w:rsidR="00CB6ED7" w:rsidRDefault="00CB6ED7" w:rsidP="00CB6ED7">
            <w:pPr>
              <w:rPr>
                <w:rFonts w:ascii="Arial Narrow" w:hAnsi="Arial Narrow" w:cs="Arial"/>
                <w:b/>
                <w:bCs/>
                <w:sz w:val="28"/>
                <w:szCs w:val="28"/>
              </w:rPr>
            </w:pPr>
          </w:p>
        </w:tc>
        <w:tc>
          <w:tcPr>
            <w:tcW w:w="824" w:type="dxa"/>
            <w:gridSpan w:val="3"/>
            <w:tcBorders>
              <w:top w:val="nil"/>
              <w:left w:val="nil"/>
              <w:bottom w:val="nil"/>
              <w:right w:val="nil"/>
            </w:tcBorders>
            <w:shd w:val="clear" w:color="auto" w:fill="auto"/>
            <w:vAlign w:val="bottom"/>
          </w:tcPr>
          <w:p w:rsidR="00CB6ED7" w:rsidRDefault="00CB6ED7" w:rsidP="00CB6ED7">
            <w:pPr>
              <w:rPr>
                <w:rFonts w:ascii="Arial Narrow" w:hAnsi="Arial Narrow" w:cs="Arial"/>
                <w:b/>
                <w:bCs/>
                <w:sz w:val="28"/>
                <w:szCs w:val="28"/>
              </w:rPr>
            </w:pPr>
          </w:p>
        </w:tc>
        <w:tc>
          <w:tcPr>
            <w:tcW w:w="927" w:type="dxa"/>
            <w:gridSpan w:val="2"/>
            <w:tcBorders>
              <w:top w:val="nil"/>
              <w:left w:val="nil"/>
              <w:bottom w:val="nil"/>
              <w:right w:val="nil"/>
            </w:tcBorders>
            <w:shd w:val="clear" w:color="auto" w:fill="auto"/>
            <w:vAlign w:val="bottom"/>
          </w:tcPr>
          <w:p w:rsidR="00CB6ED7" w:rsidRDefault="00CB6ED7" w:rsidP="00CB6ED7">
            <w:pPr>
              <w:rPr>
                <w:rFonts w:ascii="Arial Narrow" w:hAnsi="Arial Narrow" w:cs="Arial"/>
                <w:b/>
                <w:bCs/>
                <w:sz w:val="28"/>
                <w:szCs w:val="28"/>
              </w:rPr>
            </w:pPr>
          </w:p>
        </w:tc>
      </w:tr>
      <w:tr w:rsidR="00CB6ED7" w:rsidTr="00CB6ED7">
        <w:trPr>
          <w:gridAfter w:val="1"/>
          <w:wAfter w:w="204" w:type="dxa"/>
          <w:trHeight w:val="226"/>
        </w:trPr>
        <w:tc>
          <w:tcPr>
            <w:tcW w:w="1155" w:type="dxa"/>
            <w:tcBorders>
              <w:top w:val="single" w:sz="12" w:space="0" w:color="auto"/>
              <w:left w:val="single" w:sz="12" w:space="0" w:color="auto"/>
              <w:bottom w:val="nil"/>
              <w:right w:val="nil"/>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 </w:t>
            </w:r>
          </w:p>
        </w:tc>
        <w:tc>
          <w:tcPr>
            <w:tcW w:w="736" w:type="dxa"/>
            <w:gridSpan w:val="2"/>
            <w:tcBorders>
              <w:top w:val="single" w:sz="12" w:space="0" w:color="auto"/>
              <w:left w:val="single" w:sz="8" w:space="0" w:color="auto"/>
              <w:bottom w:val="nil"/>
              <w:right w:val="single" w:sz="8"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 xml:space="preserve"># New </w:t>
            </w:r>
          </w:p>
        </w:tc>
        <w:tc>
          <w:tcPr>
            <w:tcW w:w="836" w:type="dxa"/>
            <w:gridSpan w:val="2"/>
            <w:tcBorders>
              <w:top w:val="single" w:sz="12" w:space="0" w:color="auto"/>
              <w:left w:val="nil"/>
              <w:bottom w:val="nil"/>
              <w:right w:val="single" w:sz="8" w:space="0" w:color="auto"/>
            </w:tcBorders>
            <w:shd w:val="clear" w:color="auto" w:fill="auto"/>
            <w:noWrap/>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Referral</w:t>
            </w:r>
          </w:p>
        </w:tc>
        <w:tc>
          <w:tcPr>
            <w:tcW w:w="836" w:type="dxa"/>
            <w:gridSpan w:val="5"/>
            <w:tcBorders>
              <w:top w:val="single" w:sz="12" w:space="0" w:color="auto"/>
              <w:left w:val="nil"/>
              <w:bottom w:val="nil"/>
              <w:right w:val="nil"/>
            </w:tcBorders>
            <w:shd w:val="clear" w:color="auto" w:fill="auto"/>
            <w:noWrap/>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Referral</w:t>
            </w:r>
          </w:p>
        </w:tc>
        <w:tc>
          <w:tcPr>
            <w:tcW w:w="490" w:type="dxa"/>
            <w:gridSpan w:val="5"/>
            <w:tcBorders>
              <w:top w:val="single" w:sz="12" w:space="0" w:color="auto"/>
              <w:left w:val="single" w:sz="8" w:space="0" w:color="auto"/>
              <w:bottom w:val="nil"/>
              <w:right w:val="single" w:sz="8" w:space="0" w:color="auto"/>
            </w:tcBorders>
            <w:shd w:val="clear" w:color="auto" w:fill="auto"/>
            <w:noWrap/>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LA</w:t>
            </w:r>
          </w:p>
        </w:tc>
        <w:tc>
          <w:tcPr>
            <w:tcW w:w="636" w:type="dxa"/>
            <w:gridSpan w:val="3"/>
            <w:tcBorders>
              <w:top w:val="single" w:sz="12" w:space="0" w:color="auto"/>
              <w:left w:val="nil"/>
              <w:bottom w:val="nil"/>
              <w:right w:val="nil"/>
            </w:tcBorders>
            <w:shd w:val="clear" w:color="auto" w:fill="auto"/>
            <w:noWrap/>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 xml:space="preserve"># CR or </w:t>
            </w:r>
          </w:p>
        </w:tc>
        <w:tc>
          <w:tcPr>
            <w:tcW w:w="1086" w:type="dxa"/>
            <w:gridSpan w:val="4"/>
            <w:tcBorders>
              <w:top w:val="single" w:sz="12" w:space="0" w:color="auto"/>
              <w:left w:val="single" w:sz="8" w:space="0" w:color="auto"/>
              <w:bottom w:val="nil"/>
              <w:right w:val="single" w:sz="8" w:space="0" w:color="auto"/>
            </w:tcBorders>
            <w:shd w:val="clear" w:color="auto" w:fill="auto"/>
            <w:noWrap/>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Crisis</w:t>
            </w:r>
          </w:p>
        </w:tc>
        <w:tc>
          <w:tcPr>
            <w:tcW w:w="1080" w:type="dxa"/>
            <w:gridSpan w:val="4"/>
            <w:tcBorders>
              <w:top w:val="single" w:sz="12" w:space="0" w:color="auto"/>
              <w:left w:val="nil"/>
              <w:bottom w:val="nil"/>
              <w:right w:val="single" w:sz="8" w:space="0" w:color="auto"/>
            </w:tcBorders>
            <w:shd w:val="clear" w:color="auto" w:fill="auto"/>
            <w:noWrap/>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GDS on</w:t>
            </w:r>
          </w:p>
        </w:tc>
        <w:tc>
          <w:tcPr>
            <w:tcW w:w="1470" w:type="dxa"/>
            <w:gridSpan w:val="3"/>
            <w:tcBorders>
              <w:top w:val="single" w:sz="12" w:space="0" w:color="auto"/>
              <w:left w:val="nil"/>
              <w:bottom w:val="nil"/>
              <w:right w:val="single" w:sz="8" w:space="0" w:color="auto"/>
            </w:tcBorders>
            <w:shd w:val="clear" w:color="auto" w:fill="auto"/>
            <w:noWrap/>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 xml:space="preserve">Exit </w:t>
            </w:r>
          </w:p>
        </w:tc>
        <w:tc>
          <w:tcPr>
            <w:tcW w:w="824" w:type="dxa"/>
            <w:gridSpan w:val="3"/>
            <w:tcBorders>
              <w:top w:val="single" w:sz="12" w:space="0" w:color="auto"/>
              <w:left w:val="nil"/>
              <w:bottom w:val="nil"/>
              <w:right w:val="single" w:sz="8" w:space="0" w:color="auto"/>
            </w:tcBorders>
            <w:shd w:val="clear" w:color="auto" w:fill="auto"/>
            <w:noWrap/>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date of f/u</w:t>
            </w:r>
          </w:p>
        </w:tc>
        <w:tc>
          <w:tcPr>
            <w:tcW w:w="927" w:type="dxa"/>
            <w:gridSpan w:val="2"/>
            <w:tcBorders>
              <w:top w:val="single" w:sz="12" w:space="0" w:color="auto"/>
              <w:left w:val="nil"/>
              <w:bottom w:val="nil"/>
              <w:right w:val="single" w:sz="12"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Outcome</w:t>
            </w:r>
          </w:p>
        </w:tc>
      </w:tr>
      <w:tr w:rsidR="00CB6ED7" w:rsidTr="00CB6ED7">
        <w:trPr>
          <w:gridAfter w:val="1"/>
          <w:wAfter w:w="204" w:type="dxa"/>
          <w:trHeight w:val="276"/>
        </w:trPr>
        <w:tc>
          <w:tcPr>
            <w:tcW w:w="1155" w:type="dxa"/>
            <w:tcBorders>
              <w:top w:val="nil"/>
              <w:left w:val="single" w:sz="12" w:space="0" w:color="auto"/>
              <w:bottom w:val="nil"/>
              <w:right w:val="nil"/>
            </w:tcBorders>
            <w:shd w:val="clear" w:color="auto" w:fill="auto"/>
            <w:vAlign w:val="bottom"/>
          </w:tcPr>
          <w:p w:rsidR="00CB6ED7" w:rsidRDefault="00CB6ED7" w:rsidP="00CB6ED7">
            <w:pPr>
              <w:jc w:val="center"/>
              <w:rPr>
                <w:rFonts w:ascii="Arial Narrow" w:hAnsi="Arial Narrow" w:cs="Arial"/>
                <w:sz w:val="22"/>
                <w:szCs w:val="22"/>
              </w:rPr>
            </w:pPr>
            <w:r>
              <w:rPr>
                <w:rFonts w:ascii="Arial Narrow" w:hAnsi="Arial Narrow" w:cs="Arial"/>
                <w:sz w:val="22"/>
                <w:szCs w:val="22"/>
              </w:rPr>
              <w:t> </w:t>
            </w:r>
          </w:p>
        </w:tc>
        <w:tc>
          <w:tcPr>
            <w:tcW w:w="736" w:type="dxa"/>
            <w:gridSpan w:val="2"/>
            <w:tcBorders>
              <w:top w:val="nil"/>
              <w:left w:val="single" w:sz="8" w:space="0" w:color="auto"/>
              <w:bottom w:val="nil"/>
              <w:right w:val="single" w:sz="8"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clients</w:t>
            </w:r>
          </w:p>
        </w:tc>
        <w:tc>
          <w:tcPr>
            <w:tcW w:w="836" w:type="dxa"/>
            <w:gridSpan w:val="2"/>
            <w:tcBorders>
              <w:top w:val="nil"/>
              <w:left w:val="nil"/>
              <w:bottom w:val="nil"/>
              <w:right w:val="single" w:sz="8" w:space="0" w:color="auto"/>
            </w:tcBorders>
            <w:shd w:val="clear" w:color="auto" w:fill="auto"/>
            <w:noWrap/>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Source</w:t>
            </w:r>
          </w:p>
        </w:tc>
        <w:tc>
          <w:tcPr>
            <w:tcW w:w="836" w:type="dxa"/>
            <w:gridSpan w:val="5"/>
            <w:tcBorders>
              <w:top w:val="nil"/>
              <w:left w:val="nil"/>
              <w:bottom w:val="nil"/>
              <w:right w:val="nil"/>
            </w:tcBorders>
            <w:shd w:val="clear" w:color="auto" w:fill="auto"/>
            <w:noWrap/>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Date</w:t>
            </w:r>
          </w:p>
        </w:tc>
        <w:tc>
          <w:tcPr>
            <w:tcW w:w="490" w:type="dxa"/>
            <w:gridSpan w:val="5"/>
            <w:tcBorders>
              <w:top w:val="nil"/>
              <w:left w:val="single" w:sz="8" w:space="0" w:color="auto"/>
              <w:bottom w:val="nil"/>
              <w:right w:val="single" w:sz="8" w:space="0" w:color="auto"/>
            </w:tcBorders>
            <w:shd w:val="clear" w:color="auto" w:fill="auto"/>
            <w:noWrap/>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Y/N</w:t>
            </w:r>
          </w:p>
        </w:tc>
        <w:tc>
          <w:tcPr>
            <w:tcW w:w="636" w:type="dxa"/>
            <w:gridSpan w:val="3"/>
            <w:tcBorders>
              <w:top w:val="nil"/>
              <w:left w:val="nil"/>
              <w:bottom w:val="nil"/>
              <w:right w:val="nil"/>
            </w:tcBorders>
            <w:shd w:val="clear" w:color="auto" w:fill="auto"/>
            <w:noWrap/>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CG calls</w:t>
            </w:r>
          </w:p>
        </w:tc>
        <w:tc>
          <w:tcPr>
            <w:tcW w:w="1086" w:type="dxa"/>
            <w:gridSpan w:val="4"/>
            <w:tcBorders>
              <w:top w:val="nil"/>
              <w:left w:val="single" w:sz="8" w:space="0" w:color="auto"/>
              <w:bottom w:val="nil"/>
              <w:right w:val="single" w:sz="8" w:space="0" w:color="auto"/>
            </w:tcBorders>
            <w:shd w:val="clear" w:color="auto" w:fill="auto"/>
            <w:noWrap/>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Y/N</w:t>
            </w:r>
          </w:p>
        </w:tc>
        <w:tc>
          <w:tcPr>
            <w:tcW w:w="1080" w:type="dxa"/>
            <w:gridSpan w:val="4"/>
            <w:tcBorders>
              <w:top w:val="nil"/>
              <w:left w:val="nil"/>
              <w:bottom w:val="nil"/>
              <w:right w:val="single" w:sz="8" w:space="0" w:color="auto"/>
            </w:tcBorders>
            <w:shd w:val="clear" w:color="auto" w:fill="auto"/>
            <w:noWrap/>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Admit</w:t>
            </w:r>
          </w:p>
        </w:tc>
        <w:tc>
          <w:tcPr>
            <w:tcW w:w="1470" w:type="dxa"/>
            <w:gridSpan w:val="3"/>
            <w:tcBorders>
              <w:top w:val="nil"/>
              <w:left w:val="nil"/>
              <w:bottom w:val="nil"/>
              <w:right w:val="single" w:sz="8" w:space="0" w:color="auto"/>
            </w:tcBorders>
            <w:shd w:val="clear" w:color="auto" w:fill="auto"/>
            <w:noWrap/>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Reason</w:t>
            </w:r>
          </w:p>
        </w:tc>
        <w:tc>
          <w:tcPr>
            <w:tcW w:w="824" w:type="dxa"/>
            <w:gridSpan w:val="3"/>
            <w:tcBorders>
              <w:top w:val="nil"/>
              <w:left w:val="nil"/>
              <w:bottom w:val="nil"/>
              <w:right w:val="single" w:sz="8" w:space="0" w:color="auto"/>
            </w:tcBorders>
            <w:shd w:val="clear" w:color="auto" w:fill="auto"/>
            <w:noWrap/>
            <w:vAlign w:val="bottom"/>
          </w:tcPr>
          <w:p w:rsidR="00CB6ED7" w:rsidRDefault="00CB6ED7" w:rsidP="00CB6ED7">
            <w:pPr>
              <w:jc w:val="center"/>
              <w:rPr>
                <w:rFonts w:ascii="Arial Narrow" w:hAnsi="Arial Narrow" w:cs="Arial"/>
                <w:i/>
                <w:iCs/>
                <w:sz w:val="16"/>
                <w:szCs w:val="16"/>
              </w:rPr>
            </w:pPr>
            <w:r>
              <w:rPr>
                <w:rFonts w:ascii="Arial Narrow" w:hAnsi="Arial Narrow" w:cs="Arial"/>
                <w:i/>
                <w:iCs/>
                <w:sz w:val="16"/>
                <w:szCs w:val="16"/>
              </w:rPr>
              <w:t xml:space="preserve">intake for new/ </w:t>
            </w:r>
          </w:p>
        </w:tc>
        <w:tc>
          <w:tcPr>
            <w:tcW w:w="927" w:type="dxa"/>
            <w:gridSpan w:val="2"/>
            <w:tcBorders>
              <w:top w:val="nil"/>
              <w:left w:val="nil"/>
              <w:bottom w:val="nil"/>
              <w:right w:val="single" w:sz="12" w:space="0" w:color="auto"/>
            </w:tcBorders>
            <w:shd w:val="clear" w:color="auto" w:fill="auto"/>
            <w:vAlign w:val="bottom"/>
          </w:tcPr>
          <w:p w:rsidR="00CB6ED7" w:rsidRDefault="00CB6ED7" w:rsidP="00CB6ED7">
            <w:pPr>
              <w:jc w:val="center"/>
              <w:rPr>
                <w:rFonts w:ascii="Arial Narrow" w:hAnsi="Arial Narrow" w:cs="Arial"/>
                <w:i/>
                <w:iCs/>
                <w:sz w:val="16"/>
                <w:szCs w:val="16"/>
              </w:rPr>
            </w:pPr>
            <w:r>
              <w:rPr>
                <w:rFonts w:ascii="Arial Narrow" w:hAnsi="Arial Narrow" w:cs="Arial"/>
                <w:i/>
                <w:iCs/>
                <w:sz w:val="16"/>
                <w:szCs w:val="16"/>
              </w:rPr>
              <w:t>(Narrative comments)</w:t>
            </w:r>
          </w:p>
        </w:tc>
      </w:tr>
      <w:tr w:rsidR="00CB6ED7" w:rsidTr="00CB6ED7">
        <w:trPr>
          <w:gridAfter w:val="1"/>
          <w:wAfter w:w="204" w:type="dxa"/>
          <w:trHeight w:val="288"/>
        </w:trPr>
        <w:tc>
          <w:tcPr>
            <w:tcW w:w="1155" w:type="dxa"/>
            <w:tcBorders>
              <w:top w:val="nil"/>
              <w:left w:val="single" w:sz="12" w:space="0" w:color="auto"/>
              <w:bottom w:val="dashed" w:sz="8" w:space="0" w:color="auto"/>
              <w:right w:val="nil"/>
            </w:tcBorders>
            <w:shd w:val="clear" w:color="auto" w:fill="auto"/>
            <w:vAlign w:val="bottom"/>
          </w:tcPr>
          <w:p w:rsidR="00CB6ED7" w:rsidRDefault="00CB6ED7" w:rsidP="00CB6ED7">
            <w:pPr>
              <w:jc w:val="center"/>
              <w:rPr>
                <w:rFonts w:ascii="Arial Narrow" w:hAnsi="Arial Narrow" w:cs="Arial"/>
                <w:sz w:val="22"/>
                <w:szCs w:val="22"/>
              </w:rPr>
            </w:pPr>
            <w:r>
              <w:rPr>
                <w:rFonts w:ascii="Arial Narrow" w:hAnsi="Arial Narrow" w:cs="Arial"/>
                <w:sz w:val="22"/>
                <w:szCs w:val="22"/>
              </w:rPr>
              <w:t> </w:t>
            </w:r>
          </w:p>
        </w:tc>
        <w:tc>
          <w:tcPr>
            <w:tcW w:w="736" w:type="dxa"/>
            <w:gridSpan w:val="2"/>
            <w:tcBorders>
              <w:top w:val="nil"/>
              <w:left w:val="single" w:sz="8" w:space="0" w:color="auto"/>
              <w:bottom w:val="dashed" w:sz="8" w:space="0" w:color="auto"/>
              <w:right w:val="single" w:sz="8" w:space="0" w:color="auto"/>
            </w:tcBorders>
            <w:shd w:val="clear" w:color="auto" w:fill="auto"/>
            <w:vAlign w:val="bottom"/>
          </w:tcPr>
          <w:p w:rsidR="00CB6ED7" w:rsidRDefault="00CB6ED7" w:rsidP="00CB6ED7">
            <w:pPr>
              <w:jc w:val="center"/>
              <w:rPr>
                <w:rFonts w:ascii="Arial Narrow" w:hAnsi="Arial Narrow" w:cs="Arial"/>
                <w:sz w:val="22"/>
                <w:szCs w:val="22"/>
              </w:rPr>
            </w:pPr>
            <w:r>
              <w:rPr>
                <w:rFonts w:ascii="Arial Narrow" w:hAnsi="Arial Narrow" w:cs="Arial"/>
                <w:sz w:val="22"/>
                <w:szCs w:val="22"/>
              </w:rPr>
              <w:t> </w:t>
            </w:r>
          </w:p>
        </w:tc>
        <w:tc>
          <w:tcPr>
            <w:tcW w:w="836" w:type="dxa"/>
            <w:gridSpan w:val="2"/>
            <w:tcBorders>
              <w:top w:val="nil"/>
              <w:left w:val="nil"/>
              <w:bottom w:val="dashed" w:sz="8" w:space="0" w:color="auto"/>
              <w:right w:val="single" w:sz="8" w:space="0" w:color="auto"/>
            </w:tcBorders>
            <w:shd w:val="clear" w:color="auto" w:fill="auto"/>
            <w:vAlign w:val="bottom"/>
          </w:tcPr>
          <w:p w:rsidR="00CB6ED7" w:rsidRDefault="00CB6ED7" w:rsidP="00CB6ED7">
            <w:pPr>
              <w:jc w:val="center"/>
              <w:rPr>
                <w:rFonts w:ascii="Arial Narrow" w:hAnsi="Arial Narrow" w:cs="Arial"/>
                <w:sz w:val="22"/>
                <w:szCs w:val="22"/>
              </w:rPr>
            </w:pPr>
            <w:r>
              <w:rPr>
                <w:rFonts w:ascii="Arial Narrow" w:hAnsi="Arial Narrow" w:cs="Arial"/>
                <w:sz w:val="22"/>
                <w:szCs w:val="22"/>
              </w:rPr>
              <w:t> </w:t>
            </w:r>
          </w:p>
        </w:tc>
        <w:tc>
          <w:tcPr>
            <w:tcW w:w="836" w:type="dxa"/>
            <w:gridSpan w:val="5"/>
            <w:tcBorders>
              <w:top w:val="nil"/>
              <w:left w:val="nil"/>
              <w:bottom w:val="dashed" w:sz="8" w:space="0" w:color="auto"/>
              <w:right w:val="nil"/>
            </w:tcBorders>
            <w:shd w:val="clear" w:color="auto" w:fill="auto"/>
            <w:vAlign w:val="bottom"/>
          </w:tcPr>
          <w:p w:rsidR="00CB6ED7" w:rsidRDefault="00CB6ED7" w:rsidP="00CB6ED7">
            <w:pPr>
              <w:jc w:val="center"/>
              <w:rPr>
                <w:rFonts w:ascii="Arial Narrow" w:hAnsi="Arial Narrow" w:cs="Arial"/>
                <w:sz w:val="22"/>
                <w:szCs w:val="22"/>
              </w:rPr>
            </w:pPr>
            <w:r>
              <w:rPr>
                <w:rFonts w:ascii="Arial Narrow" w:hAnsi="Arial Narrow" w:cs="Arial"/>
                <w:sz w:val="22"/>
                <w:szCs w:val="22"/>
              </w:rPr>
              <w:t> </w:t>
            </w:r>
          </w:p>
        </w:tc>
        <w:tc>
          <w:tcPr>
            <w:tcW w:w="490" w:type="dxa"/>
            <w:gridSpan w:val="5"/>
            <w:tcBorders>
              <w:top w:val="nil"/>
              <w:left w:val="single" w:sz="8" w:space="0" w:color="auto"/>
              <w:bottom w:val="dashed" w:sz="8" w:space="0" w:color="auto"/>
              <w:right w:val="single" w:sz="8" w:space="0" w:color="auto"/>
            </w:tcBorders>
            <w:shd w:val="clear" w:color="auto" w:fill="auto"/>
            <w:vAlign w:val="bottom"/>
          </w:tcPr>
          <w:p w:rsidR="00CB6ED7" w:rsidRDefault="00CB6ED7" w:rsidP="00CB6ED7">
            <w:pPr>
              <w:jc w:val="center"/>
              <w:rPr>
                <w:rFonts w:ascii="Arial Narrow" w:hAnsi="Arial Narrow" w:cs="Arial"/>
                <w:sz w:val="22"/>
                <w:szCs w:val="22"/>
              </w:rPr>
            </w:pPr>
            <w:r>
              <w:rPr>
                <w:rFonts w:ascii="Arial Narrow" w:hAnsi="Arial Narrow" w:cs="Arial"/>
                <w:sz w:val="22"/>
                <w:szCs w:val="22"/>
              </w:rPr>
              <w:t> </w:t>
            </w:r>
          </w:p>
        </w:tc>
        <w:tc>
          <w:tcPr>
            <w:tcW w:w="636" w:type="dxa"/>
            <w:gridSpan w:val="3"/>
            <w:tcBorders>
              <w:top w:val="nil"/>
              <w:left w:val="nil"/>
              <w:bottom w:val="dashed" w:sz="8" w:space="0" w:color="auto"/>
              <w:right w:val="nil"/>
            </w:tcBorders>
            <w:shd w:val="clear" w:color="auto" w:fill="auto"/>
            <w:vAlign w:val="bottom"/>
          </w:tcPr>
          <w:p w:rsidR="00CB6ED7" w:rsidRDefault="00CB6ED7" w:rsidP="00CB6ED7">
            <w:pPr>
              <w:jc w:val="center"/>
              <w:rPr>
                <w:rFonts w:ascii="Arial Narrow" w:hAnsi="Arial Narrow" w:cs="Arial"/>
                <w:sz w:val="22"/>
                <w:szCs w:val="22"/>
              </w:rPr>
            </w:pPr>
            <w:r>
              <w:rPr>
                <w:rFonts w:ascii="Arial Narrow" w:hAnsi="Arial Narrow" w:cs="Arial"/>
                <w:sz w:val="22"/>
                <w:szCs w:val="22"/>
              </w:rPr>
              <w:t> </w:t>
            </w:r>
          </w:p>
        </w:tc>
        <w:tc>
          <w:tcPr>
            <w:tcW w:w="1086" w:type="dxa"/>
            <w:gridSpan w:val="4"/>
            <w:tcBorders>
              <w:top w:val="nil"/>
              <w:left w:val="single" w:sz="8" w:space="0" w:color="auto"/>
              <w:bottom w:val="dashed" w:sz="8" w:space="0" w:color="auto"/>
              <w:right w:val="single" w:sz="8" w:space="0" w:color="auto"/>
            </w:tcBorders>
            <w:shd w:val="clear" w:color="auto" w:fill="auto"/>
            <w:vAlign w:val="bottom"/>
          </w:tcPr>
          <w:p w:rsidR="00CB6ED7" w:rsidRDefault="00CB6ED7" w:rsidP="00CB6ED7">
            <w:pPr>
              <w:jc w:val="center"/>
              <w:rPr>
                <w:rFonts w:ascii="Arial Narrow" w:hAnsi="Arial Narrow" w:cs="Arial"/>
                <w:sz w:val="22"/>
                <w:szCs w:val="22"/>
              </w:rPr>
            </w:pPr>
            <w:r>
              <w:rPr>
                <w:rFonts w:ascii="Arial Narrow" w:hAnsi="Arial Narrow" w:cs="Arial"/>
                <w:sz w:val="22"/>
                <w:szCs w:val="22"/>
              </w:rPr>
              <w:t> </w:t>
            </w:r>
          </w:p>
        </w:tc>
        <w:tc>
          <w:tcPr>
            <w:tcW w:w="1080" w:type="dxa"/>
            <w:gridSpan w:val="4"/>
            <w:tcBorders>
              <w:top w:val="nil"/>
              <w:left w:val="nil"/>
              <w:bottom w:val="dashed" w:sz="8" w:space="0" w:color="auto"/>
              <w:right w:val="single" w:sz="8" w:space="0" w:color="auto"/>
            </w:tcBorders>
            <w:shd w:val="clear" w:color="auto" w:fill="auto"/>
            <w:vAlign w:val="bottom"/>
          </w:tcPr>
          <w:p w:rsidR="00CB6ED7" w:rsidRDefault="00CB6ED7" w:rsidP="00CB6ED7">
            <w:pPr>
              <w:jc w:val="center"/>
              <w:rPr>
                <w:rFonts w:ascii="Arial Narrow" w:hAnsi="Arial Narrow" w:cs="Arial"/>
                <w:sz w:val="22"/>
                <w:szCs w:val="22"/>
              </w:rPr>
            </w:pPr>
            <w:r>
              <w:rPr>
                <w:rFonts w:ascii="Arial Narrow" w:hAnsi="Arial Narrow" w:cs="Arial"/>
                <w:sz w:val="22"/>
                <w:szCs w:val="22"/>
              </w:rPr>
              <w:t> </w:t>
            </w:r>
          </w:p>
        </w:tc>
        <w:tc>
          <w:tcPr>
            <w:tcW w:w="1470" w:type="dxa"/>
            <w:gridSpan w:val="3"/>
            <w:tcBorders>
              <w:top w:val="nil"/>
              <w:left w:val="nil"/>
              <w:bottom w:val="dashed" w:sz="8" w:space="0" w:color="auto"/>
              <w:right w:val="single" w:sz="8" w:space="0" w:color="auto"/>
            </w:tcBorders>
            <w:shd w:val="clear" w:color="auto" w:fill="auto"/>
            <w:vAlign w:val="bottom"/>
          </w:tcPr>
          <w:p w:rsidR="00CB6ED7" w:rsidRDefault="00CB6ED7" w:rsidP="00CB6ED7">
            <w:pPr>
              <w:jc w:val="center"/>
              <w:rPr>
                <w:rFonts w:ascii="Arial Narrow" w:hAnsi="Arial Narrow" w:cs="Arial"/>
                <w:i/>
                <w:iCs/>
                <w:sz w:val="18"/>
                <w:szCs w:val="18"/>
              </w:rPr>
            </w:pPr>
            <w:r>
              <w:rPr>
                <w:rFonts w:ascii="Arial Narrow" w:hAnsi="Arial Narrow" w:cs="Arial"/>
                <w:i/>
                <w:iCs/>
                <w:sz w:val="18"/>
                <w:szCs w:val="18"/>
              </w:rPr>
              <w:t>Date</w:t>
            </w:r>
          </w:p>
        </w:tc>
        <w:tc>
          <w:tcPr>
            <w:tcW w:w="824" w:type="dxa"/>
            <w:gridSpan w:val="3"/>
            <w:tcBorders>
              <w:top w:val="nil"/>
              <w:left w:val="nil"/>
              <w:bottom w:val="dashed" w:sz="8" w:space="0" w:color="auto"/>
              <w:right w:val="single" w:sz="8" w:space="0" w:color="auto"/>
            </w:tcBorders>
            <w:shd w:val="clear" w:color="auto" w:fill="auto"/>
            <w:noWrap/>
            <w:vAlign w:val="bottom"/>
          </w:tcPr>
          <w:p w:rsidR="00CB6ED7" w:rsidRDefault="00CB6ED7" w:rsidP="00CB6ED7">
            <w:pPr>
              <w:jc w:val="center"/>
              <w:rPr>
                <w:rFonts w:ascii="Arial Narrow" w:hAnsi="Arial Narrow" w:cs="Arial"/>
                <w:i/>
                <w:iCs/>
                <w:sz w:val="16"/>
                <w:szCs w:val="16"/>
              </w:rPr>
            </w:pPr>
            <w:r>
              <w:rPr>
                <w:rFonts w:ascii="Arial Narrow" w:hAnsi="Arial Narrow" w:cs="Arial"/>
                <w:i/>
                <w:iCs/>
                <w:sz w:val="16"/>
                <w:szCs w:val="16"/>
              </w:rPr>
              <w:t>date of f/u</w:t>
            </w:r>
          </w:p>
        </w:tc>
        <w:tc>
          <w:tcPr>
            <w:tcW w:w="927" w:type="dxa"/>
            <w:gridSpan w:val="2"/>
            <w:tcBorders>
              <w:top w:val="nil"/>
              <w:left w:val="nil"/>
              <w:bottom w:val="dashed" w:sz="8" w:space="0" w:color="auto"/>
              <w:right w:val="single" w:sz="12" w:space="0" w:color="auto"/>
            </w:tcBorders>
            <w:shd w:val="clear" w:color="auto" w:fill="auto"/>
            <w:vAlign w:val="bottom"/>
          </w:tcPr>
          <w:p w:rsidR="00CB6ED7" w:rsidRDefault="00CB6ED7" w:rsidP="00CB6ED7">
            <w:pPr>
              <w:jc w:val="center"/>
              <w:rPr>
                <w:rFonts w:ascii="Arial Narrow" w:hAnsi="Arial Narrow" w:cs="Arial"/>
                <w:b/>
                <w:bCs/>
                <w:sz w:val="22"/>
                <w:szCs w:val="22"/>
              </w:rPr>
            </w:pPr>
            <w:r>
              <w:rPr>
                <w:rFonts w:ascii="Arial Narrow" w:hAnsi="Arial Narrow" w:cs="Arial"/>
                <w:b/>
                <w:bCs/>
                <w:sz w:val="22"/>
                <w:szCs w:val="22"/>
              </w:rPr>
              <w:t> </w:t>
            </w:r>
          </w:p>
        </w:tc>
      </w:tr>
      <w:tr w:rsidR="00CB6ED7" w:rsidTr="00CB6ED7">
        <w:trPr>
          <w:gridAfter w:val="1"/>
          <w:wAfter w:w="204" w:type="dxa"/>
          <w:trHeight w:val="276"/>
        </w:trPr>
        <w:tc>
          <w:tcPr>
            <w:tcW w:w="1155" w:type="dxa"/>
            <w:tcBorders>
              <w:top w:val="nil"/>
              <w:left w:val="single" w:sz="12" w:space="0" w:color="auto"/>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smartTag w:uri="urn:schemas-microsoft-com:office:smarttags" w:element="place">
              <w:smartTag w:uri="urn:schemas-microsoft-com:office:smarttags" w:element="City">
                <w:r>
                  <w:rPr>
                    <w:rFonts w:ascii="Arial Narrow" w:hAnsi="Arial Narrow" w:cs="Arial"/>
                    <w:b/>
                    <w:bCs/>
                    <w:i/>
                    <w:iCs/>
                    <w:sz w:val="22"/>
                    <w:szCs w:val="22"/>
                  </w:rPr>
                  <w:t>Benton</w:t>
                </w:r>
              </w:smartTag>
            </w:smartTag>
          </w:p>
        </w:tc>
        <w:tc>
          <w:tcPr>
            <w:tcW w:w="736" w:type="dxa"/>
            <w:gridSpan w:val="2"/>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836" w:type="dxa"/>
            <w:gridSpan w:val="2"/>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836" w:type="dxa"/>
            <w:gridSpan w:val="5"/>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490" w:type="dxa"/>
            <w:gridSpan w:val="5"/>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636" w:type="dxa"/>
            <w:gridSpan w:val="3"/>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1086" w:type="dxa"/>
            <w:gridSpan w:val="4"/>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1080" w:type="dxa"/>
            <w:gridSpan w:val="4"/>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1470" w:type="dxa"/>
            <w:gridSpan w:val="3"/>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824" w:type="dxa"/>
            <w:gridSpan w:val="3"/>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927" w:type="dxa"/>
            <w:gridSpan w:val="2"/>
            <w:tcBorders>
              <w:top w:val="nil"/>
              <w:left w:val="nil"/>
              <w:bottom w:val="single" w:sz="4" w:space="0" w:color="auto"/>
              <w:right w:val="single" w:sz="12"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r>
      <w:tr w:rsidR="00CB6ED7" w:rsidTr="00CB6ED7">
        <w:trPr>
          <w:gridAfter w:val="1"/>
          <w:wAfter w:w="204" w:type="dxa"/>
          <w:trHeight w:val="226"/>
        </w:trPr>
        <w:tc>
          <w:tcPr>
            <w:tcW w:w="1155" w:type="dxa"/>
            <w:tcBorders>
              <w:top w:val="nil"/>
              <w:left w:val="single" w:sz="12" w:space="0" w:color="auto"/>
              <w:bottom w:val="nil"/>
              <w:right w:val="single" w:sz="4" w:space="0" w:color="auto"/>
            </w:tcBorders>
            <w:shd w:val="clear" w:color="auto" w:fill="auto"/>
            <w:noWrap/>
            <w:vAlign w:val="bottom"/>
          </w:tcPr>
          <w:p w:rsidR="00CB6ED7" w:rsidRDefault="00CB6ED7" w:rsidP="00CB6ED7">
            <w:pPr>
              <w:rPr>
                <w:rFonts w:ascii="Arial Narrow" w:hAnsi="Arial Narrow" w:cs="Arial"/>
                <w:i/>
                <w:iCs/>
                <w:sz w:val="16"/>
                <w:szCs w:val="16"/>
              </w:rPr>
            </w:pPr>
            <w:r>
              <w:rPr>
                <w:rFonts w:ascii="Arial Narrow" w:hAnsi="Arial Narrow" w:cs="Arial"/>
                <w:i/>
                <w:iCs/>
                <w:sz w:val="16"/>
                <w:szCs w:val="16"/>
              </w:rPr>
              <w:t> </w:t>
            </w:r>
          </w:p>
        </w:tc>
        <w:tc>
          <w:tcPr>
            <w:tcW w:w="736" w:type="dxa"/>
            <w:gridSpan w:val="2"/>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36" w:type="dxa"/>
            <w:gridSpan w:val="2"/>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36"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490"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636"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86" w:type="dxa"/>
            <w:gridSpan w:val="4"/>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80" w:type="dxa"/>
            <w:gridSpan w:val="4"/>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470"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24"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927" w:type="dxa"/>
            <w:gridSpan w:val="2"/>
            <w:tcBorders>
              <w:top w:val="nil"/>
              <w:left w:val="nil"/>
              <w:bottom w:val="single" w:sz="4" w:space="0" w:color="auto"/>
              <w:right w:val="single" w:sz="12"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r>
      <w:tr w:rsidR="00CB6ED7" w:rsidTr="00CB6ED7">
        <w:trPr>
          <w:gridAfter w:val="1"/>
          <w:wAfter w:w="204" w:type="dxa"/>
          <w:trHeight w:val="276"/>
        </w:trPr>
        <w:tc>
          <w:tcPr>
            <w:tcW w:w="1155" w:type="dxa"/>
            <w:tcBorders>
              <w:top w:val="single" w:sz="4" w:space="0" w:color="auto"/>
              <w:left w:val="single" w:sz="12" w:space="0" w:color="auto"/>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Cedar</w:t>
            </w:r>
          </w:p>
        </w:tc>
        <w:tc>
          <w:tcPr>
            <w:tcW w:w="736" w:type="dxa"/>
            <w:gridSpan w:val="2"/>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836" w:type="dxa"/>
            <w:gridSpan w:val="2"/>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836" w:type="dxa"/>
            <w:gridSpan w:val="5"/>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490" w:type="dxa"/>
            <w:gridSpan w:val="5"/>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636" w:type="dxa"/>
            <w:gridSpan w:val="3"/>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1086" w:type="dxa"/>
            <w:gridSpan w:val="4"/>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1080" w:type="dxa"/>
            <w:gridSpan w:val="4"/>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1470" w:type="dxa"/>
            <w:gridSpan w:val="3"/>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824" w:type="dxa"/>
            <w:gridSpan w:val="3"/>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927" w:type="dxa"/>
            <w:gridSpan w:val="2"/>
            <w:tcBorders>
              <w:top w:val="nil"/>
              <w:left w:val="nil"/>
              <w:bottom w:val="single" w:sz="4" w:space="0" w:color="auto"/>
              <w:right w:val="single" w:sz="12"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r>
      <w:tr w:rsidR="00CB6ED7" w:rsidTr="00CB6ED7">
        <w:trPr>
          <w:gridAfter w:val="1"/>
          <w:wAfter w:w="204" w:type="dxa"/>
          <w:trHeight w:val="213"/>
        </w:trPr>
        <w:tc>
          <w:tcPr>
            <w:tcW w:w="1155" w:type="dxa"/>
            <w:tcBorders>
              <w:top w:val="nil"/>
              <w:left w:val="single" w:sz="12" w:space="0" w:color="auto"/>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736" w:type="dxa"/>
            <w:gridSpan w:val="2"/>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36" w:type="dxa"/>
            <w:gridSpan w:val="2"/>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36"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490"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636"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86" w:type="dxa"/>
            <w:gridSpan w:val="4"/>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80" w:type="dxa"/>
            <w:gridSpan w:val="4"/>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470"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24"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927" w:type="dxa"/>
            <w:gridSpan w:val="2"/>
            <w:tcBorders>
              <w:top w:val="nil"/>
              <w:left w:val="nil"/>
              <w:bottom w:val="single" w:sz="4" w:space="0" w:color="auto"/>
              <w:right w:val="single" w:sz="12"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r>
      <w:tr w:rsidR="00CB6ED7" w:rsidTr="00CB6ED7">
        <w:trPr>
          <w:gridAfter w:val="1"/>
          <w:wAfter w:w="204" w:type="dxa"/>
          <w:trHeight w:val="213"/>
        </w:trPr>
        <w:tc>
          <w:tcPr>
            <w:tcW w:w="1155" w:type="dxa"/>
            <w:tcBorders>
              <w:top w:val="nil"/>
              <w:left w:val="single" w:sz="12" w:space="0" w:color="auto"/>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736" w:type="dxa"/>
            <w:gridSpan w:val="2"/>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36" w:type="dxa"/>
            <w:gridSpan w:val="2"/>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36"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490"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636"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86" w:type="dxa"/>
            <w:gridSpan w:val="4"/>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80" w:type="dxa"/>
            <w:gridSpan w:val="4"/>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470"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24"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927" w:type="dxa"/>
            <w:gridSpan w:val="2"/>
            <w:tcBorders>
              <w:top w:val="nil"/>
              <w:left w:val="nil"/>
              <w:bottom w:val="single" w:sz="4" w:space="0" w:color="auto"/>
              <w:right w:val="single" w:sz="12"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r>
      <w:tr w:rsidR="00CB6ED7" w:rsidTr="00CB6ED7">
        <w:trPr>
          <w:gridAfter w:val="1"/>
          <w:wAfter w:w="204" w:type="dxa"/>
          <w:trHeight w:val="276"/>
        </w:trPr>
        <w:tc>
          <w:tcPr>
            <w:tcW w:w="1155" w:type="dxa"/>
            <w:tcBorders>
              <w:top w:val="nil"/>
              <w:left w:val="single" w:sz="12" w:space="0" w:color="auto"/>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smartTag w:uri="urn:schemas-microsoft-com:office:smarttags" w:element="place">
              <w:smartTag w:uri="urn:schemas-microsoft-com:office:smarttags" w:element="State">
                <w:r>
                  <w:rPr>
                    <w:rFonts w:ascii="Arial Narrow" w:hAnsi="Arial Narrow" w:cs="Arial"/>
                    <w:b/>
                    <w:bCs/>
                    <w:i/>
                    <w:iCs/>
                    <w:sz w:val="22"/>
                    <w:szCs w:val="22"/>
                  </w:rPr>
                  <w:t>Iowa</w:t>
                </w:r>
              </w:smartTag>
            </w:smartTag>
          </w:p>
        </w:tc>
        <w:tc>
          <w:tcPr>
            <w:tcW w:w="736" w:type="dxa"/>
            <w:gridSpan w:val="2"/>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836" w:type="dxa"/>
            <w:gridSpan w:val="2"/>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836" w:type="dxa"/>
            <w:gridSpan w:val="5"/>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490" w:type="dxa"/>
            <w:gridSpan w:val="5"/>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636" w:type="dxa"/>
            <w:gridSpan w:val="3"/>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1086" w:type="dxa"/>
            <w:gridSpan w:val="4"/>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1080" w:type="dxa"/>
            <w:gridSpan w:val="4"/>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1470" w:type="dxa"/>
            <w:gridSpan w:val="3"/>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824" w:type="dxa"/>
            <w:gridSpan w:val="3"/>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c>
          <w:tcPr>
            <w:tcW w:w="927" w:type="dxa"/>
            <w:gridSpan w:val="2"/>
            <w:tcBorders>
              <w:top w:val="nil"/>
              <w:left w:val="nil"/>
              <w:bottom w:val="single" w:sz="4" w:space="0" w:color="auto"/>
              <w:right w:val="single" w:sz="12"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 </w:t>
            </w:r>
          </w:p>
        </w:tc>
      </w:tr>
      <w:tr w:rsidR="00CB6ED7" w:rsidTr="00CB6ED7">
        <w:trPr>
          <w:gridAfter w:val="1"/>
          <w:wAfter w:w="204" w:type="dxa"/>
          <w:trHeight w:val="213"/>
        </w:trPr>
        <w:tc>
          <w:tcPr>
            <w:tcW w:w="1155" w:type="dxa"/>
            <w:tcBorders>
              <w:top w:val="nil"/>
              <w:left w:val="single" w:sz="12" w:space="0" w:color="auto"/>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736" w:type="dxa"/>
            <w:gridSpan w:val="2"/>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36" w:type="dxa"/>
            <w:gridSpan w:val="2"/>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36"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490"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636"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86" w:type="dxa"/>
            <w:gridSpan w:val="4"/>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80" w:type="dxa"/>
            <w:gridSpan w:val="4"/>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470"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24"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927" w:type="dxa"/>
            <w:gridSpan w:val="2"/>
            <w:tcBorders>
              <w:top w:val="nil"/>
              <w:left w:val="nil"/>
              <w:bottom w:val="single" w:sz="4" w:space="0" w:color="auto"/>
              <w:right w:val="single" w:sz="12"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r>
      <w:tr w:rsidR="00CB6ED7" w:rsidTr="00CB6ED7">
        <w:trPr>
          <w:gridAfter w:val="1"/>
          <w:wAfter w:w="204" w:type="dxa"/>
          <w:trHeight w:val="213"/>
        </w:trPr>
        <w:tc>
          <w:tcPr>
            <w:tcW w:w="1155" w:type="dxa"/>
            <w:tcBorders>
              <w:top w:val="nil"/>
              <w:left w:val="single" w:sz="12" w:space="0" w:color="auto"/>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736" w:type="dxa"/>
            <w:gridSpan w:val="2"/>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36" w:type="dxa"/>
            <w:gridSpan w:val="2"/>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36"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490"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636"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86" w:type="dxa"/>
            <w:gridSpan w:val="4"/>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80" w:type="dxa"/>
            <w:gridSpan w:val="4"/>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470"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24"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927" w:type="dxa"/>
            <w:gridSpan w:val="2"/>
            <w:tcBorders>
              <w:top w:val="nil"/>
              <w:left w:val="nil"/>
              <w:bottom w:val="single" w:sz="4" w:space="0" w:color="auto"/>
              <w:right w:val="single" w:sz="12"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r>
      <w:tr w:rsidR="00CB6ED7" w:rsidTr="00CB6ED7">
        <w:trPr>
          <w:gridAfter w:val="1"/>
          <w:wAfter w:w="204" w:type="dxa"/>
          <w:trHeight w:val="276"/>
        </w:trPr>
        <w:tc>
          <w:tcPr>
            <w:tcW w:w="1155" w:type="dxa"/>
            <w:tcBorders>
              <w:top w:val="nil"/>
              <w:left w:val="single" w:sz="12" w:space="0" w:color="auto"/>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Johnson</w:t>
            </w:r>
          </w:p>
        </w:tc>
        <w:tc>
          <w:tcPr>
            <w:tcW w:w="736" w:type="dxa"/>
            <w:gridSpan w:val="2"/>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36" w:type="dxa"/>
            <w:gridSpan w:val="2"/>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36" w:type="dxa"/>
            <w:gridSpan w:val="5"/>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490" w:type="dxa"/>
            <w:gridSpan w:val="5"/>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636" w:type="dxa"/>
            <w:gridSpan w:val="3"/>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1086" w:type="dxa"/>
            <w:gridSpan w:val="4"/>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1080" w:type="dxa"/>
            <w:gridSpan w:val="4"/>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1470" w:type="dxa"/>
            <w:gridSpan w:val="3"/>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24" w:type="dxa"/>
            <w:gridSpan w:val="3"/>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27" w:type="dxa"/>
            <w:gridSpan w:val="2"/>
            <w:tcBorders>
              <w:top w:val="nil"/>
              <w:left w:val="nil"/>
              <w:bottom w:val="single" w:sz="4" w:space="0" w:color="auto"/>
              <w:right w:val="single" w:sz="12"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r>
      <w:tr w:rsidR="00CB6ED7" w:rsidTr="00CB6ED7">
        <w:trPr>
          <w:gridAfter w:val="1"/>
          <w:wAfter w:w="204" w:type="dxa"/>
          <w:trHeight w:val="213"/>
        </w:trPr>
        <w:tc>
          <w:tcPr>
            <w:tcW w:w="1155" w:type="dxa"/>
            <w:tcBorders>
              <w:top w:val="nil"/>
              <w:left w:val="single" w:sz="12" w:space="0" w:color="auto"/>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736" w:type="dxa"/>
            <w:gridSpan w:val="2"/>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36" w:type="dxa"/>
            <w:gridSpan w:val="2"/>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36"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490"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636"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86" w:type="dxa"/>
            <w:gridSpan w:val="4"/>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80" w:type="dxa"/>
            <w:gridSpan w:val="4"/>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470"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24"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927" w:type="dxa"/>
            <w:gridSpan w:val="2"/>
            <w:tcBorders>
              <w:top w:val="nil"/>
              <w:left w:val="nil"/>
              <w:bottom w:val="single" w:sz="4" w:space="0" w:color="auto"/>
              <w:right w:val="single" w:sz="12"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r>
      <w:tr w:rsidR="00CB6ED7" w:rsidTr="00CB6ED7">
        <w:trPr>
          <w:gridAfter w:val="1"/>
          <w:wAfter w:w="204" w:type="dxa"/>
          <w:trHeight w:val="213"/>
        </w:trPr>
        <w:tc>
          <w:tcPr>
            <w:tcW w:w="1155" w:type="dxa"/>
            <w:tcBorders>
              <w:top w:val="nil"/>
              <w:left w:val="single" w:sz="12" w:space="0" w:color="auto"/>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736" w:type="dxa"/>
            <w:gridSpan w:val="2"/>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36" w:type="dxa"/>
            <w:gridSpan w:val="2"/>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36"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490"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636"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86" w:type="dxa"/>
            <w:gridSpan w:val="4"/>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80" w:type="dxa"/>
            <w:gridSpan w:val="4"/>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470"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24"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927" w:type="dxa"/>
            <w:gridSpan w:val="2"/>
            <w:tcBorders>
              <w:top w:val="nil"/>
              <w:left w:val="nil"/>
              <w:bottom w:val="single" w:sz="4" w:space="0" w:color="auto"/>
              <w:right w:val="single" w:sz="12"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r>
      <w:tr w:rsidR="00CB6ED7" w:rsidTr="00CB6ED7">
        <w:trPr>
          <w:gridAfter w:val="1"/>
          <w:wAfter w:w="204" w:type="dxa"/>
          <w:trHeight w:val="276"/>
        </w:trPr>
        <w:tc>
          <w:tcPr>
            <w:tcW w:w="1155" w:type="dxa"/>
            <w:tcBorders>
              <w:top w:val="nil"/>
              <w:left w:val="single" w:sz="12" w:space="0" w:color="auto"/>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Jones</w:t>
            </w:r>
          </w:p>
        </w:tc>
        <w:tc>
          <w:tcPr>
            <w:tcW w:w="736" w:type="dxa"/>
            <w:gridSpan w:val="2"/>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36" w:type="dxa"/>
            <w:gridSpan w:val="2"/>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36" w:type="dxa"/>
            <w:gridSpan w:val="5"/>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490" w:type="dxa"/>
            <w:gridSpan w:val="5"/>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636" w:type="dxa"/>
            <w:gridSpan w:val="3"/>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1086" w:type="dxa"/>
            <w:gridSpan w:val="4"/>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1080" w:type="dxa"/>
            <w:gridSpan w:val="4"/>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1470" w:type="dxa"/>
            <w:gridSpan w:val="3"/>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24" w:type="dxa"/>
            <w:gridSpan w:val="3"/>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27" w:type="dxa"/>
            <w:gridSpan w:val="2"/>
            <w:tcBorders>
              <w:top w:val="nil"/>
              <w:left w:val="nil"/>
              <w:bottom w:val="single" w:sz="4" w:space="0" w:color="auto"/>
              <w:right w:val="single" w:sz="12"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r>
      <w:tr w:rsidR="00CB6ED7" w:rsidTr="00CB6ED7">
        <w:trPr>
          <w:gridAfter w:val="1"/>
          <w:wAfter w:w="204" w:type="dxa"/>
          <w:trHeight w:val="213"/>
        </w:trPr>
        <w:tc>
          <w:tcPr>
            <w:tcW w:w="1155" w:type="dxa"/>
            <w:tcBorders>
              <w:top w:val="nil"/>
              <w:left w:val="single" w:sz="12" w:space="0" w:color="auto"/>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736" w:type="dxa"/>
            <w:gridSpan w:val="2"/>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36" w:type="dxa"/>
            <w:gridSpan w:val="2"/>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36"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490"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636"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86" w:type="dxa"/>
            <w:gridSpan w:val="4"/>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80" w:type="dxa"/>
            <w:gridSpan w:val="4"/>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470"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24" w:type="dxa"/>
            <w:gridSpan w:val="3"/>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927" w:type="dxa"/>
            <w:gridSpan w:val="2"/>
            <w:tcBorders>
              <w:top w:val="nil"/>
              <w:left w:val="nil"/>
              <w:bottom w:val="single" w:sz="4" w:space="0" w:color="auto"/>
              <w:right w:val="single" w:sz="12"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r>
      <w:tr w:rsidR="00CB6ED7" w:rsidTr="00CB6ED7">
        <w:trPr>
          <w:gridAfter w:val="1"/>
          <w:wAfter w:w="204" w:type="dxa"/>
          <w:trHeight w:val="276"/>
        </w:trPr>
        <w:tc>
          <w:tcPr>
            <w:tcW w:w="1155" w:type="dxa"/>
            <w:tcBorders>
              <w:top w:val="nil"/>
              <w:left w:val="single" w:sz="12" w:space="0" w:color="auto"/>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2"/>
                <w:szCs w:val="22"/>
              </w:rPr>
            </w:pPr>
            <w:r>
              <w:rPr>
                <w:rFonts w:ascii="Arial Narrow" w:hAnsi="Arial Narrow" w:cs="Arial"/>
                <w:b/>
                <w:bCs/>
                <w:i/>
                <w:iCs/>
                <w:sz w:val="22"/>
                <w:szCs w:val="22"/>
              </w:rPr>
              <w:t>Linn</w:t>
            </w:r>
          </w:p>
        </w:tc>
        <w:tc>
          <w:tcPr>
            <w:tcW w:w="736" w:type="dxa"/>
            <w:gridSpan w:val="2"/>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36" w:type="dxa"/>
            <w:gridSpan w:val="2"/>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36" w:type="dxa"/>
            <w:gridSpan w:val="5"/>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490" w:type="dxa"/>
            <w:gridSpan w:val="5"/>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636" w:type="dxa"/>
            <w:gridSpan w:val="3"/>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1086" w:type="dxa"/>
            <w:gridSpan w:val="4"/>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1080" w:type="dxa"/>
            <w:gridSpan w:val="4"/>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1470" w:type="dxa"/>
            <w:gridSpan w:val="3"/>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24" w:type="dxa"/>
            <w:gridSpan w:val="3"/>
            <w:tcBorders>
              <w:top w:val="nil"/>
              <w:left w:val="nil"/>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27" w:type="dxa"/>
            <w:gridSpan w:val="2"/>
            <w:tcBorders>
              <w:top w:val="nil"/>
              <w:left w:val="nil"/>
              <w:bottom w:val="single" w:sz="4" w:space="0" w:color="auto"/>
              <w:right w:val="single" w:sz="12"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r>
      <w:tr w:rsidR="00CB6ED7" w:rsidTr="00CB6ED7">
        <w:trPr>
          <w:gridAfter w:val="1"/>
          <w:wAfter w:w="204" w:type="dxa"/>
          <w:trHeight w:val="213"/>
        </w:trPr>
        <w:tc>
          <w:tcPr>
            <w:tcW w:w="1155" w:type="dxa"/>
            <w:tcBorders>
              <w:top w:val="single" w:sz="4" w:space="0" w:color="auto"/>
              <w:left w:val="single" w:sz="12" w:space="0" w:color="auto"/>
              <w:bottom w:val="nil"/>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736" w:type="dxa"/>
            <w:gridSpan w:val="2"/>
            <w:tcBorders>
              <w:top w:val="single" w:sz="4" w:space="0" w:color="auto"/>
              <w:left w:val="nil"/>
              <w:bottom w:val="nil"/>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36" w:type="dxa"/>
            <w:gridSpan w:val="2"/>
            <w:tcBorders>
              <w:top w:val="single" w:sz="4" w:space="0" w:color="auto"/>
              <w:left w:val="nil"/>
              <w:bottom w:val="nil"/>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36" w:type="dxa"/>
            <w:gridSpan w:val="5"/>
            <w:tcBorders>
              <w:top w:val="single" w:sz="4" w:space="0" w:color="auto"/>
              <w:left w:val="nil"/>
              <w:bottom w:val="nil"/>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490" w:type="dxa"/>
            <w:gridSpan w:val="5"/>
            <w:tcBorders>
              <w:top w:val="single" w:sz="4" w:space="0" w:color="auto"/>
              <w:left w:val="nil"/>
              <w:bottom w:val="nil"/>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636" w:type="dxa"/>
            <w:gridSpan w:val="3"/>
            <w:tcBorders>
              <w:top w:val="single" w:sz="4" w:space="0" w:color="auto"/>
              <w:left w:val="nil"/>
              <w:bottom w:val="nil"/>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86" w:type="dxa"/>
            <w:gridSpan w:val="4"/>
            <w:tcBorders>
              <w:top w:val="single" w:sz="4" w:space="0" w:color="auto"/>
              <w:left w:val="nil"/>
              <w:bottom w:val="nil"/>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80" w:type="dxa"/>
            <w:gridSpan w:val="4"/>
            <w:tcBorders>
              <w:top w:val="single" w:sz="4" w:space="0" w:color="auto"/>
              <w:left w:val="nil"/>
              <w:bottom w:val="nil"/>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470" w:type="dxa"/>
            <w:gridSpan w:val="3"/>
            <w:tcBorders>
              <w:top w:val="single" w:sz="4" w:space="0" w:color="auto"/>
              <w:left w:val="nil"/>
              <w:bottom w:val="nil"/>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24" w:type="dxa"/>
            <w:gridSpan w:val="3"/>
            <w:tcBorders>
              <w:top w:val="single" w:sz="4" w:space="0" w:color="auto"/>
              <w:left w:val="nil"/>
              <w:bottom w:val="nil"/>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927" w:type="dxa"/>
            <w:gridSpan w:val="2"/>
            <w:tcBorders>
              <w:top w:val="nil"/>
              <w:left w:val="nil"/>
              <w:bottom w:val="single" w:sz="4" w:space="0" w:color="auto"/>
              <w:right w:val="single" w:sz="12"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r>
      <w:tr w:rsidR="00CB6ED7" w:rsidTr="00CB6ED7">
        <w:trPr>
          <w:gridAfter w:val="1"/>
          <w:wAfter w:w="204" w:type="dxa"/>
          <w:trHeight w:val="213"/>
        </w:trPr>
        <w:tc>
          <w:tcPr>
            <w:tcW w:w="1155" w:type="dxa"/>
            <w:tcBorders>
              <w:top w:val="single" w:sz="4" w:space="0" w:color="auto"/>
              <w:left w:val="single" w:sz="12" w:space="0" w:color="auto"/>
              <w:bottom w:val="nil"/>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smartTag w:uri="urn:schemas-microsoft-com:office:smarttags" w:element="place">
              <w:smartTag w:uri="urn:schemas-microsoft-com:office:smarttags" w:element="State">
                <w:r>
                  <w:rPr>
                    <w:rFonts w:ascii="Arial Narrow" w:hAnsi="Arial Narrow" w:cs="Arial"/>
                    <w:b/>
                    <w:bCs/>
                    <w:i/>
                    <w:iCs/>
                    <w:sz w:val="20"/>
                    <w:szCs w:val="20"/>
                  </w:rPr>
                  <w:t>Washington</w:t>
                </w:r>
              </w:smartTag>
            </w:smartTag>
          </w:p>
        </w:tc>
        <w:tc>
          <w:tcPr>
            <w:tcW w:w="736" w:type="dxa"/>
            <w:gridSpan w:val="2"/>
            <w:tcBorders>
              <w:top w:val="single" w:sz="4" w:space="0" w:color="auto"/>
              <w:left w:val="nil"/>
              <w:bottom w:val="nil"/>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36" w:type="dxa"/>
            <w:gridSpan w:val="2"/>
            <w:tcBorders>
              <w:top w:val="single" w:sz="4" w:space="0" w:color="auto"/>
              <w:left w:val="nil"/>
              <w:bottom w:val="nil"/>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36" w:type="dxa"/>
            <w:gridSpan w:val="5"/>
            <w:tcBorders>
              <w:top w:val="single" w:sz="4" w:space="0" w:color="auto"/>
              <w:left w:val="nil"/>
              <w:bottom w:val="nil"/>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490" w:type="dxa"/>
            <w:gridSpan w:val="5"/>
            <w:tcBorders>
              <w:top w:val="single" w:sz="4" w:space="0" w:color="auto"/>
              <w:left w:val="nil"/>
              <w:bottom w:val="nil"/>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636" w:type="dxa"/>
            <w:gridSpan w:val="3"/>
            <w:tcBorders>
              <w:top w:val="single" w:sz="4" w:space="0" w:color="auto"/>
              <w:left w:val="nil"/>
              <w:bottom w:val="nil"/>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1086" w:type="dxa"/>
            <w:gridSpan w:val="4"/>
            <w:tcBorders>
              <w:top w:val="single" w:sz="4" w:space="0" w:color="auto"/>
              <w:left w:val="nil"/>
              <w:bottom w:val="nil"/>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1080" w:type="dxa"/>
            <w:gridSpan w:val="4"/>
            <w:tcBorders>
              <w:top w:val="single" w:sz="4" w:space="0" w:color="auto"/>
              <w:left w:val="nil"/>
              <w:bottom w:val="nil"/>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1470" w:type="dxa"/>
            <w:gridSpan w:val="3"/>
            <w:tcBorders>
              <w:top w:val="single" w:sz="4" w:space="0" w:color="auto"/>
              <w:left w:val="nil"/>
              <w:bottom w:val="nil"/>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24" w:type="dxa"/>
            <w:gridSpan w:val="3"/>
            <w:tcBorders>
              <w:top w:val="single" w:sz="4" w:space="0" w:color="auto"/>
              <w:left w:val="nil"/>
              <w:bottom w:val="nil"/>
              <w:right w:val="single" w:sz="4"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27" w:type="dxa"/>
            <w:gridSpan w:val="2"/>
            <w:tcBorders>
              <w:top w:val="nil"/>
              <w:left w:val="nil"/>
              <w:bottom w:val="single" w:sz="4" w:space="0" w:color="auto"/>
              <w:right w:val="single" w:sz="12" w:space="0" w:color="auto"/>
            </w:tcBorders>
            <w:shd w:val="clear" w:color="auto" w:fill="C0C0C0"/>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r>
      <w:tr w:rsidR="00CB6ED7" w:rsidTr="00CB6ED7">
        <w:trPr>
          <w:gridAfter w:val="1"/>
          <w:wAfter w:w="204" w:type="dxa"/>
          <w:trHeight w:val="226"/>
        </w:trPr>
        <w:tc>
          <w:tcPr>
            <w:tcW w:w="1155" w:type="dxa"/>
            <w:tcBorders>
              <w:top w:val="single" w:sz="4" w:space="0" w:color="auto"/>
              <w:left w:val="single" w:sz="12" w:space="0" w:color="auto"/>
              <w:bottom w:val="single" w:sz="12"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736" w:type="dxa"/>
            <w:gridSpan w:val="2"/>
            <w:tcBorders>
              <w:top w:val="single" w:sz="4" w:space="0" w:color="auto"/>
              <w:left w:val="nil"/>
              <w:bottom w:val="single" w:sz="12"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36" w:type="dxa"/>
            <w:gridSpan w:val="2"/>
            <w:tcBorders>
              <w:top w:val="single" w:sz="4" w:space="0" w:color="auto"/>
              <w:left w:val="nil"/>
              <w:bottom w:val="single" w:sz="12"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36" w:type="dxa"/>
            <w:gridSpan w:val="5"/>
            <w:tcBorders>
              <w:top w:val="single" w:sz="4" w:space="0" w:color="auto"/>
              <w:left w:val="nil"/>
              <w:bottom w:val="single" w:sz="12"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490" w:type="dxa"/>
            <w:gridSpan w:val="5"/>
            <w:tcBorders>
              <w:top w:val="single" w:sz="4" w:space="0" w:color="auto"/>
              <w:left w:val="nil"/>
              <w:bottom w:val="single" w:sz="12"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636" w:type="dxa"/>
            <w:gridSpan w:val="3"/>
            <w:tcBorders>
              <w:top w:val="single" w:sz="4" w:space="0" w:color="auto"/>
              <w:left w:val="nil"/>
              <w:bottom w:val="single" w:sz="12"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86" w:type="dxa"/>
            <w:gridSpan w:val="4"/>
            <w:tcBorders>
              <w:top w:val="single" w:sz="4" w:space="0" w:color="auto"/>
              <w:left w:val="nil"/>
              <w:bottom w:val="single" w:sz="12"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80" w:type="dxa"/>
            <w:gridSpan w:val="4"/>
            <w:tcBorders>
              <w:top w:val="single" w:sz="4" w:space="0" w:color="auto"/>
              <w:left w:val="nil"/>
              <w:bottom w:val="single" w:sz="12"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470" w:type="dxa"/>
            <w:gridSpan w:val="3"/>
            <w:tcBorders>
              <w:top w:val="single" w:sz="4" w:space="0" w:color="auto"/>
              <w:left w:val="nil"/>
              <w:bottom w:val="single" w:sz="12"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24" w:type="dxa"/>
            <w:gridSpan w:val="3"/>
            <w:tcBorders>
              <w:top w:val="single" w:sz="4" w:space="0" w:color="auto"/>
              <w:left w:val="nil"/>
              <w:bottom w:val="single" w:sz="12"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927" w:type="dxa"/>
            <w:gridSpan w:val="2"/>
            <w:tcBorders>
              <w:top w:val="single" w:sz="4" w:space="0" w:color="auto"/>
              <w:left w:val="nil"/>
              <w:bottom w:val="single" w:sz="12" w:space="0" w:color="auto"/>
              <w:right w:val="single" w:sz="12"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r>
      <w:tr w:rsidR="00CB6ED7" w:rsidTr="00CB6ED7">
        <w:trPr>
          <w:trHeight w:val="360"/>
        </w:trPr>
        <w:tc>
          <w:tcPr>
            <w:tcW w:w="3800" w:type="dxa"/>
            <w:gridSpan w:val="12"/>
            <w:tcBorders>
              <w:top w:val="nil"/>
              <w:left w:val="nil"/>
              <w:bottom w:val="nil"/>
              <w:right w:val="nil"/>
            </w:tcBorders>
            <w:shd w:val="clear" w:color="auto" w:fill="auto"/>
            <w:noWrap/>
            <w:vAlign w:val="bottom"/>
          </w:tcPr>
          <w:p w:rsidR="00CB6ED7" w:rsidRDefault="00CB6ED7" w:rsidP="00CB6ED7">
            <w:pPr>
              <w:rPr>
                <w:rFonts w:ascii="Arial Narrow" w:hAnsi="Arial Narrow" w:cs="Arial"/>
                <w:b/>
                <w:bCs/>
              </w:rPr>
            </w:pPr>
          </w:p>
          <w:p w:rsidR="00CB6ED7" w:rsidRDefault="00CB6ED7" w:rsidP="00CB6ED7">
            <w:pPr>
              <w:rPr>
                <w:rFonts w:ascii="Arial Narrow" w:hAnsi="Arial Narrow" w:cs="Arial"/>
                <w:b/>
                <w:bCs/>
              </w:rPr>
            </w:pPr>
            <w:r>
              <w:rPr>
                <w:rFonts w:ascii="Arial Narrow" w:hAnsi="Arial Narrow" w:cs="Arial"/>
                <w:b/>
                <w:bCs/>
              </w:rPr>
              <w:t>Adult Day Services &amp; Respite use</w:t>
            </w:r>
          </w:p>
        </w:tc>
        <w:tc>
          <w:tcPr>
            <w:tcW w:w="720" w:type="dxa"/>
            <w:gridSpan w:val="4"/>
            <w:tcBorders>
              <w:top w:val="nil"/>
              <w:left w:val="nil"/>
              <w:bottom w:val="nil"/>
              <w:right w:val="nil"/>
            </w:tcBorders>
            <w:shd w:val="clear" w:color="auto" w:fill="auto"/>
            <w:noWrap/>
            <w:vAlign w:val="bottom"/>
          </w:tcPr>
          <w:p w:rsidR="00CB6ED7" w:rsidRDefault="00CB6ED7" w:rsidP="00CB6ED7">
            <w:pPr>
              <w:rPr>
                <w:rFonts w:ascii="Arial Narrow" w:hAnsi="Arial Narrow" w:cs="Arial"/>
                <w:b/>
                <w:bCs/>
                <w:sz w:val="20"/>
                <w:szCs w:val="20"/>
              </w:rPr>
            </w:pPr>
          </w:p>
        </w:tc>
        <w:tc>
          <w:tcPr>
            <w:tcW w:w="900" w:type="dxa"/>
            <w:gridSpan w:val="4"/>
            <w:tcBorders>
              <w:top w:val="nil"/>
              <w:left w:val="nil"/>
              <w:bottom w:val="nil"/>
              <w:right w:val="nil"/>
            </w:tcBorders>
            <w:shd w:val="clear" w:color="auto" w:fill="auto"/>
            <w:noWrap/>
            <w:vAlign w:val="bottom"/>
          </w:tcPr>
          <w:p w:rsidR="00CB6ED7" w:rsidRDefault="00CB6ED7" w:rsidP="00CB6ED7">
            <w:pPr>
              <w:rPr>
                <w:rFonts w:ascii="Arial Narrow" w:hAnsi="Arial Narrow" w:cs="Arial"/>
                <w:b/>
                <w:bCs/>
                <w:sz w:val="20"/>
                <w:szCs w:val="20"/>
              </w:rPr>
            </w:pPr>
          </w:p>
        </w:tc>
        <w:tc>
          <w:tcPr>
            <w:tcW w:w="900" w:type="dxa"/>
            <w:gridSpan w:val="4"/>
            <w:tcBorders>
              <w:top w:val="nil"/>
              <w:left w:val="nil"/>
              <w:bottom w:val="nil"/>
              <w:right w:val="nil"/>
            </w:tcBorders>
            <w:shd w:val="clear" w:color="auto" w:fill="auto"/>
            <w:noWrap/>
            <w:vAlign w:val="bottom"/>
          </w:tcPr>
          <w:p w:rsidR="00CB6ED7" w:rsidRDefault="00CB6ED7" w:rsidP="00CB6ED7">
            <w:pPr>
              <w:rPr>
                <w:rFonts w:ascii="Arial Narrow" w:hAnsi="Arial Narrow" w:cs="Arial"/>
                <w:b/>
                <w:bCs/>
                <w:sz w:val="20"/>
                <w:szCs w:val="20"/>
              </w:rPr>
            </w:pPr>
          </w:p>
        </w:tc>
        <w:tc>
          <w:tcPr>
            <w:tcW w:w="900"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b/>
                <w:bCs/>
                <w:sz w:val="20"/>
                <w:szCs w:val="20"/>
              </w:rPr>
            </w:pPr>
          </w:p>
        </w:tc>
        <w:tc>
          <w:tcPr>
            <w:tcW w:w="902" w:type="dxa"/>
            <w:tcBorders>
              <w:top w:val="nil"/>
              <w:left w:val="nil"/>
              <w:bottom w:val="nil"/>
              <w:right w:val="nil"/>
            </w:tcBorders>
            <w:shd w:val="clear" w:color="auto" w:fill="auto"/>
            <w:noWrap/>
            <w:vAlign w:val="bottom"/>
          </w:tcPr>
          <w:p w:rsidR="00CB6ED7" w:rsidRDefault="00CB6ED7" w:rsidP="00CB6ED7">
            <w:pPr>
              <w:rPr>
                <w:rFonts w:ascii="Arial Narrow" w:hAnsi="Arial Narrow" w:cs="Arial"/>
                <w:b/>
                <w:bCs/>
                <w:sz w:val="20"/>
                <w:szCs w:val="20"/>
              </w:rPr>
            </w:pPr>
          </w:p>
        </w:tc>
        <w:tc>
          <w:tcPr>
            <w:tcW w:w="836"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b/>
                <w:bCs/>
                <w:sz w:val="20"/>
                <w:szCs w:val="20"/>
              </w:rPr>
            </w:pPr>
          </w:p>
        </w:tc>
        <w:tc>
          <w:tcPr>
            <w:tcW w:w="602" w:type="dxa"/>
            <w:gridSpan w:val="2"/>
            <w:tcBorders>
              <w:top w:val="nil"/>
              <w:left w:val="nil"/>
              <w:bottom w:val="nil"/>
              <w:right w:val="nil"/>
            </w:tcBorders>
            <w:shd w:val="clear" w:color="auto" w:fill="auto"/>
            <w:noWrap/>
            <w:vAlign w:val="bottom"/>
          </w:tcPr>
          <w:p w:rsidR="00CB6ED7" w:rsidRDefault="00CB6ED7" w:rsidP="00CB6ED7">
            <w:pPr>
              <w:jc w:val="center"/>
              <w:rPr>
                <w:rFonts w:ascii="Arial Narrow" w:hAnsi="Arial Narrow" w:cs="Arial"/>
                <w:b/>
                <w:bCs/>
                <w:sz w:val="20"/>
                <w:szCs w:val="20"/>
              </w:rPr>
            </w:pPr>
          </w:p>
        </w:tc>
        <w:tc>
          <w:tcPr>
            <w:tcW w:w="720" w:type="dxa"/>
            <w:gridSpan w:val="2"/>
            <w:tcBorders>
              <w:top w:val="nil"/>
              <w:left w:val="nil"/>
              <w:bottom w:val="nil"/>
              <w:right w:val="nil"/>
            </w:tcBorders>
            <w:shd w:val="clear" w:color="auto" w:fill="auto"/>
            <w:noWrap/>
            <w:vAlign w:val="bottom"/>
          </w:tcPr>
          <w:p w:rsidR="00CB6ED7" w:rsidRDefault="00CB6ED7" w:rsidP="00CB6ED7">
            <w:pPr>
              <w:jc w:val="center"/>
              <w:rPr>
                <w:rFonts w:ascii="Arial Narrow" w:hAnsi="Arial Narrow" w:cs="Arial"/>
                <w:b/>
                <w:bCs/>
                <w:sz w:val="20"/>
                <w:szCs w:val="20"/>
              </w:rPr>
            </w:pPr>
          </w:p>
        </w:tc>
      </w:tr>
      <w:tr w:rsidR="00CB6ED7" w:rsidTr="00CB6ED7">
        <w:trPr>
          <w:trHeight w:val="548"/>
        </w:trPr>
        <w:tc>
          <w:tcPr>
            <w:tcW w:w="1155" w:type="dxa"/>
            <w:tcBorders>
              <w:top w:val="single" w:sz="12" w:space="0" w:color="auto"/>
              <w:left w:val="single" w:sz="12" w:space="0" w:color="auto"/>
              <w:bottom w:val="nil"/>
              <w:right w:val="nil"/>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 </w:t>
            </w:r>
          </w:p>
        </w:tc>
        <w:tc>
          <w:tcPr>
            <w:tcW w:w="987" w:type="dxa"/>
            <w:gridSpan w:val="3"/>
            <w:tcBorders>
              <w:top w:val="single" w:sz="12" w:space="0" w:color="auto"/>
              <w:left w:val="single" w:sz="12" w:space="0" w:color="auto"/>
              <w:bottom w:val="nil"/>
              <w:right w:val="nil"/>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 xml:space="preserve">Undupl </w:t>
            </w:r>
            <w:r>
              <w:rPr>
                <w:rFonts w:ascii="Arial Narrow" w:hAnsi="Arial Narrow" w:cs="Arial"/>
                <w:b/>
                <w:bCs/>
                <w:i/>
                <w:iCs/>
                <w:sz w:val="20"/>
                <w:szCs w:val="20"/>
              </w:rPr>
              <w:t>(new)</w:t>
            </w:r>
          </w:p>
        </w:tc>
        <w:tc>
          <w:tcPr>
            <w:tcW w:w="849" w:type="dxa"/>
            <w:gridSpan w:val="3"/>
            <w:tcBorders>
              <w:top w:val="single" w:sz="12" w:space="0" w:color="auto"/>
              <w:left w:val="single" w:sz="4" w:space="0" w:color="auto"/>
              <w:bottom w:val="nil"/>
              <w:right w:val="single" w:sz="12"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 using</w:t>
            </w:r>
          </w:p>
        </w:tc>
        <w:tc>
          <w:tcPr>
            <w:tcW w:w="809" w:type="dxa"/>
            <w:gridSpan w:val="5"/>
            <w:tcBorders>
              <w:top w:val="single" w:sz="12" w:space="0" w:color="auto"/>
              <w:left w:val="nil"/>
              <w:bottom w:val="nil"/>
              <w:right w:val="nil"/>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 xml:space="preserve">Undupl </w:t>
            </w:r>
            <w:r>
              <w:rPr>
                <w:rFonts w:ascii="Arial Narrow" w:hAnsi="Arial Narrow" w:cs="Arial"/>
                <w:b/>
                <w:bCs/>
                <w:i/>
                <w:iCs/>
                <w:sz w:val="20"/>
                <w:szCs w:val="20"/>
              </w:rPr>
              <w:t>(new)</w:t>
            </w:r>
          </w:p>
        </w:tc>
        <w:tc>
          <w:tcPr>
            <w:tcW w:w="720" w:type="dxa"/>
            <w:gridSpan w:val="4"/>
            <w:tcBorders>
              <w:top w:val="single" w:sz="12" w:space="0" w:color="auto"/>
              <w:left w:val="single" w:sz="4" w:space="0" w:color="auto"/>
              <w:bottom w:val="nil"/>
              <w:right w:val="nil"/>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 using</w:t>
            </w:r>
          </w:p>
        </w:tc>
        <w:tc>
          <w:tcPr>
            <w:tcW w:w="900" w:type="dxa"/>
            <w:gridSpan w:val="4"/>
            <w:tcBorders>
              <w:top w:val="single" w:sz="12" w:space="0" w:color="auto"/>
              <w:left w:val="single" w:sz="4" w:space="0" w:color="auto"/>
              <w:bottom w:val="nil"/>
              <w:right w:val="single" w:sz="12"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Reason code</w:t>
            </w:r>
          </w:p>
        </w:tc>
        <w:tc>
          <w:tcPr>
            <w:tcW w:w="900" w:type="dxa"/>
            <w:gridSpan w:val="4"/>
            <w:tcBorders>
              <w:top w:val="single" w:sz="12" w:space="0" w:color="auto"/>
              <w:left w:val="nil"/>
              <w:bottom w:val="nil"/>
              <w:right w:val="nil"/>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 xml:space="preserve"># referred to </w:t>
            </w:r>
          </w:p>
        </w:tc>
        <w:tc>
          <w:tcPr>
            <w:tcW w:w="900" w:type="dxa"/>
            <w:gridSpan w:val="3"/>
            <w:tcBorders>
              <w:top w:val="single" w:sz="12" w:space="0" w:color="auto"/>
              <w:left w:val="single" w:sz="8" w:space="0" w:color="auto"/>
              <w:bottom w:val="nil"/>
              <w:right w:val="nil"/>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 xml:space="preserve"># referred to </w:t>
            </w:r>
          </w:p>
        </w:tc>
        <w:tc>
          <w:tcPr>
            <w:tcW w:w="902" w:type="dxa"/>
            <w:tcBorders>
              <w:top w:val="single" w:sz="12" w:space="0" w:color="auto"/>
              <w:left w:val="single" w:sz="8" w:space="0" w:color="auto"/>
              <w:bottom w:val="nil"/>
              <w:right w:val="single" w:sz="4"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 xml:space="preserve"># referred to </w:t>
            </w:r>
          </w:p>
        </w:tc>
        <w:tc>
          <w:tcPr>
            <w:tcW w:w="836" w:type="dxa"/>
            <w:gridSpan w:val="3"/>
            <w:tcBorders>
              <w:top w:val="single" w:sz="12" w:space="0" w:color="auto"/>
              <w:left w:val="nil"/>
              <w:bottom w:val="nil"/>
              <w:right w:val="single" w:sz="8"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 xml:space="preserve"># referred to </w:t>
            </w:r>
          </w:p>
        </w:tc>
        <w:tc>
          <w:tcPr>
            <w:tcW w:w="602" w:type="dxa"/>
            <w:gridSpan w:val="2"/>
            <w:tcBorders>
              <w:top w:val="single" w:sz="12" w:space="0" w:color="auto"/>
              <w:left w:val="nil"/>
              <w:bottom w:val="nil"/>
              <w:right w:val="single" w:sz="8"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CM mtg</w:t>
            </w:r>
          </w:p>
        </w:tc>
        <w:tc>
          <w:tcPr>
            <w:tcW w:w="720" w:type="dxa"/>
            <w:gridSpan w:val="2"/>
            <w:tcBorders>
              <w:top w:val="single" w:sz="12" w:space="0" w:color="auto"/>
              <w:left w:val="nil"/>
              <w:bottom w:val="nil"/>
              <w:right w:val="single" w:sz="12"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Other mtgs</w:t>
            </w:r>
          </w:p>
        </w:tc>
      </w:tr>
      <w:tr w:rsidR="00CB6ED7" w:rsidTr="00CB6ED7">
        <w:trPr>
          <w:trHeight w:val="548"/>
        </w:trPr>
        <w:tc>
          <w:tcPr>
            <w:tcW w:w="1155" w:type="dxa"/>
            <w:tcBorders>
              <w:top w:val="nil"/>
              <w:left w:val="single" w:sz="12" w:space="0" w:color="auto"/>
              <w:bottom w:val="nil"/>
              <w:right w:val="nil"/>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 </w:t>
            </w:r>
          </w:p>
        </w:tc>
        <w:tc>
          <w:tcPr>
            <w:tcW w:w="987" w:type="dxa"/>
            <w:gridSpan w:val="3"/>
            <w:tcBorders>
              <w:top w:val="nil"/>
              <w:left w:val="single" w:sz="12" w:space="0" w:color="auto"/>
              <w:bottom w:val="nil"/>
              <w:right w:val="nil"/>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ADS clients</w:t>
            </w:r>
          </w:p>
        </w:tc>
        <w:tc>
          <w:tcPr>
            <w:tcW w:w="849" w:type="dxa"/>
            <w:gridSpan w:val="3"/>
            <w:tcBorders>
              <w:top w:val="nil"/>
              <w:left w:val="single" w:sz="4" w:space="0" w:color="auto"/>
              <w:bottom w:val="nil"/>
              <w:right w:val="single" w:sz="12"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ADS</w:t>
            </w:r>
          </w:p>
        </w:tc>
        <w:tc>
          <w:tcPr>
            <w:tcW w:w="809" w:type="dxa"/>
            <w:gridSpan w:val="5"/>
            <w:tcBorders>
              <w:top w:val="nil"/>
              <w:left w:val="nil"/>
              <w:bottom w:val="nil"/>
              <w:right w:val="nil"/>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Respite</w:t>
            </w:r>
          </w:p>
        </w:tc>
        <w:tc>
          <w:tcPr>
            <w:tcW w:w="720" w:type="dxa"/>
            <w:gridSpan w:val="4"/>
            <w:tcBorders>
              <w:top w:val="nil"/>
              <w:left w:val="single" w:sz="4" w:space="0" w:color="auto"/>
              <w:bottom w:val="dashed" w:sz="8" w:space="0" w:color="auto"/>
              <w:right w:val="nil"/>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 xml:space="preserve"> R</w:t>
            </w:r>
          </w:p>
        </w:tc>
        <w:tc>
          <w:tcPr>
            <w:tcW w:w="900" w:type="dxa"/>
            <w:gridSpan w:val="4"/>
            <w:tcBorders>
              <w:top w:val="nil"/>
              <w:left w:val="single" w:sz="4" w:space="0" w:color="auto"/>
              <w:bottom w:val="nil"/>
              <w:right w:val="single" w:sz="12"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for DC</w:t>
            </w:r>
          </w:p>
        </w:tc>
        <w:tc>
          <w:tcPr>
            <w:tcW w:w="900" w:type="dxa"/>
            <w:gridSpan w:val="4"/>
            <w:tcBorders>
              <w:top w:val="nil"/>
              <w:left w:val="nil"/>
              <w:bottom w:val="nil"/>
              <w:right w:val="nil"/>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ADS by MLNS</w:t>
            </w:r>
          </w:p>
        </w:tc>
        <w:tc>
          <w:tcPr>
            <w:tcW w:w="900" w:type="dxa"/>
            <w:gridSpan w:val="3"/>
            <w:tcBorders>
              <w:top w:val="nil"/>
              <w:left w:val="single" w:sz="8" w:space="0" w:color="auto"/>
              <w:bottom w:val="nil"/>
              <w:right w:val="nil"/>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ADS by CM</w:t>
            </w:r>
          </w:p>
        </w:tc>
        <w:tc>
          <w:tcPr>
            <w:tcW w:w="902" w:type="dxa"/>
            <w:tcBorders>
              <w:top w:val="nil"/>
              <w:left w:val="single" w:sz="8" w:space="0" w:color="auto"/>
              <w:bottom w:val="dashed" w:sz="8" w:space="0" w:color="auto"/>
              <w:right w:val="single" w:sz="4"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R by MLNS</w:t>
            </w:r>
          </w:p>
        </w:tc>
        <w:tc>
          <w:tcPr>
            <w:tcW w:w="836" w:type="dxa"/>
            <w:gridSpan w:val="3"/>
            <w:tcBorders>
              <w:top w:val="nil"/>
              <w:left w:val="nil"/>
              <w:bottom w:val="dashed" w:sz="8" w:space="0" w:color="auto"/>
              <w:right w:val="single" w:sz="8"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R by CM</w:t>
            </w:r>
          </w:p>
        </w:tc>
        <w:tc>
          <w:tcPr>
            <w:tcW w:w="602" w:type="dxa"/>
            <w:gridSpan w:val="2"/>
            <w:tcBorders>
              <w:top w:val="nil"/>
              <w:left w:val="nil"/>
              <w:bottom w:val="nil"/>
              <w:right w:val="single" w:sz="8" w:space="0" w:color="auto"/>
            </w:tcBorders>
            <w:shd w:val="clear" w:color="auto" w:fill="auto"/>
            <w:vAlign w:val="bottom"/>
          </w:tcPr>
          <w:p w:rsidR="00CB6ED7" w:rsidRDefault="00CB6ED7" w:rsidP="00CB6ED7">
            <w:pPr>
              <w:jc w:val="center"/>
              <w:rPr>
                <w:rFonts w:ascii="Arial Narrow" w:hAnsi="Arial Narrow" w:cs="Arial"/>
                <w:i/>
                <w:iCs/>
                <w:sz w:val="20"/>
                <w:szCs w:val="20"/>
              </w:rPr>
            </w:pPr>
          </w:p>
        </w:tc>
        <w:tc>
          <w:tcPr>
            <w:tcW w:w="720" w:type="dxa"/>
            <w:gridSpan w:val="2"/>
            <w:tcBorders>
              <w:top w:val="nil"/>
              <w:left w:val="nil"/>
              <w:bottom w:val="nil"/>
              <w:right w:val="single" w:sz="12" w:space="0" w:color="auto"/>
            </w:tcBorders>
            <w:shd w:val="clear" w:color="auto" w:fill="auto"/>
            <w:vAlign w:val="bottom"/>
          </w:tcPr>
          <w:p w:rsidR="00CB6ED7" w:rsidRDefault="00CB6ED7" w:rsidP="00CB6ED7">
            <w:pPr>
              <w:jc w:val="center"/>
              <w:rPr>
                <w:rFonts w:ascii="Arial Narrow" w:hAnsi="Arial Narrow" w:cs="Arial"/>
                <w:i/>
                <w:iCs/>
                <w:sz w:val="20"/>
                <w:szCs w:val="20"/>
              </w:rPr>
            </w:pPr>
            <w:r>
              <w:rPr>
                <w:rFonts w:ascii="Arial Narrow" w:hAnsi="Arial Narrow" w:cs="Arial"/>
                <w:i/>
                <w:iCs/>
                <w:sz w:val="20"/>
                <w:szCs w:val="20"/>
              </w:rPr>
              <w:t>name</w:t>
            </w:r>
          </w:p>
        </w:tc>
      </w:tr>
      <w:tr w:rsidR="00CB6ED7" w:rsidTr="00CB6ED7">
        <w:trPr>
          <w:trHeight w:val="266"/>
        </w:trPr>
        <w:tc>
          <w:tcPr>
            <w:tcW w:w="1155" w:type="dxa"/>
            <w:tcBorders>
              <w:top w:val="dashed" w:sz="8" w:space="0" w:color="auto"/>
              <w:left w:val="single" w:sz="12" w:space="0" w:color="auto"/>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sz w:val="20"/>
                <w:szCs w:val="20"/>
              </w:rPr>
            </w:pPr>
            <w:smartTag w:uri="urn:schemas-microsoft-com:office:smarttags" w:element="place">
              <w:smartTag w:uri="urn:schemas-microsoft-com:office:smarttags" w:element="City">
                <w:r>
                  <w:rPr>
                    <w:rFonts w:ascii="Arial Narrow" w:hAnsi="Arial Narrow" w:cs="Arial"/>
                    <w:b/>
                    <w:bCs/>
                    <w:sz w:val="20"/>
                    <w:szCs w:val="20"/>
                  </w:rPr>
                  <w:t>Benton</w:t>
                </w:r>
              </w:smartTag>
            </w:smartTag>
          </w:p>
        </w:tc>
        <w:tc>
          <w:tcPr>
            <w:tcW w:w="987" w:type="dxa"/>
            <w:gridSpan w:val="3"/>
            <w:tcBorders>
              <w:top w:val="dashed" w:sz="8" w:space="0" w:color="auto"/>
              <w:left w:val="single" w:sz="12" w:space="0" w:color="auto"/>
              <w:bottom w:val="single" w:sz="4" w:space="0" w:color="auto"/>
              <w:right w:val="nil"/>
            </w:tcBorders>
            <w:shd w:val="clear" w:color="auto" w:fill="FFFFFF"/>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 </w:t>
            </w:r>
          </w:p>
        </w:tc>
        <w:tc>
          <w:tcPr>
            <w:tcW w:w="849" w:type="dxa"/>
            <w:gridSpan w:val="3"/>
            <w:tcBorders>
              <w:top w:val="dashed" w:sz="8" w:space="0" w:color="auto"/>
              <w:left w:val="single" w:sz="4" w:space="0" w:color="auto"/>
              <w:bottom w:val="single" w:sz="4" w:space="0" w:color="auto"/>
              <w:right w:val="single" w:sz="12"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09" w:type="dxa"/>
            <w:gridSpan w:val="5"/>
            <w:tcBorders>
              <w:top w:val="dashed" w:sz="8" w:space="0" w:color="auto"/>
              <w:left w:val="nil"/>
              <w:bottom w:val="single" w:sz="4"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720" w:type="dxa"/>
            <w:gridSpan w:val="4"/>
            <w:tcBorders>
              <w:top w:val="nil"/>
              <w:left w:val="nil"/>
              <w:bottom w:val="single" w:sz="4" w:space="0" w:color="auto"/>
              <w:right w:val="nil"/>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4"/>
            <w:tcBorders>
              <w:top w:val="dashed" w:sz="8" w:space="0" w:color="auto"/>
              <w:left w:val="single" w:sz="4" w:space="0" w:color="auto"/>
              <w:bottom w:val="single" w:sz="4" w:space="0" w:color="auto"/>
              <w:right w:val="single" w:sz="12"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4"/>
            <w:tcBorders>
              <w:top w:val="dashed" w:sz="8" w:space="0" w:color="auto"/>
              <w:left w:val="nil"/>
              <w:bottom w:val="single" w:sz="4"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3"/>
            <w:tcBorders>
              <w:top w:val="dashed" w:sz="8" w:space="0" w:color="auto"/>
              <w:left w:val="nil"/>
              <w:bottom w:val="single" w:sz="4" w:space="0" w:color="auto"/>
              <w:right w:val="nil"/>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2" w:type="dxa"/>
            <w:tcBorders>
              <w:top w:val="nil"/>
              <w:left w:val="single" w:sz="8" w:space="0" w:color="auto"/>
              <w:bottom w:val="single" w:sz="4"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36" w:type="dxa"/>
            <w:gridSpan w:val="3"/>
            <w:tcBorders>
              <w:top w:val="nil"/>
              <w:left w:val="nil"/>
              <w:bottom w:val="single" w:sz="4" w:space="0" w:color="auto"/>
              <w:right w:val="single" w:sz="8"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602" w:type="dxa"/>
            <w:gridSpan w:val="2"/>
            <w:tcBorders>
              <w:top w:val="dashed" w:sz="8" w:space="0" w:color="auto"/>
              <w:left w:val="nil"/>
              <w:bottom w:val="single" w:sz="4" w:space="0" w:color="auto"/>
              <w:right w:val="single" w:sz="4" w:space="0" w:color="auto"/>
            </w:tcBorders>
            <w:shd w:val="clear" w:color="auto" w:fill="FFFFFF"/>
            <w:noWrap/>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720" w:type="dxa"/>
            <w:gridSpan w:val="2"/>
            <w:tcBorders>
              <w:top w:val="dashed" w:sz="8" w:space="0" w:color="auto"/>
              <w:left w:val="nil"/>
              <w:bottom w:val="single" w:sz="4" w:space="0" w:color="auto"/>
              <w:right w:val="single" w:sz="12" w:space="0" w:color="auto"/>
            </w:tcBorders>
            <w:shd w:val="clear" w:color="auto" w:fill="FFFFFF"/>
            <w:noWrap/>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r>
      <w:tr w:rsidR="00CB6ED7" w:rsidTr="00CB6ED7">
        <w:trPr>
          <w:trHeight w:val="266"/>
        </w:trPr>
        <w:tc>
          <w:tcPr>
            <w:tcW w:w="1155" w:type="dxa"/>
            <w:tcBorders>
              <w:top w:val="nil"/>
              <w:left w:val="single" w:sz="12" w:space="0" w:color="auto"/>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Cedar</w:t>
            </w:r>
          </w:p>
        </w:tc>
        <w:tc>
          <w:tcPr>
            <w:tcW w:w="987" w:type="dxa"/>
            <w:gridSpan w:val="3"/>
            <w:tcBorders>
              <w:top w:val="nil"/>
              <w:left w:val="single" w:sz="12" w:space="0" w:color="auto"/>
              <w:bottom w:val="single" w:sz="4" w:space="0" w:color="auto"/>
              <w:right w:val="nil"/>
            </w:tcBorders>
            <w:shd w:val="clear" w:color="auto" w:fill="FFFFFF"/>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 </w:t>
            </w:r>
          </w:p>
        </w:tc>
        <w:tc>
          <w:tcPr>
            <w:tcW w:w="849" w:type="dxa"/>
            <w:gridSpan w:val="3"/>
            <w:tcBorders>
              <w:top w:val="nil"/>
              <w:left w:val="single" w:sz="4" w:space="0" w:color="auto"/>
              <w:bottom w:val="single" w:sz="4" w:space="0" w:color="auto"/>
              <w:right w:val="single" w:sz="12"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09" w:type="dxa"/>
            <w:gridSpan w:val="5"/>
            <w:tcBorders>
              <w:top w:val="nil"/>
              <w:left w:val="nil"/>
              <w:bottom w:val="single" w:sz="4"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720" w:type="dxa"/>
            <w:gridSpan w:val="4"/>
            <w:tcBorders>
              <w:top w:val="nil"/>
              <w:left w:val="nil"/>
              <w:bottom w:val="single" w:sz="4" w:space="0" w:color="auto"/>
              <w:right w:val="nil"/>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4"/>
            <w:tcBorders>
              <w:top w:val="nil"/>
              <w:left w:val="single" w:sz="4" w:space="0" w:color="auto"/>
              <w:bottom w:val="single" w:sz="4" w:space="0" w:color="auto"/>
              <w:right w:val="single" w:sz="12"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4"/>
            <w:tcBorders>
              <w:top w:val="nil"/>
              <w:left w:val="nil"/>
              <w:bottom w:val="single" w:sz="4"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3"/>
            <w:tcBorders>
              <w:top w:val="nil"/>
              <w:left w:val="nil"/>
              <w:bottom w:val="single" w:sz="4" w:space="0" w:color="auto"/>
              <w:right w:val="nil"/>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2" w:type="dxa"/>
            <w:tcBorders>
              <w:top w:val="nil"/>
              <w:left w:val="single" w:sz="8" w:space="0" w:color="auto"/>
              <w:bottom w:val="single" w:sz="4"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36" w:type="dxa"/>
            <w:gridSpan w:val="3"/>
            <w:tcBorders>
              <w:top w:val="nil"/>
              <w:left w:val="nil"/>
              <w:bottom w:val="single" w:sz="4" w:space="0" w:color="auto"/>
              <w:right w:val="single" w:sz="8"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602" w:type="dxa"/>
            <w:gridSpan w:val="2"/>
            <w:tcBorders>
              <w:top w:val="nil"/>
              <w:left w:val="nil"/>
              <w:bottom w:val="single" w:sz="4" w:space="0" w:color="auto"/>
              <w:right w:val="single" w:sz="4" w:space="0" w:color="auto"/>
            </w:tcBorders>
            <w:shd w:val="clear" w:color="auto" w:fill="FFFFFF"/>
            <w:noWrap/>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720" w:type="dxa"/>
            <w:gridSpan w:val="2"/>
            <w:tcBorders>
              <w:top w:val="nil"/>
              <w:left w:val="nil"/>
              <w:bottom w:val="single" w:sz="4" w:space="0" w:color="auto"/>
              <w:right w:val="single" w:sz="12" w:space="0" w:color="auto"/>
            </w:tcBorders>
            <w:shd w:val="clear" w:color="auto" w:fill="FFFFFF"/>
            <w:noWrap/>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r>
      <w:tr w:rsidR="00CB6ED7" w:rsidTr="00CB6ED7">
        <w:trPr>
          <w:trHeight w:val="266"/>
        </w:trPr>
        <w:tc>
          <w:tcPr>
            <w:tcW w:w="1155" w:type="dxa"/>
            <w:tcBorders>
              <w:top w:val="nil"/>
              <w:left w:val="single" w:sz="12" w:space="0" w:color="auto"/>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sz w:val="20"/>
                <w:szCs w:val="20"/>
              </w:rPr>
            </w:pPr>
            <w:smartTag w:uri="urn:schemas-microsoft-com:office:smarttags" w:element="place">
              <w:smartTag w:uri="urn:schemas-microsoft-com:office:smarttags" w:element="State">
                <w:r>
                  <w:rPr>
                    <w:rFonts w:ascii="Arial Narrow" w:hAnsi="Arial Narrow" w:cs="Arial"/>
                    <w:b/>
                    <w:bCs/>
                    <w:sz w:val="20"/>
                    <w:szCs w:val="20"/>
                  </w:rPr>
                  <w:t>Iowa</w:t>
                </w:r>
              </w:smartTag>
            </w:smartTag>
          </w:p>
        </w:tc>
        <w:tc>
          <w:tcPr>
            <w:tcW w:w="987" w:type="dxa"/>
            <w:gridSpan w:val="3"/>
            <w:tcBorders>
              <w:top w:val="nil"/>
              <w:left w:val="single" w:sz="12" w:space="0" w:color="auto"/>
              <w:bottom w:val="single" w:sz="4" w:space="0" w:color="auto"/>
              <w:right w:val="nil"/>
            </w:tcBorders>
            <w:shd w:val="clear" w:color="auto" w:fill="FFFFFF"/>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 </w:t>
            </w:r>
          </w:p>
        </w:tc>
        <w:tc>
          <w:tcPr>
            <w:tcW w:w="849" w:type="dxa"/>
            <w:gridSpan w:val="3"/>
            <w:tcBorders>
              <w:top w:val="nil"/>
              <w:left w:val="single" w:sz="4" w:space="0" w:color="auto"/>
              <w:bottom w:val="single" w:sz="4" w:space="0" w:color="auto"/>
              <w:right w:val="single" w:sz="12"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09" w:type="dxa"/>
            <w:gridSpan w:val="5"/>
            <w:tcBorders>
              <w:top w:val="nil"/>
              <w:left w:val="nil"/>
              <w:bottom w:val="single" w:sz="4"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720" w:type="dxa"/>
            <w:gridSpan w:val="4"/>
            <w:tcBorders>
              <w:top w:val="nil"/>
              <w:left w:val="nil"/>
              <w:bottom w:val="single" w:sz="4" w:space="0" w:color="auto"/>
              <w:right w:val="nil"/>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4"/>
            <w:tcBorders>
              <w:top w:val="nil"/>
              <w:left w:val="single" w:sz="4" w:space="0" w:color="auto"/>
              <w:bottom w:val="single" w:sz="4" w:space="0" w:color="auto"/>
              <w:right w:val="single" w:sz="12"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4"/>
            <w:tcBorders>
              <w:top w:val="nil"/>
              <w:left w:val="nil"/>
              <w:bottom w:val="single" w:sz="4"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3"/>
            <w:tcBorders>
              <w:top w:val="nil"/>
              <w:left w:val="nil"/>
              <w:bottom w:val="single" w:sz="4" w:space="0" w:color="auto"/>
              <w:right w:val="nil"/>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2" w:type="dxa"/>
            <w:tcBorders>
              <w:top w:val="nil"/>
              <w:left w:val="single" w:sz="8" w:space="0" w:color="auto"/>
              <w:bottom w:val="single" w:sz="4"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36" w:type="dxa"/>
            <w:gridSpan w:val="3"/>
            <w:tcBorders>
              <w:top w:val="nil"/>
              <w:left w:val="nil"/>
              <w:bottom w:val="single" w:sz="4" w:space="0" w:color="auto"/>
              <w:right w:val="single" w:sz="8"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602" w:type="dxa"/>
            <w:gridSpan w:val="2"/>
            <w:tcBorders>
              <w:top w:val="nil"/>
              <w:left w:val="nil"/>
              <w:bottom w:val="single" w:sz="4" w:space="0" w:color="auto"/>
              <w:right w:val="single" w:sz="4" w:space="0" w:color="auto"/>
            </w:tcBorders>
            <w:shd w:val="clear" w:color="auto" w:fill="FFFFFF"/>
            <w:noWrap/>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720" w:type="dxa"/>
            <w:gridSpan w:val="2"/>
            <w:tcBorders>
              <w:top w:val="nil"/>
              <w:left w:val="nil"/>
              <w:bottom w:val="single" w:sz="4" w:space="0" w:color="auto"/>
              <w:right w:val="single" w:sz="12" w:space="0" w:color="auto"/>
            </w:tcBorders>
            <w:shd w:val="clear" w:color="auto" w:fill="FFFFFF"/>
            <w:noWrap/>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r>
      <w:tr w:rsidR="00CB6ED7" w:rsidTr="00CB6ED7">
        <w:trPr>
          <w:trHeight w:val="266"/>
        </w:trPr>
        <w:tc>
          <w:tcPr>
            <w:tcW w:w="1155" w:type="dxa"/>
            <w:tcBorders>
              <w:top w:val="nil"/>
              <w:left w:val="single" w:sz="12" w:space="0" w:color="auto"/>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Linn</w:t>
            </w:r>
          </w:p>
        </w:tc>
        <w:tc>
          <w:tcPr>
            <w:tcW w:w="987" w:type="dxa"/>
            <w:gridSpan w:val="3"/>
            <w:tcBorders>
              <w:top w:val="nil"/>
              <w:left w:val="single" w:sz="12" w:space="0" w:color="auto"/>
              <w:bottom w:val="single" w:sz="4" w:space="0" w:color="auto"/>
              <w:right w:val="nil"/>
            </w:tcBorders>
            <w:shd w:val="clear" w:color="auto" w:fill="FFFFFF"/>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 </w:t>
            </w:r>
          </w:p>
        </w:tc>
        <w:tc>
          <w:tcPr>
            <w:tcW w:w="849" w:type="dxa"/>
            <w:gridSpan w:val="3"/>
            <w:tcBorders>
              <w:top w:val="nil"/>
              <w:left w:val="single" w:sz="4" w:space="0" w:color="auto"/>
              <w:bottom w:val="single" w:sz="4" w:space="0" w:color="auto"/>
              <w:right w:val="single" w:sz="12"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09" w:type="dxa"/>
            <w:gridSpan w:val="5"/>
            <w:tcBorders>
              <w:top w:val="nil"/>
              <w:left w:val="nil"/>
              <w:bottom w:val="single" w:sz="4"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720" w:type="dxa"/>
            <w:gridSpan w:val="4"/>
            <w:tcBorders>
              <w:top w:val="nil"/>
              <w:left w:val="nil"/>
              <w:bottom w:val="single" w:sz="4" w:space="0" w:color="auto"/>
              <w:right w:val="nil"/>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4"/>
            <w:tcBorders>
              <w:top w:val="nil"/>
              <w:left w:val="single" w:sz="4" w:space="0" w:color="auto"/>
              <w:bottom w:val="single" w:sz="4" w:space="0" w:color="auto"/>
              <w:right w:val="single" w:sz="12"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4"/>
            <w:tcBorders>
              <w:top w:val="nil"/>
              <w:left w:val="nil"/>
              <w:bottom w:val="single" w:sz="4"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3"/>
            <w:tcBorders>
              <w:top w:val="nil"/>
              <w:left w:val="nil"/>
              <w:bottom w:val="single" w:sz="4" w:space="0" w:color="auto"/>
              <w:right w:val="nil"/>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2" w:type="dxa"/>
            <w:tcBorders>
              <w:top w:val="nil"/>
              <w:left w:val="single" w:sz="8" w:space="0" w:color="auto"/>
              <w:bottom w:val="single" w:sz="4"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36" w:type="dxa"/>
            <w:gridSpan w:val="3"/>
            <w:tcBorders>
              <w:top w:val="nil"/>
              <w:left w:val="nil"/>
              <w:bottom w:val="single" w:sz="4" w:space="0" w:color="auto"/>
              <w:right w:val="single" w:sz="8"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602" w:type="dxa"/>
            <w:gridSpan w:val="2"/>
            <w:tcBorders>
              <w:top w:val="nil"/>
              <w:left w:val="nil"/>
              <w:bottom w:val="single" w:sz="4" w:space="0" w:color="auto"/>
              <w:right w:val="single" w:sz="4" w:space="0" w:color="auto"/>
            </w:tcBorders>
            <w:shd w:val="clear" w:color="auto" w:fill="FFFFFF"/>
            <w:noWrap/>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720" w:type="dxa"/>
            <w:gridSpan w:val="2"/>
            <w:tcBorders>
              <w:top w:val="nil"/>
              <w:left w:val="nil"/>
              <w:bottom w:val="single" w:sz="4" w:space="0" w:color="auto"/>
              <w:right w:val="single" w:sz="12" w:space="0" w:color="auto"/>
            </w:tcBorders>
            <w:shd w:val="clear" w:color="auto" w:fill="FFFFFF"/>
            <w:noWrap/>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r>
      <w:tr w:rsidR="00CB6ED7" w:rsidTr="00CB6ED7">
        <w:trPr>
          <w:trHeight w:val="266"/>
        </w:trPr>
        <w:tc>
          <w:tcPr>
            <w:tcW w:w="1155" w:type="dxa"/>
            <w:tcBorders>
              <w:top w:val="nil"/>
              <w:left w:val="single" w:sz="12" w:space="0" w:color="auto"/>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Jones</w:t>
            </w:r>
          </w:p>
        </w:tc>
        <w:tc>
          <w:tcPr>
            <w:tcW w:w="987" w:type="dxa"/>
            <w:gridSpan w:val="3"/>
            <w:tcBorders>
              <w:top w:val="nil"/>
              <w:left w:val="single" w:sz="12" w:space="0" w:color="auto"/>
              <w:bottom w:val="single" w:sz="4" w:space="0" w:color="auto"/>
              <w:right w:val="nil"/>
            </w:tcBorders>
            <w:shd w:val="clear" w:color="auto" w:fill="FFFFFF"/>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 </w:t>
            </w:r>
          </w:p>
        </w:tc>
        <w:tc>
          <w:tcPr>
            <w:tcW w:w="849" w:type="dxa"/>
            <w:gridSpan w:val="3"/>
            <w:tcBorders>
              <w:top w:val="nil"/>
              <w:left w:val="single" w:sz="4" w:space="0" w:color="auto"/>
              <w:bottom w:val="single" w:sz="4" w:space="0" w:color="auto"/>
              <w:right w:val="single" w:sz="12"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09" w:type="dxa"/>
            <w:gridSpan w:val="5"/>
            <w:tcBorders>
              <w:top w:val="nil"/>
              <w:left w:val="nil"/>
              <w:bottom w:val="single" w:sz="4"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720" w:type="dxa"/>
            <w:gridSpan w:val="4"/>
            <w:tcBorders>
              <w:top w:val="nil"/>
              <w:left w:val="nil"/>
              <w:bottom w:val="single" w:sz="4" w:space="0" w:color="auto"/>
              <w:right w:val="nil"/>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4"/>
            <w:tcBorders>
              <w:top w:val="nil"/>
              <w:left w:val="single" w:sz="4" w:space="0" w:color="auto"/>
              <w:bottom w:val="single" w:sz="4" w:space="0" w:color="auto"/>
              <w:right w:val="single" w:sz="12"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4"/>
            <w:tcBorders>
              <w:top w:val="nil"/>
              <w:left w:val="nil"/>
              <w:bottom w:val="single" w:sz="4"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3"/>
            <w:tcBorders>
              <w:top w:val="nil"/>
              <w:left w:val="nil"/>
              <w:bottom w:val="single" w:sz="4" w:space="0" w:color="auto"/>
              <w:right w:val="nil"/>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2" w:type="dxa"/>
            <w:tcBorders>
              <w:top w:val="nil"/>
              <w:left w:val="single" w:sz="8" w:space="0" w:color="auto"/>
              <w:bottom w:val="single" w:sz="4"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36" w:type="dxa"/>
            <w:gridSpan w:val="3"/>
            <w:tcBorders>
              <w:top w:val="nil"/>
              <w:left w:val="nil"/>
              <w:bottom w:val="single" w:sz="4" w:space="0" w:color="auto"/>
              <w:right w:val="single" w:sz="8"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602" w:type="dxa"/>
            <w:gridSpan w:val="2"/>
            <w:tcBorders>
              <w:top w:val="nil"/>
              <w:left w:val="nil"/>
              <w:bottom w:val="single" w:sz="4" w:space="0" w:color="auto"/>
              <w:right w:val="single" w:sz="4" w:space="0" w:color="auto"/>
            </w:tcBorders>
            <w:shd w:val="clear" w:color="auto" w:fill="FFFFFF"/>
            <w:noWrap/>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720" w:type="dxa"/>
            <w:gridSpan w:val="2"/>
            <w:tcBorders>
              <w:top w:val="nil"/>
              <w:left w:val="nil"/>
              <w:bottom w:val="single" w:sz="4" w:space="0" w:color="auto"/>
              <w:right w:val="single" w:sz="12" w:space="0" w:color="auto"/>
            </w:tcBorders>
            <w:shd w:val="clear" w:color="auto" w:fill="FFFFFF"/>
            <w:noWrap/>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r>
      <w:tr w:rsidR="00CB6ED7" w:rsidTr="00CB6ED7">
        <w:trPr>
          <w:trHeight w:val="266"/>
        </w:trPr>
        <w:tc>
          <w:tcPr>
            <w:tcW w:w="1155" w:type="dxa"/>
            <w:tcBorders>
              <w:top w:val="nil"/>
              <w:left w:val="single" w:sz="12" w:space="0" w:color="auto"/>
              <w:bottom w:val="single" w:sz="4" w:space="0" w:color="auto"/>
              <w:right w:val="single" w:sz="4" w:space="0" w:color="auto"/>
            </w:tcBorders>
            <w:shd w:val="clear" w:color="auto" w:fill="C0C0C0"/>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Johnson</w:t>
            </w:r>
          </w:p>
        </w:tc>
        <w:tc>
          <w:tcPr>
            <w:tcW w:w="987" w:type="dxa"/>
            <w:gridSpan w:val="3"/>
            <w:tcBorders>
              <w:top w:val="nil"/>
              <w:left w:val="single" w:sz="12" w:space="0" w:color="auto"/>
              <w:bottom w:val="single" w:sz="4" w:space="0" w:color="auto"/>
              <w:right w:val="nil"/>
            </w:tcBorders>
            <w:shd w:val="clear" w:color="auto" w:fill="FFFFFF"/>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 </w:t>
            </w:r>
          </w:p>
        </w:tc>
        <w:tc>
          <w:tcPr>
            <w:tcW w:w="849" w:type="dxa"/>
            <w:gridSpan w:val="3"/>
            <w:tcBorders>
              <w:top w:val="nil"/>
              <w:left w:val="single" w:sz="4" w:space="0" w:color="auto"/>
              <w:bottom w:val="single" w:sz="4" w:space="0" w:color="auto"/>
              <w:right w:val="single" w:sz="12"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09" w:type="dxa"/>
            <w:gridSpan w:val="5"/>
            <w:tcBorders>
              <w:top w:val="nil"/>
              <w:left w:val="nil"/>
              <w:bottom w:val="single" w:sz="4"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720" w:type="dxa"/>
            <w:gridSpan w:val="4"/>
            <w:tcBorders>
              <w:top w:val="nil"/>
              <w:left w:val="nil"/>
              <w:bottom w:val="single" w:sz="4" w:space="0" w:color="auto"/>
              <w:right w:val="nil"/>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4"/>
            <w:tcBorders>
              <w:top w:val="nil"/>
              <w:left w:val="single" w:sz="4" w:space="0" w:color="auto"/>
              <w:bottom w:val="single" w:sz="4" w:space="0" w:color="auto"/>
              <w:right w:val="single" w:sz="12"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4"/>
            <w:tcBorders>
              <w:top w:val="nil"/>
              <w:left w:val="nil"/>
              <w:bottom w:val="single" w:sz="4"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3"/>
            <w:tcBorders>
              <w:top w:val="nil"/>
              <w:left w:val="nil"/>
              <w:bottom w:val="single" w:sz="4" w:space="0" w:color="auto"/>
              <w:right w:val="nil"/>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2" w:type="dxa"/>
            <w:tcBorders>
              <w:top w:val="nil"/>
              <w:left w:val="single" w:sz="8" w:space="0" w:color="auto"/>
              <w:bottom w:val="single" w:sz="4"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36" w:type="dxa"/>
            <w:gridSpan w:val="3"/>
            <w:tcBorders>
              <w:top w:val="nil"/>
              <w:left w:val="nil"/>
              <w:bottom w:val="single" w:sz="4" w:space="0" w:color="auto"/>
              <w:right w:val="single" w:sz="8"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602" w:type="dxa"/>
            <w:gridSpan w:val="2"/>
            <w:tcBorders>
              <w:top w:val="nil"/>
              <w:left w:val="nil"/>
              <w:bottom w:val="single" w:sz="4" w:space="0" w:color="auto"/>
              <w:right w:val="single" w:sz="4" w:space="0" w:color="auto"/>
            </w:tcBorders>
            <w:shd w:val="clear" w:color="auto" w:fill="FFFFFF"/>
            <w:noWrap/>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720" w:type="dxa"/>
            <w:gridSpan w:val="2"/>
            <w:tcBorders>
              <w:top w:val="nil"/>
              <w:left w:val="nil"/>
              <w:bottom w:val="single" w:sz="4" w:space="0" w:color="auto"/>
              <w:right w:val="single" w:sz="12" w:space="0" w:color="auto"/>
            </w:tcBorders>
            <w:shd w:val="clear" w:color="auto" w:fill="FFFFFF"/>
            <w:noWrap/>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r>
      <w:tr w:rsidR="00CB6ED7" w:rsidTr="00CB6ED7">
        <w:trPr>
          <w:trHeight w:val="281"/>
        </w:trPr>
        <w:tc>
          <w:tcPr>
            <w:tcW w:w="1155" w:type="dxa"/>
            <w:tcBorders>
              <w:top w:val="nil"/>
              <w:left w:val="single" w:sz="12" w:space="0" w:color="auto"/>
              <w:bottom w:val="single" w:sz="12" w:space="0" w:color="auto"/>
              <w:right w:val="single" w:sz="4" w:space="0" w:color="auto"/>
            </w:tcBorders>
            <w:shd w:val="clear" w:color="auto" w:fill="C0C0C0"/>
            <w:vAlign w:val="bottom"/>
          </w:tcPr>
          <w:p w:rsidR="00CB6ED7" w:rsidRDefault="00CB6ED7" w:rsidP="00CB6ED7">
            <w:pPr>
              <w:rPr>
                <w:rFonts w:ascii="Arial Narrow" w:hAnsi="Arial Narrow" w:cs="Arial"/>
                <w:b/>
                <w:bCs/>
                <w:sz w:val="20"/>
                <w:szCs w:val="20"/>
              </w:rPr>
            </w:pPr>
            <w:smartTag w:uri="urn:schemas-microsoft-com:office:smarttags" w:element="place">
              <w:smartTag w:uri="urn:schemas-microsoft-com:office:smarttags" w:element="State">
                <w:r>
                  <w:rPr>
                    <w:rFonts w:ascii="Arial Narrow" w:hAnsi="Arial Narrow" w:cs="Arial"/>
                    <w:b/>
                    <w:bCs/>
                    <w:sz w:val="20"/>
                    <w:szCs w:val="20"/>
                  </w:rPr>
                  <w:t>Washington</w:t>
                </w:r>
              </w:smartTag>
            </w:smartTag>
          </w:p>
        </w:tc>
        <w:tc>
          <w:tcPr>
            <w:tcW w:w="987" w:type="dxa"/>
            <w:gridSpan w:val="3"/>
            <w:tcBorders>
              <w:top w:val="nil"/>
              <w:left w:val="single" w:sz="12" w:space="0" w:color="auto"/>
              <w:bottom w:val="single" w:sz="12" w:space="0" w:color="auto"/>
              <w:right w:val="nil"/>
            </w:tcBorders>
            <w:shd w:val="clear" w:color="auto" w:fill="FFFFFF"/>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 </w:t>
            </w:r>
          </w:p>
        </w:tc>
        <w:tc>
          <w:tcPr>
            <w:tcW w:w="849" w:type="dxa"/>
            <w:gridSpan w:val="3"/>
            <w:tcBorders>
              <w:top w:val="nil"/>
              <w:left w:val="single" w:sz="4" w:space="0" w:color="auto"/>
              <w:bottom w:val="single" w:sz="12" w:space="0" w:color="auto"/>
              <w:right w:val="single" w:sz="12"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09" w:type="dxa"/>
            <w:gridSpan w:val="5"/>
            <w:tcBorders>
              <w:top w:val="nil"/>
              <w:left w:val="nil"/>
              <w:bottom w:val="single" w:sz="12"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720" w:type="dxa"/>
            <w:gridSpan w:val="4"/>
            <w:tcBorders>
              <w:top w:val="nil"/>
              <w:left w:val="nil"/>
              <w:bottom w:val="single" w:sz="12" w:space="0" w:color="auto"/>
              <w:right w:val="nil"/>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4"/>
            <w:tcBorders>
              <w:top w:val="nil"/>
              <w:left w:val="single" w:sz="4" w:space="0" w:color="auto"/>
              <w:bottom w:val="single" w:sz="12" w:space="0" w:color="auto"/>
              <w:right w:val="single" w:sz="12"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4"/>
            <w:tcBorders>
              <w:top w:val="nil"/>
              <w:left w:val="nil"/>
              <w:bottom w:val="single" w:sz="12"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0" w:type="dxa"/>
            <w:gridSpan w:val="3"/>
            <w:tcBorders>
              <w:top w:val="nil"/>
              <w:left w:val="nil"/>
              <w:bottom w:val="single" w:sz="12" w:space="0" w:color="auto"/>
              <w:right w:val="nil"/>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902" w:type="dxa"/>
            <w:tcBorders>
              <w:top w:val="nil"/>
              <w:left w:val="single" w:sz="8" w:space="0" w:color="auto"/>
              <w:bottom w:val="single" w:sz="12" w:space="0" w:color="auto"/>
              <w:right w:val="single" w:sz="4"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836" w:type="dxa"/>
            <w:gridSpan w:val="3"/>
            <w:tcBorders>
              <w:top w:val="nil"/>
              <w:left w:val="nil"/>
              <w:bottom w:val="single" w:sz="12" w:space="0" w:color="auto"/>
              <w:right w:val="single" w:sz="8" w:space="0" w:color="auto"/>
            </w:tcBorders>
            <w:shd w:val="clear" w:color="auto" w:fill="FFFFFF"/>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602" w:type="dxa"/>
            <w:gridSpan w:val="2"/>
            <w:tcBorders>
              <w:top w:val="nil"/>
              <w:left w:val="nil"/>
              <w:bottom w:val="single" w:sz="12" w:space="0" w:color="auto"/>
              <w:right w:val="single" w:sz="4" w:space="0" w:color="auto"/>
            </w:tcBorders>
            <w:shd w:val="clear" w:color="auto" w:fill="FFFFFF"/>
            <w:noWrap/>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c>
          <w:tcPr>
            <w:tcW w:w="720" w:type="dxa"/>
            <w:gridSpan w:val="2"/>
            <w:tcBorders>
              <w:top w:val="nil"/>
              <w:left w:val="nil"/>
              <w:bottom w:val="single" w:sz="12" w:space="0" w:color="auto"/>
              <w:right w:val="single" w:sz="12" w:space="0" w:color="auto"/>
            </w:tcBorders>
            <w:shd w:val="clear" w:color="auto" w:fill="FFFFFF"/>
            <w:noWrap/>
            <w:vAlign w:val="bottom"/>
          </w:tcPr>
          <w:p w:rsidR="00CB6ED7" w:rsidRDefault="00CB6ED7" w:rsidP="00CB6ED7">
            <w:pPr>
              <w:rPr>
                <w:rFonts w:ascii="Arial Narrow" w:hAnsi="Arial Narrow" w:cs="Arial"/>
                <w:b/>
                <w:bCs/>
                <w:i/>
                <w:iCs/>
                <w:sz w:val="20"/>
                <w:szCs w:val="20"/>
              </w:rPr>
            </w:pPr>
            <w:r>
              <w:rPr>
                <w:rFonts w:ascii="Arial Narrow" w:hAnsi="Arial Narrow" w:cs="Arial"/>
                <w:b/>
                <w:bCs/>
                <w:i/>
                <w:iCs/>
                <w:sz w:val="20"/>
                <w:szCs w:val="20"/>
              </w:rPr>
              <w:t> </w:t>
            </w:r>
          </w:p>
        </w:tc>
      </w:tr>
      <w:tr w:rsidR="00CB6ED7" w:rsidTr="00CB6ED7">
        <w:trPr>
          <w:gridAfter w:val="14"/>
          <w:wAfter w:w="4795" w:type="dxa"/>
          <w:trHeight w:val="255"/>
        </w:trPr>
        <w:tc>
          <w:tcPr>
            <w:tcW w:w="4020" w:type="dxa"/>
            <w:gridSpan w:val="14"/>
            <w:tcBorders>
              <w:top w:val="nil"/>
              <w:left w:val="nil"/>
              <w:bottom w:val="nil"/>
              <w:right w:val="nil"/>
            </w:tcBorders>
            <w:shd w:val="clear" w:color="auto" w:fill="auto"/>
            <w:vAlign w:val="bottom"/>
          </w:tcPr>
          <w:p w:rsidR="00CB6ED7" w:rsidRDefault="00CB6ED7" w:rsidP="00CB6ED7">
            <w:pPr>
              <w:rPr>
                <w:rFonts w:ascii="Arial Narrow" w:hAnsi="Arial Narrow" w:cs="Arial"/>
                <w:b/>
                <w:bCs/>
                <w:sz w:val="20"/>
                <w:szCs w:val="20"/>
              </w:rPr>
            </w:pPr>
          </w:p>
          <w:p w:rsidR="00CB6ED7" w:rsidRDefault="00CB6ED7" w:rsidP="00CB6ED7">
            <w:pPr>
              <w:rPr>
                <w:rFonts w:ascii="Arial Narrow" w:hAnsi="Arial Narrow" w:cs="Arial"/>
                <w:b/>
                <w:bCs/>
                <w:sz w:val="20"/>
                <w:szCs w:val="20"/>
              </w:rPr>
            </w:pPr>
            <w:r>
              <w:rPr>
                <w:rFonts w:ascii="Arial Narrow" w:hAnsi="Arial Narrow" w:cs="Arial"/>
                <w:b/>
                <w:bCs/>
                <w:sz w:val="20"/>
                <w:szCs w:val="20"/>
              </w:rPr>
              <w:t xml:space="preserve">Code for discharge from ADS/R </w:t>
            </w:r>
          </w:p>
        </w:tc>
        <w:tc>
          <w:tcPr>
            <w:tcW w:w="660"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805" w:type="dxa"/>
            <w:gridSpan w:val="4"/>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r>
      <w:tr w:rsidR="00CB6ED7" w:rsidTr="00CB6ED7">
        <w:trPr>
          <w:gridAfter w:val="14"/>
          <w:wAfter w:w="4795" w:type="dxa"/>
          <w:trHeight w:val="255"/>
        </w:trPr>
        <w:tc>
          <w:tcPr>
            <w:tcW w:w="3548" w:type="dxa"/>
            <w:gridSpan w:val="9"/>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1= death</w:t>
            </w:r>
          </w:p>
        </w:tc>
        <w:tc>
          <w:tcPr>
            <w:tcW w:w="236" w:type="dxa"/>
            <w:gridSpan w:val="2"/>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236"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660"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805" w:type="dxa"/>
            <w:gridSpan w:val="4"/>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r>
      <w:tr w:rsidR="00CB6ED7" w:rsidTr="00CB6ED7">
        <w:trPr>
          <w:gridAfter w:val="14"/>
          <w:wAfter w:w="4795" w:type="dxa"/>
          <w:trHeight w:val="255"/>
        </w:trPr>
        <w:tc>
          <w:tcPr>
            <w:tcW w:w="3784" w:type="dxa"/>
            <w:gridSpan w:val="11"/>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2= placement (note NH = 2.1; AL= 2.2)</w:t>
            </w:r>
          </w:p>
        </w:tc>
        <w:tc>
          <w:tcPr>
            <w:tcW w:w="236"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660"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805" w:type="dxa"/>
            <w:gridSpan w:val="4"/>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r>
      <w:tr w:rsidR="00CB6ED7" w:rsidTr="00CB6ED7">
        <w:trPr>
          <w:gridAfter w:val="14"/>
          <w:wAfter w:w="4795" w:type="dxa"/>
          <w:trHeight w:val="255"/>
        </w:trPr>
        <w:tc>
          <w:tcPr>
            <w:tcW w:w="5485" w:type="dxa"/>
            <w:gridSpan w:val="21"/>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3= Behavior change, provider (incompatible with ADS/R- add note)</w:t>
            </w:r>
          </w:p>
        </w:tc>
      </w:tr>
      <w:tr w:rsidR="00CB6ED7" w:rsidTr="00CB6ED7">
        <w:trPr>
          <w:gridAfter w:val="14"/>
          <w:wAfter w:w="4795" w:type="dxa"/>
          <w:trHeight w:val="255"/>
        </w:trPr>
        <w:tc>
          <w:tcPr>
            <w:tcW w:w="3784" w:type="dxa"/>
            <w:gridSpan w:val="11"/>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4= Client/ family decision- add note</w:t>
            </w:r>
          </w:p>
        </w:tc>
        <w:tc>
          <w:tcPr>
            <w:tcW w:w="236"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660"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805" w:type="dxa"/>
            <w:gridSpan w:val="4"/>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r>
      <w:tr w:rsidR="00CB6ED7" w:rsidTr="00CB6ED7">
        <w:trPr>
          <w:gridAfter w:val="14"/>
          <w:wAfter w:w="4795" w:type="dxa"/>
          <w:trHeight w:val="255"/>
        </w:trPr>
        <w:tc>
          <w:tcPr>
            <w:tcW w:w="3312" w:type="dxa"/>
            <w:gridSpan w:val="8"/>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5= move away</w:t>
            </w:r>
          </w:p>
        </w:tc>
        <w:tc>
          <w:tcPr>
            <w:tcW w:w="236" w:type="dxa"/>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236" w:type="dxa"/>
            <w:gridSpan w:val="2"/>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236"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660"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805" w:type="dxa"/>
            <w:gridSpan w:val="4"/>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r>
      <w:tr w:rsidR="00CB6ED7" w:rsidTr="00CB6ED7">
        <w:trPr>
          <w:gridAfter w:val="14"/>
          <w:wAfter w:w="4795" w:type="dxa"/>
          <w:trHeight w:val="255"/>
        </w:trPr>
        <w:tc>
          <w:tcPr>
            <w:tcW w:w="3312" w:type="dxa"/>
            <w:gridSpan w:val="8"/>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6= transportation</w:t>
            </w:r>
          </w:p>
        </w:tc>
        <w:tc>
          <w:tcPr>
            <w:tcW w:w="236" w:type="dxa"/>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236" w:type="dxa"/>
            <w:gridSpan w:val="2"/>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236"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660"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805" w:type="dxa"/>
            <w:gridSpan w:val="4"/>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r>
      <w:tr w:rsidR="00CB6ED7" w:rsidTr="00CB6ED7">
        <w:trPr>
          <w:gridAfter w:val="14"/>
          <w:wAfter w:w="4795" w:type="dxa"/>
          <w:trHeight w:val="255"/>
        </w:trPr>
        <w:tc>
          <w:tcPr>
            <w:tcW w:w="4020" w:type="dxa"/>
            <w:gridSpan w:val="14"/>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7= unable to find adequately trained R provider</w:t>
            </w:r>
          </w:p>
        </w:tc>
        <w:tc>
          <w:tcPr>
            <w:tcW w:w="660"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805" w:type="dxa"/>
            <w:gridSpan w:val="4"/>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r>
      <w:tr w:rsidR="00CB6ED7" w:rsidTr="00CB6ED7">
        <w:trPr>
          <w:gridAfter w:val="14"/>
          <w:wAfter w:w="4795" w:type="dxa"/>
          <w:trHeight w:val="255"/>
        </w:trPr>
        <w:tc>
          <w:tcPr>
            <w:tcW w:w="3548" w:type="dxa"/>
            <w:gridSpan w:val="9"/>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8= staffing issues - add note</w:t>
            </w:r>
          </w:p>
        </w:tc>
        <w:tc>
          <w:tcPr>
            <w:tcW w:w="236" w:type="dxa"/>
            <w:gridSpan w:val="2"/>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236"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660"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805" w:type="dxa"/>
            <w:gridSpan w:val="4"/>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r>
      <w:tr w:rsidR="00CB6ED7" w:rsidTr="00CB6ED7">
        <w:trPr>
          <w:gridAfter w:val="14"/>
          <w:wAfter w:w="4795" w:type="dxa"/>
          <w:trHeight w:val="255"/>
        </w:trPr>
        <w:tc>
          <w:tcPr>
            <w:tcW w:w="3784" w:type="dxa"/>
            <w:gridSpan w:val="11"/>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9= Behavior change- client (add note)</w:t>
            </w:r>
          </w:p>
        </w:tc>
        <w:tc>
          <w:tcPr>
            <w:tcW w:w="236"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660"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805" w:type="dxa"/>
            <w:gridSpan w:val="4"/>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r>
      <w:tr w:rsidR="00CB6ED7" w:rsidTr="00CB6ED7">
        <w:trPr>
          <w:gridAfter w:val="14"/>
          <w:wAfter w:w="4795" w:type="dxa"/>
          <w:trHeight w:val="255"/>
        </w:trPr>
        <w:tc>
          <w:tcPr>
            <w:tcW w:w="3784" w:type="dxa"/>
            <w:gridSpan w:val="11"/>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p w:rsidR="00CB6ED7" w:rsidRDefault="00CB6ED7" w:rsidP="00CB6ED7">
            <w:pPr>
              <w:rPr>
                <w:rFonts w:ascii="Arial Narrow" w:hAnsi="Arial Narrow" w:cs="Arial"/>
                <w:sz w:val="20"/>
                <w:szCs w:val="20"/>
              </w:rPr>
            </w:pPr>
          </w:p>
        </w:tc>
        <w:tc>
          <w:tcPr>
            <w:tcW w:w="236"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660" w:type="dxa"/>
            <w:gridSpan w:val="3"/>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c>
          <w:tcPr>
            <w:tcW w:w="805" w:type="dxa"/>
            <w:gridSpan w:val="4"/>
            <w:tcBorders>
              <w:top w:val="nil"/>
              <w:left w:val="nil"/>
              <w:bottom w:val="nil"/>
              <w:right w:val="nil"/>
            </w:tcBorders>
            <w:shd w:val="clear" w:color="auto" w:fill="auto"/>
            <w:noWrap/>
            <w:vAlign w:val="bottom"/>
          </w:tcPr>
          <w:p w:rsidR="00CB6ED7" w:rsidRDefault="00CB6ED7" w:rsidP="00CB6ED7">
            <w:pPr>
              <w:rPr>
                <w:rFonts w:ascii="Arial Narrow" w:hAnsi="Arial Narrow" w:cs="Arial"/>
                <w:sz w:val="20"/>
                <w:szCs w:val="20"/>
              </w:rPr>
            </w:pPr>
          </w:p>
        </w:tc>
      </w:tr>
      <w:tr w:rsidR="00CB6ED7" w:rsidTr="00CB6ED7">
        <w:trPr>
          <w:gridAfter w:val="5"/>
          <w:wAfter w:w="1772" w:type="dxa"/>
          <w:trHeight w:val="360"/>
        </w:trPr>
        <w:tc>
          <w:tcPr>
            <w:tcW w:w="8508" w:type="dxa"/>
            <w:gridSpan w:val="30"/>
            <w:tcBorders>
              <w:top w:val="single" w:sz="8" w:space="0" w:color="auto"/>
              <w:left w:val="single" w:sz="8" w:space="0" w:color="auto"/>
              <w:bottom w:val="single" w:sz="4" w:space="0" w:color="auto"/>
              <w:right w:val="single" w:sz="4" w:space="0" w:color="auto"/>
            </w:tcBorders>
            <w:shd w:val="clear" w:color="auto" w:fill="auto"/>
            <w:noWrap/>
            <w:vAlign w:val="bottom"/>
          </w:tcPr>
          <w:p w:rsidR="00CB6ED7" w:rsidRDefault="00CB6ED7" w:rsidP="00CB6ED7">
            <w:pPr>
              <w:jc w:val="center"/>
              <w:rPr>
                <w:rFonts w:ascii="Arial Narrow" w:hAnsi="Arial Narrow" w:cs="Arial"/>
                <w:b/>
                <w:bCs/>
                <w:sz w:val="28"/>
                <w:szCs w:val="28"/>
              </w:rPr>
            </w:pPr>
            <w:r>
              <w:rPr>
                <w:rFonts w:ascii="Arial Narrow" w:hAnsi="Arial Narrow" w:cs="Arial"/>
                <w:b/>
                <w:bCs/>
                <w:sz w:val="28"/>
                <w:szCs w:val="28"/>
              </w:rPr>
              <w:t>Activity/ Education/ Coordination Report</w:t>
            </w:r>
          </w:p>
        </w:tc>
      </w:tr>
      <w:tr w:rsidR="00CB6ED7" w:rsidTr="00CB6ED7">
        <w:trPr>
          <w:gridAfter w:val="5"/>
          <w:wAfter w:w="1772" w:type="dxa"/>
          <w:trHeight w:val="345"/>
        </w:trPr>
        <w:tc>
          <w:tcPr>
            <w:tcW w:w="8508" w:type="dxa"/>
            <w:gridSpan w:val="30"/>
            <w:tcBorders>
              <w:top w:val="single" w:sz="4" w:space="0" w:color="auto"/>
              <w:left w:val="single" w:sz="8" w:space="0" w:color="auto"/>
              <w:bottom w:val="nil"/>
              <w:right w:val="single" w:sz="4" w:space="0" w:color="auto"/>
            </w:tcBorders>
            <w:shd w:val="clear" w:color="auto" w:fill="auto"/>
            <w:noWrap/>
            <w:vAlign w:val="center"/>
          </w:tcPr>
          <w:p w:rsidR="00CB6ED7" w:rsidRDefault="00CB6ED7" w:rsidP="00CB6ED7">
            <w:pPr>
              <w:jc w:val="center"/>
              <w:rPr>
                <w:rFonts w:ascii="Arial Narrow" w:hAnsi="Arial Narrow" w:cs="Arial"/>
                <w:b/>
                <w:bCs/>
                <w:sz w:val="22"/>
                <w:szCs w:val="22"/>
              </w:rPr>
            </w:pPr>
            <w:r>
              <w:rPr>
                <w:rFonts w:ascii="Arial Narrow" w:hAnsi="Arial Narrow" w:cs="Arial"/>
                <w:b/>
                <w:bCs/>
                <w:sz w:val="22"/>
                <w:szCs w:val="22"/>
              </w:rPr>
              <w:t>Trainings provided</w:t>
            </w:r>
          </w:p>
        </w:tc>
      </w:tr>
      <w:tr w:rsidR="00CB6ED7" w:rsidTr="00CB6ED7">
        <w:trPr>
          <w:gridAfter w:val="5"/>
          <w:wAfter w:w="1772" w:type="dxa"/>
          <w:trHeight w:val="870"/>
        </w:trPr>
        <w:tc>
          <w:tcPr>
            <w:tcW w:w="1820"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CB6ED7" w:rsidRDefault="00CB6ED7" w:rsidP="00CB6ED7">
            <w:pPr>
              <w:rPr>
                <w:rFonts w:ascii="Arial Narrow" w:hAnsi="Arial Narrow" w:cs="Arial"/>
                <w:b/>
                <w:bCs/>
                <w:sz w:val="22"/>
                <w:szCs w:val="22"/>
              </w:rPr>
            </w:pPr>
            <w:r>
              <w:rPr>
                <w:rFonts w:ascii="Arial Narrow" w:hAnsi="Arial Narrow" w:cs="Arial"/>
                <w:b/>
                <w:bCs/>
                <w:sz w:val="22"/>
                <w:szCs w:val="22"/>
              </w:rPr>
              <w:t>Agency name</w:t>
            </w:r>
          </w:p>
        </w:tc>
        <w:tc>
          <w:tcPr>
            <w:tcW w:w="1120" w:type="dxa"/>
            <w:gridSpan w:val="4"/>
            <w:tcBorders>
              <w:top w:val="single" w:sz="8" w:space="0" w:color="auto"/>
              <w:left w:val="nil"/>
              <w:bottom w:val="single" w:sz="8" w:space="0" w:color="auto"/>
              <w:right w:val="single" w:sz="4" w:space="0" w:color="auto"/>
            </w:tcBorders>
            <w:shd w:val="clear" w:color="auto" w:fill="auto"/>
            <w:noWrap/>
            <w:vAlign w:val="bottom"/>
          </w:tcPr>
          <w:p w:rsidR="00CB6ED7" w:rsidRDefault="00CB6ED7" w:rsidP="00CB6ED7">
            <w:pPr>
              <w:rPr>
                <w:rFonts w:ascii="Arial Narrow" w:hAnsi="Arial Narrow" w:cs="Arial"/>
                <w:b/>
                <w:bCs/>
                <w:sz w:val="22"/>
                <w:szCs w:val="22"/>
              </w:rPr>
            </w:pPr>
            <w:r>
              <w:rPr>
                <w:rFonts w:ascii="Arial Narrow" w:hAnsi="Arial Narrow" w:cs="Arial"/>
                <w:b/>
                <w:bCs/>
                <w:sz w:val="22"/>
                <w:szCs w:val="22"/>
              </w:rPr>
              <w:t>County</w:t>
            </w:r>
          </w:p>
        </w:tc>
        <w:tc>
          <w:tcPr>
            <w:tcW w:w="1000" w:type="dxa"/>
            <w:gridSpan w:val="7"/>
            <w:tcBorders>
              <w:top w:val="single" w:sz="8" w:space="0" w:color="auto"/>
              <w:left w:val="nil"/>
              <w:bottom w:val="single" w:sz="8" w:space="0" w:color="auto"/>
              <w:right w:val="single" w:sz="4" w:space="0" w:color="auto"/>
            </w:tcBorders>
            <w:shd w:val="clear" w:color="auto" w:fill="auto"/>
            <w:noWrap/>
            <w:vAlign w:val="bottom"/>
          </w:tcPr>
          <w:p w:rsidR="00CB6ED7" w:rsidRDefault="00CB6ED7" w:rsidP="00CB6ED7">
            <w:pPr>
              <w:rPr>
                <w:rFonts w:ascii="Arial Narrow" w:hAnsi="Arial Narrow" w:cs="Arial"/>
                <w:b/>
                <w:bCs/>
                <w:sz w:val="22"/>
                <w:szCs w:val="22"/>
              </w:rPr>
            </w:pPr>
            <w:r>
              <w:rPr>
                <w:rFonts w:ascii="Arial Narrow" w:hAnsi="Arial Narrow" w:cs="Arial"/>
                <w:b/>
                <w:bCs/>
                <w:sz w:val="22"/>
                <w:szCs w:val="22"/>
              </w:rPr>
              <w:t>Activity</w:t>
            </w:r>
          </w:p>
        </w:tc>
        <w:tc>
          <w:tcPr>
            <w:tcW w:w="1000" w:type="dxa"/>
            <w:gridSpan w:val="6"/>
            <w:tcBorders>
              <w:top w:val="single" w:sz="8" w:space="0" w:color="auto"/>
              <w:left w:val="nil"/>
              <w:bottom w:val="single" w:sz="8" w:space="0" w:color="auto"/>
              <w:right w:val="single" w:sz="4" w:space="0" w:color="auto"/>
            </w:tcBorders>
            <w:shd w:val="clear" w:color="auto" w:fill="auto"/>
            <w:vAlign w:val="bottom"/>
          </w:tcPr>
          <w:p w:rsidR="00CB6ED7" w:rsidRDefault="00CB6ED7" w:rsidP="00CB6ED7">
            <w:pPr>
              <w:rPr>
                <w:rFonts w:ascii="Arial Narrow" w:hAnsi="Arial Narrow" w:cs="Arial"/>
                <w:b/>
                <w:bCs/>
                <w:sz w:val="22"/>
                <w:szCs w:val="22"/>
              </w:rPr>
            </w:pPr>
            <w:r>
              <w:rPr>
                <w:rFonts w:ascii="Arial Narrow" w:hAnsi="Arial Narrow" w:cs="Arial"/>
                <w:b/>
                <w:bCs/>
                <w:sz w:val="22"/>
                <w:szCs w:val="22"/>
              </w:rPr>
              <w:t>Topic</w:t>
            </w:r>
          </w:p>
        </w:tc>
        <w:tc>
          <w:tcPr>
            <w:tcW w:w="1028" w:type="dxa"/>
            <w:gridSpan w:val="4"/>
            <w:tcBorders>
              <w:top w:val="single" w:sz="8" w:space="0" w:color="auto"/>
              <w:left w:val="nil"/>
              <w:bottom w:val="single" w:sz="8" w:space="0" w:color="auto"/>
              <w:right w:val="single" w:sz="4" w:space="0" w:color="auto"/>
            </w:tcBorders>
            <w:shd w:val="clear" w:color="auto" w:fill="auto"/>
            <w:vAlign w:val="bottom"/>
          </w:tcPr>
          <w:p w:rsidR="00CB6ED7" w:rsidRDefault="00CB6ED7" w:rsidP="00CB6ED7">
            <w:pPr>
              <w:rPr>
                <w:rFonts w:ascii="Arial Narrow" w:hAnsi="Arial Narrow" w:cs="Arial"/>
                <w:b/>
                <w:bCs/>
                <w:sz w:val="22"/>
                <w:szCs w:val="22"/>
              </w:rPr>
            </w:pPr>
            <w:r>
              <w:rPr>
                <w:rFonts w:ascii="Arial Narrow" w:hAnsi="Arial Narrow" w:cs="Arial"/>
                <w:b/>
                <w:bCs/>
                <w:sz w:val="22"/>
                <w:szCs w:val="22"/>
              </w:rPr>
              <w:t>Number attending</w:t>
            </w:r>
          </w:p>
        </w:tc>
        <w:tc>
          <w:tcPr>
            <w:tcW w:w="880" w:type="dxa"/>
            <w:gridSpan w:val="2"/>
            <w:tcBorders>
              <w:top w:val="single" w:sz="8" w:space="0" w:color="auto"/>
              <w:left w:val="nil"/>
              <w:bottom w:val="single" w:sz="8" w:space="0" w:color="auto"/>
              <w:right w:val="single" w:sz="4" w:space="0" w:color="auto"/>
            </w:tcBorders>
            <w:shd w:val="clear" w:color="auto" w:fill="auto"/>
            <w:vAlign w:val="bottom"/>
          </w:tcPr>
          <w:p w:rsidR="00CB6ED7" w:rsidRDefault="00CB6ED7" w:rsidP="00CB6ED7">
            <w:pPr>
              <w:rPr>
                <w:rFonts w:ascii="Arial Narrow" w:hAnsi="Arial Narrow" w:cs="Arial"/>
                <w:b/>
                <w:bCs/>
                <w:sz w:val="22"/>
                <w:szCs w:val="22"/>
              </w:rPr>
            </w:pPr>
            <w:r>
              <w:rPr>
                <w:rFonts w:ascii="Arial Narrow" w:hAnsi="Arial Narrow" w:cs="Arial"/>
                <w:b/>
                <w:bCs/>
                <w:sz w:val="22"/>
                <w:szCs w:val="22"/>
              </w:rPr>
              <w:t>Type</w:t>
            </w:r>
            <w:r>
              <w:rPr>
                <w:rFonts w:ascii="Arial Narrow" w:hAnsi="Arial Narrow" w:cs="Arial"/>
                <w:b/>
                <w:bCs/>
                <w:i/>
                <w:iCs/>
                <w:sz w:val="16"/>
                <w:szCs w:val="16"/>
              </w:rPr>
              <w:t xml:space="preserve"> (RN,NA, etc)</w:t>
            </w:r>
          </w:p>
        </w:tc>
        <w:tc>
          <w:tcPr>
            <w:tcW w:w="1660" w:type="dxa"/>
            <w:gridSpan w:val="5"/>
            <w:tcBorders>
              <w:top w:val="single" w:sz="8" w:space="0" w:color="auto"/>
              <w:left w:val="nil"/>
              <w:bottom w:val="single" w:sz="8" w:space="0" w:color="auto"/>
              <w:right w:val="single" w:sz="4" w:space="0" w:color="auto"/>
            </w:tcBorders>
            <w:shd w:val="clear" w:color="auto" w:fill="auto"/>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Who initiated?</w:t>
            </w:r>
            <w:r>
              <w:rPr>
                <w:rFonts w:ascii="Arial Narrow" w:hAnsi="Arial Narrow" w:cs="Arial"/>
                <w:sz w:val="20"/>
                <w:szCs w:val="20"/>
              </w:rPr>
              <w:t xml:space="preserve"> (Agency, individual, MLNS, cold call)</w:t>
            </w:r>
          </w:p>
        </w:tc>
      </w:tr>
      <w:tr w:rsidR="00CB6ED7" w:rsidTr="00CB6ED7">
        <w:trPr>
          <w:gridAfter w:val="5"/>
          <w:wAfter w:w="1772" w:type="dxa"/>
          <w:trHeight w:val="255"/>
        </w:trPr>
        <w:tc>
          <w:tcPr>
            <w:tcW w:w="1820" w:type="dxa"/>
            <w:gridSpan w:val="2"/>
            <w:tcBorders>
              <w:top w:val="nil"/>
              <w:left w:val="single" w:sz="8" w:space="0" w:color="auto"/>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120" w:type="dxa"/>
            <w:gridSpan w:val="4"/>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7"/>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6"/>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28" w:type="dxa"/>
            <w:gridSpan w:val="4"/>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660"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r>
      <w:tr w:rsidR="00CB6ED7" w:rsidTr="00CB6ED7">
        <w:trPr>
          <w:gridAfter w:val="5"/>
          <w:wAfter w:w="1772" w:type="dxa"/>
          <w:trHeight w:val="255"/>
        </w:trPr>
        <w:tc>
          <w:tcPr>
            <w:tcW w:w="1820" w:type="dxa"/>
            <w:gridSpan w:val="2"/>
            <w:tcBorders>
              <w:top w:val="nil"/>
              <w:left w:val="single" w:sz="8" w:space="0" w:color="auto"/>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120" w:type="dxa"/>
            <w:gridSpan w:val="4"/>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7"/>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6"/>
            <w:tcBorders>
              <w:top w:val="nil"/>
              <w:left w:val="nil"/>
              <w:bottom w:val="single" w:sz="4" w:space="0" w:color="auto"/>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1028" w:type="dxa"/>
            <w:gridSpan w:val="4"/>
            <w:tcBorders>
              <w:top w:val="nil"/>
              <w:left w:val="nil"/>
              <w:bottom w:val="single" w:sz="4" w:space="0" w:color="auto"/>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1660"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r>
      <w:tr w:rsidR="00CB6ED7" w:rsidTr="00CB6ED7">
        <w:trPr>
          <w:gridAfter w:val="5"/>
          <w:wAfter w:w="1772" w:type="dxa"/>
          <w:trHeight w:val="255"/>
        </w:trPr>
        <w:tc>
          <w:tcPr>
            <w:tcW w:w="1820" w:type="dxa"/>
            <w:gridSpan w:val="2"/>
            <w:tcBorders>
              <w:top w:val="nil"/>
              <w:left w:val="single" w:sz="8" w:space="0" w:color="auto"/>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120" w:type="dxa"/>
            <w:gridSpan w:val="4"/>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7"/>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6"/>
            <w:tcBorders>
              <w:top w:val="nil"/>
              <w:left w:val="nil"/>
              <w:bottom w:val="single" w:sz="4" w:space="0" w:color="auto"/>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1028" w:type="dxa"/>
            <w:gridSpan w:val="4"/>
            <w:tcBorders>
              <w:top w:val="nil"/>
              <w:left w:val="nil"/>
              <w:bottom w:val="single" w:sz="4" w:space="0" w:color="auto"/>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1660"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r>
      <w:tr w:rsidR="00CB6ED7" w:rsidTr="00CB6ED7">
        <w:trPr>
          <w:gridAfter w:val="5"/>
          <w:wAfter w:w="1772" w:type="dxa"/>
          <w:trHeight w:val="270"/>
        </w:trPr>
        <w:tc>
          <w:tcPr>
            <w:tcW w:w="1820" w:type="dxa"/>
            <w:gridSpan w:val="2"/>
            <w:tcBorders>
              <w:top w:val="nil"/>
              <w:left w:val="single" w:sz="8" w:space="0" w:color="auto"/>
              <w:bottom w:val="nil"/>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120" w:type="dxa"/>
            <w:gridSpan w:val="4"/>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7"/>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6"/>
            <w:tcBorders>
              <w:top w:val="nil"/>
              <w:left w:val="nil"/>
              <w:bottom w:val="single" w:sz="4" w:space="0" w:color="auto"/>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1028" w:type="dxa"/>
            <w:gridSpan w:val="4"/>
            <w:tcBorders>
              <w:top w:val="nil"/>
              <w:left w:val="nil"/>
              <w:bottom w:val="single" w:sz="4" w:space="0" w:color="auto"/>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1660"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r>
      <w:tr w:rsidR="00CB6ED7" w:rsidTr="00CB6ED7">
        <w:trPr>
          <w:gridAfter w:val="5"/>
          <w:wAfter w:w="1772" w:type="dxa"/>
          <w:trHeight w:val="360"/>
        </w:trPr>
        <w:tc>
          <w:tcPr>
            <w:tcW w:w="1820" w:type="dxa"/>
            <w:gridSpan w:val="2"/>
            <w:tcBorders>
              <w:top w:val="single" w:sz="12" w:space="0" w:color="auto"/>
              <w:left w:val="single" w:sz="12" w:space="0" w:color="auto"/>
              <w:bottom w:val="single" w:sz="12" w:space="0" w:color="auto"/>
              <w:right w:val="single" w:sz="12" w:space="0" w:color="auto"/>
            </w:tcBorders>
            <w:shd w:val="clear" w:color="auto" w:fill="C0C0C0"/>
            <w:noWrap/>
            <w:vAlign w:val="bottom"/>
          </w:tcPr>
          <w:p w:rsidR="00CB6ED7" w:rsidRDefault="00CB6ED7" w:rsidP="00CB6ED7">
            <w:pPr>
              <w:rPr>
                <w:rFonts w:ascii="Arial Narrow" w:hAnsi="Arial Narrow" w:cs="Arial"/>
                <w:b/>
                <w:bCs/>
                <w:sz w:val="22"/>
                <w:szCs w:val="22"/>
              </w:rPr>
            </w:pPr>
            <w:r>
              <w:rPr>
                <w:rFonts w:ascii="Arial Narrow" w:hAnsi="Arial Narrow" w:cs="Arial"/>
                <w:b/>
                <w:bCs/>
                <w:sz w:val="22"/>
                <w:szCs w:val="22"/>
              </w:rPr>
              <w:t xml:space="preserve">Respite activity </w:t>
            </w:r>
          </w:p>
        </w:tc>
        <w:tc>
          <w:tcPr>
            <w:tcW w:w="1120" w:type="dxa"/>
            <w:gridSpan w:val="4"/>
            <w:tcBorders>
              <w:top w:val="nil"/>
              <w:left w:val="nil"/>
              <w:bottom w:val="nil"/>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7"/>
            <w:tcBorders>
              <w:top w:val="nil"/>
              <w:left w:val="nil"/>
              <w:bottom w:val="nil"/>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6"/>
            <w:tcBorders>
              <w:top w:val="nil"/>
              <w:left w:val="nil"/>
              <w:bottom w:val="nil"/>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1028" w:type="dxa"/>
            <w:gridSpan w:val="4"/>
            <w:tcBorders>
              <w:top w:val="nil"/>
              <w:left w:val="nil"/>
              <w:bottom w:val="nil"/>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1660" w:type="dxa"/>
            <w:gridSpan w:val="5"/>
            <w:tcBorders>
              <w:top w:val="nil"/>
              <w:left w:val="nil"/>
              <w:bottom w:val="nil"/>
              <w:right w:val="single" w:sz="4" w:space="0" w:color="auto"/>
            </w:tcBorders>
            <w:shd w:val="clear" w:color="auto" w:fill="auto"/>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r>
      <w:tr w:rsidR="00CB6ED7" w:rsidTr="00CB6ED7">
        <w:trPr>
          <w:gridAfter w:val="5"/>
          <w:wAfter w:w="1772" w:type="dxa"/>
          <w:trHeight w:val="810"/>
        </w:trPr>
        <w:tc>
          <w:tcPr>
            <w:tcW w:w="1820" w:type="dxa"/>
            <w:gridSpan w:val="2"/>
            <w:tcBorders>
              <w:top w:val="nil"/>
              <w:left w:val="single" w:sz="8" w:space="0" w:color="auto"/>
              <w:bottom w:val="single" w:sz="8" w:space="0" w:color="auto"/>
              <w:right w:val="single" w:sz="4" w:space="0" w:color="auto"/>
            </w:tcBorders>
            <w:shd w:val="clear" w:color="auto" w:fill="auto"/>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County of client</w:t>
            </w:r>
          </w:p>
        </w:tc>
        <w:tc>
          <w:tcPr>
            <w:tcW w:w="1120" w:type="dxa"/>
            <w:gridSpan w:val="4"/>
            <w:tcBorders>
              <w:top w:val="single" w:sz="8" w:space="0" w:color="auto"/>
              <w:left w:val="nil"/>
              <w:bottom w:val="single" w:sz="8" w:space="0" w:color="auto"/>
              <w:right w:val="single" w:sz="4" w:space="0" w:color="auto"/>
            </w:tcBorders>
            <w:shd w:val="clear" w:color="auto" w:fill="auto"/>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 xml:space="preserve">Type </w:t>
            </w:r>
            <w:r>
              <w:rPr>
                <w:rFonts w:ascii="Arial Narrow" w:hAnsi="Arial Narrow" w:cs="Arial"/>
                <w:i/>
                <w:iCs/>
                <w:sz w:val="18"/>
                <w:szCs w:val="18"/>
              </w:rPr>
              <w:t>(In home or Institutional)</w:t>
            </w:r>
          </w:p>
        </w:tc>
        <w:tc>
          <w:tcPr>
            <w:tcW w:w="1000" w:type="dxa"/>
            <w:gridSpan w:val="7"/>
            <w:tcBorders>
              <w:top w:val="single" w:sz="8" w:space="0" w:color="auto"/>
              <w:left w:val="nil"/>
              <w:bottom w:val="single" w:sz="8" w:space="0" w:color="auto"/>
              <w:right w:val="single" w:sz="4" w:space="0" w:color="auto"/>
            </w:tcBorders>
            <w:shd w:val="clear" w:color="auto" w:fill="auto"/>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Payment source</w:t>
            </w:r>
          </w:p>
        </w:tc>
        <w:tc>
          <w:tcPr>
            <w:tcW w:w="1000" w:type="dxa"/>
            <w:gridSpan w:val="6"/>
            <w:tcBorders>
              <w:top w:val="single" w:sz="8" w:space="0" w:color="auto"/>
              <w:left w:val="nil"/>
              <w:bottom w:val="single" w:sz="8" w:space="0" w:color="auto"/>
              <w:right w:val="single" w:sz="4"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Total hours month</w:t>
            </w:r>
          </w:p>
        </w:tc>
        <w:tc>
          <w:tcPr>
            <w:tcW w:w="1028" w:type="dxa"/>
            <w:gridSpan w:val="4"/>
            <w:tcBorders>
              <w:top w:val="single" w:sz="8" w:space="0" w:color="auto"/>
              <w:left w:val="nil"/>
              <w:bottom w:val="single" w:sz="8" w:space="0" w:color="auto"/>
              <w:right w:val="single" w:sz="4"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Hrs/ ct</w:t>
            </w:r>
          </w:p>
        </w:tc>
        <w:tc>
          <w:tcPr>
            <w:tcW w:w="880" w:type="dxa"/>
            <w:gridSpan w:val="2"/>
            <w:tcBorders>
              <w:top w:val="single" w:sz="8" w:space="0" w:color="auto"/>
              <w:left w:val="nil"/>
              <w:bottom w:val="single" w:sz="8" w:space="0" w:color="auto"/>
              <w:right w:val="single" w:sz="4"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Crisis? Y/N</w:t>
            </w:r>
          </w:p>
        </w:tc>
        <w:tc>
          <w:tcPr>
            <w:tcW w:w="1660" w:type="dxa"/>
            <w:gridSpan w:val="5"/>
            <w:tcBorders>
              <w:top w:val="single" w:sz="8" w:space="0" w:color="auto"/>
              <w:left w:val="nil"/>
              <w:bottom w:val="single" w:sz="8" w:space="0" w:color="auto"/>
              <w:right w:val="single" w:sz="4"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Training done</w:t>
            </w:r>
          </w:p>
        </w:tc>
      </w:tr>
      <w:tr w:rsidR="00CB6ED7" w:rsidTr="00CB6ED7">
        <w:trPr>
          <w:gridAfter w:val="5"/>
          <w:wAfter w:w="1772" w:type="dxa"/>
          <w:trHeight w:val="255"/>
        </w:trPr>
        <w:tc>
          <w:tcPr>
            <w:tcW w:w="1820" w:type="dxa"/>
            <w:gridSpan w:val="2"/>
            <w:tcBorders>
              <w:top w:val="nil"/>
              <w:left w:val="single" w:sz="8" w:space="0" w:color="auto"/>
              <w:bottom w:val="single" w:sz="4" w:space="0" w:color="auto"/>
              <w:right w:val="single" w:sz="4" w:space="0" w:color="auto"/>
            </w:tcBorders>
            <w:shd w:val="clear" w:color="auto" w:fill="auto"/>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 </w:t>
            </w:r>
          </w:p>
        </w:tc>
        <w:tc>
          <w:tcPr>
            <w:tcW w:w="1120" w:type="dxa"/>
            <w:gridSpan w:val="4"/>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 </w:t>
            </w:r>
          </w:p>
        </w:tc>
        <w:tc>
          <w:tcPr>
            <w:tcW w:w="1000" w:type="dxa"/>
            <w:gridSpan w:val="7"/>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 </w:t>
            </w:r>
          </w:p>
        </w:tc>
        <w:tc>
          <w:tcPr>
            <w:tcW w:w="1000" w:type="dxa"/>
            <w:gridSpan w:val="6"/>
            <w:tcBorders>
              <w:top w:val="nil"/>
              <w:left w:val="nil"/>
              <w:bottom w:val="single" w:sz="4" w:space="0" w:color="auto"/>
              <w:right w:val="single" w:sz="4"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 </w:t>
            </w:r>
          </w:p>
        </w:tc>
        <w:tc>
          <w:tcPr>
            <w:tcW w:w="1028" w:type="dxa"/>
            <w:gridSpan w:val="4"/>
            <w:tcBorders>
              <w:top w:val="nil"/>
              <w:left w:val="nil"/>
              <w:bottom w:val="single" w:sz="4" w:space="0" w:color="auto"/>
              <w:right w:val="single" w:sz="4"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 </w:t>
            </w:r>
          </w:p>
        </w:tc>
        <w:tc>
          <w:tcPr>
            <w:tcW w:w="880" w:type="dxa"/>
            <w:gridSpan w:val="2"/>
            <w:tcBorders>
              <w:top w:val="nil"/>
              <w:left w:val="nil"/>
              <w:bottom w:val="single" w:sz="4" w:space="0" w:color="auto"/>
              <w:right w:val="single" w:sz="4"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 </w:t>
            </w:r>
          </w:p>
        </w:tc>
        <w:tc>
          <w:tcPr>
            <w:tcW w:w="1660"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jc w:val="center"/>
              <w:rPr>
                <w:rFonts w:ascii="Arial Narrow" w:hAnsi="Arial Narrow" w:cs="Arial"/>
                <w:b/>
                <w:bCs/>
                <w:sz w:val="20"/>
                <w:szCs w:val="20"/>
              </w:rPr>
            </w:pPr>
            <w:r>
              <w:rPr>
                <w:rFonts w:ascii="Arial Narrow" w:hAnsi="Arial Narrow" w:cs="Arial"/>
                <w:b/>
                <w:bCs/>
                <w:sz w:val="20"/>
                <w:szCs w:val="20"/>
              </w:rPr>
              <w:t> </w:t>
            </w:r>
          </w:p>
        </w:tc>
      </w:tr>
      <w:tr w:rsidR="00CB6ED7" w:rsidTr="00CB6ED7">
        <w:trPr>
          <w:gridAfter w:val="5"/>
          <w:wAfter w:w="1772" w:type="dxa"/>
          <w:trHeight w:val="255"/>
        </w:trPr>
        <w:tc>
          <w:tcPr>
            <w:tcW w:w="1820" w:type="dxa"/>
            <w:gridSpan w:val="2"/>
            <w:tcBorders>
              <w:top w:val="nil"/>
              <w:left w:val="single" w:sz="8" w:space="0" w:color="auto"/>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120" w:type="dxa"/>
            <w:gridSpan w:val="4"/>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7"/>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6"/>
            <w:tcBorders>
              <w:top w:val="nil"/>
              <w:left w:val="nil"/>
              <w:bottom w:val="single" w:sz="4" w:space="0" w:color="auto"/>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1028" w:type="dxa"/>
            <w:gridSpan w:val="4"/>
            <w:tcBorders>
              <w:top w:val="nil"/>
              <w:left w:val="nil"/>
              <w:bottom w:val="single" w:sz="4" w:space="0" w:color="auto"/>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1660"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r>
      <w:tr w:rsidR="00CB6ED7" w:rsidTr="00CB6ED7">
        <w:trPr>
          <w:gridAfter w:val="5"/>
          <w:wAfter w:w="1772" w:type="dxa"/>
          <w:trHeight w:val="825"/>
        </w:trPr>
        <w:tc>
          <w:tcPr>
            <w:tcW w:w="1820" w:type="dxa"/>
            <w:gridSpan w:val="2"/>
            <w:tcBorders>
              <w:top w:val="nil"/>
              <w:left w:val="single" w:sz="8" w:space="0" w:color="auto"/>
              <w:bottom w:val="single" w:sz="4" w:space="0" w:color="auto"/>
              <w:right w:val="single" w:sz="4" w:space="0" w:color="auto"/>
            </w:tcBorders>
            <w:shd w:val="clear" w:color="auto" w:fill="auto"/>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New R Centers or individual R providers</w:t>
            </w:r>
          </w:p>
        </w:tc>
        <w:tc>
          <w:tcPr>
            <w:tcW w:w="1120" w:type="dxa"/>
            <w:gridSpan w:val="4"/>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7"/>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6"/>
            <w:tcBorders>
              <w:top w:val="nil"/>
              <w:left w:val="nil"/>
              <w:bottom w:val="single" w:sz="4" w:space="0" w:color="auto"/>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1028" w:type="dxa"/>
            <w:gridSpan w:val="4"/>
            <w:tcBorders>
              <w:top w:val="nil"/>
              <w:left w:val="nil"/>
              <w:bottom w:val="single" w:sz="4" w:space="0" w:color="auto"/>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1660"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r>
      <w:tr w:rsidR="00CB6ED7" w:rsidTr="00CB6ED7">
        <w:trPr>
          <w:gridAfter w:val="5"/>
          <w:wAfter w:w="1772" w:type="dxa"/>
          <w:trHeight w:val="255"/>
        </w:trPr>
        <w:tc>
          <w:tcPr>
            <w:tcW w:w="1820" w:type="dxa"/>
            <w:gridSpan w:val="2"/>
            <w:tcBorders>
              <w:top w:val="nil"/>
              <w:left w:val="single" w:sz="8" w:space="0" w:color="auto"/>
              <w:bottom w:val="single" w:sz="4" w:space="0" w:color="auto"/>
              <w:right w:val="single" w:sz="4" w:space="0" w:color="auto"/>
            </w:tcBorders>
            <w:shd w:val="clear" w:color="auto" w:fill="auto"/>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 </w:t>
            </w:r>
          </w:p>
        </w:tc>
        <w:tc>
          <w:tcPr>
            <w:tcW w:w="1120" w:type="dxa"/>
            <w:gridSpan w:val="4"/>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7"/>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6"/>
            <w:tcBorders>
              <w:top w:val="nil"/>
              <w:left w:val="nil"/>
              <w:bottom w:val="single" w:sz="4" w:space="0" w:color="auto"/>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1028" w:type="dxa"/>
            <w:gridSpan w:val="4"/>
            <w:tcBorders>
              <w:top w:val="nil"/>
              <w:left w:val="nil"/>
              <w:bottom w:val="single" w:sz="4" w:space="0" w:color="auto"/>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c>
          <w:tcPr>
            <w:tcW w:w="1660"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jc w:val="center"/>
              <w:rPr>
                <w:rFonts w:ascii="Arial Narrow" w:hAnsi="Arial Narrow" w:cs="Arial"/>
                <w:sz w:val="20"/>
                <w:szCs w:val="20"/>
              </w:rPr>
            </w:pPr>
            <w:r>
              <w:rPr>
                <w:rFonts w:ascii="Arial Narrow" w:hAnsi="Arial Narrow" w:cs="Arial"/>
                <w:sz w:val="20"/>
                <w:szCs w:val="20"/>
              </w:rPr>
              <w:t> </w:t>
            </w:r>
          </w:p>
        </w:tc>
      </w:tr>
      <w:tr w:rsidR="00CB6ED7" w:rsidTr="00CB6ED7">
        <w:trPr>
          <w:gridAfter w:val="5"/>
          <w:wAfter w:w="1772" w:type="dxa"/>
          <w:trHeight w:val="270"/>
        </w:trPr>
        <w:tc>
          <w:tcPr>
            <w:tcW w:w="1820" w:type="dxa"/>
            <w:gridSpan w:val="2"/>
            <w:tcBorders>
              <w:top w:val="nil"/>
              <w:left w:val="single" w:sz="8" w:space="0" w:color="auto"/>
              <w:bottom w:val="nil"/>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120" w:type="dxa"/>
            <w:gridSpan w:val="4"/>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7"/>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6"/>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28" w:type="dxa"/>
            <w:gridSpan w:val="4"/>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660"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r>
      <w:tr w:rsidR="00CB6ED7" w:rsidTr="00CB6ED7">
        <w:trPr>
          <w:gridAfter w:val="5"/>
          <w:wAfter w:w="1772" w:type="dxa"/>
          <w:trHeight w:val="795"/>
        </w:trPr>
        <w:tc>
          <w:tcPr>
            <w:tcW w:w="1820" w:type="dxa"/>
            <w:gridSpan w:val="2"/>
            <w:tcBorders>
              <w:top w:val="single" w:sz="12" w:space="0" w:color="auto"/>
              <w:left w:val="single" w:sz="12" w:space="0" w:color="auto"/>
              <w:bottom w:val="single" w:sz="12" w:space="0" w:color="auto"/>
              <w:right w:val="single" w:sz="12" w:space="0" w:color="auto"/>
            </w:tcBorders>
            <w:shd w:val="clear" w:color="auto" w:fill="C0C0C0"/>
            <w:vAlign w:val="bottom"/>
          </w:tcPr>
          <w:p w:rsidR="00CB6ED7" w:rsidRDefault="00CB6ED7" w:rsidP="00CB6ED7">
            <w:pPr>
              <w:rPr>
                <w:rFonts w:ascii="Arial Narrow" w:hAnsi="Arial Narrow" w:cs="Arial"/>
                <w:b/>
                <w:bCs/>
                <w:sz w:val="22"/>
                <w:szCs w:val="22"/>
              </w:rPr>
            </w:pPr>
            <w:r>
              <w:rPr>
                <w:rFonts w:ascii="Arial Narrow" w:hAnsi="Arial Narrow" w:cs="Arial"/>
                <w:b/>
                <w:bCs/>
                <w:sz w:val="22"/>
                <w:szCs w:val="22"/>
              </w:rPr>
              <w:t>ADS Activity - consultations</w:t>
            </w:r>
          </w:p>
        </w:tc>
        <w:tc>
          <w:tcPr>
            <w:tcW w:w="1120" w:type="dxa"/>
            <w:gridSpan w:val="4"/>
            <w:tcBorders>
              <w:top w:val="nil"/>
              <w:left w:val="nil"/>
              <w:bottom w:val="nil"/>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7"/>
            <w:tcBorders>
              <w:top w:val="nil"/>
              <w:left w:val="nil"/>
              <w:bottom w:val="nil"/>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6"/>
            <w:tcBorders>
              <w:top w:val="nil"/>
              <w:left w:val="nil"/>
              <w:bottom w:val="nil"/>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28" w:type="dxa"/>
            <w:gridSpan w:val="4"/>
            <w:tcBorders>
              <w:top w:val="nil"/>
              <w:left w:val="nil"/>
              <w:bottom w:val="nil"/>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80" w:type="dxa"/>
            <w:gridSpan w:val="2"/>
            <w:tcBorders>
              <w:top w:val="nil"/>
              <w:left w:val="nil"/>
              <w:bottom w:val="nil"/>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660" w:type="dxa"/>
            <w:gridSpan w:val="5"/>
            <w:tcBorders>
              <w:top w:val="nil"/>
              <w:left w:val="nil"/>
              <w:bottom w:val="nil"/>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r>
      <w:tr w:rsidR="00CB6ED7" w:rsidTr="00CB6ED7">
        <w:trPr>
          <w:gridAfter w:val="5"/>
          <w:wAfter w:w="1772" w:type="dxa"/>
          <w:trHeight w:val="285"/>
        </w:trPr>
        <w:tc>
          <w:tcPr>
            <w:tcW w:w="1820" w:type="dxa"/>
            <w:gridSpan w:val="2"/>
            <w:tcBorders>
              <w:top w:val="nil"/>
              <w:left w:val="single" w:sz="8" w:space="0" w:color="auto"/>
              <w:bottom w:val="single" w:sz="8" w:space="0" w:color="auto"/>
              <w:right w:val="single" w:sz="4" w:space="0" w:color="auto"/>
            </w:tcBorders>
            <w:shd w:val="clear" w:color="auto" w:fill="auto"/>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Agency</w:t>
            </w:r>
          </w:p>
        </w:tc>
        <w:tc>
          <w:tcPr>
            <w:tcW w:w="1120" w:type="dxa"/>
            <w:gridSpan w:val="4"/>
            <w:tcBorders>
              <w:top w:val="single" w:sz="8" w:space="0" w:color="auto"/>
              <w:left w:val="nil"/>
              <w:bottom w:val="single" w:sz="8" w:space="0" w:color="auto"/>
              <w:right w:val="single" w:sz="4" w:space="0" w:color="auto"/>
            </w:tcBorders>
            <w:shd w:val="clear" w:color="auto" w:fill="auto"/>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County</w:t>
            </w:r>
          </w:p>
        </w:tc>
        <w:tc>
          <w:tcPr>
            <w:tcW w:w="1000" w:type="dxa"/>
            <w:gridSpan w:val="7"/>
            <w:tcBorders>
              <w:top w:val="single" w:sz="8" w:space="0" w:color="auto"/>
              <w:left w:val="nil"/>
              <w:bottom w:val="single" w:sz="8" w:space="0" w:color="auto"/>
              <w:right w:val="single" w:sz="4" w:space="0" w:color="auto"/>
            </w:tcBorders>
            <w:shd w:val="clear" w:color="auto" w:fill="auto"/>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Activity</w:t>
            </w:r>
          </w:p>
        </w:tc>
        <w:tc>
          <w:tcPr>
            <w:tcW w:w="1000" w:type="dxa"/>
            <w:gridSpan w:val="6"/>
            <w:tcBorders>
              <w:top w:val="single" w:sz="8" w:space="0" w:color="auto"/>
              <w:left w:val="nil"/>
              <w:bottom w:val="single" w:sz="8" w:space="0" w:color="auto"/>
              <w:right w:val="single" w:sz="4" w:space="0" w:color="auto"/>
            </w:tcBorders>
            <w:shd w:val="clear" w:color="auto" w:fill="auto"/>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Outcome</w:t>
            </w:r>
          </w:p>
        </w:tc>
        <w:tc>
          <w:tcPr>
            <w:tcW w:w="1028" w:type="dxa"/>
            <w:gridSpan w:val="4"/>
            <w:tcBorders>
              <w:top w:val="single" w:sz="8" w:space="0" w:color="auto"/>
              <w:left w:val="nil"/>
              <w:bottom w:val="single" w:sz="8" w:space="0" w:color="auto"/>
              <w:right w:val="single" w:sz="4" w:space="0" w:color="auto"/>
            </w:tcBorders>
            <w:shd w:val="clear" w:color="auto" w:fill="auto"/>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 cts seen</w:t>
            </w:r>
          </w:p>
        </w:tc>
        <w:tc>
          <w:tcPr>
            <w:tcW w:w="880" w:type="dxa"/>
            <w:gridSpan w:val="2"/>
            <w:tcBorders>
              <w:top w:val="single" w:sz="8" w:space="0" w:color="auto"/>
              <w:left w:val="nil"/>
              <w:bottom w:val="single" w:sz="8" w:space="0" w:color="auto"/>
              <w:right w:val="single" w:sz="4" w:space="0" w:color="auto"/>
            </w:tcBorders>
            <w:shd w:val="clear" w:color="auto" w:fill="auto"/>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 xml:space="preserve">GDS </w:t>
            </w:r>
          </w:p>
        </w:tc>
        <w:tc>
          <w:tcPr>
            <w:tcW w:w="1660" w:type="dxa"/>
            <w:gridSpan w:val="5"/>
            <w:tcBorders>
              <w:top w:val="single" w:sz="8" w:space="0" w:color="auto"/>
              <w:left w:val="nil"/>
              <w:bottom w:val="single" w:sz="8" w:space="0" w:color="auto"/>
              <w:right w:val="single" w:sz="4" w:space="0" w:color="auto"/>
            </w:tcBorders>
            <w:shd w:val="clear" w:color="auto" w:fill="auto"/>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Hours/mo</w:t>
            </w:r>
          </w:p>
        </w:tc>
      </w:tr>
      <w:tr w:rsidR="00CB6ED7" w:rsidTr="00CB6ED7">
        <w:trPr>
          <w:gridAfter w:val="5"/>
          <w:wAfter w:w="1772" w:type="dxa"/>
          <w:trHeight w:val="255"/>
        </w:trPr>
        <w:tc>
          <w:tcPr>
            <w:tcW w:w="1820" w:type="dxa"/>
            <w:gridSpan w:val="2"/>
            <w:tcBorders>
              <w:top w:val="nil"/>
              <w:left w:val="single" w:sz="8" w:space="0" w:color="auto"/>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120" w:type="dxa"/>
            <w:gridSpan w:val="4"/>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7"/>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6"/>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28" w:type="dxa"/>
            <w:gridSpan w:val="4"/>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660"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r>
      <w:tr w:rsidR="00CB6ED7" w:rsidTr="00CB6ED7">
        <w:trPr>
          <w:gridAfter w:val="5"/>
          <w:wAfter w:w="1772" w:type="dxa"/>
          <w:trHeight w:val="255"/>
        </w:trPr>
        <w:tc>
          <w:tcPr>
            <w:tcW w:w="1820" w:type="dxa"/>
            <w:gridSpan w:val="2"/>
            <w:tcBorders>
              <w:top w:val="nil"/>
              <w:left w:val="single" w:sz="8" w:space="0" w:color="auto"/>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120" w:type="dxa"/>
            <w:gridSpan w:val="4"/>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7"/>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6"/>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28" w:type="dxa"/>
            <w:gridSpan w:val="4"/>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80" w:type="dxa"/>
            <w:gridSpan w:val="2"/>
            <w:tcBorders>
              <w:top w:val="nil"/>
              <w:left w:val="nil"/>
              <w:bottom w:val="single" w:sz="4"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660" w:type="dxa"/>
            <w:gridSpan w:val="5"/>
            <w:tcBorders>
              <w:top w:val="nil"/>
              <w:left w:val="nil"/>
              <w:bottom w:val="single" w:sz="4"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r>
      <w:tr w:rsidR="00CB6ED7" w:rsidTr="00CB6ED7">
        <w:trPr>
          <w:gridAfter w:val="5"/>
          <w:wAfter w:w="1772" w:type="dxa"/>
          <w:trHeight w:val="270"/>
        </w:trPr>
        <w:tc>
          <w:tcPr>
            <w:tcW w:w="1820" w:type="dxa"/>
            <w:gridSpan w:val="2"/>
            <w:tcBorders>
              <w:top w:val="nil"/>
              <w:left w:val="single" w:sz="8" w:space="0" w:color="auto"/>
              <w:bottom w:val="single" w:sz="8"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120" w:type="dxa"/>
            <w:gridSpan w:val="4"/>
            <w:tcBorders>
              <w:top w:val="nil"/>
              <w:left w:val="nil"/>
              <w:bottom w:val="single" w:sz="8"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7"/>
            <w:tcBorders>
              <w:top w:val="nil"/>
              <w:left w:val="nil"/>
              <w:bottom w:val="single" w:sz="8"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00" w:type="dxa"/>
            <w:gridSpan w:val="6"/>
            <w:tcBorders>
              <w:top w:val="nil"/>
              <w:left w:val="nil"/>
              <w:bottom w:val="single" w:sz="8"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028" w:type="dxa"/>
            <w:gridSpan w:val="4"/>
            <w:tcBorders>
              <w:top w:val="nil"/>
              <w:left w:val="nil"/>
              <w:bottom w:val="single" w:sz="8"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880" w:type="dxa"/>
            <w:gridSpan w:val="2"/>
            <w:tcBorders>
              <w:top w:val="nil"/>
              <w:left w:val="nil"/>
              <w:bottom w:val="single" w:sz="8" w:space="0" w:color="auto"/>
              <w:right w:val="single" w:sz="4" w:space="0" w:color="auto"/>
            </w:tcBorders>
            <w:shd w:val="clear" w:color="auto" w:fill="auto"/>
            <w:noWrap/>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c>
          <w:tcPr>
            <w:tcW w:w="1660" w:type="dxa"/>
            <w:gridSpan w:val="5"/>
            <w:tcBorders>
              <w:top w:val="nil"/>
              <w:left w:val="nil"/>
              <w:bottom w:val="single" w:sz="8" w:space="0" w:color="auto"/>
              <w:right w:val="single" w:sz="4" w:space="0" w:color="auto"/>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r>
      <w:tr w:rsidR="00CB6ED7" w:rsidTr="00CB6ED7">
        <w:trPr>
          <w:gridAfter w:val="5"/>
          <w:wAfter w:w="1772" w:type="dxa"/>
          <w:trHeight w:val="480"/>
        </w:trPr>
        <w:tc>
          <w:tcPr>
            <w:tcW w:w="8508" w:type="dxa"/>
            <w:gridSpan w:val="30"/>
            <w:tcBorders>
              <w:top w:val="nil"/>
              <w:left w:val="nil"/>
              <w:bottom w:val="nil"/>
              <w:right w:val="nil"/>
            </w:tcBorders>
            <w:shd w:val="clear" w:color="auto" w:fill="auto"/>
            <w:noWrap/>
            <w:vAlign w:val="bottom"/>
          </w:tcPr>
          <w:p w:rsidR="00CB6ED7" w:rsidRDefault="00CB6ED7" w:rsidP="00CB6ED7">
            <w:pPr>
              <w:rPr>
                <w:rFonts w:ascii="Arial Narrow" w:hAnsi="Arial Narrow" w:cs="Arial"/>
                <w:b/>
                <w:bCs/>
                <w:sz w:val="20"/>
                <w:szCs w:val="20"/>
              </w:rPr>
            </w:pPr>
            <w:r>
              <w:rPr>
                <w:rFonts w:ascii="Arial Narrow" w:hAnsi="Arial Narrow" w:cs="Arial"/>
                <w:b/>
                <w:bCs/>
                <w:sz w:val="20"/>
                <w:szCs w:val="20"/>
              </w:rPr>
              <w:t xml:space="preserve">Narrative; </w:t>
            </w:r>
            <w:r>
              <w:rPr>
                <w:rFonts w:ascii="Arial Narrow" w:hAnsi="Arial Narrow" w:cs="Arial"/>
                <w:sz w:val="20"/>
                <w:szCs w:val="20"/>
              </w:rPr>
              <w:t>Any comments or concerns. Nursing services / activities not covered elsewhere.</w:t>
            </w:r>
          </w:p>
        </w:tc>
      </w:tr>
      <w:tr w:rsidR="00CB6ED7" w:rsidTr="00CB6ED7">
        <w:trPr>
          <w:gridAfter w:val="5"/>
          <w:wAfter w:w="1772" w:type="dxa"/>
          <w:trHeight w:val="405"/>
        </w:trPr>
        <w:tc>
          <w:tcPr>
            <w:tcW w:w="8508" w:type="dxa"/>
            <w:gridSpan w:val="30"/>
            <w:tcBorders>
              <w:top w:val="single" w:sz="4" w:space="0" w:color="auto"/>
              <w:left w:val="nil"/>
              <w:bottom w:val="single" w:sz="4" w:space="0" w:color="auto"/>
              <w:right w:val="nil"/>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r>
      <w:tr w:rsidR="00CB6ED7" w:rsidTr="00CB6ED7">
        <w:trPr>
          <w:gridAfter w:val="5"/>
          <w:wAfter w:w="1772" w:type="dxa"/>
          <w:trHeight w:val="390"/>
        </w:trPr>
        <w:tc>
          <w:tcPr>
            <w:tcW w:w="8508" w:type="dxa"/>
            <w:gridSpan w:val="30"/>
            <w:tcBorders>
              <w:top w:val="single" w:sz="4" w:space="0" w:color="auto"/>
              <w:left w:val="nil"/>
              <w:bottom w:val="single" w:sz="4" w:space="0" w:color="auto"/>
              <w:right w:val="nil"/>
            </w:tcBorders>
            <w:shd w:val="clear" w:color="auto" w:fill="auto"/>
            <w:vAlign w:val="bottom"/>
          </w:tcPr>
          <w:p w:rsidR="00CB6ED7" w:rsidRDefault="00CB6ED7" w:rsidP="00CB6ED7">
            <w:pPr>
              <w:rPr>
                <w:rFonts w:ascii="Arial Narrow" w:hAnsi="Arial Narrow" w:cs="Arial"/>
                <w:sz w:val="20"/>
                <w:szCs w:val="20"/>
              </w:rPr>
            </w:pPr>
            <w:r>
              <w:rPr>
                <w:rFonts w:ascii="Arial Narrow" w:hAnsi="Arial Narrow" w:cs="Arial"/>
                <w:sz w:val="20"/>
                <w:szCs w:val="20"/>
              </w:rPr>
              <w:t> </w:t>
            </w:r>
          </w:p>
        </w:tc>
      </w:tr>
    </w:tbl>
    <w:p w:rsidR="00CB6ED7" w:rsidRDefault="00CB6ED7" w:rsidP="00CB6ED7">
      <w:pPr>
        <w:ind w:left="-720" w:firstLine="720"/>
      </w:pPr>
    </w:p>
    <w:p w:rsidR="00CB6ED7" w:rsidRDefault="00CB6ED7" w:rsidP="00CB6ED7">
      <w:pPr>
        <w:ind w:left="-720" w:firstLine="720"/>
      </w:pPr>
    </w:p>
    <w:p w:rsidR="00CB6ED7" w:rsidRDefault="00CB6ED7" w:rsidP="00CB6ED7">
      <w:pPr>
        <w:ind w:left="-720" w:firstLine="720"/>
      </w:pPr>
    </w:p>
    <w:p w:rsidR="00CB6ED7" w:rsidRDefault="00CB6ED7" w:rsidP="00CB6ED7">
      <w:pPr>
        <w:ind w:left="-720" w:firstLine="720"/>
      </w:pPr>
    </w:p>
    <w:p w:rsidR="00CB6ED7" w:rsidRDefault="00CB6ED7" w:rsidP="00CB6ED7">
      <w:pPr>
        <w:ind w:left="-720" w:firstLine="720"/>
      </w:pPr>
    </w:p>
    <w:p w:rsidR="00CB6ED7" w:rsidRDefault="00CB6ED7" w:rsidP="00CB6ED7">
      <w:pPr>
        <w:ind w:left="-720" w:firstLine="720"/>
      </w:pPr>
    </w:p>
    <w:p w:rsidR="00CB6ED7" w:rsidRDefault="00CB6ED7" w:rsidP="00CB6ED7">
      <w:pPr>
        <w:ind w:left="-720" w:firstLine="720"/>
      </w:pPr>
    </w:p>
    <w:p w:rsidR="00CB6ED7" w:rsidRDefault="00CB6ED7" w:rsidP="00CB6ED7">
      <w:pPr>
        <w:ind w:left="-720" w:firstLine="720"/>
      </w:pPr>
    </w:p>
    <w:p w:rsidR="00CB6ED7" w:rsidRDefault="00CB6ED7" w:rsidP="00CB6ED7">
      <w:pPr>
        <w:ind w:left="-720" w:firstLine="720"/>
      </w:pPr>
    </w:p>
    <w:p w:rsidR="00CB6ED7" w:rsidRDefault="00CB6ED7" w:rsidP="00CB6ED7">
      <w:pPr>
        <w:ind w:left="-720" w:firstLine="720"/>
      </w:pPr>
    </w:p>
    <w:p w:rsidR="00F65002" w:rsidRPr="002629DA" w:rsidRDefault="00CB6ED7" w:rsidP="00900825">
      <w:pPr>
        <w:autoSpaceDE w:val="0"/>
        <w:autoSpaceDN w:val="0"/>
        <w:adjustRightInd w:val="0"/>
        <w:rPr>
          <w:b/>
          <w:smallCaps/>
        </w:rPr>
      </w:pPr>
      <w:r>
        <w:rPr>
          <w:b/>
          <w:smallCaps/>
        </w:rPr>
        <w:br w:type="page"/>
      </w:r>
      <w:r w:rsidR="00F65002" w:rsidRPr="002629DA">
        <w:rPr>
          <w:b/>
          <w:smallCaps/>
        </w:rPr>
        <w:lastRenderedPageBreak/>
        <w:t>References used in developing training</w:t>
      </w:r>
    </w:p>
    <w:p w:rsidR="00F65002" w:rsidRDefault="00F65002" w:rsidP="00F65002"/>
    <w:p w:rsidR="00F65002" w:rsidRDefault="00F65002" w:rsidP="00F65002">
      <w:r>
        <w:t xml:space="preserve">Boettcher, </w:t>
      </w:r>
      <w:smartTag w:uri="urn:schemas-microsoft-com:office:smarttags" w:element="place">
        <w:r>
          <w:t>I.</w:t>
        </w:r>
      </w:smartTag>
      <w:r>
        <w:t xml:space="preserve">, Kemeny, M.S., DeShon, R., Stevens, A., (2004). </w:t>
      </w:r>
      <w:r w:rsidRPr="00053CA8">
        <w:rPr>
          <w:i/>
        </w:rPr>
        <w:t>A system to develop staff behaviors for person centered care</w:t>
      </w:r>
      <w:r>
        <w:t>. Alzheimer’s Care Quarterly. 5(3): 188-196.</w:t>
      </w:r>
    </w:p>
    <w:p w:rsidR="00F65002" w:rsidRDefault="00F65002" w:rsidP="00F65002"/>
    <w:p w:rsidR="00F65002" w:rsidRPr="00A32A19" w:rsidRDefault="00F65002" w:rsidP="00F65002">
      <w:r w:rsidRPr="00A32A19">
        <w:t xml:space="preserve">Buettner LL. Simple Pleasures: a multilevel sensorimotor intervention for nursing home residents with dementia. </w:t>
      </w:r>
      <w:r w:rsidRPr="00A32A19">
        <w:rPr>
          <w:i/>
          <w:iCs/>
        </w:rPr>
        <w:t xml:space="preserve">American Journal of Alzheimer's Disease. </w:t>
      </w:r>
      <w:r w:rsidRPr="00A32A19">
        <w:t>Jan-Feb 1999;</w:t>
      </w:r>
      <w:r>
        <w:t xml:space="preserve"> </w:t>
      </w:r>
      <w:r w:rsidRPr="00A32A19">
        <w:t>14(1):41-52.</w:t>
      </w:r>
    </w:p>
    <w:p w:rsidR="00F65002" w:rsidRDefault="00F65002" w:rsidP="00F65002"/>
    <w:p w:rsidR="00F65002" w:rsidRPr="00A32A19" w:rsidRDefault="00F65002" w:rsidP="00F65002">
      <w:r w:rsidRPr="00A32A19">
        <w:t xml:space="preserve">Colling KB, Buettner LL. Simple pleasures: Interventions from the Need-Driven Dementia-Compromised Behavior Model. </w:t>
      </w:r>
      <w:r w:rsidRPr="00A32A19">
        <w:rPr>
          <w:i/>
          <w:iCs/>
        </w:rPr>
        <w:t xml:space="preserve">Journal of Gerontological Nursing. </w:t>
      </w:r>
      <w:r w:rsidRPr="00A32A19">
        <w:t>2002;</w:t>
      </w:r>
      <w:r>
        <w:t xml:space="preserve"> </w:t>
      </w:r>
      <w:r w:rsidRPr="00A32A19">
        <w:t>28(10):16-20.</w:t>
      </w:r>
    </w:p>
    <w:p w:rsidR="00F65002" w:rsidRDefault="00F65002" w:rsidP="00F65002"/>
    <w:p w:rsidR="00F65002" w:rsidRPr="00A32A19" w:rsidRDefault="00F65002" w:rsidP="00F65002">
      <w:smartTag w:uri="urn:schemas-microsoft-com:office:smarttags" w:element="Street">
        <w:smartTag w:uri="urn:schemas-microsoft-com:office:smarttags" w:element="address">
          <w:r w:rsidRPr="00A32A19">
            <w:t>Gitlin LN</w:t>
          </w:r>
        </w:smartTag>
      </w:smartTag>
      <w:r w:rsidRPr="00A32A19">
        <w:t xml:space="preserve">, Liebman J, Winter L. Are environmental interventions effective in the management of Alzheimer's disease and related disorders: A synthesis of the evidence. </w:t>
      </w:r>
      <w:r w:rsidRPr="00A32A19">
        <w:rPr>
          <w:i/>
          <w:iCs/>
        </w:rPr>
        <w:t xml:space="preserve">Alzheimer's Care Quarterly. </w:t>
      </w:r>
      <w:r w:rsidRPr="00A32A19">
        <w:t>2003;</w:t>
      </w:r>
      <w:r>
        <w:t xml:space="preserve"> </w:t>
      </w:r>
      <w:r w:rsidRPr="00A32A19">
        <w:t>4(2):85-107.</w:t>
      </w:r>
    </w:p>
    <w:p w:rsidR="00F65002" w:rsidRDefault="00F65002" w:rsidP="00F65002"/>
    <w:p w:rsidR="00F65002" w:rsidRDefault="00F65002" w:rsidP="00F65002">
      <w:r>
        <w:t xml:space="preserve">Hall, G.R: Caring for people with Alzheimer’s disease using the conceptual model of progressively lowered stress threshold in the clinical setting.   </w:t>
      </w:r>
      <w:r w:rsidRPr="00850805">
        <w:rPr>
          <w:i/>
        </w:rPr>
        <w:t xml:space="preserve">Nursing Clinics of </w:t>
      </w:r>
      <w:smartTag w:uri="urn:schemas-microsoft-com:office:smarttags" w:element="place">
        <w:r w:rsidRPr="00850805">
          <w:rPr>
            <w:i/>
          </w:rPr>
          <w:t>North America</w:t>
        </w:r>
      </w:smartTag>
      <w:r>
        <w:rPr>
          <w:i/>
        </w:rPr>
        <w:t xml:space="preserve">. </w:t>
      </w:r>
      <w:r>
        <w:t>1994; 29:129-141.</w:t>
      </w:r>
    </w:p>
    <w:p w:rsidR="00F65002" w:rsidRDefault="00F65002" w:rsidP="00F65002"/>
    <w:p w:rsidR="00F65002" w:rsidRPr="004537C3" w:rsidRDefault="00F65002" w:rsidP="00F65002">
      <w:pPr>
        <w:widowControl w:val="0"/>
        <w:tabs>
          <w:tab w:val="left" w:pos="360"/>
        </w:tabs>
        <w:spacing w:line="220" w:lineRule="atLeast"/>
        <w:ind w:right="432"/>
        <w:rPr>
          <w:snapToGrid w:val="0"/>
        </w:rPr>
      </w:pPr>
      <w:r w:rsidRPr="004537C3">
        <w:rPr>
          <w:snapToGrid w:val="0"/>
        </w:rPr>
        <w:t>Hall, G. and Buckwalter, K</w:t>
      </w:r>
      <w:r>
        <w:rPr>
          <w:snapToGrid w:val="0"/>
        </w:rPr>
        <w:t xml:space="preserve">: </w:t>
      </w:r>
      <w:r w:rsidRPr="004537C3">
        <w:rPr>
          <w:snapToGrid w:val="0"/>
        </w:rPr>
        <w:t xml:space="preserve">A conceptual model for planning and evaluating care of the client with Alzheimer's disease.  </w:t>
      </w:r>
      <w:r w:rsidRPr="00850805">
        <w:rPr>
          <w:i/>
          <w:snapToGrid w:val="0"/>
        </w:rPr>
        <w:t>Archives of Psychiatric Nursing</w:t>
      </w:r>
      <w:r>
        <w:rPr>
          <w:i/>
          <w:snapToGrid w:val="0"/>
        </w:rPr>
        <w:t>.</w:t>
      </w:r>
      <w:r>
        <w:rPr>
          <w:snapToGrid w:val="0"/>
        </w:rPr>
        <w:t xml:space="preserve"> 1987;</w:t>
      </w:r>
      <w:r w:rsidRPr="004537C3">
        <w:rPr>
          <w:snapToGrid w:val="0"/>
        </w:rPr>
        <w:t xml:space="preserve"> </w:t>
      </w:r>
      <w:r>
        <w:rPr>
          <w:snapToGrid w:val="0"/>
        </w:rPr>
        <w:t>1:</w:t>
      </w:r>
      <w:r w:rsidRPr="004537C3">
        <w:rPr>
          <w:snapToGrid w:val="0"/>
        </w:rPr>
        <w:t xml:space="preserve"> 399-406.</w:t>
      </w:r>
    </w:p>
    <w:p w:rsidR="00F65002" w:rsidRPr="004307F5" w:rsidRDefault="00F65002" w:rsidP="00F65002">
      <w:pPr>
        <w:autoSpaceDE w:val="0"/>
        <w:autoSpaceDN w:val="0"/>
        <w:adjustRightInd w:val="0"/>
      </w:pPr>
    </w:p>
    <w:p w:rsidR="00F65002" w:rsidRDefault="00F65002" w:rsidP="00F65002">
      <w:r>
        <w:t xml:space="preserve">Kelley, L.S. &amp; Lankin, J.A: Role supplementation as a nursing intervention for Alzheimer’s disease: A case study. </w:t>
      </w:r>
      <w:r w:rsidRPr="00850805">
        <w:rPr>
          <w:i/>
        </w:rPr>
        <w:t>Public Health Nursing</w:t>
      </w:r>
      <w:r>
        <w:t>. 1988; 5: 146-152.</w:t>
      </w:r>
    </w:p>
    <w:p w:rsidR="00F65002" w:rsidRDefault="00F65002" w:rsidP="00F65002"/>
    <w:p w:rsidR="00F65002" w:rsidRPr="004307F5" w:rsidRDefault="00F65002" w:rsidP="00F65002">
      <w:r w:rsidRPr="004307F5">
        <w:t>Folstein, M.F. &amp; Folstein, S.E</w:t>
      </w:r>
      <w:r>
        <w:t xml:space="preserve">: </w:t>
      </w:r>
      <w:r w:rsidRPr="004307F5">
        <w:t>Neuropsychiatric assessment of syndromes of altered mental state. In W.R. Hazard, E.L. Bierman, J.P. Blass, W.H. Ettinger, Jr., J.B. Halter, &amp; R. Andres. (Eds.), Principles of Geriatric Medicine and Gerontology (3</w:t>
      </w:r>
      <w:r w:rsidRPr="004307F5">
        <w:rPr>
          <w:vertAlign w:val="superscript"/>
        </w:rPr>
        <w:t>rd</w:t>
      </w:r>
      <w:r w:rsidRPr="004307F5">
        <w:t xml:space="preserve"> Edition, pp 221-228). </w:t>
      </w:r>
      <w:smartTag w:uri="urn:schemas-microsoft-com:office:smarttags" w:element="place">
        <w:smartTag w:uri="urn:schemas-microsoft-com:office:smarttags" w:element="State">
          <w:r w:rsidRPr="004307F5">
            <w:t>New York</w:t>
          </w:r>
        </w:smartTag>
      </w:smartTag>
      <w:r>
        <w:t>: McGraw-Hill, 1994.</w:t>
      </w:r>
    </w:p>
    <w:p w:rsidR="00F65002" w:rsidRDefault="00F65002" w:rsidP="00F65002"/>
    <w:p w:rsidR="00F65002" w:rsidRDefault="00F65002" w:rsidP="00F65002">
      <w:pPr>
        <w:autoSpaceDE w:val="0"/>
        <w:autoSpaceDN w:val="0"/>
        <w:adjustRightInd w:val="0"/>
      </w:pPr>
      <w:r w:rsidRPr="004307F5">
        <w:t>Reisberg, B., Sclan, S.G., Franssen, E., Klugger, A., &amp; Ferris, S</w:t>
      </w:r>
      <w:r>
        <w:t>:</w:t>
      </w:r>
      <w:r w:rsidRPr="004307F5">
        <w:t xml:space="preserve"> Dementia staging in chronic care populations. </w:t>
      </w:r>
      <w:r>
        <w:rPr>
          <w:i/>
        </w:rPr>
        <w:t>Alzheimer’</w:t>
      </w:r>
      <w:r w:rsidRPr="00850805">
        <w:rPr>
          <w:i/>
        </w:rPr>
        <w:t>s Disease and Associated Disorders</w:t>
      </w:r>
      <w:r>
        <w:t>.</w:t>
      </w:r>
      <w:r w:rsidRPr="004307F5">
        <w:t xml:space="preserve"> </w:t>
      </w:r>
      <w:r>
        <w:t xml:space="preserve">1994; 8: </w:t>
      </w:r>
      <w:r w:rsidRPr="004307F5">
        <w:t>S188- S201.</w:t>
      </w:r>
    </w:p>
    <w:p w:rsidR="00F65002" w:rsidRDefault="00F65002" w:rsidP="00F65002">
      <w:pPr>
        <w:autoSpaceDE w:val="0"/>
        <w:autoSpaceDN w:val="0"/>
        <w:adjustRightInd w:val="0"/>
      </w:pPr>
    </w:p>
    <w:p w:rsidR="00F65002" w:rsidRPr="00F65002" w:rsidRDefault="00F65002" w:rsidP="00F65002">
      <w:pPr>
        <w:autoSpaceDE w:val="0"/>
        <w:autoSpaceDN w:val="0"/>
        <w:adjustRightInd w:val="0"/>
        <w:rPr>
          <w:bCs/>
        </w:rPr>
      </w:pPr>
      <w:r w:rsidRPr="00F65002">
        <w:rPr>
          <w:bCs/>
        </w:rPr>
        <w:t xml:space="preserve">Groff, R.L. FA II Procedure Manual.  Prepared by Hall Simonton Bell, </w:t>
      </w:r>
      <w:smartTag w:uri="urn:schemas-microsoft-com:office:smarttags" w:element="place">
        <w:smartTag w:uri="urn:schemas-microsoft-com:office:smarttags" w:element="City">
          <w:r w:rsidRPr="00F65002">
            <w:rPr>
              <w:bCs/>
            </w:rPr>
            <w:t>Des Moines</w:t>
          </w:r>
        </w:smartTag>
        <w:r w:rsidRPr="00F65002">
          <w:rPr>
            <w:bCs/>
          </w:rPr>
          <w:t xml:space="preserve">, </w:t>
        </w:r>
        <w:smartTag w:uri="urn:schemas-microsoft-com:office:smarttags" w:element="State">
          <w:r w:rsidRPr="00F65002">
            <w:rPr>
              <w:bCs/>
            </w:rPr>
            <w:t>IA.</w:t>
          </w:r>
        </w:smartTag>
      </w:smartTag>
      <w:r w:rsidRPr="00F65002">
        <w:rPr>
          <w:bCs/>
        </w:rPr>
        <w:t xml:space="preserve"> 1997:  Unpublished</w:t>
      </w:r>
    </w:p>
    <w:p w:rsidR="00F65002" w:rsidRDefault="00F65002" w:rsidP="00F65002">
      <w:pPr>
        <w:autoSpaceDE w:val="0"/>
        <w:autoSpaceDN w:val="0"/>
        <w:adjustRightInd w:val="0"/>
        <w:rPr>
          <w:bCs/>
        </w:rPr>
      </w:pPr>
    </w:p>
    <w:p w:rsidR="00F65002" w:rsidRPr="00F65002" w:rsidRDefault="00F65002" w:rsidP="00F65002">
      <w:pPr>
        <w:autoSpaceDE w:val="0"/>
        <w:autoSpaceDN w:val="0"/>
        <w:adjustRightInd w:val="0"/>
        <w:rPr>
          <w:bCs/>
        </w:rPr>
      </w:pPr>
      <w:smartTag w:uri="urn:schemas-microsoft-com:office:smarttags" w:element="place">
        <w:smartTag w:uri="urn:schemas-microsoft-com:office:smarttags" w:element="City">
          <w:r>
            <w:rPr>
              <w:bCs/>
            </w:rPr>
            <w:t>Lawton</w:t>
          </w:r>
        </w:smartTag>
      </w:smartTag>
      <w:r>
        <w:rPr>
          <w:bCs/>
        </w:rPr>
        <w:t xml:space="preserve">, M.P., and Brody, E.M: Assessment of older people: Self-maintaining and instrumental activities of </w:t>
      </w:r>
      <w:r w:rsidRPr="00F65002">
        <w:rPr>
          <w:bCs/>
        </w:rPr>
        <w:t xml:space="preserve">daily living. </w:t>
      </w:r>
      <w:r w:rsidRPr="00F65002">
        <w:rPr>
          <w:bCs/>
          <w:i/>
        </w:rPr>
        <w:t>The Gerontologist</w:t>
      </w:r>
      <w:r w:rsidRPr="00F65002">
        <w:rPr>
          <w:bCs/>
        </w:rPr>
        <w:t>. 1969; 9: 179-186</w:t>
      </w:r>
    </w:p>
    <w:p w:rsidR="00F65002" w:rsidRDefault="00F65002" w:rsidP="00F65002">
      <w:pPr>
        <w:autoSpaceDE w:val="0"/>
        <w:autoSpaceDN w:val="0"/>
        <w:adjustRightInd w:val="0"/>
        <w:rPr>
          <w:bCs/>
        </w:rPr>
      </w:pPr>
    </w:p>
    <w:p w:rsidR="00F65002" w:rsidRPr="00F65002" w:rsidRDefault="00F65002" w:rsidP="00F65002">
      <w:pPr>
        <w:autoSpaceDE w:val="0"/>
        <w:autoSpaceDN w:val="0"/>
        <w:adjustRightInd w:val="0"/>
        <w:rPr>
          <w:bCs/>
        </w:rPr>
      </w:pPr>
      <w:r w:rsidRPr="00F65002">
        <w:rPr>
          <w:bCs/>
        </w:rPr>
        <w:t>Mace, N., Coons, D., &amp; Weaverdyck, S.</w:t>
      </w:r>
      <w:r w:rsidRPr="00F65002">
        <w:rPr>
          <w:b/>
          <w:bCs/>
        </w:rPr>
        <w:t xml:space="preserve"> </w:t>
      </w:r>
      <w:r w:rsidRPr="00F65002">
        <w:rPr>
          <w:bCs/>
        </w:rPr>
        <w:t xml:space="preserve">(2005). </w:t>
      </w:r>
      <w:r w:rsidRPr="00F65002">
        <w:rPr>
          <w:bCs/>
          <w:i/>
        </w:rPr>
        <w:t>Teaching dementia care; Skill and understanding</w:t>
      </w:r>
      <w:r w:rsidRPr="00F65002">
        <w:rPr>
          <w:bCs/>
        </w:rPr>
        <w:t xml:space="preserve">.  </w:t>
      </w:r>
      <w:smartTag w:uri="urn:schemas-microsoft-com:office:smarttags" w:element="City">
        <w:r w:rsidRPr="00F65002">
          <w:rPr>
            <w:bCs/>
          </w:rPr>
          <w:t>Baltimore</w:t>
        </w:r>
      </w:smartTag>
      <w:r w:rsidRPr="00F65002">
        <w:rPr>
          <w:bCs/>
        </w:rPr>
        <w:t xml:space="preserve"> &amp; </w:t>
      </w:r>
      <w:smartTag w:uri="urn:schemas-microsoft-com:office:smarttags" w:element="City">
        <w:r w:rsidRPr="00F65002">
          <w:rPr>
            <w:bCs/>
          </w:rPr>
          <w:t>London</w:t>
        </w:r>
      </w:smartTag>
      <w:r w:rsidRPr="00F65002">
        <w:rPr>
          <w:bCs/>
        </w:rPr>
        <w:t xml:space="preserve">: The </w:t>
      </w:r>
      <w:smartTag w:uri="urn:schemas-microsoft-com:office:smarttags" w:element="place">
        <w:smartTag w:uri="urn:schemas-microsoft-com:office:smarttags" w:element="PlaceName">
          <w:r w:rsidRPr="00F65002">
            <w:rPr>
              <w:bCs/>
            </w:rPr>
            <w:t>Johns</w:t>
          </w:r>
        </w:smartTag>
        <w:r w:rsidRPr="00F65002">
          <w:rPr>
            <w:bCs/>
          </w:rPr>
          <w:t xml:space="preserve"> </w:t>
        </w:r>
        <w:smartTag w:uri="urn:schemas-microsoft-com:office:smarttags" w:element="PlaceName">
          <w:r w:rsidRPr="00F65002">
            <w:rPr>
              <w:bCs/>
            </w:rPr>
            <w:t>Hopkins</w:t>
          </w:r>
        </w:smartTag>
        <w:r w:rsidRPr="00F65002">
          <w:rPr>
            <w:bCs/>
          </w:rPr>
          <w:t xml:space="preserve"> </w:t>
        </w:r>
        <w:smartTag w:uri="urn:schemas-microsoft-com:office:smarttags" w:element="PlaceType">
          <w:r w:rsidRPr="00F65002">
            <w:rPr>
              <w:bCs/>
            </w:rPr>
            <w:t>University</w:t>
          </w:r>
        </w:smartTag>
      </w:smartTag>
      <w:r w:rsidRPr="00F65002">
        <w:rPr>
          <w:bCs/>
        </w:rPr>
        <w:t xml:space="preserve"> Press.</w:t>
      </w:r>
    </w:p>
    <w:p w:rsidR="00F65002" w:rsidRPr="00F65002" w:rsidRDefault="00F65002" w:rsidP="00F65002">
      <w:pPr>
        <w:autoSpaceDE w:val="0"/>
        <w:autoSpaceDN w:val="0"/>
        <w:adjustRightInd w:val="0"/>
        <w:rPr>
          <w:bCs/>
        </w:rPr>
      </w:pPr>
    </w:p>
    <w:p w:rsidR="00F65002" w:rsidRPr="00F65002" w:rsidRDefault="00F65002" w:rsidP="00F65002">
      <w:pPr>
        <w:autoSpaceDE w:val="0"/>
        <w:autoSpaceDN w:val="0"/>
        <w:adjustRightInd w:val="0"/>
        <w:rPr>
          <w:bCs/>
        </w:rPr>
      </w:pPr>
      <w:r w:rsidRPr="00F65002">
        <w:rPr>
          <w:bCs/>
        </w:rPr>
        <w:t xml:space="preserve">McGilton, K. S., (2004). Relating well to persons with dementia: A variable influencing staffing and quality of care outcomes. </w:t>
      </w:r>
      <w:r w:rsidRPr="00F65002">
        <w:rPr>
          <w:bCs/>
          <w:i/>
        </w:rPr>
        <w:t xml:space="preserve"> Alzheimer’s Care Quarterly.</w:t>
      </w:r>
      <w:r w:rsidRPr="00F65002">
        <w:rPr>
          <w:bCs/>
        </w:rPr>
        <w:t xml:space="preserve"> 5(1): 71-80.</w:t>
      </w:r>
    </w:p>
    <w:p w:rsidR="00F65002" w:rsidRPr="00F65002" w:rsidRDefault="00F65002" w:rsidP="00F65002">
      <w:pPr>
        <w:autoSpaceDE w:val="0"/>
        <w:autoSpaceDN w:val="0"/>
        <w:adjustRightInd w:val="0"/>
        <w:rPr>
          <w:bCs/>
        </w:rPr>
      </w:pPr>
    </w:p>
    <w:p w:rsidR="00F65002" w:rsidRPr="00F65002" w:rsidRDefault="00F65002" w:rsidP="00F65002">
      <w:pPr>
        <w:autoSpaceDE w:val="0"/>
        <w:autoSpaceDN w:val="0"/>
        <w:adjustRightInd w:val="0"/>
        <w:rPr>
          <w:bCs/>
        </w:rPr>
      </w:pPr>
      <w:r w:rsidRPr="00F65002">
        <w:rPr>
          <w:bCs/>
        </w:rPr>
        <w:t xml:space="preserve">Otigara, A. (2000). Understanding the Language of Behaviors. </w:t>
      </w:r>
      <w:r w:rsidRPr="00F65002">
        <w:rPr>
          <w:bCs/>
          <w:i/>
        </w:rPr>
        <w:t>Alzheimer’s Care Quarterly.</w:t>
      </w:r>
      <w:r w:rsidRPr="00F65002">
        <w:rPr>
          <w:bCs/>
        </w:rPr>
        <w:t xml:space="preserve"> 1(4):89-92.</w:t>
      </w:r>
    </w:p>
    <w:p w:rsidR="00F65002" w:rsidRPr="00F65002" w:rsidRDefault="00F65002" w:rsidP="00F65002">
      <w:pPr>
        <w:autoSpaceDE w:val="0"/>
        <w:autoSpaceDN w:val="0"/>
        <w:adjustRightInd w:val="0"/>
        <w:rPr>
          <w:bCs/>
        </w:rPr>
      </w:pPr>
    </w:p>
    <w:p w:rsidR="00F65002" w:rsidRPr="00F65002" w:rsidRDefault="00F65002" w:rsidP="00F65002">
      <w:pPr>
        <w:autoSpaceDE w:val="0"/>
        <w:autoSpaceDN w:val="0"/>
        <w:adjustRightInd w:val="0"/>
        <w:rPr>
          <w:bCs/>
        </w:rPr>
      </w:pPr>
      <w:r w:rsidRPr="00F65002">
        <w:rPr>
          <w:bCs/>
        </w:rPr>
        <w:t xml:space="preserve">Pietro, M.J., (2002). Communicate effectively with persons with Alzheimer’s Disease” A call for action.  </w:t>
      </w:r>
      <w:r w:rsidRPr="00F65002">
        <w:rPr>
          <w:bCs/>
          <w:i/>
        </w:rPr>
        <w:t>Alzheimer’s Care Quarterly</w:t>
      </w:r>
      <w:r w:rsidRPr="00F65002">
        <w:rPr>
          <w:bCs/>
        </w:rPr>
        <w:t>. 3(2): 157-164.</w:t>
      </w:r>
    </w:p>
    <w:p w:rsidR="00F65002" w:rsidRPr="00F65002" w:rsidRDefault="00F65002" w:rsidP="00F65002">
      <w:pPr>
        <w:autoSpaceDE w:val="0"/>
        <w:autoSpaceDN w:val="0"/>
        <w:adjustRightInd w:val="0"/>
        <w:rPr>
          <w:bCs/>
        </w:rPr>
      </w:pPr>
    </w:p>
    <w:p w:rsidR="00F65002" w:rsidRPr="00F65002" w:rsidRDefault="00F65002" w:rsidP="00F65002">
      <w:pPr>
        <w:autoSpaceDE w:val="0"/>
        <w:autoSpaceDN w:val="0"/>
        <w:adjustRightInd w:val="0"/>
        <w:rPr>
          <w:bCs/>
        </w:rPr>
      </w:pPr>
      <w:r w:rsidRPr="00F65002">
        <w:rPr>
          <w:bCs/>
        </w:rPr>
        <w:lastRenderedPageBreak/>
        <w:t xml:space="preserve">Pietro, M.J., &amp; Ostuni, E., (1997). </w:t>
      </w:r>
      <w:r w:rsidRPr="00F65002">
        <w:rPr>
          <w:bCs/>
          <w:i/>
        </w:rPr>
        <w:t>Successful communication with Alzheimer’s Disease Patients: An in-service manual</w:t>
      </w:r>
      <w:r w:rsidRPr="00F65002">
        <w:rPr>
          <w:bCs/>
        </w:rPr>
        <w:t xml:space="preserve">. </w:t>
      </w:r>
      <w:smartTag w:uri="urn:schemas-microsoft-com:office:smarttags" w:element="place">
        <w:smartTag w:uri="urn:schemas-microsoft-com:office:smarttags" w:element="City">
          <w:r w:rsidRPr="00F65002">
            <w:rPr>
              <w:bCs/>
            </w:rPr>
            <w:t>Boston</w:t>
          </w:r>
        </w:smartTag>
      </w:smartTag>
      <w:r w:rsidRPr="00F65002">
        <w:rPr>
          <w:bCs/>
        </w:rPr>
        <w:t xml:space="preserve">: Butterworth-Heimemann.  </w:t>
      </w:r>
    </w:p>
    <w:p w:rsidR="00F65002" w:rsidRPr="00F65002" w:rsidRDefault="00F65002" w:rsidP="00F65002">
      <w:pPr>
        <w:autoSpaceDE w:val="0"/>
        <w:autoSpaceDN w:val="0"/>
        <w:adjustRightInd w:val="0"/>
      </w:pPr>
    </w:p>
    <w:p w:rsidR="00F65002" w:rsidRPr="00F65002" w:rsidRDefault="00F65002" w:rsidP="00F65002">
      <w:pPr>
        <w:autoSpaceDE w:val="0"/>
        <w:autoSpaceDN w:val="0"/>
        <w:adjustRightInd w:val="0"/>
      </w:pPr>
      <w:r w:rsidRPr="00F65002">
        <w:t xml:space="preserve">Smith M, Buckwalter K, Mitchell S. Acting up and acting out: Assessment and management of aggressive and acting out behaviors. In: Smith M, Buckwalter K, Mitchell CM, eds. </w:t>
      </w:r>
      <w:r w:rsidRPr="00F65002">
        <w:rPr>
          <w:i/>
        </w:rPr>
        <w:t>The Geriatric Mental Health Training Series</w:t>
      </w:r>
      <w:r w:rsidRPr="00F65002">
        <w:t xml:space="preserve">. </w:t>
      </w:r>
      <w:smartTag w:uri="urn:schemas-microsoft-com:office:smarttags" w:element="place">
        <w:smartTag w:uri="urn:schemas-microsoft-com:office:smarttags" w:element="City">
          <w:r w:rsidRPr="00F65002">
            <w:t>New York</w:t>
          </w:r>
        </w:smartTag>
        <w:r w:rsidRPr="00F65002">
          <w:t xml:space="preserve">, </w:t>
        </w:r>
        <w:smartTag w:uri="urn:schemas-microsoft-com:office:smarttags" w:element="State">
          <w:r w:rsidRPr="00F65002">
            <w:t>NY</w:t>
          </w:r>
        </w:smartTag>
      </w:smartTag>
      <w:r w:rsidRPr="00F65002">
        <w:t>: Springer Publishing Company; 1993.</w:t>
      </w:r>
    </w:p>
    <w:p w:rsidR="00F65002" w:rsidRPr="00F65002" w:rsidRDefault="00F65002" w:rsidP="00F65002">
      <w:pPr>
        <w:autoSpaceDE w:val="0"/>
        <w:autoSpaceDN w:val="0"/>
        <w:adjustRightInd w:val="0"/>
      </w:pPr>
    </w:p>
    <w:p w:rsidR="00F65002" w:rsidRPr="00F65002" w:rsidRDefault="00F65002" w:rsidP="00F65002">
      <w:pPr>
        <w:autoSpaceDE w:val="0"/>
        <w:autoSpaceDN w:val="0"/>
        <w:adjustRightInd w:val="0"/>
      </w:pPr>
      <w:r w:rsidRPr="00F65002">
        <w:t xml:space="preserve">Wallace, M., &amp; Fulmer, T., (2007) Fulmer SPICES: An overall assessment tool for older adults. </w:t>
      </w:r>
      <w:hyperlink r:id="rId16" w:history="1">
        <w:r w:rsidRPr="00F65002">
          <w:rPr>
            <w:rStyle w:val="Hyperlink"/>
          </w:rPr>
          <w:t>http://www.hartfordign.org</w:t>
        </w:r>
      </w:hyperlink>
    </w:p>
    <w:p w:rsidR="00F65002" w:rsidRPr="00F65002" w:rsidRDefault="00F65002" w:rsidP="00F65002">
      <w:pPr>
        <w:autoSpaceDE w:val="0"/>
        <w:autoSpaceDN w:val="0"/>
        <w:adjustRightInd w:val="0"/>
      </w:pPr>
    </w:p>
    <w:p w:rsidR="00F65002" w:rsidRPr="00F65002" w:rsidRDefault="00F65002" w:rsidP="00F65002">
      <w:pPr>
        <w:autoSpaceDE w:val="0"/>
        <w:autoSpaceDN w:val="0"/>
        <w:adjustRightInd w:val="0"/>
      </w:pPr>
      <w:r w:rsidRPr="00F65002">
        <w:t xml:space="preserve">Talerico &amp; Evans, (2000) Making sense of aggressive/ protective behaviors in persons with dementia.  Understanding Behaviroal </w:t>
      </w:r>
      <w:r w:rsidR="00280AB8" w:rsidRPr="00F65002">
        <w:t>Symptoms</w:t>
      </w:r>
      <w:r w:rsidRPr="00F65002">
        <w:t xml:space="preserve">; </w:t>
      </w:r>
      <w:r w:rsidRPr="00F65002">
        <w:rPr>
          <w:i/>
        </w:rPr>
        <w:t>Alzheimer’s Care Quarterly</w:t>
      </w:r>
      <w:r w:rsidRPr="00F65002">
        <w:t xml:space="preserve"> 1(4), 77- 88.</w:t>
      </w:r>
    </w:p>
    <w:p w:rsidR="00F65002" w:rsidRPr="00F65002" w:rsidRDefault="00F65002" w:rsidP="00F65002">
      <w:pPr>
        <w:autoSpaceDE w:val="0"/>
        <w:autoSpaceDN w:val="0"/>
        <w:adjustRightInd w:val="0"/>
      </w:pPr>
    </w:p>
    <w:p w:rsidR="00F65002" w:rsidRPr="00F65002" w:rsidRDefault="00F65002" w:rsidP="00F65002">
      <w:pPr>
        <w:autoSpaceDE w:val="0"/>
        <w:autoSpaceDN w:val="0"/>
        <w:adjustRightInd w:val="0"/>
      </w:pPr>
      <w:r w:rsidRPr="00F65002">
        <w:t xml:space="preserve">Teri &amp; Logsdon, (1991). "Identifying Pleasant Activities for Alzheimer's Disease Patients: The Pleasant Events Schedule-AD", </w:t>
      </w:r>
      <w:r w:rsidRPr="00F65002">
        <w:rPr>
          <w:i/>
        </w:rPr>
        <w:t>Gerontologist</w:t>
      </w:r>
      <w:r w:rsidRPr="00F65002">
        <w:t xml:space="preserve"> 1991</w:t>
      </w:r>
    </w:p>
    <w:p w:rsidR="00F65002" w:rsidRDefault="00F65002" w:rsidP="00F65002">
      <w:pPr>
        <w:autoSpaceDE w:val="0"/>
        <w:autoSpaceDN w:val="0"/>
        <w:adjustRightInd w:val="0"/>
      </w:pPr>
    </w:p>
    <w:p w:rsidR="00C231AD" w:rsidRDefault="00F072CD" w:rsidP="00F92BED">
      <w:pPr>
        <w:rPr>
          <w:b/>
          <w:smallCaps/>
        </w:rPr>
      </w:pPr>
      <w:r>
        <w:rPr>
          <w:b/>
          <w:smallCaps/>
        </w:rPr>
        <w:t>References used in preparing video taping evaluation forms</w:t>
      </w:r>
    </w:p>
    <w:p w:rsidR="00F072CD" w:rsidRDefault="00F072CD" w:rsidP="00F92BED"/>
    <w:p w:rsidR="00F072CD" w:rsidRDefault="00F072CD" w:rsidP="00F92BED">
      <w:r>
        <w:t xml:space="preserve">Gallagher-Thompson, D., Dal Canto, P.G., Darnley, S., Basilio, </w:t>
      </w:r>
      <w:smartTag w:uri="urn:schemas-microsoft-com:office:smarttags" w:element="place">
        <w:smartTag w:uri="urn:schemas-microsoft-com:office:smarttags" w:element="City">
          <w:r>
            <w:t>L.A.</w:t>
          </w:r>
        </w:smartTag>
      </w:smartTag>
      <w:r>
        <w:t xml:space="preserve">, Whelan, L., &amp; Jacob, T. (1997). A feasibility study of video taping to assess the relationship between distress in Alzheimer’s disease caregivers and their interaction style. </w:t>
      </w:r>
      <w:r w:rsidRPr="00F072CD">
        <w:rPr>
          <w:i/>
        </w:rPr>
        <w:t>Aging &amp; Mental Health</w:t>
      </w:r>
      <w:r>
        <w:t>. 1(4): 346-355.</w:t>
      </w:r>
    </w:p>
    <w:p w:rsidR="00F072CD" w:rsidRDefault="00F072CD" w:rsidP="00F92BED"/>
    <w:p w:rsidR="00F072CD" w:rsidRDefault="00F072CD" w:rsidP="00F92BED">
      <w:r>
        <w:t xml:space="preserve">Heyman, R., Weiss, R., &amp; Eddy, M., (1995). Marital interaction coding system: Revision and empirical evaluation. </w:t>
      </w:r>
      <w:r w:rsidRPr="00F072CD">
        <w:rPr>
          <w:i/>
        </w:rPr>
        <w:t>Behavio</w:t>
      </w:r>
      <w:r>
        <w:rPr>
          <w:i/>
        </w:rPr>
        <w:t>u</w:t>
      </w:r>
      <w:r w:rsidRPr="00F072CD">
        <w:rPr>
          <w:i/>
        </w:rPr>
        <w:t>r</w:t>
      </w:r>
      <w:r>
        <w:rPr>
          <w:i/>
        </w:rPr>
        <w:t>al</w:t>
      </w:r>
      <w:r w:rsidRPr="00F072CD">
        <w:rPr>
          <w:i/>
        </w:rPr>
        <w:t xml:space="preserve"> Research </w:t>
      </w:r>
      <w:r>
        <w:rPr>
          <w:i/>
        </w:rPr>
        <w:t xml:space="preserve">&amp; </w:t>
      </w:r>
      <w:r w:rsidRPr="00F072CD">
        <w:rPr>
          <w:i/>
        </w:rPr>
        <w:t>Therapy</w:t>
      </w:r>
      <w:r>
        <w:t>. 33(6): 737-746.</w:t>
      </w:r>
    </w:p>
    <w:p w:rsidR="00F072CD" w:rsidRDefault="00F072CD" w:rsidP="00F92BED"/>
    <w:p w:rsidR="00F072CD" w:rsidRDefault="00F072CD" w:rsidP="00F92BED">
      <w:r>
        <w:t xml:space="preserve">Heyman, R., &amp; Vivian, D., (2000). RMICS: Rapid Marital Interaction Coding System. Retrieved from </w:t>
      </w:r>
      <w:hyperlink r:id="rId17" w:history="1">
        <w:r w:rsidR="00C00BCB" w:rsidRPr="003874DE">
          <w:rPr>
            <w:rStyle w:val="Hyperlink"/>
          </w:rPr>
          <w:t>www.psy.sunysb.edu/marital/</w:t>
        </w:r>
      </w:hyperlink>
    </w:p>
    <w:p w:rsidR="00C00BCB" w:rsidRDefault="00C00BCB" w:rsidP="00F92BED"/>
    <w:p w:rsidR="00C00BCB" w:rsidRDefault="00C00BCB" w:rsidP="00F92BED">
      <w:r>
        <w:t xml:space="preserve">Mayhew, P., Acton, G., Yauk, S., &amp; Hopkins, B., (2001). Communication from individuals with advanced DAT: can it provide clues to their sense of self-awareness and well-being? </w:t>
      </w:r>
      <w:r w:rsidRPr="00C00BCB">
        <w:rPr>
          <w:i/>
        </w:rPr>
        <w:t>Geriatric Nursing</w:t>
      </w:r>
      <w:r>
        <w:t>. 22(2): 106-110.</w:t>
      </w:r>
    </w:p>
    <w:p w:rsidR="00C00BCB" w:rsidRDefault="00C00BCB" w:rsidP="00F92BED"/>
    <w:p w:rsidR="00C00BCB" w:rsidRDefault="00C00BCB" w:rsidP="00F92BED">
      <w:r>
        <w:t xml:space="preserve">Skovdahl, K., Kihlgren, A., &amp; Kihlgren, M., (2004). Dementia and aggressiveness: stimulated recall interview with caregivers after video-recorded interactions. </w:t>
      </w:r>
      <w:r w:rsidRPr="00C00BCB">
        <w:rPr>
          <w:i/>
        </w:rPr>
        <w:t>Journal of Clinical Nursing</w:t>
      </w:r>
      <w:r>
        <w:t>. 13: 515-525.</w:t>
      </w:r>
    </w:p>
    <w:p w:rsidR="00C00BCB" w:rsidRDefault="00C00BCB" w:rsidP="00F92BED"/>
    <w:p w:rsidR="00C00BCB" w:rsidRPr="00F072CD" w:rsidRDefault="00C00BCB" w:rsidP="00F92BED">
      <w:r>
        <w:t xml:space="preserve">Smallwood, J., </w:t>
      </w:r>
      <w:smartTag w:uri="urn:schemas-microsoft-com:office:smarttags" w:element="place">
        <w:smartTag w:uri="urn:schemas-microsoft-com:office:smarttags" w:element="City">
          <w:r>
            <w:t>Irvine</w:t>
          </w:r>
        </w:smartTag>
      </w:smartTag>
      <w:r>
        <w:t>, E., Coulter, F., &amp; Connery, H., (2001). Psychometric evaluation of a short observational tool for small-scale research projects in dementia</w:t>
      </w:r>
      <w:r w:rsidRPr="00C00BCB">
        <w:rPr>
          <w:i/>
        </w:rPr>
        <w:t>. International Journal of Geriatric Psychiatry</w:t>
      </w:r>
      <w:r>
        <w:t>. 16: 288-292.</w:t>
      </w:r>
    </w:p>
    <w:p w:rsidR="008D51FE" w:rsidRPr="00F072CD" w:rsidRDefault="008D51FE"/>
    <w:sectPr w:rsidR="008D51FE" w:rsidRPr="00F072CD" w:rsidSect="00F92BED">
      <w:footerReference w:type="even" r:id="rId18"/>
      <w:footerReference w:type="default" r:id="rId19"/>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EDF" w:rsidRDefault="00BB1EDF">
      <w:r>
        <w:separator/>
      </w:r>
    </w:p>
  </w:endnote>
  <w:endnote w:type="continuationSeparator" w:id="1">
    <w:p w:rsidR="00BB1EDF" w:rsidRDefault="00BB1E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FuturaBT-Light">
    <w:panose1 w:val="00000000000000000000"/>
    <w:charset w:val="00"/>
    <w:family w:val="swiss"/>
    <w:notTrueType/>
    <w:pitch w:val="default"/>
    <w:sig w:usb0="00000003" w:usb1="00000000" w:usb2="00000000" w:usb3="00000000" w:csb0="00000001" w:csb1="00000000"/>
  </w:font>
  <w:font w:name="ZurichBT-RomanCondensed">
    <w:panose1 w:val="00000000000000000000"/>
    <w:charset w:val="00"/>
    <w:family w:val="swiss"/>
    <w:notTrueType/>
    <w:pitch w:val="default"/>
    <w:sig w:usb0="00000003" w:usb1="00000000" w:usb2="00000000" w:usb3="00000000" w:csb0="00000001" w:csb1="00000000"/>
  </w:font>
  <w:font w:name="ZurichBT-BoldCondense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88" w:rsidRDefault="000E4188" w:rsidP="00981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4188" w:rsidRDefault="000E4188" w:rsidP="000E41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88" w:rsidRDefault="000E4188" w:rsidP="00981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2D6">
      <w:rPr>
        <w:rStyle w:val="PageNumber"/>
        <w:noProof/>
      </w:rPr>
      <w:t>1</w:t>
    </w:r>
    <w:r>
      <w:rPr>
        <w:rStyle w:val="PageNumber"/>
      </w:rPr>
      <w:fldChar w:fldCharType="end"/>
    </w:r>
  </w:p>
  <w:p w:rsidR="000E4188" w:rsidRDefault="000E4188" w:rsidP="000E41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EDF" w:rsidRDefault="00BB1EDF">
      <w:r>
        <w:separator/>
      </w:r>
    </w:p>
  </w:footnote>
  <w:footnote w:type="continuationSeparator" w:id="1">
    <w:p w:rsidR="00BB1EDF" w:rsidRDefault="00BB1E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A35"/>
    <w:multiLevelType w:val="hybridMultilevel"/>
    <w:tmpl w:val="4FD03E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BA4F68"/>
    <w:multiLevelType w:val="hybridMultilevel"/>
    <w:tmpl w:val="FA0AE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F3379"/>
    <w:multiLevelType w:val="hybridMultilevel"/>
    <w:tmpl w:val="A3A809FE"/>
    <w:lvl w:ilvl="0" w:tplc="C04C9C8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E13AC5"/>
    <w:multiLevelType w:val="hybridMultilevel"/>
    <w:tmpl w:val="8C32F87E"/>
    <w:lvl w:ilvl="0" w:tplc="AAF63C4C">
      <w:start w:val="1"/>
      <w:numFmt w:val="bullet"/>
      <w:lvlText w:val=""/>
      <w:lvlJc w:val="left"/>
      <w:pPr>
        <w:tabs>
          <w:tab w:val="num" w:pos="720"/>
        </w:tabs>
        <w:ind w:left="720" w:hanging="360"/>
      </w:pPr>
      <w:rPr>
        <w:rFonts w:ascii="Wingdings" w:hAnsi="Wingdings" w:hint="default"/>
      </w:rPr>
    </w:lvl>
    <w:lvl w:ilvl="1" w:tplc="A860F282" w:tentative="1">
      <w:start w:val="1"/>
      <w:numFmt w:val="bullet"/>
      <w:lvlText w:val=""/>
      <w:lvlJc w:val="left"/>
      <w:pPr>
        <w:tabs>
          <w:tab w:val="num" w:pos="1440"/>
        </w:tabs>
        <w:ind w:left="1440" w:hanging="360"/>
      </w:pPr>
      <w:rPr>
        <w:rFonts w:ascii="Wingdings" w:hAnsi="Wingdings" w:hint="default"/>
      </w:rPr>
    </w:lvl>
    <w:lvl w:ilvl="2" w:tplc="E6F03BC6" w:tentative="1">
      <w:start w:val="1"/>
      <w:numFmt w:val="bullet"/>
      <w:lvlText w:val=""/>
      <w:lvlJc w:val="left"/>
      <w:pPr>
        <w:tabs>
          <w:tab w:val="num" w:pos="2160"/>
        </w:tabs>
        <w:ind w:left="2160" w:hanging="360"/>
      </w:pPr>
      <w:rPr>
        <w:rFonts w:ascii="Wingdings" w:hAnsi="Wingdings" w:hint="default"/>
      </w:rPr>
    </w:lvl>
    <w:lvl w:ilvl="3" w:tplc="70DAEBB0" w:tentative="1">
      <w:start w:val="1"/>
      <w:numFmt w:val="bullet"/>
      <w:lvlText w:val=""/>
      <w:lvlJc w:val="left"/>
      <w:pPr>
        <w:tabs>
          <w:tab w:val="num" w:pos="2880"/>
        </w:tabs>
        <w:ind w:left="2880" w:hanging="360"/>
      </w:pPr>
      <w:rPr>
        <w:rFonts w:ascii="Wingdings" w:hAnsi="Wingdings" w:hint="default"/>
      </w:rPr>
    </w:lvl>
    <w:lvl w:ilvl="4" w:tplc="4976BC46" w:tentative="1">
      <w:start w:val="1"/>
      <w:numFmt w:val="bullet"/>
      <w:lvlText w:val=""/>
      <w:lvlJc w:val="left"/>
      <w:pPr>
        <w:tabs>
          <w:tab w:val="num" w:pos="3600"/>
        </w:tabs>
        <w:ind w:left="3600" w:hanging="360"/>
      </w:pPr>
      <w:rPr>
        <w:rFonts w:ascii="Wingdings" w:hAnsi="Wingdings" w:hint="default"/>
      </w:rPr>
    </w:lvl>
    <w:lvl w:ilvl="5" w:tplc="450E81CE" w:tentative="1">
      <w:start w:val="1"/>
      <w:numFmt w:val="bullet"/>
      <w:lvlText w:val=""/>
      <w:lvlJc w:val="left"/>
      <w:pPr>
        <w:tabs>
          <w:tab w:val="num" w:pos="4320"/>
        </w:tabs>
        <w:ind w:left="4320" w:hanging="360"/>
      </w:pPr>
      <w:rPr>
        <w:rFonts w:ascii="Wingdings" w:hAnsi="Wingdings" w:hint="default"/>
      </w:rPr>
    </w:lvl>
    <w:lvl w:ilvl="6" w:tplc="1FE8935E" w:tentative="1">
      <w:start w:val="1"/>
      <w:numFmt w:val="bullet"/>
      <w:lvlText w:val=""/>
      <w:lvlJc w:val="left"/>
      <w:pPr>
        <w:tabs>
          <w:tab w:val="num" w:pos="5040"/>
        </w:tabs>
        <w:ind w:left="5040" w:hanging="360"/>
      </w:pPr>
      <w:rPr>
        <w:rFonts w:ascii="Wingdings" w:hAnsi="Wingdings" w:hint="default"/>
      </w:rPr>
    </w:lvl>
    <w:lvl w:ilvl="7" w:tplc="0394B480" w:tentative="1">
      <w:start w:val="1"/>
      <w:numFmt w:val="bullet"/>
      <w:lvlText w:val=""/>
      <w:lvlJc w:val="left"/>
      <w:pPr>
        <w:tabs>
          <w:tab w:val="num" w:pos="5760"/>
        </w:tabs>
        <w:ind w:left="5760" w:hanging="360"/>
      </w:pPr>
      <w:rPr>
        <w:rFonts w:ascii="Wingdings" w:hAnsi="Wingdings" w:hint="default"/>
      </w:rPr>
    </w:lvl>
    <w:lvl w:ilvl="8" w:tplc="3C40B3BA" w:tentative="1">
      <w:start w:val="1"/>
      <w:numFmt w:val="bullet"/>
      <w:lvlText w:val=""/>
      <w:lvlJc w:val="left"/>
      <w:pPr>
        <w:tabs>
          <w:tab w:val="num" w:pos="6480"/>
        </w:tabs>
        <w:ind w:left="6480" w:hanging="360"/>
      </w:pPr>
      <w:rPr>
        <w:rFonts w:ascii="Wingdings" w:hAnsi="Wingdings" w:hint="default"/>
      </w:rPr>
    </w:lvl>
  </w:abstractNum>
  <w:abstractNum w:abstractNumId="4">
    <w:nsid w:val="0FE8588C"/>
    <w:multiLevelType w:val="hybridMultilevel"/>
    <w:tmpl w:val="704EF888"/>
    <w:lvl w:ilvl="0" w:tplc="0EDA0A28">
      <w:start w:val="1"/>
      <w:numFmt w:val="bullet"/>
      <w:lvlText w:val=""/>
      <w:lvlJc w:val="left"/>
      <w:pPr>
        <w:tabs>
          <w:tab w:val="num" w:pos="720"/>
        </w:tabs>
        <w:ind w:left="720" w:hanging="360"/>
      </w:pPr>
      <w:rPr>
        <w:rFonts w:ascii="Wingdings" w:hAnsi="Wingdings" w:hint="default"/>
      </w:rPr>
    </w:lvl>
    <w:lvl w:ilvl="1" w:tplc="07E2E840" w:tentative="1">
      <w:start w:val="1"/>
      <w:numFmt w:val="bullet"/>
      <w:lvlText w:val=""/>
      <w:lvlJc w:val="left"/>
      <w:pPr>
        <w:tabs>
          <w:tab w:val="num" w:pos="1440"/>
        </w:tabs>
        <w:ind w:left="1440" w:hanging="360"/>
      </w:pPr>
      <w:rPr>
        <w:rFonts w:ascii="Wingdings" w:hAnsi="Wingdings" w:hint="default"/>
      </w:rPr>
    </w:lvl>
    <w:lvl w:ilvl="2" w:tplc="5BF0736C" w:tentative="1">
      <w:start w:val="1"/>
      <w:numFmt w:val="bullet"/>
      <w:lvlText w:val=""/>
      <w:lvlJc w:val="left"/>
      <w:pPr>
        <w:tabs>
          <w:tab w:val="num" w:pos="2160"/>
        </w:tabs>
        <w:ind w:left="2160" w:hanging="360"/>
      </w:pPr>
      <w:rPr>
        <w:rFonts w:ascii="Wingdings" w:hAnsi="Wingdings" w:hint="default"/>
      </w:rPr>
    </w:lvl>
    <w:lvl w:ilvl="3" w:tplc="96304F9C" w:tentative="1">
      <w:start w:val="1"/>
      <w:numFmt w:val="bullet"/>
      <w:lvlText w:val=""/>
      <w:lvlJc w:val="left"/>
      <w:pPr>
        <w:tabs>
          <w:tab w:val="num" w:pos="2880"/>
        </w:tabs>
        <w:ind w:left="2880" w:hanging="360"/>
      </w:pPr>
      <w:rPr>
        <w:rFonts w:ascii="Wingdings" w:hAnsi="Wingdings" w:hint="default"/>
      </w:rPr>
    </w:lvl>
    <w:lvl w:ilvl="4" w:tplc="8A4E3460" w:tentative="1">
      <w:start w:val="1"/>
      <w:numFmt w:val="bullet"/>
      <w:lvlText w:val=""/>
      <w:lvlJc w:val="left"/>
      <w:pPr>
        <w:tabs>
          <w:tab w:val="num" w:pos="3600"/>
        </w:tabs>
        <w:ind w:left="3600" w:hanging="360"/>
      </w:pPr>
      <w:rPr>
        <w:rFonts w:ascii="Wingdings" w:hAnsi="Wingdings" w:hint="default"/>
      </w:rPr>
    </w:lvl>
    <w:lvl w:ilvl="5" w:tplc="B8AAE978" w:tentative="1">
      <w:start w:val="1"/>
      <w:numFmt w:val="bullet"/>
      <w:lvlText w:val=""/>
      <w:lvlJc w:val="left"/>
      <w:pPr>
        <w:tabs>
          <w:tab w:val="num" w:pos="4320"/>
        </w:tabs>
        <w:ind w:left="4320" w:hanging="360"/>
      </w:pPr>
      <w:rPr>
        <w:rFonts w:ascii="Wingdings" w:hAnsi="Wingdings" w:hint="default"/>
      </w:rPr>
    </w:lvl>
    <w:lvl w:ilvl="6" w:tplc="45005DCE" w:tentative="1">
      <w:start w:val="1"/>
      <w:numFmt w:val="bullet"/>
      <w:lvlText w:val=""/>
      <w:lvlJc w:val="left"/>
      <w:pPr>
        <w:tabs>
          <w:tab w:val="num" w:pos="5040"/>
        </w:tabs>
        <w:ind w:left="5040" w:hanging="360"/>
      </w:pPr>
      <w:rPr>
        <w:rFonts w:ascii="Wingdings" w:hAnsi="Wingdings" w:hint="default"/>
      </w:rPr>
    </w:lvl>
    <w:lvl w:ilvl="7" w:tplc="361AD73E" w:tentative="1">
      <w:start w:val="1"/>
      <w:numFmt w:val="bullet"/>
      <w:lvlText w:val=""/>
      <w:lvlJc w:val="left"/>
      <w:pPr>
        <w:tabs>
          <w:tab w:val="num" w:pos="5760"/>
        </w:tabs>
        <w:ind w:left="5760" w:hanging="360"/>
      </w:pPr>
      <w:rPr>
        <w:rFonts w:ascii="Wingdings" w:hAnsi="Wingdings" w:hint="default"/>
      </w:rPr>
    </w:lvl>
    <w:lvl w:ilvl="8" w:tplc="F8A68F38" w:tentative="1">
      <w:start w:val="1"/>
      <w:numFmt w:val="bullet"/>
      <w:lvlText w:val=""/>
      <w:lvlJc w:val="left"/>
      <w:pPr>
        <w:tabs>
          <w:tab w:val="num" w:pos="6480"/>
        </w:tabs>
        <w:ind w:left="6480" w:hanging="360"/>
      </w:pPr>
      <w:rPr>
        <w:rFonts w:ascii="Wingdings" w:hAnsi="Wingdings" w:hint="default"/>
      </w:rPr>
    </w:lvl>
  </w:abstractNum>
  <w:abstractNum w:abstractNumId="5">
    <w:nsid w:val="11A35EF2"/>
    <w:multiLevelType w:val="hybridMultilevel"/>
    <w:tmpl w:val="7EFE3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0D3A92"/>
    <w:multiLevelType w:val="hybridMultilevel"/>
    <w:tmpl w:val="668093FA"/>
    <w:lvl w:ilvl="0" w:tplc="0409000B">
      <w:start w:val="1"/>
      <w:numFmt w:val="bullet"/>
      <w:lvlText w:val=""/>
      <w:lvlJc w:val="left"/>
      <w:pPr>
        <w:tabs>
          <w:tab w:val="num" w:pos="720"/>
        </w:tabs>
        <w:ind w:left="720" w:hanging="360"/>
      </w:pPr>
      <w:rPr>
        <w:rFonts w:ascii="Wingdings" w:hAnsi="Wingdings" w:hint="default"/>
      </w:rPr>
    </w:lvl>
    <w:lvl w:ilvl="1" w:tplc="FAF2A4E6" w:tentative="1">
      <w:start w:val="1"/>
      <w:numFmt w:val="bullet"/>
      <w:lvlText w:val="•"/>
      <w:lvlJc w:val="left"/>
      <w:pPr>
        <w:tabs>
          <w:tab w:val="num" w:pos="1440"/>
        </w:tabs>
        <w:ind w:left="1440" w:hanging="360"/>
      </w:pPr>
      <w:rPr>
        <w:rFonts w:ascii="Times New Roman" w:hAnsi="Times New Roman" w:hint="default"/>
      </w:rPr>
    </w:lvl>
    <w:lvl w:ilvl="2" w:tplc="AD46DC94" w:tentative="1">
      <w:start w:val="1"/>
      <w:numFmt w:val="bullet"/>
      <w:lvlText w:val="•"/>
      <w:lvlJc w:val="left"/>
      <w:pPr>
        <w:tabs>
          <w:tab w:val="num" w:pos="2160"/>
        </w:tabs>
        <w:ind w:left="2160" w:hanging="360"/>
      </w:pPr>
      <w:rPr>
        <w:rFonts w:ascii="Times New Roman" w:hAnsi="Times New Roman" w:hint="default"/>
      </w:rPr>
    </w:lvl>
    <w:lvl w:ilvl="3" w:tplc="ADF66526" w:tentative="1">
      <w:start w:val="1"/>
      <w:numFmt w:val="bullet"/>
      <w:lvlText w:val="•"/>
      <w:lvlJc w:val="left"/>
      <w:pPr>
        <w:tabs>
          <w:tab w:val="num" w:pos="2880"/>
        </w:tabs>
        <w:ind w:left="2880" w:hanging="360"/>
      </w:pPr>
      <w:rPr>
        <w:rFonts w:ascii="Times New Roman" w:hAnsi="Times New Roman" w:hint="default"/>
      </w:rPr>
    </w:lvl>
    <w:lvl w:ilvl="4" w:tplc="D3446238" w:tentative="1">
      <w:start w:val="1"/>
      <w:numFmt w:val="bullet"/>
      <w:lvlText w:val="•"/>
      <w:lvlJc w:val="left"/>
      <w:pPr>
        <w:tabs>
          <w:tab w:val="num" w:pos="3600"/>
        </w:tabs>
        <w:ind w:left="3600" w:hanging="360"/>
      </w:pPr>
      <w:rPr>
        <w:rFonts w:ascii="Times New Roman" w:hAnsi="Times New Roman" w:hint="default"/>
      </w:rPr>
    </w:lvl>
    <w:lvl w:ilvl="5" w:tplc="536E0238" w:tentative="1">
      <w:start w:val="1"/>
      <w:numFmt w:val="bullet"/>
      <w:lvlText w:val="•"/>
      <w:lvlJc w:val="left"/>
      <w:pPr>
        <w:tabs>
          <w:tab w:val="num" w:pos="4320"/>
        </w:tabs>
        <w:ind w:left="4320" w:hanging="360"/>
      </w:pPr>
      <w:rPr>
        <w:rFonts w:ascii="Times New Roman" w:hAnsi="Times New Roman" w:hint="default"/>
      </w:rPr>
    </w:lvl>
    <w:lvl w:ilvl="6" w:tplc="5590E858" w:tentative="1">
      <w:start w:val="1"/>
      <w:numFmt w:val="bullet"/>
      <w:lvlText w:val="•"/>
      <w:lvlJc w:val="left"/>
      <w:pPr>
        <w:tabs>
          <w:tab w:val="num" w:pos="5040"/>
        </w:tabs>
        <w:ind w:left="5040" w:hanging="360"/>
      </w:pPr>
      <w:rPr>
        <w:rFonts w:ascii="Times New Roman" w:hAnsi="Times New Roman" w:hint="default"/>
      </w:rPr>
    </w:lvl>
    <w:lvl w:ilvl="7" w:tplc="382440FE" w:tentative="1">
      <w:start w:val="1"/>
      <w:numFmt w:val="bullet"/>
      <w:lvlText w:val="•"/>
      <w:lvlJc w:val="left"/>
      <w:pPr>
        <w:tabs>
          <w:tab w:val="num" w:pos="5760"/>
        </w:tabs>
        <w:ind w:left="5760" w:hanging="360"/>
      </w:pPr>
      <w:rPr>
        <w:rFonts w:ascii="Times New Roman" w:hAnsi="Times New Roman" w:hint="default"/>
      </w:rPr>
    </w:lvl>
    <w:lvl w:ilvl="8" w:tplc="C29431E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876729"/>
    <w:multiLevelType w:val="hybridMultilevel"/>
    <w:tmpl w:val="A3685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CF3C98"/>
    <w:multiLevelType w:val="hybridMultilevel"/>
    <w:tmpl w:val="95A21408"/>
    <w:lvl w:ilvl="0" w:tplc="FA509944">
      <w:start w:val="1"/>
      <w:numFmt w:val="bullet"/>
      <w:lvlText w:val=""/>
      <w:lvlJc w:val="left"/>
      <w:pPr>
        <w:tabs>
          <w:tab w:val="num" w:pos="720"/>
        </w:tabs>
        <w:ind w:left="720" w:hanging="360"/>
      </w:pPr>
      <w:rPr>
        <w:rFonts w:ascii="Wingdings" w:hAnsi="Wingdings" w:hint="default"/>
      </w:rPr>
    </w:lvl>
    <w:lvl w:ilvl="1" w:tplc="4358FB40" w:tentative="1">
      <w:start w:val="1"/>
      <w:numFmt w:val="bullet"/>
      <w:lvlText w:val=""/>
      <w:lvlJc w:val="left"/>
      <w:pPr>
        <w:tabs>
          <w:tab w:val="num" w:pos="1440"/>
        </w:tabs>
        <w:ind w:left="1440" w:hanging="360"/>
      </w:pPr>
      <w:rPr>
        <w:rFonts w:ascii="Wingdings" w:hAnsi="Wingdings" w:hint="default"/>
      </w:rPr>
    </w:lvl>
    <w:lvl w:ilvl="2" w:tplc="5E289B24" w:tentative="1">
      <w:start w:val="1"/>
      <w:numFmt w:val="bullet"/>
      <w:lvlText w:val=""/>
      <w:lvlJc w:val="left"/>
      <w:pPr>
        <w:tabs>
          <w:tab w:val="num" w:pos="2160"/>
        </w:tabs>
        <w:ind w:left="2160" w:hanging="360"/>
      </w:pPr>
      <w:rPr>
        <w:rFonts w:ascii="Wingdings" w:hAnsi="Wingdings" w:hint="default"/>
      </w:rPr>
    </w:lvl>
    <w:lvl w:ilvl="3" w:tplc="447215AE" w:tentative="1">
      <w:start w:val="1"/>
      <w:numFmt w:val="bullet"/>
      <w:lvlText w:val=""/>
      <w:lvlJc w:val="left"/>
      <w:pPr>
        <w:tabs>
          <w:tab w:val="num" w:pos="2880"/>
        </w:tabs>
        <w:ind w:left="2880" w:hanging="360"/>
      </w:pPr>
      <w:rPr>
        <w:rFonts w:ascii="Wingdings" w:hAnsi="Wingdings" w:hint="default"/>
      </w:rPr>
    </w:lvl>
    <w:lvl w:ilvl="4" w:tplc="2AB4990C" w:tentative="1">
      <w:start w:val="1"/>
      <w:numFmt w:val="bullet"/>
      <w:lvlText w:val=""/>
      <w:lvlJc w:val="left"/>
      <w:pPr>
        <w:tabs>
          <w:tab w:val="num" w:pos="3600"/>
        </w:tabs>
        <w:ind w:left="3600" w:hanging="360"/>
      </w:pPr>
      <w:rPr>
        <w:rFonts w:ascii="Wingdings" w:hAnsi="Wingdings" w:hint="default"/>
      </w:rPr>
    </w:lvl>
    <w:lvl w:ilvl="5" w:tplc="CCBE3A5A" w:tentative="1">
      <w:start w:val="1"/>
      <w:numFmt w:val="bullet"/>
      <w:lvlText w:val=""/>
      <w:lvlJc w:val="left"/>
      <w:pPr>
        <w:tabs>
          <w:tab w:val="num" w:pos="4320"/>
        </w:tabs>
        <w:ind w:left="4320" w:hanging="360"/>
      </w:pPr>
      <w:rPr>
        <w:rFonts w:ascii="Wingdings" w:hAnsi="Wingdings" w:hint="default"/>
      </w:rPr>
    </w:lvl>
    <w:lvl w:ilvl="6" w:tplc="20ACED30" w:tentative="1">
      <w:start w:val="1"/>
      <w:numFmt w:val="bullet"/>
      <w:lvlText w:val=""/>
      <w:lvlJc w:val="left"/>
      <w:pPr>
        <w:tabs>
          <w:tab w:val="num" w:pos="5040"/>
        </w:tabs>
        <w:ind w:left="5040" w:hanging="360"/>
      </w:pPr>
      <w:rPr>
        <w:rFonts w:ascii="Wingdings" w:hAnsi="Wingdings" w:hint="default"/>
      </w:rPr>
    </w:lvl>
    <w:lvl w:ilvl="7" w:tplc="DE1A413A" w:tentative="1">
      <w:start w:val="1"/>
      <w:numFmt w:val="bullet"/>
      <w:lvlText w:val=""/>
      <w:lvlJc w:val="left"/>
      <w:pPr>
        <w:tabs>
          <w:tab w:val="num" w:pos="5760"/>
        </w:tabs>
        <w:ind w:left="5760" w:hanging="360"/>
      </w:pPr>
      <w:rPr>
        <w:rFonts w:ascii="Wingdings" w:hAnsi="Wingdings" w:hint="default"/>
      </w:rPr>
    </w:lvl>
    <w:lvl w:ilvl="8" w:tplc="D8389B12" w:tentative="1">
      <w:start w:val="1"/>
      <w:numFmt w:val="bullet"/>
      <w:lvlText w:val=""/>
      <w:lvlJc w:val="left"/>
      <w:pPr>
        <w:tabs>
          <w:tab w:val="num" w:pos="6480"/>
        </w:tabs>
        <w:ind w:left="6480" w:hanging="360"/>
      </w:pPr>
      <w:rPr>
        <w:rFonts w:ascii="Wingdings" w:hAnsi="Wingdings" w:hint="default"/>
      </w:rPr>
    </w:lvl>
  </w:abstractNum>
  <w:abstractNum w:abstractNumId="9">
    <w:nsid w:val="29B37E31"/>
    <w:multiLevelType w:val="hybridMultilevel"/>
    <w:tmpl w:val="F38E1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A816E6"/>
    <w:multiLevelType w:val="hybridMultilevel"/>
    <w:tmpl w:val="40D803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263767"/>
    <w:multiLevelType w:val="hybridMultilevel"/>
    <w:tmpl w:val="60A62768"/>
    <w:lvl w:ilvl="0" w:tplc="3950126C">
      <w:start w:val="1"/>
      <w:numFmt w:val="bullet"/>
      <w:lvlText w:val=""/>
      <w:lvlJc w:val="left"/>
      <w:pPr>
        <w:tabs>
          <w:tab w:val="num" w:pos="720"/>
        </w:tabs>
        <w:ind w:left="720" w:hanging="360"/>
      </w:pPr>
      <w:rPr>
        <w:rFonts w:ascii="Wingdings" w:hAnsi="Wingdings" w:hint="default"/>
      </w:rPr>
    </w:lvl>
    <w:lvl w:ilvl="1" w:tplc="178A5FD2" w:tentative="1">
      <w:start w:val="1"/>
      <w:numFmt w:val="bullet"/>
      <w:lvlText w:val=""/>
      <w:lvlJc w:val="left"/>
      <w:pPr>
        <w:tabs>
          <w:tab w:val="num" w:pos="1440"/>
        </w:tabs>
        <w:ind w:left="1440" w:hanging="360"/>
      </w:pPr>
      <w:rPr>
        <w:rFonts w:ascii="Wingdings" w:hAnsi="Wingdings" w:hint="default"/>
      </w:rPr>
    </w:lvl>
    <w:lvl w:ilvl="2" w:tplc="63DC5CB8" w:tentative="1">
      <w:start w:val="1"/>
      <w:numFmt w:val="bullet"/>
      <w:lvlText w:val=""/>
      <w:lvlJc w:val="left"/>
      <w:pPr>
        <w:tabs>
          <w:tab w:val="num" w:pos="2160"/>
        </w:tabs>
        <w:ind w:left="2160" w:hanging="360"/>
      </w:pPr>
      <w:rPr>
        <w:rFonts w:ascii="Wingdings" w:hAnsi="Wingdings" w:hint="default"/>
      </w:rPr>
    </w:lvl>
    <w:lvl w:ilvl="3" w:tplc="7C4E19B6" w:tentative="1">
      <w:start w:val="1"/>
      <w:numFmt w:val="bullet"/>
      <w:lvlText w:val=""/>
      <w:lvlJc w:val="left"/>
      <w:pPr>
        <w:tabs>
          <w:tab w:val="num" w:pos="2880"/>
        </w:tabs>
        <w:ind w:left="2880" w:hanging="360"/>
      </w:pPr>
      <w:rPr>
        <w:rFonts w:ascii="Wingdings" w:hAnsi="Wingdings" w:hint="default"/>
      </w:rPr>
    </w:lvl>
    <w:lvl w:ilvl="4" w:tplc="C9D6CA52" w:tentative="1">
      <w:start w:val="1"/>
      <w:numFmt w:val="bullet"/>
      <w:lvlText w:val=""/>
      <w:lvlJc w:val="left"/>
      <w:pPr>
        <w:tabs>
          <w:tab w:val="num" w:pos="3600"/>
        </w:tabs>
        <w:ind w:left="3600" w:hanging="360"/>
      </w:pPr>
      <w:rPr>
        <w:rFonts w:ascii="Wingdings" w:hAnsi="Wingdings" w:hint="default"/>
      </w:rPr>
    </w:lvl>
    <w:lvl w:ilvl="5" w:tplc="55200416" w:tentative="1">
      <w:start w:val="1"/>
      <w:numFmt w:val="bullet"/>
      <w:lvlText w:val=""/>
      <w:lvlJc w:val="left"/>
      <w:pPr>
        <w:tabs>
          <w:tab w:val="num" w:pos="4320"/>
        </w:tabs>
        <w:ind w:left="4320" w:hanging="360"/>
      </w:pPr>
      <w:rPr>
        <w:rFonts w:ascii="Wingdings" w:hAnsi="Wingdings" w:hint="default"/>
      </w:rPr>
    </w:lvl>
    <w:lvl w:ilvl="6" w:tplc="0404774E" w:tentative="1">
      <w:start w:val="1"/>
      <w:numFmt w:val="bullet"/>
      <w:lvlText w:val=""/>
      <w:lvlJc w:val="left"/>
      <w:pPr>
        <w:tabs>
          <w:tab w:val="num" w:pos="5040"/>
        </w:tabs>
        <w:ind w:left="5040" w:hanging="360"/>
      </w:pPr>
      <w:rPr>
        <w:rFonts w:ascii="Wingdings" w:hAnsi="Wingdings" w:hint="default"/>
      </w:rPr>
    </w:lvl>
    <w:lvl w:ilvl="7" w:tplc="7F6A72E4" w:tentative="1">
      <w:start w:val="1"/>
      <w:numFmt w:val="bullet"/>
      <w:lvlText w:val=""/>
      <w:lvlJc w:val="left"/>
      <w:pPr>
        <w:tabs>
          <w:tab w:val="num" w:pos="5760"/>
        </w:tabs>
        <w:ind w:left="5760" w:hanging="360"/>
      </w:pPr>
      <w:rPr>
        <w:rFonts w:ascii="Wingdings" w:hAnsi="Wingdings" w:hint="default"/>
      </w:rPr>
    </w:lvl>
    <w:lvl w:ilvl="8" w:tplc="1CC62B18" w:tentative="1">
      <w:start w:val="1"/>
      <w:numFmt w:val="bullet"/>
      <w:lvlText w:val=""/>
      <w:lvlJc w:val="left"/>
      <w:pPr>
        <w:tabs>
          <w:tab w:val="num" w:pos="6480"/>
        </w:tabs>
        <w:ind w:left="6480" w:hanging="360"/>
      </w:pPr>
      <w:rPr>
        <w:rFonts w:ascii="Wingdings" w:hAnsi="Wingdings" w:hint="default"/>
      </w:rPr>
    </w:lvl>
  </w:abstractNum>
  <w:abstractNum w:abstractNumId="12">
    <w:nsid w:val="31566F25"/>
    <w:multiLevelType w:val="hybridMultilevel"/>
    <w:tmpl w:val="4666184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9F4D1B"/>
    <w:multiLevelType w:val="hybridMultilevel"/>
    <w:tmpl w:val="835272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5826AC"/>
    <w:multiLevelType w:val="hybridMultilevel"/>
    <w:tmpl w:val="BE2413B4"/>
    <w:lvl w:ilvl="0" w:tplc="65169168">
      <w:start w:val="1"/>
      <w:numFmt w:val="bullet"/>
      <w:lvlText w:val=""/>
      <w:lvlJc w:val="left"/>
      <w:pPr>
        <w:tabs>
          <w:tab w:val="num" w:pos="720"/>
        </w:tabs>
        <w:ind w:left="720" w:hanging="360"/>
      </w:pPr>
      <w:rPr>
        <w:rFonts w:ascii="Wingdings" w:hAnsi="Wingdings" w:hint="default"/>
      </w:rPr>
    </w:lvl>
    <w:lvl w:ilvl="1" w:tplc="E0B2BA98" w:tentative="1">
      <w:start w:val="1"/>
      <w:numFmt w:val="bullet"/>
      <w:lvlText w:val=""/>
      <w:lvlJc w:val="left"/>
      <w:pPr>
        <w:tabs>
          <w:tab w:val="num" w:pos="1440"/>
        </w:tabs>
        <w:ind w:left="1440" w:hanging="360"/>
      </w:pPr>
      <w:rPr>
        <w:rFonts w:ascii="Wingdings" w:hAnsi="Wingdings" w:hint="default"/>
      </w:rPr>
    </w:lvl>
    <w:lvl w:ilvl="2" w:tplc="DD4A1F88" w:tentative="1">
      <w:start w:val="1"/>
      <w:numFmt w:val="bullet"/>
      <w:lvlText w:val=""/>
      <w:lvlJc w:val="left"/>
      <w:pPr>
        <w:tabs>
          <w:tab w:val="num" w:pos="2160"/>
        </w:tabs>
        <w:ind w:left="2160" w:hanging="360"/>
      </w:pPr>
      <w:rPr>
        <w:rFonts w:ascii="Wingdings" w:hAnsi="Wingdings" w:hint="default"/>
      </w:rPr>
    </w:lvl>
    <w:lvl w:ilvl="3" w:tplc="1A98A2EA" w:tentative="1">
      <w:start w:val="1"/>
      <w:numFmt w:val="bullet"/>
      <w:lvlText w:val=""/>
      <w:lvlJc w:val="left"/>
      <w:pPr>
        <w:tabs>
          <w:tab w:val="num" w:pos="2880"/>
        </w:tabs>
        <w:ind w:left="2880" w:hanging="360"/>
      </w:pPr>
      <w:rPr>
        <w:rFonts w:ascii="Wingdings" w:hAnsi="Wingdings" w:hint="default"/>
      </w:rPr>
    </w:lvl>
    <w:lvl w:ilvl="4" w:tplc="9CD07F5A" w:tentative="1">
      <w:start w:val="1"/>
      <w:numFmt w:val="bullet"/>
      <w:lvlText w:val=""/>
      <w:lvlJc w:val="left"/>
      <w:pPr>
        <w:tabs>
          <w:tab w:val="num" w:pos="3600"/>
        </w:tabs>
        <w:ind w:left="3600" w:hanging="360"/>
      </w:pPr>
      <w:rPr>
        <w:rFonts w:ascii="Wingdings" w:hAnsi="Wingdings" w:hint="default"/>
      </w:rPr>
    </w:lvl>
    <w:lvl w:ilvl="5" w:tplc="1A80EA6C" w:tentative="1">
      <w:start w:val="1"/>
      <w:numFmt w:val="bullet"/>
      <w:lvlText w:val=""/>
      <w:lvlJc w:val="left"/>
      <w:pPr>
        <w:tabs>
          <w:tab w:val="num" w:pos="4320"/>
        </w:tabs>
        <w:ind w:left="4320" w:hanging="360"/>
      </w:pPr>
      <w:rPr>
        <w:rFonts w:ascii="Wingdings" w:hAnsi="Wingdings" w:hint="default"/>
      </w:rPr>
    </w:lvl>
    <w:lvl w:ilvl="6" w:tplc="EEAA8CEA" w:tentative="1">
      <w:start w:val="1"/>
      <w:numFmt w:val="bullet"/>
      <w:lvlText w:val=""/>
      <w:lvlJc w:val="left"/>
      <w:pPr>
        <w:tabs>
          <w:tab w:val="num" w:pos="5040"/>
        </w:tabs>
        <w:ind w:left="5040" w:hanging="360"/>
      </w:pPr>
      <w:rPr>
        <w:rFonts w:ascii="Wingdings" w:hAnsi="Wingdings" w:hint="default"/>
      </w:rPr>
    </w:lvl>
    <w:lvl w:ilvl="7" w:tplc="8AFA15AE" w:tentative="1">
      <w:start w:val="1"/>
      <w:numFmt w:val="bullet"/>
      <w:lvlText w:val=""/>
      <w:lvlJc w:val="left"/>
      <w:pPr>
        <w:tabs>
          <w:tab w:val="num" w:pos="5760"/>
        </w:tabs>
        <w:ind w:left="5760" w:hanging="360"/>
      </w:pPr>
      <w:rPr>
        <w:rFonts w:ascii="Wingdings" w:hAnsi="Wingdings" w:hint="default"/>
      </w:rPr>
    </w:lvl>
    <w:lvl w:ilvl="8" w:tplc="1D34B09C" w:tentative="1">
      <w:start w:val="1"/>
      <w:numFmt w:val="bullet"/>
      <w:lvlText w:val=""/>
      <w:lvlJc w:val="left"/>
      <w:pPr>
        <w:tabs>
          <w:tab w:val="num" w:pos="6480"/>
        </w:tabs>
        <w:ind w:left="6480" w:hanging="360"/>
      </w:pPr>
      <w:rPr>
        <w:rFonts w:ascii="Wingdings" w:hAnsi="Wingdings" w:hint="default"/>
      </w:rPr>
    </w:lvl>
  </w:abstractNum>
  <w:abstractNum w:abstractNumId="15">
    <w:nsid w:val="457E4599"/>
    <w:multiLevelType w:val="hybridMultilevel"/>
    <w:tmpl w:val="A8E85E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B5633F"/>
    <w:multiLevelType w:val="hybridMultilevel"/>
    <w:tmpl w:val="4B0EB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FE0EC5"/>
    <w:multiLevelType w:val="hybridMultilevel"/>
    <w:tmpl w:val="92F0A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0A7628C"/>
    <w:multiLevelType w:val="hybridMultilevel"/>
    <w:tmpl w:val="B09E3B5A"/>
    <w:lvl w:ilvl="0" w:tplc="7AA22BAC">
      <w:start w:val="1"/>
      <w:numFmt w:val="bullet"/>
      <w:lvlText w:val=""/>
      <w:lvlJc w:val="left"/>
      <w:pPr>
        <w:tabs>
          <w:tab w:val="num" w:pos="720"/>
        </w:tabs>
        <w:ind w:left="720" w:hanging="360"/>
      </w:pPr>
      <w:rPr>
        <w:rFonts w:ascii="Wingdings" w:hAnsi="Wingdings" w:hint="default"/>
      </w:rPr>
    </w:lvl>
    <w:lvl w:ilvl="1" w:tplc="F0AEF2FE" w:tentative="1">
      <w:start w:val="1"/>
      <w:numFmt w:val="bullet"/>
      <w:lvlText w:val=""/>
      <w:lvlJc w:val="left"/>
      <w:pPr>
        <w:tabs>
          <w:tab w:val="num" w:pos="1440"/>
        </w:tabs>
        <w:ind w:left="1440" w:hanging="360"/>
      </w:pPr>
      <w:rPr>
        <w:rFonts w:ascii="Wingdings" w:hAnsi="Wingdings" w:hint="default"/>
      </w:rPr>
    </w:lvl>
    <w:lvl w:ilvl="2" w:tplc="79FC54B0" w:tentative="1">
      <w:start w:val="1"/>
      <w:numFmt w:val="bullet"/>
      <w:lvlText w:val=""/>
      <w:lvlJc w:val="left"/>
      <w:pPr>
        <w:tabs>
          <w:tab w:val="num" w:pos="2160"/>
        </w:tabs>
        <w:ind w:left="2160" w:hanging="360"/>
      </w:pPr>
      <w:rPr>
        <w:rFonts w:ascii="Wingdings" w:hAnsi="Wingdings" w:hint="default"/>
      </w:rPr>
    </w:lvl>
    <w:lvl w:ilvl="3" w:tplc="79262980" w:tentative="1">
      <w:start w:val="1"/>
      <w:numFmt w:val="bullet"/>
      <w:lvlText w:val=""/>
      <w:lvlJc w:val="left"/>
      <w:pPr>
        <w:tabs>
          <w:tab w:val="num" w:pos="2880"/>
        </w:tabs>
        <w:ind w:left="2880" w:hanging="360"/>
      </w:pPr>
      <w:rPr>
        <w:rFonts w:ascii="Wingdings" w:hAnsi="Wingdings" w:hint="default"/>
      </w:rPr>
    </w:lvl>
    <w:lvl w:ilvl="4" w:tplc="96269E1E" w:tentative="1">
      <w:start w:val="1"/>
      <w:numFmt w:val="bullet"/>
      <w:lvlText w:val=""/>
      <w:lvlJc w:val="left"/>
      <w:pPr>
        <w:tabs>
          <w:tab w:val="num" w:pos="3600"/>
        </w:tabs>
        <w:ind w:left="3600" w:hanging="360"/>
      </w:pPr>
      <w:rPr>
        <w:rFonts w:ascii="Wingdings" w:hAnsi="Wingdings" w:hint="default"/>
      </w:rPr>
    </w:lvl>
    <w:lvl w:ilvl="5" w:tplc="74D81CB8" w:tentative="1">
      <w:start w:val="1"/>
      <w:numFmt w:val="bullet"/>
      <w:lvlText w:val=""/>
      <w:lvlJc w:val="left"/>
      <w:pPr>
        <w:tabs>
          <w:tab w:val="num" w:pos="4320"/>
        </w:tabs>
        <w:ind w:left="4320" w:hanging="360"/>
      </w:pPr>
      <w:rPr>
        <w:rFonts w:ascii="Wingdings" w:hAnsi="Wingdings" w:hint="default"/>
      </w:rPr>
    </w:lvl>
    <w:lvl w:ilvl="6" w:tplc="0B1A4714" w:tentative="1">
      <w:start w:val="1"/>
      <w:numFmt w:val="bullet"/>
      <w:lvlText w:val=""/>
      <w:lvlJc w:val="left"/>
      <w:pPr>
        <w:tabs>
          <w:tab w:val="num" w:pos="5040"/>
        </w:tabs>
        <w:ind w:left="5040" w:hanging="360"/>
      </w:pPr>
      <w:rPr>
        <w:rFonts w:ascii="Wingdings" w:hAnsi="Wingdings" w:hint="default"/>
      </w:rPr>
    </w:lvl>
    <w:lvl w:ilvl="7" w:tplc="1868B5A6" w:tentative="1">
      <w:start w:val="1"/>
      <w:numFmt w:val="bullet"/>
      <w:lvlText w:val=""/>
      <w:lvlJc w:val="left"/>
      <w:pPr>
        <w:tabs>
          <w:tab w:val="num" w:pos="5760"/>
        </w:tabs>
        <w:ind w:left="5760" w:hanging="360"/>
      </w:pPr>
      <w:rPr>
        <w:rFonts w:ascii="Wingdings" w:hAnsi="Wingdings" w:hint="default"/>
      </w:rPr>
    </w:lvl>
    <w:lvl w:ilvl="8" w:tplc="22A4635E" w:tentative="1">
      <w:start w:val="1"/>
      <w:numFmt w:val="bullet"/>
      <w:lvlText w:val=""/>
      <w:lvlJc w:val="left"/>
      <w:pPr>
        <w:tabs>
          <w:tab w:val="num" w:pos="6480"/>
        </w:tabs>
        <w:ind w:left="6480" w:hanging="360"/>
      </w:pPr>
      <w:rPr>
        <w:rFonts w:ascii="Wingdings" w:hAnsi="Wingdings" w:hint="default"/>
      </w:rPr>
    </w:lvl>
  </w:abstractNum>
  <w:abstractNum w:abstractNumId="19">
    <w:nsid w:val="51FF7973"/>
    <w:multiLevelType w:val="hybridMultilevel"/>
    <w:tmpl w:val="E33AD268"/>
    <w:lvl w:ilvl="0" w:tplc="A1864390">
      <w:start w:val="1"/>
      <w:numFmt w:val="bullet"/>
      <w:lvlText w:val=""/>
      <w:lvlJc w:val="left"/>
      <w:pPr>
        <w:tabs>
          <w:tab w:val="num" w:pos="720"/>
        </w:tabs>
        <w:ind w:left="720" w:hanging="360"/>
      </w:pPr>
      <w:rPr>
        <w:rFonts w:ascii="Wingdings" w:hAnsi="Wingdings" w:hint="default"/>
      </w:rPr>
    </w:lvl>
    <w:lvl w:ilvl="1" w:tplc="3F2E42BC" w:tentative="1">
      <w:start w:val="1"/>
      <w:numFmt w:val="bullet"/>
      <w:lvlText w:val=""/>
      <w:lvlJc w:val="left"/>
      <w:pPr>
        <w:tabs>
          <w:tab w:val="num" w:pos="1440"/>
        </w:tabs>
        <w:ind w:left="1440" w:hanging="360"/>
      </w:pPr>
      <w:rPr>
        <w:rFonts w:ascii="Wingdings" w:hAnsi="Wingdings" w:hint="default"/>
      </w:rPr>
    </w:lvl>
    <w:lvl w:ilvl="2" w:tplc="977CED54" w:tentative="1">
      <w:start w:val="1"/>
      <w:numFmt w:val="bullet"/>
      <w:lvlText w:val=""/>
      <w:lvlJc w:val="left"/>
      <w:pPr>
        <w:tabs>
          <w:tab w:val="num" w:pos="2160"/>
        </w:tabs>
        <w:ind w:left="2160" w:hanging="360"/>
      </w:pPr>
      <w:rPr>
        <w:rFonts w:ascii="Wingdings" w:hAnsi="Wingdings" w:hint="default"/>
      </w:rPr>
    </w:lvl>
    <w:lvl w:ilvl="3" w:tplc="706434B8" w:tentative="1">
      <w:start w:val="1"/>
      <w:numFmt w:val="bullet"/>
      <w:lvlText w:val=""/>
      <w:lvlJc w:val="left"/>
      <w:pPr>
        <w:tabs>
          <w:tab w:val="num" w:pos="2880"/>
        </w:tabs>
        <w:ind w:left="2880" w:hanging="360"/>
      </w:pPr>
      <w:rPr>
        <w:rFonts w:ascii="Wingdings" w:hAnsi="Wingdings" w:hint="default"/>
      </w:rPr>
    </w:lvl>
    <w:lvl w:ilvl="4" w:tplc="05B8BD02" w:tentative="1">
      <w:start w:val="1"/>
      <w:numFmt w:val="bullet"/>
      <w:lvlText w:val=""/>
      <w:lvlJc w:val="left"/>
      <w:pPr>
        <w:tabs>
          <w:tab w:val="num" w:pos="3600"/>
        </w:tabs>
        <w:ind w:left="3600" w:hanging="360"/>
      </w:pPr>
      <w:rPr>
        <w:rFonts w:ascii="Wingdings" w:hAnsi="Wingdings" w:hint="default"/>
      </w:rPr>
    </w:lvl>
    <w:lvl w:ilvl="5" w:tplc="AF56F06C" w:tentative="1">
      <w:start w:val="1"/>
      <w:numFmt w:val="bullet"/>
      <w:lvlText w:val=""/>
      <w:lvlJc w:val="left"/>
      <w:pPr>
        <w:tabs>
          <w:tab w:val="num" w:pos="4320"/>
        </w:tabs>
        <w:ind w:left="4320" w:hanging="360"/>
      </w:pPr>
      <w:rPr>
        <w:rFonts w:ascii="Wingdings" w:hAnsi="Wingdings" w:hint="default"/>
      </w:rPr>
    </w:lvl>
    <w:lvl w:ilvl="6" w:tplc="11647C1E" w:tentative="1">
      <w:start w:val="1"/>
      <w:numFmt w:val="bullet"/>
      <w:lvlText w:val=""/>
      <w:lvlJc w:val="left"/>
      <w:pPr>
        <w:tabs>
          <w:tab w:val="num" w:pos="5040"/>
        </w:tabs>
        <w:ind w:left="5040" w:hanging="360"/>
      </w:pPr>
      <w:rPr>
        <w:rFonts w:ascii="Wingdings" w:hAnsi="Wingdings" w:hint="default"/>
      </w:rPr>
    </w:lvl>
    <w:lvl w:ilvl="7" w:tplc="05225718" w:tentative="1">
      <w:start w:val="1"/>
      <w:numFmt w:val="bullet"/>
      <w:lvlText w:val=""/>
      <w:lvlJc w:val="left"/>
      <w:pPr>
        <w:tabs>
          <w:tab w:val="num" w:pos="5760"/>
        </w:tabs>
        <w:ind w:left="5760" w:hanging="360"/>
      </w:pPr>
      <w:rPr>
        <w:rFonts w:ascii="Wingdings" w:hAnsi="Wingdings" w:hint="default"/>
      </w:rPr>
    </w:lvl>
    <w:lvl w:ilvl="8" w:tplc="BCBE6B08" w:tentative="1">
      <w:start w:val="1"/>
      <w:numFmt w:val="bullet"/>
      <w:lvlText w:val=""/>
      <w:lvlJc w:val="left"/>
      <w:pPr>
        <w:tabs>
          <w:tab w:val="num" w:pos="6480"/>
        </w:tabs>
        <w:ind w:left="6480" w:hanging="360"/>
      </w:pPr>
      <w:rPr>
        <w:rFonts w:ascii="Wingdings" w:hAnsi="Wingdings" w:hint="default"/>
      </w:rPr>
    </w:lvl>
  </w:abstractNum>
  <w:abstractNum w:abstractNumId="20">
    <w:nsid w:val="54656434"/>
    <w:multiLevelType w:val="hybridMultilevel"/>
    <w:tmpl w:val="F73C3F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BA538F"/>
    <w:multiLevelType w:val="hybridMultilevel"/>
    <w:tmpl w:val="D13A3B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1D375F"/>
    <w:multiLevelType w:val="hybridMultilevel"/>
    <w:tmpl w:val="E5F2F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FE021C"/>
    <w:multiLevelType w:val="hybridMultilevel"/>
    <w:tmpl w:val="12AEE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9D3DFF"/>
    <w:multiLevelType w:val="hybridMultilevel"/>
    <w:tmpl w:val="599C3266"/>
    <w:lvl w:ilvl="0" w:tplc="EC9833EA">
      <w:start w:val="1"/>
      <w:numFmt w:val="bullet"/>
      <w:lvlText w:val=""/>
      <w:lvlJc w:val="left"/>
      <w:pPr>
        <w:tabs>
          <w:tab w:val="num" w:pos="720"/>
        </w:tabs>
        <w:ind w:left="720" w:hanging="360"/>
      </w:pPr>
      <w:rPr>
        <w:rFonts w:ascii="Wingdings" w:hAnsi="Wingdings" w:hint="default"/>
      </w:rPr>
    </w:lvl>
    <w:lvl w:ilvl="1" w:tplc="29480B22" w:tentative="1">
      <w:start w:val="1"/>
      <w:numFmt w:val="bullet"/>
      <w:lvlText w:val=""/>
      <w:lvlJc w:val="left"/>
      <w:pPr>
        <w:tabs>
          <w:tab w:val="num" w:pos="1440"/>
        </w:tabs>
        <w:ind w:left="1440" w:hanging="360"/>
      </w:pPr>
      <w:rPr>
        <w:rFonts w:ascii="Wingdings" w:hAnsi="Wingdings" w:hint="default"/>
      </w:rPr>
    </w:lvl>
    <w:lvl w:ilvl="2" w:tplc="589CE40A" w:tentative="1">
      <w:start w:val="1"/>
      <w:numFmt w:val="bullet"/>
      <w:lvlText w:val=""/>
      <w:lvlJc w:val="left"/>
      <w:pPr>
        <w:tabs>
          <w:tab w:val="num" w:pos="2160"/>
        </w:tabs>
        <w:ind w:left="2160" w:hanging="360"/>
      </w:pPr>
      <w:rPr>
        <w:rFonts w:ascii="Wingdings" w:hAnsi="Wingdings" w:hint="default"/>
      </w:rPr>
    </w:lvl>
    <w:lvl w:ilvl="3" w:tplc="FAC29BA4" w:tentative="1">
      <w:start w:val="1"/>
      <w:numFmt w:val="bullet"/>
      <w:lvlText w:val=""/>
      <w:lvlJc w:val="left"/>
      <w:pPr>
        <w:tabs>
          <w:tab w:val="num" w:pos="2880"/>
        </w:tabs>
        <w:ind w:left="2880" w:hanging="360"/>
      </w:pPr>
      <w:rPr>
        <w:rFonts w:ascii="Wingdings" w:hAnsi="Wingdings" w:hint="default"/>
      </w:rPr>
    </w:lvl>
    <w:lvl w:ilvl="4" w:tplc="6448B1D4" w:tentative="1">
      <w:start w:val="1"/>
      <w:numFmt w:val="bullet"/>
      <w:lvlText w:val=""/>
      <w:lvlJc w:val="left"/>
      <w:pPr>
        <w:tabs>
          <w:tab w:val="num" w:pos="3600"/>
        </w:tabs>
        <w:ind w:left="3600" w:hanging="360"/>
      </w:pPr>
      <w:rPr>
        <w:rFonts w:ascii="Wingdings" w:hAnsi="Wingdings" w:hint="default"/>
      </w:rPr>
    </w:lvl>
    <w:lvl w:ilvl="5" w:tplc="ABF098BA" w:tentative="1">
      <w:start w:val="1"/>
      <w:numFmt w:val="bullet"/>
      <w:lvlText w:val=""/>
      <w:lvlJc w:val="left"/>
      <w:pPr>
        <w:tabs>
          <w:tab w:val="num" w:pos="4320"/>
        </w:tabs>
        <w:ind w:left="4320" w:hanging="360"/>
      </w:pPr>
      <w:rPr>
        <w:rFonts w:ascii="Wingdings" w:hAnsi="Wingdings" w:hint="default"/>
      </w:rPr>
    </w:lvl>
    <w:lvl w:ilvl="6" w:tplc="8EF82696" w:tentative="1">
      <w:start w:val="1"/>
      <w:numFmt w:val="bullet"/>
      <w:lvlText w:val=""/>
      <w:lvlJc w:val="left"/>
      <w:pPr>
        <w:tabs>
          <w:tab w:val="num" w:pos="5040"/>
        </w:tabs>
        <w:ind w:left="5040" w:hanging="360"/>
      </w:pPr>
      <w:rPr>
        <w:rFonts w:ascii="Wingdings" w:hAnsi="Wingdings" w:hint="default"/>
      </w:rPr>
    </w:lvl>
    <w:lvl w:ilvl="7" w:tplc="9DB01012" w:tentative="1">
      <w:start w:val="1"/>
      <w:numFmt w:val="bullet"/>
      <w:lvlText w:val=""/>
      <w:lvlJc w:val="left"/>
      <w:pPr>
        <w:tabs>
          <w:tab w:val="num" w:pos="5760"/>
        </w:tabs>
        <w:ind w:left="5760" w:hanging="360"/>
      </w:pPr>
      <w:rPr>
        <w:rFonts w:ascii="Wingdings" w:hAnsi="Wingdings" w:hint="default"/>
      </w:rPr>
    </w:lvl>
    <w:lvl w:ilvl="8" w:tplc="C0FCFAD8" w:tentative="1">
      <w:start w:val="1"/>
      <w:numFmt w:val="bullet"/>
      <w:lvlText w:val=""/>
      <w:lvlJc w:val="left"/>
      <w:pPr>
        <w:tabs>
          <w:tab w:val="num" w:pos="6480"/>
        </w:tabs>
        <w:ind w:left="6480" w:hanging="360"/>
      </w:pPr>
      <w:rPr>
        <w:rFonts w:ascii="Wingdings" w:hAnsi="Wingdings" w:hint="default"/>
      </w:rPr>
    </w:lvl>
  </w:abstractNum>
  <w:abstractNum w:abstractNumId="25">
    <w:nsid w:val="686D7DA3"/>
    <w:multiLevelType w:val="hybridMultilevel"/>
    <w:tmpl w:val="4C582300"/>
    <w:lvl w:ilvl="0" w:tplc="1C7075CA">
      <w:start w:val="1"/>
      <w:numFmt w:val="bullet"/>
      <w:lvlText w:val=""/>
      <w:lvlJc w:val="left"/>
      <w:pPr>
        <w:tabs>
          <w:tab w:val="num" w:pos="720"/>
        </w:tabs>
        <w:ind w:left="720" w:hanging="360"/>
      </w:pPr>
      <w:rPr>
        <w:rFonts w:ascii="Wingdings" w:hAnsi="Wingdings" w:hint="default"/>
      </w:rPr>
    </w:lvl>
    <w:lvl w:ilvl="1" w:tplc="5BFEAE4E" w:tentative="1">
      <w:start w:val="1"/>
      <w:numFmt w:val="bullet"/>
      <w:lvlText w:val=""/>
      <w:lvlJc w:val="left"/>
      <w:pPr>
        <w:tabs>
          <w:tab w:val="num" w:pos="1440"/>
        </w:tabs>
        <w:ind w:left="1440" w:hanging="360"/>
      </w:pPr>
      <w:rPr>
        <w:rFonts w:ascii="Wingdings" w:hAnsi="Wingdings" w:hint="default"/>
      </w:rPr>
    </w:lvl>
    <w:lvl w:ilvl="2" w:tplc="7814F74C" w:tentative="1">
      <w:start w:val="1"/>
      <w:numFmt w:val="bullet"/>
      <w:lvlText w:val=""/>
      <w:lvlJc w:val="left"/>
      <w:pPr>
        <w:tabs>
          <w:tab w:val="num" w:pos="2160"/>
        </w:tabs>
        <w:ind w:left="2160" w:hanging="360"/>
      </w:pPr>
      <w:rPr>
        <w:rFonts w:ascii="Wingdings" w:hAnsi="Wingdings" w:hint="default"/>
      </w:rPr>
    </w:lvl>
    <w:lvl w:ilvl="3" w:tplc="BDC4B7B8" w:tentative="1">
      <w:start w:val="1"/>
      <w:numFmt w:val="bullet"/>
      <w:lvlText w:val=""/>
      <w:lvlJc w:val="left"/>
      <w:pPr>
        <w:tabs>
          <w:tab w:val="num" w:pos="2880"/>
        </w:tabs>
        <w:ind w:left="2880" w:hanging="360"/>
      </w:pPr>
      <w:rPr>
        <w:rFonts w:ascii="Wingdings" w:hAnsi="Wingdings" w:hint="default"/>
      </w:rPr>
    </w:lvl>
    <w:lvl w:ilvl="4" w:tplc="81202EC4" w:tentative="1">
      <w:start w:val="1"/>
      <w:numFmt w:val="bullet"/>
      <w:lvlText w:val=""/>
      <w:lvlJc w:val="left"/>
      <w:pPr>
        <w:tabs>
          <w:tab w:val="num" w:pos="3600"/>
        </w:tabs>
        <w:ind w:left="3600" w:hanging="360"/>
      </w:pPr>
      <w:rPr>
        <w:rFonts w:ascii="Wingdings" w:hAnsi="Wingdings" w:hint="default"/>
      </w:rPr>
    </w:lvl>
    <w:lvl w:ilvl="5" w:tplc="7E8C3B16" w:tentative="1">
      <w:start w:val="1"/>
      <w:numFmt w:val="bullet"/>
      <w:lvlText w:val=""/>
      <w:lvlJc w:val="left"/>
      <w:pPr>
        <w:tabs>
          <w:tab w:val="num" w:pos="4320"/>
        </w:tabs>
        <w:ind w:left="4320" w:hanging="360"/>
      </w:pPr>
      <w:rPr>
        <w:rFonts w:ascii="Wingdings" w:hAnsi="Wingdings" w:hint="default"/>
      </w:rPr>
    </w:lvl>
    <w:lvl w:ilvl="6" w:tplc="4978FF3C" w:tentative="1">
      <w:start w:val="1"/>
      <w:numFmt w:val="bullet"/>
      <w:lvlText w:val=""/>
      <w:lvlJc w:val="left"/>
      <w:pPr>
        <w:tabs>
          <w:tab w:val="num" w:pos="5040"/>
        </w:tabs>
        <w:ind w:left="5040" w:hanging="360"/>
      </w:pPr>
      <w:rPr>
        <w:rFonts w:ascii="Wingdings" w:hAnsi="Wingdings" w:hint="default"/>
      </w:rPr>
    </w:lvl>
    <w:lvl w:ilvl="7" w:tplc="2EE43E94" w:tentative="1">
      <w:start w:val="1"/>
      <w:numFmt w:val="bullet"/>
      <w:lvlText w:val=""/>
      <w:lvlJc w:val="left"/>
      <w:pPr>
        <w:tabs>
          <w:tab w:val="num" w:pos="5760"/>
        </w:tabs>
        <w:ind w:left="5760" w:hanging="360"/>
      </w:pPr>
      <w:rPr>
        <w:rFonts w:ascii="Wingdings" w:hAnsi="Wingdings" w:hint="default"/>
      </w:rPr>
    </w:lvl>
    <w:lvl w:ilvl="8" w:tplc="46BE4AF2" w:tentative="1">
      <w:start w:val="1"/>
      <w:numFmt w:val="bullet"/>
      <w:lvlText w:val=""/>
      <w:lvlJc w:val="left"/>
      <w:pPr>
        <w:tabs>
          <w:tab w:val="num" w:pos="6480"/>
        </w:tabs>
        <w:ind w:left="6480" w:hanging="360"/>
      </w:pPr>
      <w:rPr>
        <w:rFonts w:ascii="Wingdings" w:hAnsi="Wingdings" w:hint="default"/>
      </w:rPr>
    </w:lvl>
  </w:abstractNum>
  <w:abstractNum w:abstractNumId="26">
    <w:nsid w:val="6B4211DD"/>
    <w:multiLevelType w:val="hybridMultilevel"/>
    <w:tmpl w:val="FE742A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0F82827"/>
    <w:multiLevelType w:val="hybridMultilevel"/>
    <w:tmpl w:val="55A2A4E6"/>
    <w:lvl w:ilvl="0" w:tplc="7C427EC4">
      <w:start w:val="1"/>
      <w:numFmt w:val="bullet"/>
      <w:lvlText w:val=""/>
      <w:lvlJc w:val="left"/>
      <w:pPr>
        <w:tabs>
          <w:tab w:val="num" w:pos="720"/>
        </w:tabs>
        <w:ind w:left="720" w:hanging="360"/>
      </w:pPr>
      <w:rPr>
        <w:rFonts w:ascii="Wingdings" w:hAnsi="Wingdings" w:hint="default"/>
      </w:rPr>
    </w:lvl>
    <w:lvl w:ilvl="1" w:tplc="8F3A3F82" w:tentative="1">
      <w:start w:val="1"/>
      <w:numFmt w:val="bullet"/>
      <w:lvlText w:val=""/>
      <w:lvlJc w:val="left"/>
      <w:pPr>
        <w:tabs>
          <w:tab w:val="num" w:pos="1440"/>
        </w:tabs>
        <w:ind w:left="1440" w:hanging="360"/>
      </w:pPr>
      <w:rPr>
        <w:rFonts w:ascii="Wingdings" w:hAnsi="Wingdings" w:hint="default"/>
      </w:rPr>
    </w:lvl>
    <w:lvl w:ilvl="2" w:tplc="D6F0532C" w:tentative="1">
      <w:start w:val="1"/>
      <w:numFmt w:val="bullet"/>
      <w:lvlText w:val=""/>
      <w:lvlJc w:val="left"/>
      <w:pPr>
        <w:tabs>
          <w:tab w:val="num" w:pos="2160"/>
        </w:tabs>
        <w:ind w:left="2160" w:hanging="360"/>
      </w:pPr>
      <w:rPr>
        <w:rFonts w:ascii="Wingdings" w:hAnsi="Wingdings" w:hint="default"/>
      </w:rPr>
    </w:lvl>
    <w:lvl w:ilvl="3" w:tplc="2A02FD68" w:tentative="1">
      <w:start w:val="1"/>
      <w:numFmt w:val="bullet"/>
      <w:lvlText w:val=""/>
      <w:lvlJc w:val="left"/>
      <w:pPr>
        <w:tabs>
          <w:tab w:val="num" w:pos="2880"/>
        </w:tabs>
        <w:ind w:left="2880" w:hanging="360"/>
      </w:pPr>
      <w:rPr>
        <w:rFonts w:ascii="Wingdings" w:hAnsi="Wingdings" w:hint="default"/>
      </w:rPr>
    </w:lvl>
    <w:lvl w:ilvl="4" w:tplc="23F283F8" w:tentative="1">
      <w:start w:val="1"/>
      <w:numFmt w:val="bullet"/>
      <w:lvlText w:val=""/>
      <w:lvlJc w:val="left"/>
      <w:pPr>
        <w:tabs>
          <w:tab w:val="num" w:pos="3600"/>
        </w:tabs>
        <w:ind w:left="3600" w:hanging="360"/>
      </w:pPr>
      <w:rPr>
        <w:rFonts w:ascii="Wingdings" w:hAnsi="Wingdings" w:hint="default"/>
      </w:rPr>
    </w:lvl>
    <w:lvl w:ilvl="5" w:tplc="308CEA2C" w:tentative="1">
      <w:start w:val="1"/>
      <w:numFmt w:val="bullet"/>
      <w:lvlText w:val=""/>
      <w:lvlJc w:val="left"/>
      <w:pPr>
        <w:tabs>
          <w:tab w:val="num" w:pos="4320"/>
        </w:tabs>
        <w:ind w:left="4320" w:hanging="360"/>
      </w:pPr>
      <w:rPr>
        <w:rFonts w:ascii="Wingdings" w:hAnsi="Wingdings" w:hint="default"/>
      </w:rPr>
    </w:lvl>
    <w:lvl w:ilvl="6" w:tplc="34867F6E" w:tentative="1">
      <w:start w:val="1"/>
      <w:numFmt w:val="bullet"/>
      <w:lvlText w:val=""/>
      <w:lvlJc w:val="left"/>
      <w:pPr>
        <w:tabs>
          <w:tab w:val="num" w:pos="5040"/>
        </w:tabs>
        <w:ind w:left="5040" w:hanging="360"/>
      </w:pPr>
      <w:rPr>
        <w:rFonts w:ascii="Wingdings" w:hAnsi="Wingdings" w:hint="default"/>
      </w:rPr>
    </w:lvl>
    <w:lvl w:ilvl="7" w:tplc="23F4C1E6" w:tentative="1">
      <w:start w:val="1"/>
      <w:numFmt w:val="bullet"/>
      <w:lvlText w:val=""/>
      <w:lvlJc w:val="left"/>
      <w:pPr>
        <w:tabs>
          <w:tab w:val="num" w:pos="5760"/>
        </w:tabs>
        <w:ind w:left="5760" w:hanging="360"/>
      </w:pPr>
      <w:rPr>
        <w:rFonts w:ascii="Wingdings" w:hAnsi="Wingdings" w:hint="default"/>
      </w:rPr>
    </w:lvl>
    <w:lvl w:ilvl="8" w:tplc="1F58C5CE" w:tentative="1">
      <w:start w:val="1"/>
      <w:numFmt w:val="bullet"/>
      <w:lvlText w:val=""/>
      <w:lvlJc w:val="left"/>
      <w:pPr>
        <w:tabs>
          <w:tab w:val="num" w:pos="6480"/>
        </w:tabs>
        <w:ind w:left="6480" w:hanging="360"/>
      </w:pPr>
      <w:rPr>
        <w:rFonts w:ascii="Wingdings" w:hAnsi="Wingdings" w:hint="default"/>
      </w:rPr>
    </w:lvl>
  </w:abstractNum>
  <w:abstractNum w:abstractNumId="28">
    <w:nsid w:val="7B6A55A7"/>
    <w:multiLevelType w:val="hybridMultilevel"/>
    <w:tmpl w:val="7E7E4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8"/>
  </w:num>
  <w:num w:numId="4">
    <w:abstractNumId w:val="6"/>
  </w:num>
  <w:num w:numId="5">
    <w:abstractNumId w:val="18"/>
  </w:num>
  <w:num w:numId="6">
    <w:abstractNumId w:val="27"/>
  </w:num>
  <w:num w:numId="7">
    <w:abstractNumId w:val="4"/>
  </w:num>
  <w:num w:numId="8">
    <w:abstractNumId w:val="24"/>
  </w:num>
  <w:num w:numId="9">
    <w:abstractNumId w:val="14"/>
  </w:num>
  <w:num w:numId="10">
    <w:abstractNumId w:val="25"/>
  </w:num>
  <w:num w:numId="11">
    <w:abstractNumId w:val="3"/>
  </w:num>
  <w:num w:numId="12">
    <w:abstractNumId w:val="11"/>
  </w:num>
  <w:num w:numId="13">
    <w:abstractNumId w:val="28"/>
  </w:num>
  <w:num w:numId="14">
    <w:abstractNumId w:val="17"/>
  </w:num>
  <w:num w:numId="15">
    <w:abstractNumId w:val="16"/>
  </w:num>
  <w:num w:numId="16">
    <w:abstractNumId w:val="12"/>
  </w:num>
  <w:num w:numId="17">
    <w:abstractNumId w:val="9"/>
  </w:num>
  <w:num w:numId="18">
    <w:abstractNumId w:val="1"/>
  </w:num>
  <w:num w:numId="19">
    <w:abstractNumId w:val="20"/>
  </w:num>
  <w:num w:numId="20">
    <w:abstractNumId w:val="10"/>
  </w:num>
  <w:num w:numId="21">
    <w:abstractNumId w:val="0"/>
  </w:num>
  <w:num w:numId="22">
    <w:abstractNumId w:val="2"/>
  </w:num>
  <w:num w:numId="23">
    <w:abstractNumId w:val="5"/>
  </w:num>
  <w:num w:numId="24">
    <w:abstractNumId w:val="7"/>
  </w:num>
  <w:num w:numId="25">
    <w:abstractNumId w:val="13"/>
  </w:num>
  <w:num w:numId="26">
    <w:abstractNumId w:val="15"/>
  </w:num>
  <w:num w:numId="27">
    <w:abstractNumId w:val="26"/>
  </w:num>
  <w:num w:numId="28">
    <w:abstractNumId w:val="22"/>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C74C1"/>
    <w:rsid w:val="000071AC"/>
    <w:rsid w:val="00010B2F"/>
    <w:rsid w:val="000418C2"/>
    <w:rsid w:val="000526E4"/>
    <w:rsid w:val="000535B8"/>
    <w:rsid w:val="00057611"/>
    <w:rsid w:val="00062F60"/>
    <w:rsid w:val="00077613"/>
    <w:rsid w:val="000B47F1"/>
    <w:rsid w:val="000E4188"/>
    <w:rsid w:val="001602E2"/>
    <w:rsid w:val="00167A68"/>
    <w:rsid w:val="001B130D"/>
    <w:rsid w:val="002138AE"/>
    <w:rsid w:val="002415FB"/>
    <w:rsid w:val="0024629F"/>
    <w:rsid w:val="00252B46"/>
    <w:rsid w:val="00255421"/>
    <w:rsid w:val="00280AB8"/>
    <w:rsid w:val="0028747D"/>
    <w:rsid w:val="002A2DEB"/>
    <w:rsid w:val="002C0504"/>
    <w:rsid w:val="00341380"/>
    <w:rsid w:val="0035137D"/>
    <w:rsid w:val="00354A66"/>
    <w:rsid w:val="00377391"/>
    <w:rsid w:val="00377AB1"/>
    <w:rsid w:val="003A23AC"/>
    <w:rsid w:val="003C5F7B"/>
    <w:rsid w:val="003F550B"/>
    <w:rsid w:val="004210AD"/>
    <w:rsid w:val="00437D4B"/>
    <w:rsid w:val="00441817"/>
    <w:rsid w:val="0045606B"/>
    <w:rsid w:val="004B38AD"/>
    <w:rsid w:val="004B72D3"/>
    <w:rsid w:val="004D7850"/>
    <w:rsid w:val="00507670"/>
    <w:rsid w:val="00545ED3"/>
    <w:rsid w:val="00562328"/>
    <w:rsid w:val="005627FC"/>
    <w:rsid w:val="005A25B3"/>
    <w:rsid w:val="005A3E39"/>
    <w:rsid w:val="005A7CD9"/>
    <w:rsid w:val="005E126E"/>
    <w:rsid w:val="00607201"/>
    <w:rsid w:val="00633D7F"/>
    <w:rsid w:val="00637185"/>
    <w:rsid w:val="00665ADA"/>
    <w:rsid w:val="00673814"/>
    <w:rsid w:val="00673AFB"/>
    <w:rsid w:val="006823D9"/>
    <w:rsid w:val="006A6397"/>
    <w:rsid w:val="006E6C3A"/>
    <w:rsid w:val="006F4FB2"/>
    <w:rsid w:val="007158F5"/>
    <w:rsid w:val="00723735"/>
    <w:rsid w:val="00750DBC"/>
    <w:rsid w:val="00780910"/>
    <w:rsid w:val="00781903"/>
    <w:rsid w:val="007A1533"/>
    <w:rsid w:val="007B2911"/>
    <w:rsid w:val="007C74C1"/>
    <w:rsid w:val="007D4658"/>
    <w:rsid w:val="007E2A99"/>
    <w:rsid w:val="00807C35"/>
    <w:rsid w:val="008145D8"/>
    <w:rsid w:val="008153EE"/>
    <w:rsid w:val="00820250"/>
    <w:rsid w:val="00835A82"/>
    <w:rsid w:val="0084636A"/>
    <w:rsid w:val="0086217C"/>
    <w:rsid w:val="00880C4B"/>
    <w:rsid w:val="00887CA7"/>
    <w:rsid w:val="00892613"/>
    <w:rsid w:val="008A4C04"/>
    <w:rsid w:val="008B4DAD"/>
    <w:rsid w:val="008C25F5"/>
    <w:rsid w:val="008D0C8D"/>
    <w:rsid w:val="008D51FE"/>
    <w:rsid w:val="00900825"/>
    <w:rsid w:val="009115BE"/>
    <w:rsid w:val="0093406F"/>
    <w:rsid w:val="009364E6"/>
    <w:rsid w:val="00960920"/>
    <w:rsid w:val="00971AF0"/>
    <w:rsid w:val="00981677"/>
    <w:rsid w:val="009B0D1E"/>
    <w:rsid w:val="009C139E"/>
    <w:rsid w:val="009C4C2A"/>
    <w:rsid w:val="00A03162"/>
    <w:rsid w:val="00A055E4"/>
    <w:rsid w:val="00A327BC"/>
    <w:rsid w:val="00A64C8A"/>
    <w:rsid w:val="00AA1EBC"/>
    <w:rsid w:val="00AB37B7"/>
    <w:rsid w:val="00AC4542"/>
    <w:rsid w:val="00AC7DBF"/>
    <w:rsid w:val="00B00847"/>
    <w:rsid w:val="00B406D0"/>
    <w:rsid w:val="00B43126"/>
    <w:rsid w:val="00B748E8"/>
    <w:rsid w:val="00B971E7"/>
    <w:rsid w:val="00BA5CA0"/>
    <w:rsid w:val="00BB1EDF"/>
    <w:rsid w:val="00BD0D1C"/>
    <w:rsid w:val="00BE7C9F"/>
    <w:rsid w:val="00C00BCB"/>
    <w:rsid w:val="00C231AD"/>
    <w:rsid w:val="00C33518"/>
    <w:rsid w:val="00C54071"/>
    <w:rsid w:val="00CB6AC6"/>
    <w:rsid w:val="00CB6ED7"/>
    <w:rsid w:val="00CB7B6D"/>
    <w:rsid w:val="00CE724C"/>
    <w:rsid w:val="00D31605"/>
    <w:rsid w:val="00D45411"/>
    <w:rsid w:val="00D90E61"/>
    <w:rsid w:val="00DE781D"/>
    <w:rsid w:val="00E04DFE"/>
    <w:rsid w:val="00E714E4"/>
    <w:rsid w:val="00E7202D"/>
    <w:rsid w:val="00E9772D"/>
    <w:rsid w:val="00EC0751"/>
    <w:rsid w:val="00EF2E30"/>
    <w:rsid w:val="00EF5511"/>
    <w:rsid w:val="00F0677F"/>
    <w:rsid w:val="00F072CD"/>
    <w:rsid w:val="00F14B84"/>
    <w:rsid w:val="00F22F1A"/>
    <w:rsid w:val="00F65002"/>
    <w:rsid w:val="00F7416E"/>
    <w:rsid w:val="00F902D6"/>
    <w:rsid w:val="00F92BED"/>
    <w:rsid w:val="00F9375E"/>
    <w:rsid w:val="00F97E9C"/>
    <w:rsid w:val="00FA23FB"/>
    <w:rsid w:val="00FB0730"/>
    <w:rsid w:val="00FB729E"/>
    <w:rsid w:val="00FB7C3B"/>
    <w:rsid w:val="00FE48CE"/>
    <w:rsid w:val="00FF025A"/>
    <w:rsid w:val="00FF6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4C1"/>
    <w:rPr>
      <w:sz w:val="24"/>
      <w:szCs w:val="24"/>
    </w:rPr>
  </w:style>
  <w:style w:type="paragraph" w:styleId="Heading1">
    <w:name w:val="heading 1"/>
    <w:basedOn w:val="Normal"/>
    <w:next w:val="Normal"/>
    <w:link w:val="Heading1Char"/>
    <w:qFormat/>
    <w:rsid w:val="007C74C1"/>
    <w:pPr>
      <w:keepNext/>
      <w:outlineLvl w:val="0"/>
    </w:pPr>
    <w:rPr>
      <w:b/>
      <w:bCs/>
    </w:rPr>
  </w:style>
  <w:style w:type="paragraph" w:styleId="Heading2">
    <w:name w:val="heading 2"/>
    <w:basedOn w:val="Normal"/>
    <w:next w:val="Normal"/>
    <w:qFormat/>
    <w:rsid w:val="00971AF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C74C1"/>
    <w:pPr>
      <w:keepNext/>
      <w:outlineLvl w:val="2"/>
    </w:pPr>
    <w:rPr>
      <w:b/>
      <w:sz w:val="28"/>
    </w:rPr>
  </w:style>
  <w:style w:type="paragraph" w:styleId="Heading4">
    <w:name w:val="heading 4"/>
    <w:basedOn w:val="Normal"/>
    <w:next w:val="Normal"/>
    <w:qFormat/>
    <w:rsid w:val="007C74C1"/>
    <w:pPr>
      <w:keepNext/>
      <w:jc w:val="center"/>
      <w:outlineLvl w:val="3"/>
    </w:pPr>
    <w:rPr>
      <w:rFonts w:ascii="Arial Narrow" w:hAnsi="Arial Narrow"/>
      <w:b/>
      <w:bCs/>
    </w:rPr>
  </w:style>
  <w:style w:type="paragraph" w:styleId="Heading7">
    <w:name w:val="heading 7"/>
    <w:basedOn w:val="Normal"/>
    <w:next w:val="Normal"/>
    <w:qFormat/>
    <w:rsid w:val="007C74C1"/>
    <w:pPr>
      <w:keepNext/>
      <w:outlineLvl w:val="6"/>
    </w:pPr>
    <w:rPr>
      <w:rFonts w:ascii="Arial Narrow" w:hAnsi="Arial Narrow"/>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C74C1"/>
    <w:rPr>
      <w:color w:val="0000FF"/>
      <w:u w:val="single"/>
    </w:rPr>
  </w:style>
  <w:style w:type="paragraph" w:styleId="BlockText">
    <w:name w:val="Block Text"/>
    <w:basedOn w:val="Normal"/>
    <w:rsid w:val="007C74C1"/>
    <w:pPr>
      <w:ind w:left="-720" w:right="-720"/>
    </w:pPr>
  </w:style>
  <w:style w:type="paragraph" w:styleId="BodyText2">
    <w:name w:val="Body Text 2"/>
    <w:basedOn w:val="Normal"/>
    <w:rsid w:val="007C74C1"/>
    <w:pPr>
      <w:jc w:val="both"/>
    </w:pPr>
    <w:rPr>
      <w:rFonts w:ascii="Arial Narrow" w:hAnsi="Arial Narrow"/>
      <w:sz w:val="22"/>
    </w:rPr>
  </w:style>
  <w:style w:type="paragraph" w:styleId="Title">
    <w:name w:val="Title"/>
    <w:basedOn w:val="Normal"/>
    <w:qFormat/>
    <w:rsid w:val="007C74C1"/>
    <w:pPr>
      <w:jc w:val="center"/>
    </w:pPr>
    <w:rPr>
      <w:u w:val="single"/>
    </w:rPr>
  </w:style>
  <w:style w:type="character" w:customStyle="1" w:styleId="Heading1Char">
    <w:name w:val="Heading 1 Char"/>
    <w:basedOn w:val="DefaultParagraphFont"/>
    <w:link w:val="Heading1"/>
    <w:rsid w:val="007C74C1"/>
    <w:rPr>
      <w:b/>
      <w:bCs/>
      <w:sz w:val="24"/>
      <w:szCs w:val="24"/>
      <w:lang w:val="en-US" w:eastAsia="en-US" w:bidi="ar-SA"/>
    </w:rPr>
  </w:style>
  <w:style w:type="paragraph" w:styleId="BodyText">
    <w:name w:val="Body Text"/>
    <w:basedOn w:val="Normal"/>
    <w:rsid w:val="00971AF0"/>
    <w:pPr>
      <w:spacing w:after="120"/>
    </w:pPr>
  </w:style>
  <w:style w:type="paragraph" w:styleId="BalloonText">
    <w:name w:val="Balloon Text"/>
    <w:basedOn w:val="Normal"/>
    <w:semiHidden/>
    <w:rsid w:val="00077613"/>
    <w:rPr>
      <w:rFonts w:ascii="Tahoma" w:hAnsi="Tahoma" w:cs="Tahoma"/>
      <w:sz w:val="16"/>
      <w:szCs w:val="16"/>
    </w:rPr>
  </w:style>
  <w:style w:type="paragraph" w:styleId="BodyText3">
    <w:name w:val="Body Text 3"/>
    <w:basedOn w:val="Normal"/>
    <w:rsid w:val="007D4658"/>
    <w:pPr>
      <w:spacing w:after="120"/>
    </w:pPr>
    <w:rPr>
      <w:sz w:val="16"/>
      <w:szCs w:val="16"/>
    </w:rPr>
  </w:style>
  <w:style w:type="table" w:styleId="TableGrid">
    <w:name w:val="Table Grid"/>
    <w:basedOn w:val="TableNormal"/>
    <w:rsid w:val="006E6C3A"/>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E4188"/>
    <w:pPr>
      <w:tabs>
        <w:tab w:val="center" w:pos="4320"/>
        <w:tab w:val="right" w:pos="8640"/>
      </w:tabs>
    </w:pPr>
  </w:style>
  <w:style w:type="character" w:styleId="PageNumber">
    <w:name w:val="page number"/>
    <w:basedOn w:val="DefaultParagraphFont"/>
    <w:rsid w:val="000E4188"/>
  </w:style>
</w:styles>
</file>

<file path=word/webSettings.xml><?xml version="1.0" encoding="utf-8"?>
<w:webSettings xmlns:r="http://schemas.openxmlformats.org/officeDocument/2006/relationships" xmlns:w="http://schemas.openxmlformats.org/wordprocessingml/2006/main">
  <w:divs>
    <w:div w:id="16125978">
      <w:bodyDiv w:val="1"/>
      <w:marLeft w:val="0"/>
      <w:marRight w:val="0"/>
      <w:marTop w:val="0"/>
      <w:marBottom w:val="0"/>
      <w:divBdr>
        <w:top w:val="none" w:sz="0" w:space="0" w:color="auto"/>
        <w:left w:val="none" w:sz="0" w:space="0" w:color="auto"/>
        <w:bottom w:val="none" w:sz="0" w:space="0" w:color="auto"/>
        <w:right w:val="none" w:sz="0" w:space="0" w:color="auto"/>
      </w:divBdr>
      <w:divsChild>
        <w:div w:id="1429161385">
          <w:marLeft w:val="0"/>
          <w:marRight w:val="0"/>
          <w:marTop w:val="0"/>
          <w:marBottom w:val="0"/>
          <w:divBdr>
            <w:top w:val="none" w:sz="0" w:space="0" w:color="auto"/>
            <w:left w:val="none" w:sz="0" w:space="0" w:color="auto"/>
            <w:bottom w:val="none" w:sz="0" w:space="0" w:color="auto"/>
            <w:right w:val="none" w:sz="0" w:space="0" w:color="auto"/>
          </w:divBdr>
        </w:div>
        <w:div w:id="1794862273">
          <w:marLeft w:val="0"/>
          <w:marRight w:val="0"/>
          <w:marTop w:val="0"/>
          <w:marBottom w:val="0"/>
          <w:divBdr>
            <w:top w:val="none" w:sz="0" w:space="0" w:color="auto"/>
            <w:left w:val="none" w:sz="0" w:space="0" w:color="auto"/>
            <w:bottom w:val="none" w:sz="0" w:space="0" w:color="auto"/>
            <w:right w:val="none" w:sz="0" w:space="0" w:color="auto"/>
          </w:divBdr>
        </w:div>
        <w:div w:id="1892573394">
          <w:marLeft w:val="0"/>
          <w:marRight w:val="0"/>
          <w:marTop w:val="0"/>
          <w:marBottom w:val="0"/>
          <w:divBdr>
            <w:top w:val="none" w:sz="0" w:space="0" w:color="auto"/>
            <w:left w:val="none" w:sz="0" w:space="0" w:color="auto"/>
            <w:bottom w:val="none" w:sz="0" w:space="0" w:color="auto"/>
            <w:right w:val="none" w:sz="0" w:space="0" w:color="auto"/>
          </w:divBdr>
        </w:div>
        <w:div w:id="1998679928">
          <w:marLeft w:val="0"/>
          <w:marRight w:val="0"/>
          <w:marTop w:val="0"/>
          <w:marBottom w:val="0"/>
          <w:divBdr>
            <w:top w:val="none" w:sz="0" w:space="0" w:color="auto"/>
            <w:left w:val="none" w:sz="0" w:space="0" w:color="auto"/>
            <w:bottom w:val="none" w:sz="0" w:space="0" w:color="auto"/>
            <w:right w:val="none" w:sz="0" w:space="0" w:color="auto"/>
          </w:divBdr>
        </w:div>
      </w:divsChild>
    </w:div>
    <w:div w:id="101844469">
      <w:bodyDiv w:val="1"/>
      <w:marLeft w:val="0"/>
      <w:marRight w:val="0"/>
      <w:marTop w:val="0"/>
      <w:marBottom w:val="0"/>
      <w:divBdr>
        <w:top w:val="none" w:sz="0" w:space="0" w:color="auto"/>
        <w:left w:val="none" w:sz="0" w:space="0" w:color="auto"/>
        <w:bottom w:val="none" w:sz="0" w:space="0" w:color="auto"/>
        <w:right w:val="none" w:sz="0" w:space="0" w:color="auto"/>
      </w:divBdr>
    </w:div>
    <w:div w:id="794642276">
      <w:bodyDiv w:val="1"/>
      <w:marLeft w:val="0"/>
      <w:marRight w:val="0"/>
      <w:marTop w:val="0"/>
      <w:marBottom w:val="0"/>
      <w:divBdr>
        <w:top w:val="none" w:sz="0" w:space="0" w:color="auto"/>
        <w:left w:val="none" w:sz="0" w:space="0" w:color="auto"/>
        <w:bottom w:val="none" w:sz="0" w:space="0" w:color="auto"/>
        <w:right w:val="none" w:sz="0" w:space="0" w:color="auto"/>
      </w:divBdr>
    </w:div>
    <w:div w:id="852571183">
      <w:bodyDiv w:val="1"/>
      <w:marLeft w:val="0"/>
      <w:marRight w:val="0"/>
      <w:marTop w:val="0"/>
      <w:marBottom w:val="0"/>
      <w:divBdr>
        <w:top w:val="none" w:sz="0" w:space="0" w:color="auto"/>
        <w:left w:val="none" w:sz="0" w:space="0" w:color="auto"/>
        <w:bottom w:val="none" w:sz="0" w:space="0" w:color="auto"/>
        <w:right w:val="none" w:sz="0" w:space="0" w:color="auto"/>
      </w:divBdr>
    </w:div>
    <w:div w:id="880436866">
      <w:bodyDiv w:val="1"/>
      <w:marLeft w:val="0"/>
      <w:marRight w:val="0"/>
      <w:marTop w:val="0"/>
      <w:marBottom w:val="0"/>
      <w:divBdr>
        <w:top w:val="none" w:sz="0" w:space="0" w:color="auto"/>
        <w:left w:val="none" w:sz="0" w:space="0" w:color="auto"/>
        <w:bottom w:val="none" w:sz="0" w:space="0" w:color="auto"/>
        <w:right w:val="none" w:sz="0" w:space="0" w:color="auto"/>
      </w:divBdr>
    </w:div>
    <w:div w:id="961423534">
      <w:bodyDiv w:val="1"/>
      <w:marLeft w:val="0"/>
      <w:marRight w:val="0"/>
      <w:marTop w:val="0"/>
      <w:marBottom w:val="0"/>
      <w:divBdr>
        <w:top w:val="none" w:sz="0" w:space="0" w:color="auto"/>
        <w:left w:val="none" w:sz="0" w:space="0" w:color="auto"/>
        <w:bottom w:val="none" w:sz="0" w:space="0" w:color="auto"/>
        <w:right w:val="none" w:sz="0" w:space="0" w:color="auto"/>
      </w:divBdr>
    </w:div>
    <w:div w:id="1015575960">
      <w:bodyDiv w:val="1"/>
      <w:marLeft w:val="0"/>
      <w:marRight w:val="0"/>
      <w:marTop w:val="0"/>
      <w:marBottom w:val="0"/>
      <w:divBdr>
        <w:top w:val="none" w:sz="0" w:space="0" w:color="auto"/>
        <w:left w:val="none" w:sz="0" w:space="0" w:color="auto"/>
        <w:bottom w:val="none" w:sz="0" w:space="0" w:color="auto"/>
        <w:right w:val="none" w:sz="0" w:space="0" w:color="auto"/>
      </w:divBdr>
    </w:div>
    <w:div w:id="1078401790">
      <w:bodyDiv w:val="1"/>
      <w:marLeft w:val="0"/>
      <w:marRight w:val="0"/>
      <w:marTop w:val="0"/>
      <w:marBottom w:val="0"/>
      <w:divBdr>
        <w:top w:val="none" w:sz="0" w:space="0" w:color="auto"/>
        <w:left w:val="none" w:sz="0" w:space="0" w:color="auto"/>
        <w:bottom w:val="none" w:sz="0" w:space="0" w:color="auto"/>
        <w:right w:val="none" w:sz="0" w:space="0" w:color="auto"/>
      </w:divBdr>
    </w:div>
    <w:div w:id="1240210364">
      <w:bodyDiv w:val="1"/>
      <w:marLeft w:val="0"/>
      <w:marRight w:val="0"/>
      <w:marTop w:val="0"/>
      <w:marBottom w:val="0"/>
      <w:divBdr>
        <w:top w:val="none" w:sz="0" w:space="0" w:color="auto"/>
        <w:left w:val="none" w:sz="0" w:space="0" w:color="auto"/>
        <w:bottom w:val="none" w:sz="0" w:space="0" w:color="auto"/>
        <w:right w:val="none" w:sz="0" w:space="0" w:color="auto"/>
      </w:divBdr>
    </w:div>
    <w:div w:id="1254317082">
      <w:bodyDiv w:val="1"/>
      <w:marLeft w:val="0"/>
      <w:marRight w:val="0"/>
      <w:marTop w:val="0"/>
      <w:marBottom w:val="0"/>
      <w:divBdr>
        <w:top w:val="none" w:sz="0" w:space="0" w:color="auto"/>
        <w:left w:val="none" w:sz="0" w:space="0" w:color="auto"/>
        <w:bottom w:val="none" w:sz="0" w:space="0" w:color="auto"/>
        <w:right w:val="none" w:sz="0" w:space="0" w:color="auto"/>
      </w:divBdr>
    </w:div>
    <w:div w:id="1290404590">
      <w:bodyDiv w:val="1"/>
      <w:marLeft w:val="0"/>
      <w:marRight w:val="0"/>
      <w:marTop w:val="0"/>
      <w:marBottom w:val="0"/>
      <w:divBdr>
        <w:top w:val="none" w:sz="0" w:space="0" w:color="auto"/>
        <w:left w:val="none" w:sz="0" w:space="0" w:color="auto"/>
        <w:bottom w:val="none" w:sz="0" w:space="0" w:color="auto"/>
        <w:right w:val="none" w:sz="0" w:space="0" w:color="auto"/>
      </w:divBdr>
    </w:div>
    <w:div w:id="1297831271">
      <w:bodyDiv w:val="1"/>
      <w:marLeft w:val="0"/>
      <w:marRight w:val="0"/>
      <w:marTop w:val="0"/>
      <w:marBottom w:val="0"/>
      <w:divBdr>
        <w:top w:val="none" w:sz="0" w:space="0" w:color="auto"/>
        <w:left w:val="none" w:sz="0" w:space="0" w:color="auto"/>
        <w:bottom w:val="none" w:sz="0" w:space="0" w:color="auto"/>
        <w:right w:val="none" w:sz="0" w:space="0" w:color="auto"/>
      </w:divBdr>
    </w:div>
    <w:div w:id="1329332703">
      <w:bodyDiv w:val="1"/>
      <w:marLeft w:val="0"/>
      <w:marRight w:val="0"/>
      <w:marTop w:val="0"/>
      <w:marBottom w:val="0"/>
      <w:divBdr>
        <w:top w:val="none" w:sz="0" w:space="0" w:color="auto"/>
        <w:left w:val="none" w:sz="0" w:space="0" w:color="auto"/>
        <w:bottom w:val="none" w:sz="0" w:space="0" w:color="auto"/>
        <w:right w:val="none" w:sz="0" w:space="0" w:color="auto"/>
      </w:divBdr>
    </w:div>
    <w:div w:id="1561941703">
      <w:bodyDiv w:val="1"/>
      <w:marLeft w:val="0"/>
      <w:marRight w:val="0"/>
      <w:marTop w:val="0"/>
      <w:marBottom w:val="0"/>
      <w:divBdr>
        <w:top w:val="none" w:sz="0" w:space="0" w:color="auto"/>
        <w:left w:val="none" w:sz="0" w:space="0" w:color="auto"/>
        <w:bottom w:val="none" w:sz="0" w:space="0" w:color="auto"/>
        <w:right w:val="none" w:sz="0" w:space="0" w:color="auto"/>
      </w:divBdr>
    </w:div>
    <w:div w:id="1670791369">
      <w:bodyDiv w:val="1"/>
      <w:marLeft w:val="0"/>
      <w:marRight w:val="0"/>
      <w:marTop w:val="0"/>
      <w:marBottom w:val="0"/>
      <w:divBdr>
        <w:top w:val="none" w:sz="0" w:space="0" w:color="auto"/>
        <w:left w:val="none" w:sz="0" w:space="0" w:color="auto"/>
        <w:bottom w:val="none" w:sz="0" w:space="0" w:color="auto"/>
        <w:right w:val="none" w:sz="0" w:space="0" w:color="auto"/>
      </w:divBdr>
    </w:div>
    <w:div w:id="1741900497">
      <w:bodyDiv w:val="1"/>
      <w:marLeft w:val="0"/>
      <w:marRight w:val="0"/>
      <w:marTop w:val="0"/>
      <w:marBottom w:val="0"/>
      <w:divBdr>
        <w:top w:val="none" w:sz="0" w:space="0" w:color="auto"/>
        <w:left w:val="none" w:sz="0" w:space="0" w:color="auto"/>
        <w:bottom w:val="none" w:sz="0" w:space="0" w:color="auto"/>
        <w:right w:val="none" w:sz="0" w:space="0" w:color="auto"/>
      </w:divBdr>
    </w:div>
    <w:div w:id="20091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ry.hornbuckle@iowa.gov" TargetMode="External"/><Relationship Id="rId13" Type="http://schemas.openxmlformats.org/officeDocument/2006/relationships/hyperlink" Target="http://www.nadsa.org/press_room/facts_stats.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adsa.org/press_room/facts_stats.htm" TargetMode="External"/><Relationship Id="rId17" Type="http://schemas.openxmlformats.org/officeDocument/2006/relationships/hyperlink" Target="http://www.psy.sunysb.edu/marital/" TargetMode="External"/><Relationship Id="rId2" Type="http://schemas.openxmlformats.org/officeDocument/2006/relationships/styles" Target="styles.xml"/><Relationship Id="rId16" Type="http://schemas.openxmlformats.org/officeDocument/2006/relationships/hyperlink" Target="http://www.hartfordign.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ta.iastate.edu/census/vitalstats"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mailto:ann-bossen@uiowa.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anet-specht@uiowa.edu"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13522</Words>
  <Characters>77076</Characters>
  <Application>Microsoft Office Word</Application>
  <DocSecurity>4</DocSecurity>
  <Lines>642</Lines>
  <Paragraphs>180</Paragraphs>
  <ScaleCrop>false</ScaleCrop>
  <HeadingPairs>
    <vt:vector size="2" baseType="variant">
      <vt:variant>
        <vt:lpstr>Title</vt:lpstr>
      </vt:variant>
      <vt:variant>
        <vt:i4>1</vt:i4>
      </vt:variant>
    </vt:vector>
  </HeadingPairs>
  <TitlesOfParts>
    <vt:vector size="1" baseType="lpstr">
      <vt:lpstr>SEMI ANNUAL PERFORMANCE REPORT</vt:lpstr>
    </vt:vector>
  </TitlesOfParts>
  <Company>University of Iowa</Company>
  <LinksUpToDate>false</LinksUpToDate>
  <CharactersWithSpaces>90418</CharactersWithSpaces>
  <SharedDoc>false</SharedDoc>
  <HLinks>
    <vt:vector size="48" baseType="variant">
      <vt:variant>
        <vt:i4>7274612</vt:i4>
      </vt:variant>
      <vt:variant>
        <vt:i4>21</vt:i4>
      </vt:variant>
      <vt:variant>
        <vt:i4>0</vt:i4>
      </vt:variant>
      <vt:variant>
        <vt:i4>5</vt:i4>
      </vt:variant>
      <vt:variant>
        <vt:lpwstr>http://www.psy.sunysb.edu/marital/</vt:lpwstr>
      </vt:variant>
      <vt:variant>
        <vt:lpwstr/>
      </vt:variant>
      <vt:variant>
        <vt:i4>2752629</vt:i4>
      </vt:variant>
      <vt:variant>
        <vt:i4>18</vt:i4>
      </vt:variant>
      <vt:variant>
        <vt:i4>0</vt:i4>
      </vt:variant>
      <vt:variant>
        <vt:i4>5</vt:i4>
      </vt:variant>
      <vt:variant>
        <vt:lpwstr>http://www.hartfordign.org/</vt:lpwstr>
      </vt:variant>
      <vt:variant>
        <vt:lpwstr/>
      </vt:variant>
      <vt:variant>
        <vt:i4>786450</vt:i4>
      </vt:variant>
      <vt:variant>
        <vt:i4>15</vt:i4>
      </vt:variant>
      <vt:variant>
        <vt:i4>0</vt:i4>
      </vt:variant>
      <vt:variant>
        <vt:i4>5</vt:i4>
      </vt:variant>
      <vt:variant>
        <vt:lpwstr>http://www.nadsa.org/press_room/facts_stats.htm</vt:lpwstr>
      </vt:variant>
      <vt:variant>
        <vt:lpwstr/>
      </vt:variant>
      <vt:variant>
        <vt:i4>786450</vt:i4>
      </vt:variant>
      <vt:variant>
        <vt:i4>12</vt:i4>
      </vt:variant>
      <vt:variant>
        <vt:i4>0</vt:i4>
      </vt:variant>
      <vt:variant>
        <vt:i4>5</vt:i4>
      </vt:variant>
      <vt:variant>
        <vt:lpwstr>http://www.nadsa.org/press_room/facts_stats.htm</vt:lpwstr>
      </vt:variant>
      <vt:variant>
        <vt:lpwstr/>
      </vt:variant>
      <vt:variant>
        <vt:i4>851991</vt:i4>
      </vt:variant>
      <vt:variant>
        <vt:i4>9</vt:i4>
      </vt:variant>
      <vt:variant>
        <vt:i4>0</vt:i4>
      </vt:variant>
      <vt:variant>
        <vt:i4>5</vt:i4>
      </vt:variant>
      <vt:variant>
        <vt:lpwstr>http://www.seta.iastate.edu/census/vitalstats</vt:lpwstr>
      </vt:variant>
      <vt:variant>
        <vt:lpwstr/>
      </vt:variant>
      <vt:variant>
        <vt:i4>852069</vt:i4>
      </vt:variant>
      <vt:variant>
        <vt:i4>6</vt:i4>
      </vt:variant>
      <vt:variant>
        <vt:i4>0</vt:i4>
      </vt:variant>
      <vt:variant>
        <vt:i4>5</vt:i4>
      </vt:variant>
      <vt:variant>
        <vt:lpwstr>mailto:ann-bossen@uiowa.edu</vt:lpwstr>
      </vt:variant>
      <vt:variant>
        <vt:lpwstr/>
      </vt:variant>
      <vt:variant>
        <vt:i4>7864346</vt:i4>
      </vt:variant>
      <vt:variant>
        <vt:i4>3</vt:i4>
      </vt:variant>
      <vt:variant>
        <vt:i4>0</vt:i4>
      </vt:variant>
      <vt:variant>
        <vt:i4>5</vt:i4>
      </vt:variant>
      <vt:variant>
        <vt:lpwstr>mailto:janet-specht@uiowa.edu</vt:lpwstr>
      </vt:variant>
      <vt:variant>
        <vt:lpwstr/>
      </vt:variant>
      <vt:variant>
        <vt:i4>3473494</vt:i4>
      </vt:variant>
      <vt:variant>
        <vt:i4>0</vt:i4>
      </vt:variant>
      <vt:variant>
        <vt:i4>0</vt:i4>
      </vt:variant>
      <vt:variant>
        <vt:i4>5</vt:i4>
      </vt:variant>
      <vt:variant>
        <vt:lpwstr>mailto:terry.hornbuckle@iowa.gov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 ANNUAL PERFORMANCE REPORT</dc:title>
  <dc:subject/>
  <dc:creator>abossen</dc:creator>
  <cp:keywords/>
  <dc:description/>
  <cp:lastModifiedBy>Margaret Noon</cp:lastModifiedBy>
  <cp:revision>2</cp:revision>
  <cp:lastPrinted>2007-10-08T21:29:00Z</cp:lastPrinted>
  <dcterms:created xsi:type="dcterms:W3CDTF">2009-03-06T15:35:00Z</dcterms:created>
  <dcterms:modified xsi:type="dcterms:W3CDTF">2009-03-06T15:35:00Z</dcterms:modified>
</cp:coreProperties>
</file>