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2651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890439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802651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802651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02651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802651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802651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802651">
      <w:pPr>
        <w:rPr>
          <w:rFonts w:ascii="Bookman Old Style" w:hAnsi="Bookman Old Style"/>
          <w:b/>
          <w:sz w:val="24"/>
        </w:rPr>
      </w:pPr>
    </w:p>
    <w:p w:rsidR="00000000" w:rsidRDefault="00802651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802651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August, 2003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802651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spacing w:before="559"/>
        <w:rPr>
          <w:rFonts w:ascii="MS Sans Serif" w:hAnsi="MS Sans Serif"/>
          <w:b/>
          <w:bCs/>
          <w:snapToGrid w:val="0"/>
          <w:color w:val="000000"/>
          <w:sz w:val="21"/>
          <w:szCs w:val="21"/>
          <w:u w:val="single"/>
        </w:rPr>
      </w:pPr>
      <w:r>
        <w:rPr>
          <w:rFonts w:ascii="MS Sans Serif" w:hAnsi="MS Sans Serif"/>
          <w:b/>
          <w:bCs/>
          <w:snapToGrid w:val="0"/>
          <w:color w:val="000000"/>
          <w:sz w:val="18"/>
          <w:szCs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  <w:u w:val="single"/>
        </w:rPr>
        <w:t>FIP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  <w:u w:val="single"/>
        </w:rPr>
        <w:t>FIP-UP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  <w:u w:val="single"/>
        </w:rPr>
        <w:t>Total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Pending at Beginning of Month: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727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154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881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Received during the</w:t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 xml:space="preserve"> Month: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4,638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751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5,389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Total Dispositions in Month: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4,485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732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5,217</w:t>
      </w:r>
    </w:p>
    <w:p w:rsidR="00000000" w:rsidRDefault="00802651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Approved: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3,328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462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3,790</w:t>
      </w:r>
    </w:p>
    <w:p w:rsidR="00000000" w:rsidRDefault="00802651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Denied: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887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206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1,093</w:t>
      </w:r>
    </w:p>
    <w:p w:rsidR="00000000" w:rsidRDefault="00802651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Disposed of by other means: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270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64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334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Pending at end of Month: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880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173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1,053</w:t>
      </w:r>
    </w:p>
    <w:p w:rsidR="00000000" w:rsidRDefault="00802651">
      <w:pPr>
        <w:widowControl w:val="0"/>
        <w:tabs>
          <w:tab w:val="left" w:pos="90"/>
        </w:tabs>
        <w:autoSpaceDE w:val="0"/>
        <w:autoSpaceDN w:val="0"/>
        <w:spacing w:before="300"/>
        <w:rPr>
          <w:rFonts w:ascii="MS Sans Serif" w:hAnsi="MS Sans Serif"/>
          <w:b/>
          <w:bCs/>
          <w:snapToGrid w:val="0"/>
          <w:color w:val="000000"/>
          <w:sz w:val="21"/>
          <w:szCs w:val="21"/>
          <w:u w:val="single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  <w:u w:val="single"/>
        </w:rPr>
        <w:t>Reasons for Applications Denied: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No Eligible Child: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10</w:t>
      </w:r>
      <w:r>
        <w:rPr>
          <w:rFonts w:ascii="Arial" w:hAnsi="Arial" w:cs="Arial"/>
          <w:snapToGrid w:val="0"/>
          <w:color w:val="000000"/>
          <w:sz w:val="18"/>
          <w:szCs w:val="18"/>
        </w:rPr>
        <w:t>9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14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123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Not Deprived of Support or Care: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Resources Exceed Limits: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17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23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Income Exceeds Standards: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284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113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397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Req</w:t>
      </w:r>
      <w:proofErr w:type="spellEnd"/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466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68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534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Failure to Comply w/ JOBS Req.: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Undocumented Alien: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Nonresident: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</w:t>
      </w:r>
      <w:r>
        <w:rPr>
          <w:rFonts w:ascii="Arial" w:hAnsi="Arial" w:cs="Arial"/>
          <w:snapToGrid w:val="0"/>
          <w:color w:val="000000"/>
          <w:sz w:val="18"/>
          <w:szCs w:val="18"/>
        </w:rPr>
        <w:t>1</w:t>
      </w:r>
    </w:p>
    <w:p w:rsidR="00000000" w:rsidRDefault="00802651">
      <w:pPr>
        <w:widowControl w:val="0"/>
        <w:tabs>
          <w:tab w:val="left" w:pos="90"/>
        </w:tabs>
        <w:autoSpaceDE w:val="0"/>
        <w:autoSpaceDN w:val="0"/>
        <w:spacing w:before="300"/>
        <w:rPr>
          <w:rFonts w:ascii="MS Sans Serif" w:hAnsi="MS Sans Serif"/>
          <w:b/>
          <w:bCs/>
          <w:snapToGrid w:val="0"/>
          <w:color w:val="000000"/>
          <w:sz w:val="21"/>
          <w:szCs w:val="21"/>
          <w:u w:val="single"/>
        </w:rPr>
      </w:pPr>
      <w:r>
        <w:rPr>
          <w:rFonts w:ascii="MS Sans Serif" w:hAnsi="MS Sans Serif"/>
          <w:b/>
          <w:bCs/>
          <w:snapToGrid w:val="0"/>
          <w:color w:val="000000"/>
          <w:sz w:val="18"/>
          <w:szCs w:val="18"/>
          <w:u w:val="single"/>
        </w:rPr>
        <w:t>Reasons for other Dispositions: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Application Withdrawn: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264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63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327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Unable to Locate or Moved: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7</w:t>
      </w:r>
    </w:p>
    <w:p w:rsidR="00000000" w:rsidRDefault="00802651">
      <w:pPr>
        <w:widowControl w:val="0"/>
        <w:tabs>
          <w:tab w:val="left" w:pos="90"/>
        </w:tabs>
        <w:autoSpaceDE w:val="0"/>
        <w:autoSpaceDN w:val="0"/>
        <w:spacing w:before="300"/>
        <w:rPr>
          <w:rFonts w:ascii="MS Sans Serif" w:hAnsi="MS Sans Serif"/>
          <w:b/>
          <w:bCs/>
          <w:snapToGrid w:val="0"/>
          <w:color w:val="000000"/>
          <w:sz w:val="21"/>
          <w:szCs w:val="21"/>
          <w:u w:val="single"/>
        </w:rPr>
      </w:pPr>
      <w:r>
        <w:rPr>
          <w:rFonts w:ascii="MS Sans Serif" w:hAnsi="MS Sans Serif"/>
          <w:b/>
          <w:bCs/>
          <w:snapToGrid w:val="0"/>
          <w:color w:val="000000"/>
          <w:sz w:val="18"/>
          <w:szCs w:val="18"/>
          <w:u w:val="single"/>
        </w:rPr>
        <w:t>Reasons for Cancellation of Active Cases: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No Longer Eligible Child: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246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6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252</w:t>
      </w:r>
    </w:p>
    <w:p w:rsidR="00000000" w:rsidRDefault="00802651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No Longer Deprived of Support or Care: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Resources Exceed Limits: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Income Exceeds Limits: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702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135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837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Moved or Cannot Locate: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75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85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Recipient Initiative: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279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32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311</w:t>
      </w:r>
    </w:p>
    <w:p w:rsidR="00000000" w:rsidRDefault="00802651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Failure to Comply w/ Procedural Req.: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453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82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535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Failure to Comply w/ JOBS Req.: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80265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spacing w:before="6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Pr'gm</w:t>
      </w:r>
      <w:proofErr w:type="spellEnd"/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0</w:t>
      </w:r>
    </w:p>
    <w:p w:rsidR="00000000" w:rsidRDefault="00802651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spacing w:before="120"/>
        <w:rPr>
          <w:rFonts w:ascii="Arial" w:hAnsi="Arial" w:cs="Arial"/>
          <w:snapToGrid w:val="0"/>
          <w:color w:val="000000"/>
          <w:sz w:val="21"/>
          <w:szCs w:val="21"/>
        </w:rPr>
      </w:pP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Total Cases Can</w:t>
      </w:r>
      <w:r>
        <w:rPr>
          <w:rFonts w:ascii="MS Sans Serif" w:hAnsi="MS Sans Serif"/>
          <w:b/>
          <w:bCs/>
          <w:snapToGrid w:val="0"/>
          <w:color w:val="000000"/>
          <w:sz w:val="18"/>
          <w:szCs w:val="18"/>
        </w:rPr>
        <w:t>celled: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1,755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265</w:t>
      </w:r>
      <w:r>
        <w:rPr>
          <w:rFonts w:ascii="MS Sans Serif" w:hAnsi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18"/>
          <w:szCs w:val="18"/>
        </w:rPr>
        <w:t>2,020</w:t>
      </w:r>
    </w:p>
    <w:p w:rsidR="00000000" w:rsidRDefault="00802651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802651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802651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802651"/>
    <w:rsid w:val="0080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2009-02-23T16:34:00Z</dcterms:created>
  <dcterms:modified xsi:type="dcterms:W3CDTF">2009-02-23T16:34:00Z</dcterms:modified>
</cp:coreProperties>
</file>