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5C0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6890274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" wrapcoords="-140 -372 -140 21972 21881 21972 21881 -372 -140 -372" o:allowincell="f" strokeweight="2.25pt">
            <v:textbox style="mso-next-textbox:#_x0000_s1026">
              <w:txbxContent>
                <w:p w:rsidR="00000000" w:rsidRDefault="00865C0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A-7 </w:t>
                  </w:r>
                </w:p>
                <w:p w:rsidR="00000000" w:rsidRDefault="00865C03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865C03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865C03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865C03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865C03">
      <w:pPr>
        <w:rPr>
          <w:rFonts w:ascii="Bookman Old Style" w:hAnsi="Bookman Old Style"/>
          <w:b/>
          <w:sz w:val="24"/>
        </w:rPr>
      </w:pPr>
    </w:p>
    <w:p w:rsidR="00000000" w:rsidRDefault="00865C03">
      <w:pPr>
        <w:widowControl w:val="0"/>
        <w:tabs>
          <w:tab w:val="center" w:pos="4320"/>
        </w:tabs>
        <w:spacing w:before="6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24"/>
        </w:rPr>
        <w:t>Statistical Report On FIP Applications And Cases Discontinued</w:t>
      </w:r>
    </w:p>
    <w:p w:rsidR="00000000" w:rsidRDefault="00865C03">
      <w:pPr>
        <w:widowControl w:val="0"/>
        <w:tabs>
          <w:tab w:val="center" w:pos="4320"/>
          <w:tab w:val="right" w:pos="4410"/>
        </w:tabs>
        <w:spacing w:before="135"/>
        <w:rPr>
          <w:b/>
          <w:snapToGrid w:val="0"/>
          <w:color w:val="000000"/>
          <w:sz w:val="31"/>
        </w:rPr>
      </w:pPr>
      <w:r>
        <w:rPr>
          <w:rFonts w:ascii="Arial" w:hAnsi="Arial"/>
          <w:snapToGrid w:val="0"/>
          <w:color w:val="000000"/>
          <w:sz w:val="28"/>
        </w:rPr>
        <w:tab/>
      </w:r>
      <w:r>
        <w:rPr>
          <w:rFonts w:ascii="Arial" w:hAnsi="Arial"/>
          <w:b/>
          <w:snapToGrid w:val="0"/>
          <w:color w:val="000000"/>
          <w:sz w:val="28"/>
        </w:rPr>
        <w:t>June, 2003</w:t>
      </w:r>
      <w:r>
        <w:rPr>
          <w:rFonts w:ascii="MS Sans Serif" w:hAnsi="MS Sans Serif"/>
          <w:b/>
          <w:snapToGrid w:val="0"/>
          <w:sz w:val="24"/>
        </w:rPr>
        <w:tab/>
      </w:r>
    </w:p>
    <w:p w:rsidR="00000000" w:rsidRDefault="00865C0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Number of Applications: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FIP-UP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Total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Beginning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726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865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Received during the M</w:t>
      </w:r>
      <w:r>
        <w:rPr>
          <w:rFonts w:ascii="MS Sans Serif" w:hAnsi="MS Sans Serif"/>
          <w:b/>
          <w:snapToGrid w:val="0"/>
          <w:color w:val="000000"/>
          <w:sz w:val="18"/>
        </w:rPr>
        <w:t>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4,413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5,015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Total Dispositions in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4,346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616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4,962</w:t>
      </w:r>
    </w:p>
    <w:p w:rsidR="00000000" w:rsidRDefault="00865C03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Approved: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3,245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399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3,644</w:t>
      </w:r>
    </w:p>
    <w:p w:rsidR="00000000" w:rsidRDefault="00865C03">
      <w:pPr>
        <w:widowControl w:val="0"/>
        <w:tabs>
          <w:tab w:val="left" w:pos="933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Denied: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838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1,022</w:t>
      </w:r>
    </w:p>
    <w:p w:rsidR="00000000" w:rsidRDefault="00865C03">
      <w:pPr>
        <w:widowControl w:val="0"/>
        <w:tabs>
          <w:tab w:val="left" w:pos="94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Disposed of by other means: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296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Pending at end of Month: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793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918</w:t>
      </w:r>
    </w:p>
    <w:p w:rsidR="00000000" w:rsidRDefault="00865C03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Applications Denied: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128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Not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23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Standards: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398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Failure to Comply w/ Procedural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Req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459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Undocumented Alien: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Nonresident: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13</w:t>
      </w:r>
    </w:p>
    <w:p w:rsidR="00000000" w:rsidRDefault="00865C03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</w:t>
      </w: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easons for other Dispositions: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Application Withdrawn: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262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295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Unable to Locate or Moved: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</w:p>
    <w:p w:rsidR="00000000" w:rsidRDefault="00865C03">
      <w:pPr>
        <w:widowControl w:val="0"/>
        <w:tabs>
          <w:tab w:val="left" w:pos="90"/>
        </w:tabs>
        <w:spacing w:before="300"/>
        <w:rPr>
          <w:rFonts w:ascii="MS Sans Serif" w:hAnsi="MS Sans Serif"/>
          <w:b/>
          <w:snapToGrid w:val="0"/>
          <w:color w:val="000000"/>
          <w:sz w:val="21"/>
          <w:u w:val="single"/>
        </w:rPr>
      </w:pPr>
      <w:r>
        <w:rPr>
          <w:rFonts w:ascii="MS Sans Serif" w:hAnsi="MS Sans Serif"/>
          <w:b/>
          <w:snapToGrid w:val="0"/>
          <w:color w:val="000000"/>
          <w:sz w:val="18"/>
          <w:u w:val="single"/>
        </w:rPr>
        <w:t>Reasons for Cancellation of Active Cases: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Eligible Child: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216</w:t>
      </w:r>
    </w:p>
    <w:p w:rsidR="00000000" w:rsidRDefault="00865C03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No Longer Deprived of Support or Care: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Resources Exceed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Income Exceeds Limits: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760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156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916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Moved or Cannot Locate: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102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Recipient Initiative: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336</w:t>
      </w:r>
    </w:p>
    <w:p w:rsidR="00000000" w:rsidRDefault="00865C03">
      <w:pPr>
        <w:widowControl w:val="0"/>
        <w:tabs>
          <w:tab w:val="left" w:pos="285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Procedural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569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>Failure to Comply w/ JOBS Req.: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65C03">
      <w:pPr>
        <w:widowControl w:val="0"/>
        <w:tabs>
          <w:tab w:val="left" w:pos="288"/>
          <w:tab w:val="right" w:pos="5115"/>
          <w:tab w:val="right" w:pos="6771"/>
          <w:tab w:val="right" w:pos="8427"/>
        </w:tabs>
        <w:spacing w:before="6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MS Sans Serif" w:hAnsi="MS Sans Serif"/>
          <w:b/>
          <w:snapToGrid w:val="0"/>
          <w:color w:val="000000"/>
          <w:sz w:val="18"/>
        </w:rPr>
        <w:t xml:space="preserve">Loss of Disregards under JOBS </w:t>
      </w:r>
      <w:proofErr w:type="spellStart"/>
      <w:r>
        <w:rPr>
          <w:rFonts w:ascii="MS Sans Serif" w:hAnsi="MS Sans Serif"/>
          <w:b/>
          <w:snapToGrid w:val="0"/>
          <w:color w:val="000000"/>
          <w:sz w:val="18"/>
        </w:rPr>
        <w:t>Pr'gm</w:t>
      </w:r>
      <w:proofErr w:type="spellEnd"/>
      <w:r>
        <w:rPr>
          <w:rFonts w:ascii="MS Sans Serif" w:hAnsi="MS Sans Serif"/>
          <w:b/>
          <w:snapToGrid w:val="0"/>
          <w:color w:val="000000"/>
          <w:sz w:val="18"/>
        </w:rPr>
        <w:t>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0</w:t>
      </w:r>
    </w:p>
    <w:p w:rsidR="00000000" w:rsidRDefault="00865C0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120"/>
        <w:rPr>
          <w:rFonts w:ascii="Arial" w:hAnsi="Arial"/>
          <w:snapToGrid w:val="0"/>
          <w:color w:val="000000"/>
          <w:sz w:val="21"/>
        </w:rPr>
      </w:pPr>
      <w:r>
        <w:rPr>
          <w:rFonts w:ascii="MS Sans Serif" w:hAnsi="MS Sans Serif"/>
          <w:b/>
          <w:snapToGrid w:val="0"/>
          <w:color w:val="000000"/>
          <w:sz w:val="18"/>
        </w:rPr>
        <w:t>Total Cases Cance</w:t>
      </w:r>
      <w:r>
        <w:rPr>
          <w:rFonts w:ascii="MS Sans Serif" w:hAnsi="MS Sans Serif"/>
          <w:b/>
          <w:snapToGrid w:val="0"/>
          <w:color w:val="000000"/>
          <w:sz w:val="18"/>
        </w:rPr>
        <w:t>lled: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1,854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2,141</w:t>
      </w:r>
    </w:p>
    <w:p w:rsidR="00000000" w:rsidRDefault="00865C03">
      <w:pPr>
        <w:widowControl w:val="0"/>
        <w:tabs>
          <w:tab w:val="left" w:pos="90"/>
          <w:tab w:val="right" w:pos="5115"/>
          <w:tab w:val="right" w:pos="6771"/>
          <w:tab w:val="right" w:pos="8427"/>
        </w:tabs>
        <w:spacing w:before="559"/>
        <w:rPr>
          <w:rFonts w:ascii="Arial" w:hAnsi="Arial"/>
          <w:snapToGrid w:val="0"/>
          <w:color w:val="000000"/>
          <w:sz w:val="18"/>
        </w:rPr>
      </w:pPr>
    </w:p>
    <w:p w:rsidR="00000000" w:rsidRDefault="00865C03">
      <w:pPr>
        <w:widowControl w:val="0"/>
        <w:tabs>
          <w:tab w:val="left" w:pos="90"/>
          <w:tab w:val="right" w:pos="8031"/>
        </w:tabs>
        <w:spacing w:before="1049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865C03">
      <w:pPr>
        <w:widowControl w:val="0"/>
        <w:tabs>
          <w:tab w:val="left" w:pos="90"/>
          <w:tab w:val="right" w:pos="9987"/>
        </w:tabs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</w:rPr>
        <w:t>Bureau of Research Analysis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Judy Darr (515) 281-4695</w:t>
      </w:r>
    </w:p>
    <w:p w:rsidR="00000000" w:rsidRDefault="00865C03">
      <w:pPr>
        <w:widowControl w:val="0"/>
        <w:tabs>
          <w:tab w:val="left" w:pos="90"/>
          <w:tab w:val="right" w:pos="9987"/>
        </w:tabs>
        <w:rPr>
          <w:rFonts w:ascii="Arial" w:hAnsi="Arial"/>
          <w:b/>
          <w:i/>
          <w:snapToGrid w:val="0"/>
          <w:sz w:val="18"/>
        </w:rPr>
      </w:pPr>
      <w:r>
        <w:rPr>
          <w:rFonts w:ascii="Arial" w:hAnsi="Arial"/>
          <w:b/>
          <w:snapToGrid w:val="0"/>
          <w:color w:val="000000"/>
        </w:rPr>
        <w:t>Division of Results Based Accountability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   Statistical Research Analyst</w:t>
      </w:r>
      <w:r>
        <w:rPr>
          <w:rFonts w:ascii="Arial" w:hAnsi="Arial"/>
          <w:b/>
          <w:i/>
          <w:snapToGrid w:val="0"/>
          <w:sz w:val="18"/>
        </w:rPr>
        <w:tab/>
      </w:r>
    </w:p>
    <w:sectPr w:rsidR="00000000">
      <w:pgSz w:w="12240" w:h="15840" w:code="1"/>
      <w:pgMar w:top="720" w:right="720" w:bottom="720" w:left="10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865C03"/>
    <w:rsid w:val="0086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320"/>
      </w:tabs>
      <w:spacing w:before="60"/>
      <w:jc w:val="center"/>
      <w:outlineLvl w:val="0"/>
    </w:pPr>
    <w:rPr>
      <w:rFonts w:ascii="Arial" w:hAnsi="Arial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Dept of Human Services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Dept of Human Services</dc:creator>
  <cp:keywords/>
  <dc:description/>
  <cp:lastModifiedBy>Margaret Noon</cp:lastModifiedBy>
  <cp:revision>2</cp:revision>
  <cp:lastPrinted>2002-09-30T14:51:00Z</cp:lastPrinted>
  <dcterms:created xsi:type="dcterms:W3CDTF">2009-02-23T16:32:00Z</dcterms:created>
  <dcterms:modified xsi:type="dcterms:W3CDTF">2009-02-23T16:32:00Z</dcterms:modified>
</cp:coreProperties>
</file>