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>Iowa Department of Public Safety</w:t>
      </w: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>Agency Performance Plan</w:t>
      </w: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>FY 2004</w:t>
      </w: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 xml:space="preserve">Submitted in Conformance with the </w:t>
      </w: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>Accountable Government Act</w:t>
      </w: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</w:p>
    <w:p w:rsidR="00000000" w:rsidRDefault="009304D2">
      <w:pPr>
        <w:pStyle w:val="Title"/>
        <w:rPr>
          <w:rFonts w:ascii="Lucida Console" w:hAnsi="Lucida Console" w:cs="Times New Roman"/>
        </w:rPr>
      </w:pPr>
      <w:r>
        <w:rPr>
          <w:rFonts w:ascii="Lucida Console" w:hAnsi="Lucida Console" w:cs="Times New Roman"/>
        </w:rPr>
        <w:t>Kevin W. Techau, Commissioner</w:t>
      </w: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Lucida Console" w:hAnsi="Lucida Console" w:cs="Times New Roman"/>
        </w:rPr>
        <w:t>August, 2003</w:t>
      </w: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  <w:r>
        <w:rPr>
          <w:b/>
          <w:bCs/>
        </w:rPr>
        <w:t>7/24/03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</w:t>
            </w:r>
            <w:r>
              <w:rPr>
                <w:b/>
                <w:bCs/>
                <w:sz w:val="20"/>
              </w:rPr>
              <w:t xml:space="preserve">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</w:t>
            </w:r>
            <w:r>
              <w:rPr>
                <w:b/>
                <w:bCs/>
                <w:sz w:val="20"/>
              </w:rPr>
              <w:t>et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290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Enforcement &amp; Investigation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Reduce the illicit supply of controlled substances.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Reduce/contribute to the suppression of criminal activity.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Contribute to Iowa’s ability to detect, prepare for, prevent, resp</w:t>
            </w:r>
            <w:r>
              <w:rPr>
                <w:bCs/>
                <w:sz w:val="20"/>
                <w:szCs w:val="20"/>
              </w:rPr>
              <w:t>ond to and recover from terrorist attacks.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4. Reduce preventable deaths and injuries, focusing on hazards of traffic, fire and crime.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Outcome(s): Provide thorough and accurate investigations and enforcement actions to the law enforcement communi</w:t>
            </w:r>
            <w:r>
              <w:rPr>
                <w:sz w:val="20"/>
                <w:szCs w:val="20"/>
              </w:rPr>
              <w:t>ty so that the integrity and credibility of the judicial system and the safety of the public will be enhanced and maintained.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Traffic Fatalities per 100 Million Vehicle Miles Traveled (moving average - 3 yrs)</w:t>
            </w:r>
          </w:p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0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Iowa State Patrol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b/>
                <w:sz w:val="20"/>
                <w:szCs w:val="20"/>
              </w:rPr>
            </w:pPr>
          </w:p>
        </w:tc>
      </w:tr>
    </w:tbl>
    <w:p w:rsidR="00000000" w:rsidRDefault="009304D2">
      <w:pPr>
        <w:tabs>
          <w:tab w:val="left" w:pos="240"/>
        </w:tabs>
        <w:rPr>
          <w:sz w:val="20"/>
        </w:rPr>
        <w:sectPr w:rsidR="00000000"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59"/>
        </w:trPr>
        <w:tc>
          <w:tcPr>
            <w:tcW w:w="290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A. Traffic enforcement, investigation and interdiction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of citations issued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# of narcotics arrest by Iowa State Patrol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# of positive criminal interdic</w:t>
            </w:r>
            <w:r>
              <w:rPr>
                <w:bCs/>
                <w:sz w:val="20"/>
                <w:szCs w:val="20"/>
              </w:rPr>
              <w:t>tions by Iowa State Patrol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% of Iowa drivers and front seat passengers using seat belts (annual DOT survey)</w:t>
            </w: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83%</w:t>
            </w:r>
          </w:p>
          <w:p w:rsidR="00000000" w:rsidRDefault="009304D2">
            <w:pPr>
              <w:jc w:val="right"/>
              <w:rPr>
                <w:b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Targeted roadway enforcement and special cooperative e</w:t>
            </w:r>
            <w:r>
              <w:rPr>
                <w:bCs/>
                <w:sz w:val="20"/>
                <w:szCs w:val="20"/>
              </w:rPr>
              <w:t>nforcement programs.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2.Collaborative work environment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Support of tactical team units for clandestine lab entries.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Adequate resources and funding for personnel, training and equipment.</w:t>
            </w:r>
          </w:p>
        </w:tc>
      </w:tr>
    </w:tbl>
    <w:p w:rsidR="00000000" w:rsidRDefault="009304D2">
      <w:pPr>
        <w:sectPr w:rsidR="00000000">
          <w:type w:val="continuous"/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933"/>
        <w:gridCol w:w="2893"/>
        <w:gridCol w:w="33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</w:t>
            </w:r>
            <w:r>
              <w:rPr>
                <w:b/>
                <w:bCs/>
                <w:sz w:val="20"/>
              </w:rPr>
              <w:t xml:space="preserve">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3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</w:t>
            </w:r>
            <w:r>
              <w:rPr>
                <w:b/>
                <w:bCs/>
                <w:sz w:val="20"/>
              </w:rPr>
              <w:t>s</w:t>
            </w:r>
          </w:p>
        </w:tc>
        <w:tc>
          <w:tcPr>
            <w:tcW w:w="289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3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Fire Marshal’s Office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335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Provide direction and assistance to law enforcement and fire departments in the determination of fire causation.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cases involving fires of suspicious or unknown or</w:t>
            </w:r>
            <w:r>
              <w:rPr>
                <w:sz w:val="20"/>
              </w:rPr>
              <w:t>igin in which the cause is identified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50%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33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Obtain the required resources to adequately perform the job.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Provide instruction to staff as needed.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01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 Provide direction and assistance to law enforcement with the investigation of explosive type incidents</w:t>
            </w:r>
            <w:r>
              <w:rPr>
                <w:bCs/>
                <w:sz w:val="20"/>
                <w:szCs w:val="20"/>
              </w:rPr>
              <w:t>.</w:t>
            </w:r>
          </w:p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933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Number of criminal cases involving explosives and incendiary devices processed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2. % of criminal cases involving explosives and incendiary devices that are cleared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color w:val="FF0000"/>
                <w:sz w:val="20"/>
              </w:rPr>
            </w:pPr>
          </w:p>
        </w:tc>
        <w:tc>
          <w:tcPr>
            <w:tcW w:w="333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Provide instruction to sta</w:t>
            </w:r>
            <w:r>
              <w:rPr>
                <w:bCs/>
                <w:sz w:val="20"/>
                <w:szCs w:val="20"/>
              </w:rPr>
              <w:t>ff as needed.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 Narcotics enforcement, investigation &amp; Awareness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Number of cases investigated 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Number of arrests?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Number cash and narcotic seizures.</w:t>
            </w:r>
          </w:p>
          <w:p w:rsidR="00000000" w:rsidRDefault="009304D2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4. Number of identification, awareness &amp; education programs delivered to emergency responders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aseline to be established 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9304D2">
            <w:pPr>
              <w:jc w:val="right"/>
              <w:rPr>
                <w:b/>
                <w:sz w:val="20"/>
              </w:rPr>
            </w:pPr>
          </w:p>
        </w:tc>
        <w:tc>
          <w:tcPr>
            <w:tcW w:w="333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Continue collaborative work environment with local, state and federal agencies.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Obtain adequate resources and funding for personnel, trainin</w:t>
            </w:r>
            <w:r>
              <w:rPr>
                <w:bCs/>
                <w:sz w:val="20"/>
                <w:szCs w:val="20"/>
              </w:rPr>
              <w:t>g and equipment.</w:t>
            </w:r>
          </w:p>
        </w:tc>
      </w:tr>
    </w:tbl>
    <w:p w:rsidR="00000000" w:rsidRDefault="009304D2"/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140"/>
        <w:gridCol w:w="2700"/>
        <w:gridCol w:w="3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8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of Public Safety – Administrative Services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8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8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</w:t>
            </w:r>
            <w:r>
              <w:rPr>
                <w:b/>
                <w:bCs/>
                <w:sz w:val="20"/>
                <w:szCs w:val="20"/>
              </w:rPr>
              <w:t xml:space="preserve">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414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70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2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 Criminal Investigation Operation/Administration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Request for assistance from l</w:t>
            </w:r>
            <w:r>
              <w:rPr>
                <w:bCs/>
                <w:sz w:val="20"/>
                <w:szCs w:val="20"/>
              </w:rPr>
              <w:t>ocal jurisdictions (Calls for service)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 Percent of cases successfully processed. 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3. Median time for initial response to calls for service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baseline to be established 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color w:val="FF0000"/>
                <w:sz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Continue collaborative wo</w:t>
            </w:r>
            <w:r>
              <w:rPr>
                <w:bCs/>
                <w:sz w:val="20"/>
                <w:szCs w:val="20"/>
              </w:rPr>
              <w:t>rk environment with local, state and federal agencies. (liaison efforts)</w:t>
            </w:r>
          </w:p>
          <w:p w:rsidR="00000000" w:rsidRDefault="009304D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Have adequate DCI personnel to respond to requests for assistance and service.</w:t>
            </w:r>
          </w:p>
          <w:p w:rsidR="00000000" w:rsidRDefault="009304D2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Obtain adequate resources and funding for personnel, training and equipment.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Coordinate with th</w:t>
            </w:r>
            <w:r>
              <w:rPr>
                <w:bCs/>
                <w:sz w:val="20"/>
                <w:szCs w:val="20"/>
              </w:rPr>
              <w:t>e department Training Bureau for training opportunities within the division and the department.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988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 xml:space="preserve">5.  </w:t>
            </w:r>
            <w:proofErr w:type="spellStart"/>
            <w:r>
              <w:rPr>
                <w:sz w:val="20"/>
              </w:rPr>
              <w:t>Criminalistics</w:t>
            </w:r>
            <w:proofErr w:type="spellEnd"/>
            <w:r>
              <w:rPr>
                <w:sz w:val="20"/>
              </w:rPr>
              <w:t xml:space="preserve"> Laboratory Services</w:t>
            </w:r>
          </w:p>
          <w:p w:rsidR="00000000" w:rsidRDefault="009304D2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1. Average Lab-wide turn-around time on cases closed (days).</w:t>
            </w:r>
          </w:p>
          <w:p w:rsidR="00000000" w:rsidRDefault="009304D2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420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Acquire adequate funding level to permit 30 day tur</w:t>
            </w:r>
            <w:r>
              <w:rPr>
                <w:bCs/>
                <w:sz w:val="20"/>
                <w:szCs w:val="20"/>
              </w:rPr>
              <w:t>n-around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Acquiring training necessary to develop expertise in forensic disciplines and testimony.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Continue to provide training to law enforcement agencies that will help the Lab to better process evidence.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Query the court system before working cas</w:t>
            </w:r>
            <w:r>
              <w:rPr>
                <w:bCs/>
                <w:sz w:val="20"/>
                <w:szCs w:val="20"/>
              </w:rPr>
              <w:t>es, to determine if cases still need to be worked.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Collaborate with investigators and the court system to reduce the number of examinations needed.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Collaborate with law enforcement agencies, with respect to gathering or submitting inputs for the data</w:t>
            </w:r>
            <w:r>
              <w:rPr>
                <w:bCs/>
                <w:sz w:val="20"/>
                <w:szCs w:val="20"/>
              </w:rPr>
              <w:t>bases.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Maintain ASCLD/LAB Accreditation status</w:t>
            </w:r>
          </w:p>
        </w:tc>
      </w:tr>
    </w:tbl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140"/>
        <w:gridCol w:w="2700"/>
        <w:gridCol w:w="3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of Public Safety – Administrative Services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</w:t>
            </w:r>
            <w:r>
              <w:rPr>
                <w:b/>
                <w:bCs/>
                <w:sz w:val="20"/>
                <w:szCs w:val="20"/>
              </w:rPr>
              <w:t>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414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70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988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Achieve ASCLD/LAB Accreditation Status for t</w:t>
            </w:r>
            <w:r>
              <w:rPr>
                <w:bCs/>
                <w:sz w:val="20"/>
                <w:szCs w:val="20"/>
              </w:rPr>
              <w:t>he Crime Scene Discipline.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Continue with a training program to develop more crime scene expertise in the lab.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2988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6. Safety and Enforcement Programs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1. Number of traffic safety contracts administered.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00000" w:rsidRDefault="009304D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>Support local and state law enforcement agencies</w:t>
            </w:r>
            <w:r>
              <w:rPr>
                <w:sz w:val="20"/>
              </w:rPr>
              <w:t xml:space="preserve"> by supplying funds for enforcement operations and equipment.</w:t>
            </w:r>
          </w:p>
        </w:tc>
      </w:tr>
    </w:tbl>
    <w:p w:rsidR="00000000" w:rsidRDefault="009304D2">
      <w:pPr>
        <w:rPr>
          <w:sz w:val="18"/>
          <w:szCs w:val="18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  <w:r>
        <w:rPr>
          <w:b/>
          <w:bCs/>
        </w:rPr>
        <w:t>7/24/03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of Public Safety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 </w:t>
            </w:r>
            <w:r>
              <w:rPr>
                <w:b/>
                <w:bCs/>
                <w:sz w:val="20"/>
                <w:szCs w:val="20"/>
              </w:rPr>
              <w:t>Provide public safety and criminal justice services that allow people in Iowa to enjo</w:t>
            </w:r>
            <w:r>
              <w:rPr>
                <w:b/>
                <w:bCs/>
                <w:sz w:val="20"/>
                <w:szCs w:val="20"/>
              </w:rPr>
              <w:t>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Regulation and Compliance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#2. Reduce preventable deaths and injuries, focusing on haza</w:t>
            </w:r>
            <w:r>
              <w:rPr>
                <w:bCs/>
                <w:sz w:val="20"/>
              </w:rPr>
              <w:t>rds of traffic, fire and crime.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#3. Reduce/Contribute to the suppression of criminal activity.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Desired Outcome(s):  Provide regulatory and compliance services that protect the general public so that they can be confident in the integrity and safety of t</w:t>
            </w:r>
            <w:r>
              <w:rPr>
                <w:bCs/>
                <w:sz w:val="20"/>
              </w:rPr>
              <w:t>he services provided by targeted persons and industries.</w:t>
            </w:r>
          </w:p>
          <w:p w:rsidR="00000000" w:rsidRDefault="009304D2">
            <w:pPr>
              <w:rPr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Property loss from fires in regulated facilities</w:t>
            </w: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Fire death rate in inspected facilities (per 100,000 occupants)</w:t>
            </w: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Incidents of major corruption, fraudulent practices and organized crime activity in</w:t>
            </w:r>
            <w:r>
              <w:rPr>
                <w:bCs/>
                <w:sz w:val="20"/>
              </w:rPr>
              <w:t xml:space="preserve"> the gaming industry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Program Services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Regulate the private investigative,</w:t>
            </w:r>
            <w:r>
              <w:rPr>
                <w:sz w:val="20"/>
              </w:rPr>
              <w:t xml:space="preserve"> private security, bail enforcement industries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identification cards issued within required 14 days.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  <w:tc>
          <w:tcPr>
            <w:tcW w:w="3418" w:type="dxa"/>
          </w:tcPr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1.  Open mail promptly</w:t>
            </w:r>
          </w:p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2.  Return applications that are not submitted timely.</w:t>
            </w:r>
          </w:p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3.  Work with agencies to improve submissions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76" w:type="dxa"/>
            <w:gridSpan w:val="4"/>
          </w:tcPr>
          <w:p w:rsidR="00000000" w:rsidRDefault="009304D2">
            <w:pPr>
              <w:ind w:left="216" w:hanging="216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B.  Disseminate weapon </w:t>
            </w:r>
            <w:r>
              <w:rPr>
                <w:sz w:val="20"/>
              </w:rPr>
              <w:t xml:space="preserve">permit and weapon law information. 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inquiries responded to within 2 business days.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3418" w:type="dxa"/>
          </w:tcPr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1.  E-mail is read each business day</w:t>
            </w:r>
          </w:p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2.  Questions requiring research will be acknowledged within 2 business days.</w:t>
            </w:r>
          </w:p>
        </w:tc>
      </w:tr>
    </w:tbl>
    <w:p w:rsidR="00000000" w:rsidRDefault="009304D2"/>
    <w:p w:rsidR="00000000" w:rsidRDefault="009304D2"/>
    <w:p w:rsidR="00000000" w:rsidRDefault="009304D2"/>
    <w:p w:rsidR="00000000" w:rsidRDefault="009304D2"/>
    <w:p w:rsidR="00000000" w:rsidRDefault="009304D2"/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  <w:sz w:val="28"/>
        </w:rPr>
      </w:pPr>
    </w:p>
    <w:tbl>
      <w:tblPr>
        <w:tblW w:w="13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3252"/>
        <w:gridCol w:w="6"/>
        <w:gridCol w:w="3248"/>
        <w:gridCol w:w="6"/>
        <w:gridCol w:w="3412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2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</w:t>
            </w:r>
            <w:r>
              <w:rPr>
                <w:b/>
                <w:bCs/>
                <w:sz w:val="20"/>
              </w:rPr>
              <w:t>gency:  Department of Public Safety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2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2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Agency Mission:  </w:t>
            </w:r>
            <w:r>
              <w:rPr>
                <w:b/>
                <w:bCs/>
                <w:sz w:val="20"/>
                <w:szCs w:val="20"/>
              </w:rPr>
              <w:t>Provide public safety and criminal justice services that allow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2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8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>
              <w:rPr>
                <w:b/>
                <w:bCs/>
                <w:sz w:val="20"/>
              </w:rPr>
              <w:t>erformance Measures</w:t>
            </w:r>
          </w:p>
        </w:tc>
        <w:tc>
          <w:tcPr>
            <w:tcW w:w="3254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23"/>
        </w:trPr>
        <w:tc>
          <w:tcPr>
            <w:tcW w:w="3482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Maintain and enforce the state building code and fire marshal rules and standards to which they refer through plan reviews.</w:t>
            </w: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Median turnaround time (expressed in calendar days) of </w:t>
            </w:r>
            <w:r>
              <w:rPr>
                <w:bCs/>
                <w:sz w:val="20"/>
              </w:rPr>
              <w:t>plans after complete submission</w:t>
            </w: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plan reviews completed within 60 calendar days of complete submission</w:t>
            </w:r>
          </w:p>
          <w:p w:rsidR="00000000" w:rsidRDefault="009304D2">
            <w:pPr>
              <w:rPr>
                <w:bCs/>
                <w:sz w:val="20"/>
              </w:rPr>
            </w:pP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100%</w:t>
            </w:r>
          </w:p>
        </w:tc>
        <w:tc>
          <w:tcPr>
            <w:tcW w:w="3418" w:type="dxa"/>
            <w:gridSpan w:val="2"/>
          </w:tcPr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1. Encourage use of preliminary consultations</w:t>
            </w:r>
          </w:p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2. Log in plans as received</w:t>
            </w:r>
          </w:p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3. Assign plans to reviewers by category and date</w:t>
            </w:r>
          </w:p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4. Con</w:t>
            </w:r>
            <w:r>
              <w:rPr>
                <w:bCs/>
                <w:sz w:val="20"/>
              </w:rPr>
              <w:t>duct reviews and return results to submitting firms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5. Develop closer relationship with building officials and inspectors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2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23"/>
        </w:trPr>
        <w:tc>
          <w:tcPr>
            <w:tcW w:w="3482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Conduct fire safety inspections for all facilities requiring inspection under state and/or federal statute.</w:t>
            </w:r>
          </w:p>
          <w:p w:rsidR="00000000" w:rsidRDefault="009304D2">
            <w:pPr>
              <w:rPr>
                <w:b/>
                <w:bCs/>
                <w:sz w:val="20"/>
              </w:rPr>
            </w:pPr>
          </w:p>
          <w:p w:rsidR="00000000" w:rsidRDefault="009304D2">
            <w:pPr>
              <w:rPr>
                <w:b/>
                <w:bCs/>
                <w:sz w:val="20"/>
              </w:rPr>
            </w:pPr>
          </w:p>
          <w:p w:rsidR="00000000" w:rsidRDefault="009304D2">
            <w:pPr>
              <w:rPr>
                <w:b/>
                <w:bCs/>
                <w:sz w:val="20"/>
              </w:rPr>
            </w:pPr>
          </w:p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healt</w:t>
            </w:r>
            <w:r>
              <w:rPr>
                <w:bCs/>
                <w:sz w:val="20"/>
              </w:rPr>
              <w:t>h care facility inspection reports returned to facilities within ten calendar days</w:t>
            </w: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required school and college fire inspections completed biennially</w:t>
            </w: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95%</w:t>
            </w: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Baseline to be established </w:t>
            </w:r>
          </w:p>
          <w:p w:rsidR="00000000" w:rsidRDefault="009304D2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3418" w:type="dxa"/>
            <w:gridSpan w:val="2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Establish paperless report filing system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Determine cu</w:t>
            </w:r>
            <w:r>
              <w:rPr>
                <w:bCs/>
                <w:sz w:val="20"/>
              </w:rPr>
              <w:t>rrent level of inspection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Adjust schedules and workloads accordingly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4. Increase staffing levels to accomplish jobs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42"/>
        </w:trPr>
        <w:tc>
          <w:tcPr>
            <w:tcW w:w="3482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  <w:tc>
          <w:tcPr>
            <w:tcW w:w="3252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254" w:type="dxa"/>
            <w:gridSpan w:val="2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  <w:gridSpan w:val="2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482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4.  Ensure integrity of and confidence in the state regulated legal gaming industry including casino gaming, pari-mutuel gaming and</w:t>
            </w:r>
            <w:r>
              <w:rPr>
                <w:b/>
                <w:bCs/>
                <w:sz w:val="20"/>
              </w:rPr>
              <w:t xml:space="preserve"> lottery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Percent of required slot machine audits completed annually</w:t>
            </w:r>
          </w:p>
          <w:p w:rsidR="00000000" w:rsidRDefault="009304D2">
            <w:pPr>
              <w:ind w:firstLine="720"/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Percent of gaming and lottery licensees on whom background investigations are conducted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418" w:type="dxa"/>
            <w:gridSpan w:val="2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Schedule audits on a quarterly basis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Review completed audits quarterly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Reso</w:t>
            </w:r>
            <w:r>
              <w:rPr>
                <w:sz w:val="20"/>
                <w:szCs w:val="20"/>
              </w:rPr>
              <w:t>lve any detected problems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Conduct computer checks (criminal history, sex offender file, wanted persons, protective orders, etc.)</w:t>
            </w:r>
          </w:p>
          <w:p w:rsidR="00000000" w:rsidRDefault="009304D2">
            <w:pPr>
              <w:ind w:left="216" w:hanging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Submit fingerprints to DCI and FBI for criminal history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Conduct interviews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Check for any criminal intelligence</w:t>
            </w:r>
          </w:p>
        </w:tc>
      </w:tr>
    </w:tbl>
    <w:p w:rsidR="00000000" w:rsidRDefault="009304D2">
      <w:pPr>
        <w:pStyle w:val="Title"/>
        <w:jc w:val="left"/>
        <w:rPr>
          <w:b w:val="0"/>
          <w:sz w:val="20"/>
          <w:szCs w:val="20"/>
        </w:rPr>
      </w:pPr>
    </w:p>
    <w:p w:rsidR="00000000" w:rsidRDefault="009304D2">
      <w:pPr>
        <w:pStyle w:val="Title"/>
        <w:jc w:val="left"/>
        <w:rPr>
          <w:b w:val="0"/>
          <w:sz w:val="20"/>
          <w:szCs w:val="20"/>
        </w:rPr>
      </w:pPr>
    </w:p>
    <w:p w:rsidR="00000000" w:rsidRDefault="009304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rPr>
          <w:b/>
          <w:bCs/>
        </w:rPr>
      </w:pPr>
    </w:p>
    <w:tbl>
      <w:tblPr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8"/>
        <w:gridCol w:w="3252"/>
        <w:gridCol w:w="6"/>
        <w:gridCol w:w="3248"/>
        <w:gridCol w:w="6"/>
        <w:gridCol w:w="3412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8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8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18" w:type="dxa"/>
            <w:gridSpan w:val="7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 of life in safe communities and that facilitate eco</w:t>
            </w:r>
            <w:r>
              <w:rPr>
                <w:b/>
                <w:bCs/>
                <w:sz w:val="20"/>
                <w:szCs w:val="20"/>
              </w:rPr>
              <w:t>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8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4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gridSpan w:val="2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206"/>
        </w:trPr>
        <w:tc>
          <w:tcPr>
            <w:tcW w:w="348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 Sex Offender Registry</w:t>
            </w: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</w:p>
        </w:tc>
        <w:tc>
          <w:tcPr>
            <w:tcW w:w="3418" w:type="dxa"/>
            <w:gridSpan w:val="2"/>
          </w:tcPr>
          <w:p w:rsidR="00000000" w:rsidRDefault="009304D2">
            <w:pPr>
              <w:ind w:left="216" w:hanging="216"/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23"/>
        </w:trPr>
        <w:tc>
          <w:tcPr>
            <w:tcW w:w="3488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Maintain accurate records of sex offenders who are required to register</w:t>
            </w: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</w:p>
          <w:p w:rsidR="00000000" w:rsidRDefault="009304D2">
            <w:pPr>
              <w:rPr>
                <w:bCs/>
                <w:sz w:val="20"/>
              </w:rPr>
            </w:pP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records validated i</w:t>
            </w:r>
            <w:r>
              <w:rPr>
                <w:bCs/>
                <w:sz w:val="20"/>
              </w:rPr>
              <w:t>n accordance with FBI/NCIC policy on a monthly basis</w:t>
            </w: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100%</w:t>
            </w:r>
          </w:p>
        </w:tc>
        <w:tc>
          <w:tcPr>
            <w:tcW w:w="3418" w:type="dxa"/>
            <w:gridSpan w:val="2"/>
          </w:tcPr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1. Conduct secondary review on initial entry</w:t>
            </w:r>
          </w:p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2. Validate all records annually on a monthly schedule</w:t>
            </w:r>
          </w:p>
          <w:p w:rsidR="00000000" w:rsidRDefault="009304D2">
            <w:pPr>
              <w:ind w:left="216" w:hanging="216"/>
              <w:rPr>
                <w:bCs/>
                <w:sz w:val="20"/>
              </w:rPr>
            </w:pPr>
            <w:r>
              <w:rPr>
                <w:bCs/>
                <w:sz w:val="20"/>
              </w:rPr>
              <w:t>3. Update records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3418" w:type="dxa"/>
            <w:gridSpan w:val="7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23"/>
        </w:trPr>
        <w:tc>
          <w:tcPr>
            <w:tcW w:w="3488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Conduct timely risk assessments of registered sex offenders</w:t>
            </w:r>
          </w:p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regis</w:t>
            </w:r>
            <w:r>
              <w:rPr>
                <w:bCs/>
                <w:sz w:val="20"/>
              </w:rPr>
              <w:t>trants on whom risk assessments have been completed</w:t>
            </w: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40%</w:t>
            </w:r>
          </w:p>
        </w:tc>
        <w:tc>
          <w:tcPr>
            <w:tcW w:w="3418" w:type="dxa"/>
            <w:gridSpan w:val="2"/>
          </w:tcPr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1. Follow up with Dept. of Corrections and Dept. of Human Services to ensure risk assessments are submitted</w:t>
            </w:r>
          </w:p>
          <w:p w:rsidR="00000000" w:rsidRDefault="009304D2">
            <w:pPr>
              <w:ind w:left="216" w:hanging="216"/>
              <w:rPr>
                <w:sz w:val="20"/>
              </w:rPr>
            </w:pPr>
            <w:r>
              <w:rPr>
                <w:sz w:val="20"/>
              </w:rPr>
              <w:t>2. Conduct risk assessments (DCI investigations)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3418" w:type="dxa"/>
            <w:gridSpan w:val="7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123"/>
        </w:trPr>
        <w:tc>
          <w:tcPr>
            <w:tcW w:w="348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Provide affirmative public notification </w:t>
            </w:r>
            <w:r>
              <w:rPr>
                <w:bCs/>
                <w:sz w:val="20"/>
              </w:rPr>
              <w:t>on at-risk sex offenders</w:t>
            </w:r>
          </w:p>
        </w:tc>
        <w:tc>
          <w:tcPr>
            <w:tcW w:w="3252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Percent of affirmative public notifications (APN) completed within six months of offender being determined at-risk</w:t>
            </w:r>
          </w:p>
        </w:tc>
        <w:tc>
          <w:tcPr>
            <w:tcW w:w="3254" w:type="dxa"/>
            <w:gridSpan w:val="2"/>
          </w:tcPr>
          <w:p w:rsidR="00000000" w:rsidRDefault="009304D2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100%</w:t>
            </w:r>
          </w:p>
        </w:tc>
        <w:tc>
          <w:tcPr>
            <w:tcW w:w="3418" w:type="dxa"/>
            <w:gridSpan w:val="2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1. Post confirmed at-risk offenders to DPS website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2. Send APN packets to local law enforcement agencies</w:t>
            </w:r>
          </w:p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</w:tbl>
    <w:p w:rsidR="00000000" w:rsidRDefault="009304D2">
      <w:pPr>
        <w:pStyle w:val="Title"/>
        <w:jc w:val="left"/>
        <w:rPr>
          <w:b w:val="0"/>
          <w:sz w:val="22"/>
          <w:szCs w:val="22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</w:t>
      </w:r>
      <w:r>
        <w:rPr>
          <w:rFonts w:ascii="Times New Roman" w:hAnsi="Times New Roman" w:cs="Times New Roman"/>
        </w:rPr>
        <w:t>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  <w:r>
        <w:rPr>
          <w:b/>
          <w:bCs/>
        </w:rPr>
        <w:t>7/17/03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 of life in safe communities and that facilitate e</w:t>
            </w:r>
            <w:r>
              <w:rPr>
                <w:b/>
                <w:bCs/>
                <w:sz w:val="20"/>
                <w:szCs w:val="20"/>
              </w:rPr>
              <w:t>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290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Research, Analysis &amp; Information Management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#1. Reduce the illicit supply of controlled substances.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#3. Reduce/contribute to the suppression of criminal</w:t>
            </w:r>
            <w:r>
              <w:rPr>
                <w:sz w:val="20"/>
                <w:szCs w:val="20"/>
              </w:rPr>
              <w:t xml:space="preserve"> activity.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#4. Contribute to Iowa’s ability to detect, prepare for, prevent, respond to and recover from terrorist attacks.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Desired Outcome(s)  Provide accurate and timely information to Public Safety executives, Legislators, law enforcement partners an</w:t>
            </w:r>
            <w:r>
              <w:rPr>
                <w:sz w:val="20"/>
                <w:szCs w:val="20"/>
              </w:rPr>
              <w:t>d citizens so they can make better decisions and perform in a more efficient manner.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of total Iowa sworn officers employed by agencies with RISS access connected to LEIN Web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of time state radio network is available for voice communication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Baseline to</w:t>
            </w:r>
            <w:r>
              <w:rPr>
                <w:sz w:val="20"/>
              </w:rPr>
              <w:t xml:space="preserve"> be Established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</w:tbl>
    <w:p w:rsidR="00000000" w:rsidRDefault="009304D2">
      <w:pPr>
        <w:tabs>
          <w:tab w:val="left" w:pos="240"/>
        </w:tabs>
        <w:rPr>
          <w:sz w:val="20"/>
        </w:rPr>
        <w:sectPr w:rsidR="00000000">
          <w:type w:val="continuous"/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0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1.  Intelligence information, collection and dissemination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time of analysts entering data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public agencies recei</w:t>
            </w:r>
            <w:r>
              <w:rPr>
                <w:sz w:val="20"/>
                <w:szCs w:val="20"/>
              </w:rPr>
              <w:t>ving intelligence that find information useful (survey)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public agencies rating intelligence services provided as “useful”.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 officers completing LEIN School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of intelligence briefings to DPS Command Staff</w:t>
            </w: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established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51%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51%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Increase data entry staff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Evaluate number of LEIN Schools held per year.  Encourage additional agencies to connect to LEIN Web.</w:t>
            </w:r>
          </w:p>
        </w:tc>
      </w:tr>
    </w:tbl>
    <w:p w:rsidR="00000000" w:rsidRDefault="009304D2">
      <w:pPr>
        <w:sectPr w:rsidR="00000000">
          <w:type w:val="continuous"/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933"/>
        <w:gridCol w:w="2893"/>
        <w:gridCol w:w="33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</w:t>
            </w:r>
            <w:r>
              <w:rPr>
                <w:b/>
                <w:bCs/>
                <w:sz w:val="20"/>
                <w:szCs w:val="20"/>
              </w:rPr>
              <w:t>afety and criminal justice services that allow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3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89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3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b/>
                <w:sz w:val="20"/>
              </w:rPr>
              <w:t>2. Collect, Analyze and Report Uniform Crime data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of mandated agencies reporting data to the Department of Public Safety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85%</w:t>
            </w:r>
          </w:p>
        </w:tc>
        <w:tc>
          <w:tcPr>
            <w:tcW w:w="333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 Demonstrate the benefits of reporting to those agencies currently not reporting crime statistics.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 Develop a data qualit</w:t>
            </w:r>
            <w:r>
              <w:rPr>
                <w:bCs/>
                <w:sz w:val="20"/>
                <w:szCs w:val="20"/>
              </w:rPr>
              <w:t>y audit assessment program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Develop and implement a 6-month data review to be sent to contributors in August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Follow-up on unanswered data deficiency notices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Develop and implement a 2 part follow-up plan for murder review so that the process can b</w:t>
            </w:r>
            <w:r>
              <w:rPr>
                <w:sz w:val="20"/>
                <w:szCs w:val="20"/>
              </w:rPr>
              <w:t>egin earlier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6.  Better coordinate final review and approval phase to speed up the release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 Provide statewide law enforcement communications services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time radio network available for voice communication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335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&amp; maintain all open communications p</w:t>
            </w:r>
            <w:r>
              <w:rPr>
                <w:sz w:val="20"/>
                <w:szCs w:val="20"/>
              </w:rPr>
              <w:t>ositions and assess future needs.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Properly staff and train technicians to support new and changing technologies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and maintain certification of communications specialists in the use of 911, IOWA/NCIC System, voice communications systems and other res</w:t>
            </w:r>
            <w:r>
              <w:rPr>
                <w:sz w:val="20"/>
                <w:szCs w:val="20"/>
              </w:rPr>
              <w:t>ources acquired to accomplish mission</w:t>
            </w:r>
          </w:p>
        </w:tc>
      </w:tr>
    </w:tbl>
    <w:p w:rsidR="00000000" w:rsidRDefault="009304D2"/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4140"/>
        <w:gridCol w:w="2700"/>
        <w:gridCol w:w="33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of Public Safety – Administrative Services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</w:t>
            </w:r>
            <w:r>
              <w:rPr>
                <w:b/>
                <w:bCs/>
                <w:sz w:val="20"/>
                <w:szCs w:val="20"/>
              </w:rPr>
              <w:t xml:space="preserve">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414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700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98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  Provide vital information to non-law enforcement custom</w:t>
            </w:r>
            <w:r>
              <w:rPr>
                <w:b/>
                <w:sz w:val="20"/>
              </w:rPr>
              <w:t>ers</w:t>
            </w:r>
          </w:p>
        </w:tc>
        <w:tc>
          <w:tcPr>
            <w:tcW w:w="4140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Amber Alert broadcasts completed within 60 minutes of receipt required information</w:t>
            </w:r>
          </w:p>
        </w:tc>
        <w:tc>
          <w:tcPr>
            <w:tcW w:w="2700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  <w:tc>
          <w:tcPr>
            <w:tcW w:w="334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conduct periodic Amber Alert system tests.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evaluate winter road condition report system to better provide telephonic and Internet access to</w:t>
            </w:r>
            <w:r>
              <w:rPr>
                <w:sz w:val="20"/>
                <w:szCs w:val="20"/>
              </w:rPr>
              <w:t xml:space="preserve"> the media and general public throughout the region.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98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5.  Records and Identification – Establish and maintain criminal histories and finger print databases.</w:t>
            </w:r>
          </w:p>
        </w:tc>
        <w:tc>
          <w:tcPr>
            <w:tcW w:w="4140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non criminal justice requests filled within 2 working days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fingerprints entered within 2 wo</w:t>
            </w:r>
            <w:r>
              <w:rPr>
                <w:sz w:val="20"/>
              </w:rPr>
              <w:t>rking days of receipt in the identification section</w:t>
            </w:r>
          </w:p>
        </w:tc>
        <w:tc>
          <w:tcPr>
            <w:tcW w:w="2700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334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the staff and programs available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current and future equipment and personnel requirements</w:t>
            </w:r>
          </w:p>
        </w:tc>
      </w:tr>
    </w:tbl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</w:t>
            </w:r>
            <w:r>
              <w:rPr>
                <w:b/>
                <w:bCs/>
                <w:sz w:val="20"/>
                <w:szCs w:val="20"/>
              </w:rPr>
              <w:t>cy Mission:   Provide public safety and criminal justice services that allow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</w:t>
            </w:r>
            <w:r>
              <w:rPr>
                <w:b/>
                <w:bCs/>
                <w:sz w:val="20"/>
              </w:rPr>
              <w:t>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90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Education and Training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#2. Reduce preventable deaths and injuries, focusing on hazards of traffic, fire and crime.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# 4. </w:t>
            </w:r>
            <w:r>
              <w:rPr>
                <w:sz w:val="20"/>
                <w:szCs w:val="20"/>
              </w:rPr>
              <w:t>Contribute to Iowa’s Ability to Detect, Prepare for, Prevent, Protect Against, Respond to, and Recover from Terrorist Attac</w:t>
            </w:r>
            <w:r>
              <w:rPr>
                <w:sz w:val="20"/>
                <w:szCs w:val="20"/>
              </w:rPr>
              <w:t>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To provide fire service training, professional certification and technical assistance to the Iowa fire service so they can provide fire protection services to each community in Iowa.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of fire departments with a certified fire i</w:t>
            </w:r>
            <w:r>
              <w:rPr>
                <w:bCs/>
                <w:sz w:val="20"/>
                <w:szCs w:val="20"/>
              </w:rPr>
              <w:t>nstructor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 of fire departments in which 50% of fire fighters are trained to the fire fighter 1 level.</w:t>
            </w: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Baseline to be determined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Baseline to be determined </w:t>
            </w:r>
          </w:p>
        </w:tc>
        <w:tc>
          <w:tcPr>
            <w:tcW w:w="3358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96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914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5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</w:t>
            </w:r>
            <w:r>
              <w:rPr>
                <w:b/>
                <w:bCs/>
                <w:sz w:val="20"/>
              </w:rPr>
              <w:t>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290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Fire Service Training Bureau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b/>
                <w:sz w:val="20"/>
                <w:szCs w:val="20"/>
              </w:rPr>
            </w:pPr>
          </w:p>
        </w:tc>
      </w:tr>
    </w:tbl>
    <w:p w:rsidR="00000000" w:rsidRDefault="009304D2">
      <w:pPr>
        <w:tabs>
          <w:tab w:val="left" w:pos="240"/>
        </w:tabs>
        <w:rPr>
          <w:sz w:val="20"/>
        </w:rPr>
        <w:sectPr w:rsidR="00000000">
          <w:type w:val="continuous"/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0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  Develop and deliver fire service training programs.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Number of firefighters receiving “live fire training”.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Percent of fire departments with one or more fire fighters receiving intermediate or adv</w:t>
            </w:r>
            <w:r>
              <w:rPr>
                <w:bCs/>
                <w:sz w:val="20"/>
                <w:szCs w:val="20"/>
              </w:rPr>
              <w:t>anced training.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Percent of course participants rating course “very satisfactory” or “satisfactory” on course evaluations</w:t>
            </w: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determined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baseline to be determined</w:t>
            </w:r>
          </w:p>
          <w:p w:rsidR="00000000" w:rsidRDefault="009304D2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</w:tbl>
    <w:p w:rsidR="00000000" w:rsidRDefault="009304D2">
      <w:pPr>
        <w:sectPr w:rsidR="00000000">
          <w:type w:val="continuous"/>
          <w:pgSz w:w="15840" w:h="12240" w:orient="landscape" w:code="1"/>
          <w:pgMar w:top="864" w:right="1440" w:bottom="864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3996"/>
        <w:gridCol w:w="2914"/>
        <w:gridCol w:w="33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08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 Provide professional fire service certification program.</w:t>
            </w:r>
          </w:p>
        </w:tc>
        <w:tc>
          <w:tcPr>
            <w:tcW w:w="3996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Numbe</w:t>
            </w:r>
            <w:r>
              <w:rPr>
                <w:sz w:val="20"/>
                <w:szCs w:val="20"/>
              </w:rPr>
              <w:t>r of certified “Firefighter I” firefighters.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Certification test “pass” rate (based on valid and reliable test banks and skill exams).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1,270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80%</w:t>
            </w:r>
          </w:p>
        </w:tc>
        <w:tc>
          <w:tcPr>
            <w:tcW w:w="335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  Serve as point of contact for federal fire programs.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National Fire Academy “direct” and “regi</w:t>
            </w:r>
            <w:r>
              <w:rPr>
                <w:sz w:val="20"/>
                <w:szCs w:val="20"/>
              </w:rPr>
              <w:t xml:space="preserve">onal” deliveries.  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 receiving National Fire Academy  training.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</w:p>
          <w:p w:rsidR="00000000" w:rsidRDefault="009304D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</w:tbl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3933"/>
        <w:gridCol w:w="2893"/>
        <w:gridCol w:w="33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</w:t>
            </w:r>
            <w:r>
              <w:rPr>
                <w:b/>
                <w:bCs/>
                <w:sz w:val="20"/>
                <w:szCs w:val="20"/>
              </w:rPr>
              <w:t xml:space="preserve"> 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93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2893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33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015" w:type="dxa"/>
          </w:tcPr>
          <w:p w:rsidR="00000000" w:rsidRDefault="009304D2">
            <w:pPr>
              <w:tabs>
                <w:tab w:val="left" w:pos="24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 Provide research, technical assistance, </w:t>
            </w:r>
            <w:r>
              <w:rPr>
                <w:bCs/>
                <w:sz w:val="20"/>
                <w:szCs w:val="20"/>
              </w:rPr>
              <w:t>and support</w:t>
            </w:r>
          </w:p>
        </w:tc>
        <w:tc>
          <w:tcPr>
            <w:tcW w:w="3933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 xml:space="preserve">Percentage (%) of Iowa fire departments that received assistance from FSTB which resulted in the receipt of a federal grant (FEMA/USFA Assistance to Firefighters Grant Program)  </w:t>
            </w:r>
          </w:p>
        </w:tc>
        <w:tc>
          <w:tcPr>
            <w:tcW w:w="2893" w:type="dxa"/>
          </w:tcPr>
          <w:p w:rsidR="00000000" w:rsidRDefault="009304D2">
            <w:pPr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>baseline to be determined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3335" w:type="dxa"/>
          </w:tcPr>
          <w:p w:rsidR="00000000" w:rsidRDefault="009304D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Evaluate and adjust frequency as neces</w:t>
            </w:r>
            <w:r>
              <w:rPr>
                <w:bCs/>
                <w:sz w:val="20"/>
                <w:szCs w:val="20"/>
              </w:rPr>
              <w:t>sary</w:t>
            </w:r>
          </w:p>
        </w:tc>
      </w:tr>
    </w:tbl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  <w:r>
        <w:rPr>
          <w:b/>
          <w:bCs/>
        </w:rPr>
        <w:t>7/24/03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 a high quality of life in safe communities and that fa</w:t>
            </w:r>
            <w:r>
              <w:rPr>
                <w:b/>
                <w:bCs/>
                <w:sz w:val="20"/>
                <w:szCs w:val="20"/>
              </w:rPr>
              <w:t>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Resource Management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#1  Reduce the illicit supply of controlled substances.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#3  Reduce/contribute to suppression of criminal activity.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#4  Con</w:t>
            </w:r>
            <w:r>
              <w:rPr>
                <w:bCs/>
                <w:sz w:val="20"/>
              </w:rPr>
              <w:t>tribute to Iowa’s ability to detect, prepare for, prevent, respond to and recover from terrorist attacks.</w:t>
            </w:r>
          </w:p>
          <w:p w:rsidR="00000000" w:rsidRDefault="009304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#5  Continue to support development of excellence in the workforce.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appropriate management and stewardship for the</w:t>
            </w:r>
            <w:r>
              <w:rPr>
                <w:sz w:val="20"/>
                <w:szCs w:val="20"/>
              </w:rPr>
              <w:t xml:space="preserve"> Department of Public Safety protecting the public’s trust in the use of public resources.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of audit exceptions contained in annual audit report.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Provide technology management and support to the criminal justice community in order to assist them </w:t>
            </w:r>
            <w:r>
              <w:rPr>
                <w:bCs/>
                <w:sz w:val="20"/>
              </w:rPr>
              <w:t>in upholding the laws and constitutions of the United States and the State of Iowa.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of messages hitting the IOWA System switch.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time IOWA System switch is available.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36,000,000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99.9%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</w:t>
            </w:r>
            <w:r>
              <w:rPr>
                <w:b/>
                <w:bCs/>
                <w:sz w:val="20"/>
              </w:rPr>
              <w:t>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1.  Management &amp; Stewardship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b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Provide budget and accounting services for the Department of Public Safety.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claims in substantial compliance with Revenue &amp; Finance policies and procedures.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99.5%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Maintain strict adherence to guidelines utilizing a diligent pre-audit function.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  <w:p w:rsidR="00000000" w:rsidRDefault="009304D2">
            <w:pPr>
              <w:rPr>
                <w:sz w:val="20"/>
                <w:szCs w:val="20"/>
              </w:rPr>
            </w:pPr>
          </w:p>
        </w:tc>
      </w:tr>
    </w:tbl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</w:p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Name of Agency:  Department of Public Safety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Agency Mission:   Provide public safety and criminal justice services that allow </w:t>
            </w:r>
            <w:r>
              <w:rPr>
                <w:b/>
                <w:bCs/>
                <w:sz w:val="20"/>
                <w:szCs w:val="20"/>
              </w:rPr>
              <w:t>people in Iowa to enjoy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Provide human resource services for the D</w:t>
            </w:r>
            <w:r>
              <w:rPr>
                <w:sz w:val="20"/>
              </w:rPr>
              <w:t>epartment of Public Safety.</w:t>
            </w:r>
          </w:p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evaluations that are current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payroll that is without error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75%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Send monthly tickler files for evaluations due in the ensuing month.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Check all payroll against the preliminary final payroll document.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 xml:space="preserve">C.  </w:t>
            </w:r>
            <w:r>
              <w:rPr>
                <w:sz w:val="20"/>
              </w:rPr>
              <w:t>Provide pension services for active and retired members of the Peace Officer’s Retirement System.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consultations with prospective retirees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benefit checks written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Baseline to be determined in FY04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5,600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D.  Provide direction and coordination through</w:t>
            </w:r>
            <w:r>
              <w:rPr>
                <w:sz w:val="20"/>
              </w:rPr>
              <w:t xml:space="preserve"> the Commissioner’s Office and divisional administration.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complaints investigated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complainants responded to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color w:val="FF0000"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Fleet Services &amp; Supply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color w:val="FF0000"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Manage the Department’s fleet of vehicles through preparation, maintenance, repair and s</w:t>
            </w:r>
            <w:r>
              <w:rPr>
                <w:sz w:val="20"/>
              </w:rPr>
              <w:t>trip down.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vehicles issued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# vehicles serviced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Vehicles arrive in a steady stream enabling a managed approach to issuance and maintenance.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Provide for the procurement, inventory and issuance of supplies for the State Patrol and to a</w:t>
            </w:r>
            <w:r>
              <w:rPr>
                <w:sz w:val="20"/>
              </w:rPr>
              <w:t>ssist other divisions with the same.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routine orders filled within 24 hrs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Baseline to be determined in FY04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Maintain an inventory of basic supplies that will provide for “just in time” delivery of orders.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3.  Plans, Research &amp; Training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color w:val="FF0000"/>
                <w:sz w:val="20"/>
              </w:rPr>
            </w:pP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Pro</w:t>
            </w:r>
            <w:r>
              <w:rPr>
                <w:sz w:val="20"/>
              </w:rPr>
              <w:t xml:space="preserve">vide training to DPS personnel 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officers receiving mandatory training each calendar year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99%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Provide mandatory training through in-service, training bulletins, and specialty schools for incumbent officers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Provide a basic training academy to al</w:t>
            </w:r>
            <w:r>
              <w:rPr>
                <w:sz w:val="20"/>
                <w:szCs w:val="20"/>
              </w:rPr>
              <w:t>l new peace officer candidates.</w:t>
            </w:r>
          </w:p>
        </w:tc>
      </w:tr>
    </w:tbl>
    <w:p w:rsidR="00000000" w:rsidRDefault="009304D2"/>
    <w:p w:rsidR="00000000" w:rsidRDefault="009304D2"/>
    <w:p w:rsidR="00000000" w:rsidRDefault="009304D2"/>
    <w:p w:rsidR="00000000" w:rsidRDefault="009304D2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AGENCY PERFORMANCE PLAN</w:t>
      </w:r>
    </w:p>
    <w:p w:rsidR="00000000" w:rsidRDefault="009304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FY 2004</w:t>
      </w:r>
    </w:p>
    <w:p w:rsidR="00000000" w:rsidRDefault="009304D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8"/>
        <w:gridCol w:w="3255"/>
        <w:gridCol w:w="3255"/>
        <w:gridCol w:w="3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Department of Public Safety – Administrative Services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76" w:type="dxa"/>
            <w:gridSpan w:val="4"/>
          </w:tcPr>
          <w:p w:rsidR="00000000" w:rsidRDefault="009304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Agency Mission:   Provide public safety and criminal justice services that allow people in Iowa to enjoy</w:t>
            </w:r>
            <w:r>
              <w:rPr>
                <w:b/>
                <w:bCs/>
                <w:sz w:val="20"/>
                <w:szCs w:val="20"/>
              </w:rPr>
              <w:t xml:space="preserve"> a high quality of life in safe communities and that facilitate economic growth.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Activities, Services, Products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255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418" w:type="dxa"/>
            <w:shd w:val="pct20" w:color="auto" w:fill="auto"/>
          </w:tcPr>
          <w:p w:rsidR="00000000" w:rsidRDefault="009304D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Provide grant management to all divisions of the department.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</w:t>
            </w:r>
            <w:r>
              <w:rPr>
                <w:sz w:val="20"/>
              </w:rPr>
              <w:t>f grant applications approved/funded</w:t>
            </w:r>
          </w:p>
          <w:p w:rsidR="00000000" w:rsidRDefault="009304D2">
            <w:pPr>
              <w:rPr>
                <w:sz w:val="20"/>
              </w:rPr>
            </w:pP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$ of additional grant/gift revenue generated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Baseline to be determined in FY04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$500,000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Research, review, consult, and submit grants for the Department.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Actively participate, and maintain alignment with all S</w:t>
            </w:r>
            <w:r>
              <w:rPr>
                <w:sz w:val="20"/>
                <w:szCs w:val="20"/>
              </w:rPr>
              <w:t>tate policies pertaining to grants.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Annually review departmental and divisional policy manuals</w:t>
            </w: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departmental and divisional rules reviewed.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Develop policy manuals as requested.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Ensure that all divisional, departmental, and specialty ma</w:t>
            </w:r>
            <w:r>
              <w:rPr>
                <w:sz w:val="20"/>
                <w:szCs w:val="20"/>
              </w:rPr>
              <w:t xml:space="preserve">nuals are annually reviewed and in alignment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4.  Technology Services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b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b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A.  Provide certification training of Iowa System users.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Number of users trained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1,500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  <w:szCs w:val="20"/>
              </w:rPr>
              <w:t>1.  Update class syllabus</w:t>
            </w:r>
            <w:r>
              <w:rPr>
                <w:sz w:val="20"/>
              </w:rPr>
              <w:t xml:space="preserve"> </w:t>
            </w:r>
          </w:p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Publish a bi-monthly newsletter.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  <w:tcBorders>
              <w:bottom w:val="single" w:sz="4" w:space="0" w:color="auto"/>
            </w:tcBorders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B.  Provide the support serv</w:t>
            </w:r>
            <w:r>
              <w:rPr>
                <w:sz w:val="20"/>
              </w:rPr>
              <w:t>ices to Iowa System users.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validations completed within allotted time.</w:t>
            </w:r>
          </w:p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>% of agencies audited during 3 yr cycle.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100%</w:t>
            </w:r>
          </w:p>
          <w:p w:rsidR="00000000" w:rsidRDefault="009304D2">
            <w:pPr>
              <w:jc w:val="right"/>
              <w:rPr>
                <w:sz w:val="20"/>
              </w:rPr>
            </w:pPr>
          </w:p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  Terminal Agency Coordinator (TAC) – conduct training as needed.</w:t>
            </w:r>
          </w:p>
          <w:p w:rsidR="00000000" w:rsidRDefault="009304D2">
            <w:pPr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3248" w:type="dxa"/>
          </w:tcPr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  <w:r>
              <w:rPr>
                <w:sz w:val="20"/>
              </w:rPr>
              <w:t>C.  Provide network services to Public Safety personnel.</w:t>
            </w:r>
          </w:p>
          <w:p w:rsidR="00000000" w:rsidRDefault="009304D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255" w:type="dxa"/>
          </w:tcPr>
          <w:p w:rsidR="00000000" w:rsidRDefault="009304D2">
            <w:pPr>
              <w:rPr>
                <w:sz w:val="20"/>
              </w:rPr>
            </w:pPr>
            <w:r>
              <w:rPr>
                <w:sz w:val="20"/>
              </w:rPr>
              <w:t xml:space="preserve">CPU </w:t>
            </w:r>
            <w:r>
              <w:rPr>
                <w:sz w:val="20"/>
              </w:rPr>
              <w:t>usage – file/print server availability</w:t>
            </w:r>
          </w:p>
        </w:tc>
        <w:tc>
          <w:tcPr>
            <w:tcW w:w="3255" w:type="dxa"/>
          </w:tcPr>
          <w:p w:rsidR="00000000" w:rsidRDefault="009304D2">
            <w:pPr>
              <w:jc w:val="right"/>
              <w:rPr>
                <w:sz w:val="20"/>
              </w:rPr>
            </w:pPr>
            <w:r>
              <w:rPr>
                <w:sz w:val="20"/>
              </w:rPr>
              <w:t>Establish a baseline in FY04.</w:t>
            </w:r>
          </w:p>
        </w:tc>
        <w:tc>
          <w:tcPr>
            <w:tcW w:w="3418" w:type="dxa"/>
          </w:tcPr>
          <w:p w:rsidR="00000000" w:rsidRDefault="009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Investigate the availability of and possibly obtain software to measure server utilization.</w:t>
            </w:r>
          </w:p>
        </w:tc>
      </w:tr>
    </w:tbl>
    <w:p w:rsidR="00000000" w:rsidRDefault="009304D2">
      <w:pPr>
        <w:rPr>
          <w:sz w:val="18"/>
          <w:szCs w:val="18"/>
        </w:rPr>
      </w:pPr>
    </w:p>
    <w:p w:rsidR="00000000" w:rsidRDefault="009304D2"/>
    <w:sectPr w:rsidR="00000000">
      <w:type w:val="continuous"/>
      <w:pgSz w:w="15840" w:h="12240" w:orient="landscape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304D2"/>
    <w:rsid w:val="0093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3502</Words>
  <Characters>19962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Checks Payable to</vt:lpstr>
    </vt:vector>
  </TitlesOfParts>
  <Company>Iowa Dept. of Public Safety</Company>
  <LinksUpToDate>false</LinksUpToDate>
  <CharactersWithSpaces>23418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Checks Payable to</dc:title>
  <dc:subject/>
  <dc:creator>COVEYOU</dc:creator>
  <cp:keywords/>
  <dc:description/>
  <cp:lastModifiedBy>Margaret Noon</cp:lastModifiedBy>
  <cp:revision>2</cp:revision>
  <cp:lastPrinted>2003-08-11T22:04:00Z</cp:lastPrinted>
  <dcterms:created xsi:type="dcterms:W3CDTF">2009-02-17T21:46:00Z</dcterms:created>
  <dcterms:modified xsi:type="dcterms:W3CDTF">2009-02-17T21:46:00Z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2142968447</vt:i4>
  </property>
  <property fmtid="{D5CDD505-2E9C-101B-9397-08002B2CF9AE}" pid="3" name="_EmailSubject">
    <vt:lpwstr>DPS Performance Plan</vt:lpwstr>
  </property>
  <property fmtid="{D5CDD505-2E9C-101B-9397-08002B2CF9AE}" pid="4" name="_AuthorEmail">
    <vt:lpwstr>heuton@dps.state.ia.us</vt:lpwstr>
  </property>
  <property fmtid="{D5CDD505-2E9C-101B-9397-08002B2CF9AE}" pid="5" name="_AuthorEmailDisplayName">
    <vt:lpwstr>Heuton, David</vt:lpwstr>
  </property>
  <property fmtid="{D5CDD505-2E9C-101B-9397-08002B2CF9AE}" pid="6" name="_PreviousAdHocReviewCycleID">
    <vt:i4>2001932606</vt:i4>
  </property>
  <property fmtid="{D5CDD505-2E9C-101B-9397-08002B2CF9AE}" pid="7" name="_ReviewingToolsShownOnce">
    <vt:lpwstr/>
  </property>
</Properties>
</file>