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DDF55" w14:textId="77777777" w:rsidR="00504D24" w:rsidRPr="00504D24" w:rsidRDefault="00504D24" w:rsidP="00153964">
      <w:pPr>
        <w:pStyle w:val="Normal1"/>
        <w:spacing w:before="0" w:beforeAutospacing="0" w:after="0" w:afterAutospacing="0" w:line="180" w:lineRule="auto"/>
        <w:jc w:val="center"/>
        <w:rPr>
          <w:rStyle w:val="normalchar"/>
          <w:rFonts w:ascii="Calibri" w:hAnsi="Calibri"/>
          <w:b/>
          <w:bCs/>
          <w:color w:val="000000"/>
          <w:sz w:val="12"/>
          <w:szCs w:val="12"/>
        </w:rPr>
      </w:pPr>
    </w:p>
    <w:p w14:paraId="3B5D8902" w14:textId="77777777" w:rsidR="00634FB4" w:rsidRDefault="009F23E5" w:rsidP="00153964">
      <w:pPr>
        <w:pStyle w:val="Normal1"/>
        <w:spacing w:before="0" w:beforeAutospacing="0" w:after="0" w:afterAutospacing="0" w:line="180" w:lineRule="auto"/>
        <w:jc w:val="center"/>
        <w:rPr>
          <w:color w:val="000000"/>
          <w:sz w:val="27"/>
          <w:szCs w:val="27"/>
        </w:rPr>
      </w:pPr>
      <w:r>
        <w:rPr>
          <w:rStyle w:val="normalchar"/>
          <w:rFonts w:ascii="Calibri" w:hAnsi="Calibri"/>
          <w:b/>
          <w:bCs/>
          <w:color w:val="000000"/>
          <w:sz w:val="46"/>
          <w:szCs w:val="46"/>
        </w:rPr>
        <w:t xml:space="preserve">Heath Fraud: Protecting Your Wellness </w:t>
      </w:r>
      <w:r w:rsidR="00E71F05">
        <w:rPr>
          <w:rStyle w:val="normalchar"/>
          <w:rFonts w:ascii="Calibri" w:hAnsi="Calibri"/>
          <w:b/>
          <w:bCs/>
          <w:color w:val="000000"/>
          <w:sz w:val="46"/>
          <w:szCs w:val="46"/>
        </w:rPr>
        <w:t>and Your</w:t>
      </w:r>
      <w:r>
        <w:rPr>
          <w:rStyle w:val="normalchar"/>
          <w:rFonts w:ascii="Calibri" w:hAnsi="Calibri"/>
          <w:b/>
          <w:bCs/>
          <w:color w:val="000000"/>
          <w:sz w:val="46"/>
          <w:szCs w:val="46"/>
        </w:rPr>
        <w:t xml:space="preserve"> Wallet</w:t>
      </w:r>
    </w:p>
    <w:p w14:paraId="0E5DF65C" w14:textId="77777777" w:rsidR="00DC7392" w:rsidRPr="00885F32" w:rsidRDefault="00DC7392" w:rsidP="00DC7392">
      <w:pPr>
        <w:ind w:right="18"/>
        <w:jc w:val="both"/>
        <w:rPr>
          <w:rFonts w:ascii="Calibri" w:hAnsi="Calibri" w:cs="Calibri"/>
          <w:sz w:val="16"/>
          <w:szCs w:val="16"/>
        </w:rPr>
      </w:pPr>
    </w:p>
    <w:p w14:paraId="45C0D8BA" w14:textId="77777777" w:rsidR="00885F32" w:rsidRDefault="00E71F05" w:rsidP="00F92C4F">
      <w:pPr>
        <w:ind w:right="1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 all want to stay healthy</w:t>
      </w:r>
      <w:r w:rsidR="00885F32" w:rsidRPr="00885F32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 And some want nothing more than to </w:t>
      </w:r>
      <w:r w:rsidR="00230A95">
        <w:rPr>
          <w:rFonts w:ascii="Calibri" w:hAnsi="Calibri" w:cs="Calibri"/>
          <w:sz w:val="22"/>
          <w:szCs w:val="22"/>
        </w:rPr>
        <w:t xml:space="preserve">trade your money for your hope that their product will prevent, treat or cure diseases or conditions.  </w:t>
      </w:r>
      <w:r w:rsidR="003C72C8">
        <w:rPr>
          <w:rFonts w:ascii="Calibri" w:hAnsi="Calibri" w:cs="Calibri"/>
          <w:sz w:val="22"/>
          <w:szCs w:val="22"/>
        </w:rPr>
        <w:t xml:space="preserve">But, unlike most other types of scams that cost you money, health fraud scams can cost you much more: your </w:t>
      </w:r>
      <w:r w:rsidR="00F92C4F">
        <w:rPr>
          <w:rFonts w:ascii="Calibri" w:hAnsi="Calibri" w:cs="Calibri"/>
          <w:sz w:val="22"/>
          <w:szCs w:val="22"/>
        </w:rPr>
        <w:t>wellness</w:t>
      </w:r>
      <w:r w:rsidR="003C72C8">
        <w:rPr>
          <w:rFonts w:ascii="Calibri" w:hAnsi="Calibri" w:cs="Calibri"/>
          <w:sz w:val="22"/>
          <w:szCs w:val="22"/>
        </w:rPr>
        <w:t xml:space="preserve"> and perhaps even your life.</w:t>
      </w:r>
    </w:p>
    <w:p w14:paraId="12471EFB" w14:textId="77777777" w:rsidR="003C72C8" w:rsidRDefault="003C72C8" w:rsidP="00F92C4F">
      <w:pPr>
        <w:ind w:right="14"/>
        <w:jc w:val="both"/>
        <w:rPr>
          <w:rFonts w:ascii="Calibri" w:hAnsi="Calibri" w:cs="Calibri"/>
          <w:sz w:val="22"/>
          <w:szCs w:val="22"/>
        </w:rPr>
      </w:pPr>
    </w:p>
    <w:p w14:paraId="4D7C3AA1" w14:textId="77777777" w:rsidR="003C72C8" w:rsidRPr="00F92C4F" w:rsidRDefault="003C72C8" w:rsidP="00F92C4F">
      <w:pPr>
        <w:ind w:right="14"/>
        <w:jc w:val="both"/>
        <w:rPr>
          <w:rFonts w:ascii="Calibri" w:hAnsi="Calibri" w:cs="Calibri"/>
          <w:b/>
          <w:sz w:val="22"/>
          <w:szCs w:val="22"/>
        </w:rPr>
      </w:pPr>
      <w:r w:rsidRPr="00F92C4F">
        <w:rPr>
          <w:rFonts w:ascii="Calibri" w:hAnsi="Calibri" w:cs="Calibri"/>
          <w:b/>
          <w:sz w:val="22"/>
          <w:szCs w:val="22"/>
        </w:rPr>
        <w:t>What is Health Fraud?</w:t>
      </w:r>
    </w:p>
    <w:p w14:paraId="31E21C37" w14:textId="77777777" w:rsidR="003C72C8" w:rsidRPr="00885F32" w:rsidRDefault="003C72C8" w:rsidP="00F92C4F">
      <w:pPr>
        <w:ind w:right="1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U.S. Food and Drug Administration (FDA), defines health fraud as deceptively promoting a health product as being </w:t>
      </w:r>
      <w:r w:rsidR="00F92C4F">
        <w:rPr>
          <w:rFonts w:ascii="Calibri" w:hAnsi="Calibri" w:cs="Calibri"/>
          <w:sz w:val="22"/>
          <w:szCs w:val="22"/>
        </w:rPr>
        <w:t>effective against a disease or health condition when the product has not been scientifically proven safe and effective for that purpose.</w:t>
      </w:r>
    </w:p>
    <w:p w14:paraId="4A6128C5" w14:textId="77777777" w:rsidR="00885F32" w:rsidRPr="00885F32" w:rsidRDefault="00885F32" w:rsidP="00F92C4F">
      <w:pPr>
        <w:ind w:right="14"/>
        <w:jc w:val="both"/>
        <w:rPr>
          <w:rFonts w:ascii="Calibri" w:hAnsi="Calibri" w:cs="Calibri"/>
          <w:sz w:val="16"/>
          <w:szCs w:val="16"/>
        </w:rPr>
      </w:pPr>
    </w:p>
    <w:p w14:paraId="0C65EFA7" w14:textId="77777777" w:rsidR="00553D9D" w:rsidRDefault="00AE47C1" w:rsidP="00F92C4F">
      <w:pPr>
        <w:ind w:right="1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Forms of Health Fraud</w:t>
      </w:r>
    </w:p>
    <w:p w14:paraId="3DA7843A" w14:textId="052EDA2C" w:rsidR="00F92C4F" w:rsidRDefault="00AE47C1" w:rsidP="00F92C4F">
      <w:pPr>
        <w:ind w:right="1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claims</w:t>
      </w:r>
      <w:r w:rsidR="0010193E">
        <w:rPr>
          <w:rFonts w:ascii="Calibri" w:hAnsi="Calibri" w:cs="Calibri"/>
          <w:sz w:val="22"/>
          <w:szCs w:val="22"/>
        </w:rPr>
        <w:t xml:space="preserve"> and </w:t>
      </w:r>
      <w:r>
        <w:rPr>
          <w:rFonts w:ascii="Calibri" w:hAnsi="Calibri" w:cs="Calibri"/>
          <w:sz w:val="22"/>
          <w:szCs w:val="22"/>
        </w:rPr>
        <w:t xml:space="preserve">supposed </w:t>
      </w:r>
      <w:r w:rsidR="00FD3340">
        <w:rPr>
          <w:rFonts w:ascii="Calibri" w:hAnsi="Calibri" w:cs="Calibri"/>
          <w:sz w:val="22"/>
          <w:szCs w:val="22"/>
        </w:rPr>
        <w:t>quick fixes are endless, but they often refer to a “scientific breakthrough,” “miracle cure,” “secret ingredient,” “all natural,” or a “new discovery.”</w:t>
      </w:r>
      <w:r w:rsidR="0010193E">
        <w:rPr>
          <w:rFonts w:ascii="Calibri" w:hAnsi="Calibri" w:cs="Calibri"/>
          <w:sz w:val="22"/>
          <w:szCs w:val="22"/>
        </w:rPr>
        <w:t xml:space="preserve">  Sellers often promote their products to treat weight loss without diet or exercise; slow, stop or reverse the effects of aging; enhance sexual performance; slow, prevent or reverse memory loss; treat arthritis; </w:t>
      </w:r>
      <w:r w:rsidR="0063758E">
        <w:rPr>
          <w:rFonts w:ascii="Calibri" w:hAnsi="Calibri" w:cs="Calibri"/>
          <w:sz w:val="22"/>
          <w:szCs w:val="22"/>
        </w:rPr>
        <w:t xml:space="preserve">and </w:t>
      </w:r>
      <w:r w:rsidR="0010193E">
        <w:rPr>
          <w:rFonts w:ascii="Calibri" w:hAnsi="Calibri" w:cs="Calibri"/>
          <w:sz w:val="22"/>
          <w:szCs w:val="22"/>
        </w:rPr>
        <w:t>prevent, treat or cure serious diseases such as diabetes</w:t>
      </w:r>
      <w:r w:rsidR="00B55682">
        <w:rPr>
          <w:rFonts w:ascii="Calibri" w:hAnsi="Calibri" w:cs="Calibri"/>
          <w:sz w:val="22"/>
          <w:szCs w:val="22"/>
        </w:rPr>
        <w:t>, HIV/AIDS,</w:t>
      </w:r>
      <w:r w:rsidR="0010193E">
        <w:rPr>
          <w:rFonts w:ascii="Calibri" w:hAnsi="Calibri" w:cs="Calibri"/>
          <w:sz w:val="22"/>
          <w:szCs w:val="22"/>
        </w:rPr>
        <w:t xml:space="preserve"> or cancer.</w:t>
      </w:r>
      <w:r w:rsidR="00B55682">
        <w:rPr>
          <w:rFonts w:ascii="Calibri" w:hAnsi="Calibri" w:cs="Calibri"/>
          <w:sz w:val="22"/>
          <w:szCs w:val="22"/>
        </w:rPr>
        <w:t xml:space="preserve">  In some cases, scammers w</w:t>
      </w:r>
      <w:r w:rsidR="00B91B4D">
        <w:rPr>
          <w:rFonts w:ascii="Calibri" w:hAnsi="Calibri" w:cs="Calibri"/>
          <w:sz w:val="22"/>
          <w:szCs w:val="22"/>
        </w:rPr>
        <w:t>ill even claim that their</w:t>
      </w:r>
      <w:r w:rsidR="00B55682">
        <w:rPr>
          <w:rFonts w:ascii="Calibri" w:hAnsi="Calibri" w:cs="Calibri"/>
          <w:sz w:val="22"/>
          <w:szCs w:val="22"/>
        </w:rPr>
        <w:t xml:space="preserve"> product will treat literally hundreds of conditions.</w:t>
      </w:r>
    </w:p>
    <w:p w14:paraId="72F6DC7E" w14:textId="41EE40E2" w:rsidR="006D4247" w:rsidRDefault="006D4247" w:rsidP="00F92C4F">
      <w:pPr>
        <w:ind w:right="14"/>
        <w:jc w:val="both"/>
        <w:rPr>
          <w:rFonts w:ascii="Calibri" w:hAnsi="Calibri" w:cs="Calibri"/>
          <w:sz w:val="22"/>
          <w:szCs w:val="22"/>
        </w:rPr>
      </w:pPr>
    </w:p>
    <w:p w14:paraId="4FB08514" w14:textId="15627D83" w:rsidR="006D4247" w:rsidRPr="007B17F5" w:rsidRDefault="00C6294D" w:rsidP="00F92C4F">
      <w:pPr>
        <w:ind w:right="14"/>
        <w:jc w:val="both"/>
        <w:rPr>
          <w:rFonts w:ascii="Calibri" w:hAnsi="Calibri" w:cs="Calibri"/>
          <w:b/>
          <w:sz w:val="22"/>
          <w:szCs w:val="22"/>
        </w:rPr>
      </w:pPr>
      <w:r w:rsidRPr="007B17F5">
        <w:rPr>
          <w:rFonts w:ascii="Calibri" w:hAnsi="Calibri" w:cs="Calibri"/>
          <w:b/>
          <w:sz w:val="22"/>
          <w:szCs w:val="22"/>
        </w:rPr>
        <w:t xml:space="preserve">A Testimonial </w:t>
      </w:r>
      <w:r w:rsidR="007B17F5">
        <w:rPr>
          <w:rFonts w:ascii="Calibri" w:hAnsi="Calibri" w:cs="Calibri"/>
          <w:b/>
          <w:sz w:val="22"/>
          <w:szCs w:val="22"/>
        </w:rPr>
        <w:t>is not</w:t>
      </w:r>
      <w:r w:rsidRPr="007B17F5">
        <w:rPr>
          <w:rFonts w:ascii="Calibri" w:hAnsi="Calibri" w:cs="Calibri"/>
          <w:b/>
          <w:sz w:val="22"/>
          <w:szCs w:val="22"/>
        </w:rPr>
        <w:t xml:space="preserve"> Scientific Evidence</w:t>
      </w:r>
      <w:bookmarkStart w:id="0" w:name="_GoBack"/>
      <w:bookmarkEnd w:id="0"/>
    </w:p>
    <w:p w14:paraId="4B13C21F" w14:textId="452025F4" w:rsidR="002E0304" w:rsidRDefault="00F62E18" w:rsidP="00F92C4F">
      <w:pPr>
        <w:ind w:right="1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Some sellers will use testimonials to help market their products.  They may</w:t>
      </w:r>
      <w:r w:rsidR="00C262EC">
        <w:rPr>
          <w:rFonts w:ascii="Calibri" w:hAnsi="Calibri" w:cs="Calibri"/>
          <w:sz w:val="22"/>
          <w:szCs w:val="22"/>
        </w:rPr>
        <w:t xml:space="preserve"> be actors who</w:t>
      </w:r>
      <w:r>
        <w:rPr>
          <w:rFonts w:ascii="Calibri" w:hAnsi="Calibri" w:cs="Calibri"/>
          <w:sz w:val="22"/>
          <w:szCs w:val="22"/>
        </w:rPr>
        <w:t xml:space="preserve"> </w:t>
      </w:r>
      <w:r w:rsidR="00C262EC">
        <w:rPr>
          <w:rFonts w:ascii="Calibri" w:hAnsi="Calibri" w:cs="Calibri"/>
          <w:sz w:val="22"/>
          <w:szCs w:val="22"/>
        </w:rPr>
        <w:t xml:space="preserve">appear to be </w:t>
      </w:r>
      <w:r w:rsidR="00CD048D">
        <w:rPr>
          <w:rFonts w:ascii="Calibri" w:hAnsi="Calibri" w:cs="Calibri"/>
          <w:sz w:val="22"/>
          <w:szCs w:val="22"/>
        </w:rPr>
        <w:t>doctors or</w:t>
      </w:r>
      <w:r w:rsidR="007B17F5">
        <w:rPr>
          <w:rFonts w:ascii="Calibri" w:hAnsi="Calibri" w:cs="Calibri"/>
          <w:sz w:val="22"/>
          <w:szCs w:val="22"/>
        </w:rPr>
        <w:t xml:space="preserve"> a</w:t>
      </w:r>
      <w:r w:rsidR="00226E2B">
        <w:rPr>
          <w:rFonts w:ascii="Calibri" w:hAnsi="Calibri" w:cs="Calibri"/>
          <w:sz w:val="22"/>
          <w:szCs w:val="22"/>
        </w:rPr>
        <w:t>ctors appearing as</w:t>
      </w:r>
      <w:r w:rsidR="00CD048D">
        <w:rPr>
          <w:rFonts w:ascii="Calibri" w:hAnsi="Calibri" w:cs="Calibri"/>
          <w:sz w:val="22"/>
          <w:szCs w:val="22"/>
        </w:rPr>
        <w:t xml:space="preserve"> </w:t>
      </w:r>
      <w:r w:rsidR="00D55809">
        <w:rPr>
          <w:rFonts w:ascii="Calibri" w:hAnsi="Calibri" w:cs="Calibri"/>
          <w:sz w:val="22"/>
          <w:szCs w:val="22"/>
        </w:rPr>
        <w:t xml:space="preserve">“actual consumers” who make claims about the product in advertisements.  </w:t>
      </w:r>
      <w:r w:rsidR="00E25962">
        <w:rPr>
          <w:rFonts w:ascii="Calibri" w:hAnsi="Calibri" w:cs="Calibri"/>
          <w:sz w:val="22"/>
          <w:szCs w:val="22"/>
        </w:rPr>
        <w:t>These are often scripted claims</w:t>
      </w:r>
      <w:r w:rsidR="0088725A">
        <w:rPr>
          <w:rFonts w:ascii="Calibri" w:hAnsi="Calibri" w:cs="Calibri"/>
          <w:sz w:val="22"/>
          <w:szCs w:val="22"/>
        </w:rPr>
        <w:t xml:space="preserve"> and are not scientific evidence.</w:t>
      </w:r>
    </w:p>
    <w:p w14:paraId="0CFF3D59" w14:textId="77777777" w:rsidR="00C6294D" w:rsidRDefault="00C6294D" w:rsidP="00F92C4F">
      <w:pPr>
        <w:ind w:right="14"/>
        <w:jc w:val="both"/>
        <w:rPr>
          <w:rFonts w:ascii="Calibri" w:hAnsi="Calibri" w:cs="Calibri"/>
          <w:sz w:val="22"/>
          <w:szCs w:val="22"/>
        </w:rPr>
      </w:pPr>
    </w:p>
    <w:p w14:paraId="367676F0" w14:textId="500B0DEE" w:rsidR="0010193E" w:rsidRPr="002263B7" w:rsidRDefault="002E0304" w:rsidP="00F92C4F">
      <w:pPr>
        <w:ind w:right="14"/>
        <w:jc w:val="both"/>
        <w:rPr>
          <w:rFonts w:ascii="Calibri" w:hAnsi="Calibri" w:cs="Calibri"/>
          <w:b/>
          <w:sz w:val="22"/>
          <w:szCs w:val="22"/>
        </w:rPr>
      </w:pPr>
      <w:r w:rsidRPr="002263B7">
        <w:rPr>
          <w:rFonts w:ascii="Calibri" w:hAnsi="Calibri" w:cs="Calibri"/>
          <w:b/>
          <w:sz w:val="22"/>
          <w:szCs w:val="22"/>
        </w:rPr>
        <w:t>Risks of Health Fraud</w:t>
      </w:r>
    </w:p>
    <w:p w14:paraId="5A458D79" w14:textId="35246E01" w:rsidR="002E0304" w:rsidRPr="00BF5C17" w:rsidRDefault="002E0304" w:rsidP="00F92C4F">
      <w:pPr>
        <w:ind w:right="1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Selling consumers products that don’t</w:t>
      </w:r>
      <w:r w:rsidR="000A554C">
        <w:rPr>
          <w:rFonts w:ascii="Calibri" w:hAnsi="Calibri" w:cs="Calibri"/>
          <w:sz w:val="22"/>
          <w:szCs w:val="22"/>
        </w:rPr>
        <w:t xml:space="preserve"> work as promised do more </w:t>
      </w:r>
      <w:r w:rsidR="00EA3B8F">
        <w:rPr>
          <w:rFonts w:ascii="Calibri" w:hAnsi="Calibri" w:cs="Calibri"/>
          <w:sz w:val="22"/>
          <w:szCs w:val="22"/>
        </w:rPr>
        <w:t>than financial damage</w:t>
      </w:r>
      <w:r w:rsidR="000A554C">
        <w:rPr>
          <w:rFonts w:ascii="Calibri" w:hAnsi="Calibri" w:cs="Calibri"/>
          <w:sz w:val="22"/>
          <w:szCs w:val="22"/>
        </w:rPr>
        <w:t xml:space="preserve">.  </w:t>
      </w:r>
      <w:r w:rsidR="00600231">
        <w:rPr>
          <w:rFonts w:ascii="Calibri" w:hAnsi="Calibri" w:cs="Calibri"/>
          <w:sz w:val="22"/>
          <w:szCs w:val="22"/>
        </w:rPr>
        <w:t xml:space="preserve">Unproven and </w:t>
      </w:r>
      <w:r w:rsidR="00946B03">
        <w:rPr>
          <w:rFonts w:ascii="Calibri" w:hAnsi="Calibri" w:cs="Calibri"/>
          <w:sz w:val="22"/>
          <w:szCs w:val="22"/>
        </w:rPr>
        <w:t>non-FDA-approved products</w:t>
      </w:r>
      <w:r w:rsidR="00EA3B8F">
        <w:rPr>
          <w:rFonts w:ascii="Calibri" w:hAnsi="Calibri" w:cs="Calibri"/>
          <w:sz w:val="22"/>
          <w:szCs w:val="22"/>
        </w:rPr>
        <w:t xml:space="preserve"> can</w:t>
      </w:r>
      <w:r w:rsidR="00FB3E52">
        <w:rPr>
          <w:rFonts w:ascii="Calibri" w:hAnsi="Calibri" w:cs="Calibri"/>
          <w:sz w:val="22"/>
          <w:szCs w:val="22"/>
        </w:rPr>
        <w:t xml:space="preserve"> expose co</w:t>
      </w:r>
      <w:r w:rsidR="00152689">
        <w:rPr>
          <w:rFonts w:ascii="Calibri" w:hAnsi="Calibri" w:cs="Calibri"/>
          <w:sz w:val="22"/>
          <w:szCs w:val="22"/>
        </w:rPr>
        <w:t xml:space="preserve">nsumers to health risks.  They may </w:t>
      </w:r>
      <w:r w:rsidR="00235E4A">
        <w:rPr>
          <w:rFonts w:ascii="Calibri" w:hAnsi="Calibri" w:cs="Calibri"/>
          <w:sz w:val="22"/>
          <w:szCs w:val="22"/>
        </w:rPr>
        <w:t>delay or prevent consumers from getting the proper diagnosis</w:t>
      </w:r>
      <w:r w:rsidR="006C069E">
        <w:rPr>
          <w:rFonts w:ascii="Calibri" w:hAnsi="Calibri" w:cs="Calibri"/>
          <w:sz w:val="22"/>
          <w:szCs w:val="22"/>
        </w:rPr>
        <w:t xml:space="preserve"> a</w:t>
      </w:r>
      <w:r w:rsidR="003A675C">
        <w:rPr>
          <w:rFonts w:ascii="Calibri" w:hAnsi="Calibri" w:cs="Calibri"/>
          <w:sz w:val="22"/>
          <w:szCs w:val="22"/>
        </w:rPr>
        <w:t>nd treatment</w:t>
      </w:r>
      <w:r w:rsidR="002263B7">
        <w:rPr>
          <w:rFonts w:ascii="Calibri" w:hAnsi="Calibri" w:cs="Calibri"/>
          <w:sz w:val="22"/>
          <w:szCs w:val="22"/>
        </w:rPr>
        <w:t xml:space="preserve">.  </w:t>
      </w:r>
      <w:r w:rsidR="003A675C">
        <w:rPr>
          <w:rFonts w:ascii="Calibri" w:hAnsi="Calibri" w:cs="Calibri"/>
          <w:sz w:val="22"/>
          <w:szCs w:val="22"/>
        </w:rPr>
        <w:t>While, in some cases, f</w:t>
      </w:r>
      <w:r w:rsidR="002263B7">
        <w:rPr>
          <w:rFonts w:ascii="Calibri" w:hAnsi="Calibri" w:cs="Calibri"/>
          <w:sz w:val="22"/>
          <w:szCs w:val="22"/>
        </w:rPr>
        <w:t>raudulent</w:t>
      </w:r>
      <w:r w:rsidR="00751119">
        <w:rPr>
          <w:rFonts w:ascii="Calibri" w:hAnsi="Calibri" w:cs="Calibri"/>
          <w:sz w:val="22"/>
          <w:szCs w:val="22"/>
        </w:rPr>
        <w:t xml:space="preserve"> or non-appr</w:t>
      </w:r>
      <w:r w:rsidR="002263B7">
        <w:rPr>
          <w:rFonts w:ascii="Calibri" w:hAnsi="Calibri" w:cs="Calibri"/>
          <w:sz w:val="22"/>
          <w:szCs w:val="22"/>
        </w:rPr>
        <w:t xml:space="preserve">oved products </w:t>
      </w:r>
      <w:r w:rsidR="003A675C">
        <w:rPr>
          <w:rFonts w:ascii="Calibri" w:hAnsi="Calibri" w:cs="Calibri"/>
          <w:sz w:val="22"/>
          <w:szCs w:val="22"/>
        </w:rPr>
        <w:t>may</w:t>
      </w:r>
      <w:r w:rsidR="00394C5E">
        <w:rPr>
          <w:rFonts w:ascii="Calibri" w:hAnsi="Calibri" w:cs="Calibri"/>
          <w:sz w:val="22"/>
          <w:szCs w:val="22"/>
        </w:rPr>
        <w:t xml:space="preserve"> have no impact o</w:t>
      </w:r>
      <w:r w:rsidR="00F27E05">
        <w:rPr>
          <w:rFonts w:ascii="Calibri" w:hAnsi="Calibri" w:cs="Calibri"/>
          <w:sz w:val="22"/>
          <w:szCs w:val="22"/>
        </w:rPr>
        <w:t>n the body, there are other cases where the products</w:t>
      </w:r>
      <w:r w:rsidR="00394C5E">
        <w:rPr>
          <w:rFonts w:ascii="Calibri" w:hAnsi="Calibri" w:cs="Calibri"/>
          <w:sz w:val="22"/>
          <w:szCs w:val="22"/>
        </w:rPr>
        <w:t xml:space="preserve"> could be harm</w:t>
      </w:r>
      <w:r w:rsidR="00AA0C7C">
        <w:rPr>
          <w:rFonts w:ascii="Calibri" w:hAnsi="Calibri" w:cs="Calibri"/>
          <w:sz w:val="22"/>
          <w:szCs w:val="22"/>
        </w:rPr>
        <w:t xml:space="preserve">ful or even fatal.  And some vitamins </w:t>
      </w:r>
      <w:r w:rsidR="00AA0C7C" w:rsidRPr="00BF5C17">
        <w:rPr>
          <w:rFonts w:ascii="Calibri" w:hAnsi="Calibri" w:cs="Calibri"/>
          <w:sz w:val="22"/>
          <w:szCs w:val="22"/>
        </w:rPr>
        <w:t xml:space="preserve">and minerals, which </w:t>
      </w:r>
      <w:r w:rsidR="00F85F52" w:rsidRPr="00BF5C17">
        <w:rPr>
          <w:rFonts w:ascii="Calibri" w:hAnsi="Calibri" w:cs="Calibri"/>
          <w:sz w:val="22"/>
          <w:szCs w:val="22"/>
        </w:rPr>
        <w:t>may be beneficial in certain quantities, could cause health problems if consumed in excessive quantities.</w:t>
      </w:r>
    </w:p>
    <w:p w14:paraId="1B1CA64C" w14:textId="77777777" w:rsidR="00226E2B" w:rsidRPr="00BF5C17" w:rsidRDefault="00226E2B" w:rsidP="00F92C4F">
      <w:pPr>
        <w:ind w:right="14"/>
        <w:jc w:val="both"/>
        <w:rPr>
          <w:rFonts w:ascii="Calibri" w:hAnsi="Calibri" w:cs="Calibri"/>
          <w:sz w:val="22"/>
          <w:szCs w:val="22"/>
        </w:rPr>
      </w:pPr>
    </w:p>
    <w:p w14:paraId="366E7C64" w14:textId="4992A39E" w:rsidR="00BF5C17" w:rsidRPr="0074250D" w:rsidRDefault="00BF5C17" w:rsidP="00F92C4F">
      <w:pPr>
        <w:ind w:right="14"/>
        <w:jc w:val="both"/>
        <w:rPr>
          <w:rFonts w:ascii="Calibri" w:hAnsi="Calibri" w:cs="ArialMT"/>
          <w:b/>
          <w:sz w:val="22"/>
          <w:szCs w:val="22"/>
        </w:rPr>
      </w:pPr>
      <w:r w:rsidRPr="0074250D">
        <w:rPr>
          <w:rFonts w:ascii="Calibri" w:hAnsi="Calibri" w:cs="ArialMT"/>
          <w:b/>
          <w:sz w:val="22"/>
          <w:szCs w:val="22"/>
        </w:rPr>
        <w:t>Questions about a Miracle Cure?  Ask a Health Professional</w:t>
      </w:r>
    </w:p>
    <w:p w14:paraId="7A3ACC91" w14:textId="06CB81BB" w:rsidR="00226E2B" w:rsidRDefault="00425048" w:rsidP="00F92C4F">
      <w:pPr>
        <w:ind w:right="14"/>
        <w:jc w:val="both"/>
        <w:rPr>
          <w:rFonts w:ascii="Calibri" w:hAnsi="Calibri" w:cs="ArialMT"/>
          <w:sz w:val="22"/>
          <w:szCs w:val="22"/>
        </w:rPr>
      </w:pPr>
      <w:r w:rsidRPr="00BF5C17">
        <w:rPr>
          <w:rFonts w:ascii="Calibri" w:hAnsi="Calibri" w:cs="ArialMT"/>
          <w:sz w:val="22"/>
          <w:szCs w:val="22"/>
        </w:rPr>
        <w:t xml:space="preserve">Serious conditions like cancer, diabetes &amp; HIV require individualized treatments by a physician.  </w:t>
      </w:r>
      <w:r w:rsidR="00A45294">
        <w:rPr>
          <w:rFonts w:ascii="Calibri" w:hAnsi="Calibri" w:cs="ArialMT"/>
          <w:sz w:val="22"/>
          <w:szCs w:val="22"/>
        </w:rPr>
        <w:t>Before you b</w:t>
      </w:r>
      <w:r w:rsidR="00931583">
        <w:rPr>
          <w:rFonts w:ascii="Calibri" w:hAnsi="Calibri" w:cs="ArialMT"/>
          <w:sz w:val="22"/>
          <w:szCs w:val="22"/>
        </w:rPr>
        <w:t>uy or use an unproven product or one with questionable claims, seek</w:t>
      </w:r>
      <w:r w:rsidR="00806016" w:rsidRPr="00BF5C17">
        <w:rPr>
          <w:rFonts w:ascii="Calibri" w:hAnsi="Calibri" w:cs="ArialMT"/>
          <w:sz w:val="22"/>
          <w:szCs w:val="22"/>
        </w:rPr>
        <w:t xml:space="preserve"> advice from trusted health professionals who know you</w:t>
      </w:r>
      <w:r w:rsidR="00931583">
        <w:rPr>
          <w:rFonts w:ascii="Calibri" w:hAnsi="Calibri" w:cs="ArialMT"/>
          <w:sz w:val="22"/>
          <w:szCs w:val="22"/>
        </w:rPr>
        <w:t>.  They</w:t>
      </w:r>
      <w:r w:rsidR="00806016" w:rsidRPr="00BF5C17">
        <w:rPr>
          <w:rFonts w:ascii="Calibri" w:hAnsi="Calibri" w:cs="ArialMT"/>
          <w:sz w:val="22"/>
          <w:szCs w:val="22"/>
        </w:rPr>
        <w:t xml:space="preserve"> are best situated to evaluate the best treatments for you—particularly if you are currently taking prescription medication.</w:t>
      </w:r>
    </w:p>
    <w:p w14:paraId="3B0DED6C" w14:textId="20B2E102" w:rsidR="00AC4DBE" w:rsidRDefault="00AC4DBE" w:rsidP="00F92C4F">
      <w:pPr>
        <w:ind w:right="14"/>
        <w:jc w:val="both"/>
        <w:rPr>
          <w:rFonts w:ascii="Calibri" w:hAnsi="Calibri" w:cs="Calibri"/>
          <w:sz w:val="22"/>
          <w:szCs w:val="22"/>
        </w:rPr>
      </w:pPr>
    </w:p>
    <w:p w14:paraId="4B694618" w14:textId="0BB63D28" w:rsidR="00AC4DBE" w:rsidRPr="00F22613" w:rsidRDefault="002C031D" w:rsidP="00F92C4F">
      <w:pPr>
        <w:ind w:right="1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Report Health</w:t>
      </w:r>
      <w:r w:rsidR="00AC4DBE" w:rsidRPr="00F22613">
        <w:rPr>
          <w:rFonts w:ascii="Calibri" w:hAnsi="Calibri" w:cs="Calibri"/>
          <w:b/>
          <w:sz w:val="22"/>
          <w:szCs w:val="22"/>
        </w:rPr>
        <w:t xml:space="preserve"> Fraud</w:t>
      </w:r>
    </w:p>
    <w:p w14:paraId="0B3AE302" w14:textId="1A2BFDE7" w:rsidR="005D33E8" w:rsidRDefault="00F22613" w:rsidP="00064DB7">
      <w:pPr>
        <w:ind w:right="1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you believe someone is making fraudulent claims about a heal</w:t>
      </w:r>
      <w:r w:rsidR="00FA61F9">
        <w:rPr>
          <w:rFonts w:ascii="Calibri" w:hAnsi="Calibri" w:cs="Calibri"/>
          <w:sz w:val="22"/>
          <w:szCs w:val="22"/>
        </w:rPr>
        <w:t xml:space="preserve">th product, </w:t>
      </w:r>
      <w:r w:rsidR="00064DB7">
        <w:rPr>
          <w:rFonts w:ascii="Calibri" w:hAnsi="Calibri" w:cs="Calibri"/>
          <w:sz w:val="22"/>
          <w:szCs w:val="22"/>
        </w:rPr>
        <w:t xml:space="preserve"> </w:t>
      </w:r>
      <w:r w:rsidR="005D33E8">
        <w:rPr>
          <w:rFonts w:ascii="Calibri" w:hAnsi="Calibri" w:cs="Calibri"/>
          <w:sz w:val="22"/>
          <w:szCs w:val="22"/>
        </w:rPr>
        <w:t xml:space="preserve">report </w:t>
      </w:r>
      <w:r w:rsidR="00064DB7">
        <w:rPr>
          <w:rFonts w:ascii="Calibri" w:hAnsi="Calibri" w:cs="Calibri"/>
          <w:sz w:val="22"/>
          <w:szCs w:val="22"/>
        </w:rPr>
        <w:t xml:space="preserve">it </w:t>
      </w:r>
      <w:r w:rsidR="005D33E8">
        <w:rPr>
          <w:rFonts w:ascii="Calibri" w:hAnsi="Calibri" w:cs="Calibri"/>
          <w:sz w:val="22"/>
          <w:szCs w:val="22"/>
        </w:rPr>
        <w:t xml:space="preserve">to </w:t>
      </w:r>
      <w:r w:rsidR="00CB191C">
        <w:rPr>
          <w:rFonts w:ascii="Calibri" w:hAnsi="Calibri" w:cs="Calibri"/>
          <w:sz w:val="22"/>
          <w:szCs w:val="22"/>
        </w:rPr>
        <w:t>the Federal Trade Commission:</w:t>
      </w:r>
    </w:p>
    <w:p w14:paraId="3934BABC" w14:textId="3BBFF044" w:rsidR="00CB191C" w:rsidRDefault="002C031D" w:rsidP="002C031D">
      <w:pPr>
        <w:tabs>
          <w:tab w:val="left" w:pos="1440"/>
        </w:tabs>
        <w:ind w:right="1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CB191C">
        <w:rPr>
          <w:rFonts w:ascii="Calibri" w:hAnsi="Calibri" w:cs="Calibri"/>
          <w:sz w:val="22"/>
          <w:szCs w:val="22"/>
        </w:rPr>
        <w:t>Toll-free: 1-877-FTC-HELP (1-877-</w:t>
      </w:r>
      <w:r w:rsidR="005C0977">
        <w:rPr>
          <w:rFonts w:ascii="Calibri" w:hAnsi="Calibri" w:cs="Calibri"/>
          <w:sz w:val="22"/>
          <w:szCs w:val="22"/>
        </w:rPr>
        <w:t>382-4357)</w:t>
      </w:r>
    </w:p>
    <w:p w14:paraId="211A8D76" w14:textId="7D8672F9" w:rsidR="005C0977" w:rsidRDefault="002C031D" w:rsidP="002C031D">
      <w:pPr>
        <w:tabs>
          <w:tab w:val="left" w:pos="1440"/>
        </w:tabs>
        <w:ind w:right="1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5C0977">
        <w:rPr>
          <w:rFonts w:ascii="Calibri" w:hAnsi="Calibri" w:cs="Calibri"/>
          <w:sz w:val="22"/>
          <w:szCs w:val="22"/>
        </w:rPr>
        <w:t xml:space="preserve">Website: </w:t>
      </w:r>
      <w:hyperlink r:id="rId7" w:history="1">
        <w:proofErr w:type="spellStart"/>
        <w:r w:rsidR="00064DB7" w:rsidRPr="002C3126">
          <w:rPr>
            <w:rStyle w:val="Hyperlink"/>
            <w:rFonts w:ascii="Calibri" w:hAnsi="Calibri" w:cs="Calibri"/>
            <w:sz w:val="22"/>
            <w:szCs w:val="22"/>
            <w:u w:val="none"/>
          </w:rPr>
          <w:t>www.ftc.gov</w:t>
        </w:r>
        <w:proofErr w:type="spellEnd"/>
        <w:r w:rsidR="00064DB7" w:rsidRPr="002C3126">
          <w:rPr>
            <w:rStyle w:val="Hyperlink"/>
            <w:rFonts w:ascii="Calibri" w:hAnsi="Calibri" w:cs="Calibri"/>
            <w:sz w:val="22"/>
            <w:szCs w:val="22"/>
            <w:u w:val="none"/>
          </w:rPr>
          <w:t>/complaint</w:t>
        </w:r>
      </w:hyperlink>
    </w:p>
    <w:p w14:paraId="24B83ED1" w14:textId="77777777" w:rsidR="002C3126" w:rsidRDefault="002C3126" w:rsidP="002C031D">
      <w:pPr>
        <w:tabs>
          <w:tab w:val="left" w:pos="1440"/>
        </w:tabs>
        <w:ind w:right="14"/>
        <w:jc w:val="both"/>
        <w:rPr>
          <w:rFonts w:ascii="Calibri" w:hAnsi="Calibri" w:cs="Calibri"/>
          <w:sz w:val="22"/>
          <w:szCs w:val="22"/>
        </w:rPr>
      </w:pPr>
    </w:p>
    <w:p w14:paraId="5DDBB28C" w14:textId="21841539" w:rsidR="00064DB7" w:rsidRDefault="002C3126" w:rsidP="00064DB7">
      <w:pPr>
        <w:ind w:right="1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Or </w:t>
      </w:r>
      <w:r w:rsidR="00064DB7">
        <w:rPr>
          <w:rFonts w:ascii="Calibri" w:hAnsi="Calibri" w:cs="Calibri"/>
          <w:sz w:val="22"/>
          <w:szCs w:val="22"/>
        </w:rPr>
        <w:t>contact the Attorney General’s Consumer Protection Division:</w:t>
      </w:r>
    </w:p>
    <w:p w14:paraId="505D9387" w14:textId="77777777" w:rsidR="00064DB7" w:rsidRDefault="00064DB7" w:rsidP="00064DB7">
      <w:pPr>
        <w:tabs>
          <w:tab w:val="left" w:pos="1440"/>
        </w:tabs>
        <w:ind w:right="1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Toll-free outside of the Des Moines area: 1-888-777-4590</w:t>
      </w:r>
    </w:p>
    <w:p w14:paraId="30F186BF" w14:textId="77777777" w:rsidR="00064DB7" w:rsidRDefault="00064DB7" w:rsidP="00064DB7">
      <w:pPr>
        <w:tabs>
          <w:tab w:val="left" w:pos="1440"/>
        </w:tabs>
        <w:ind w:right="1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Des Moines metro area: 515-281-5926</w:t>
      </w:r>
    </w:p>
    <w:p w14:paraId="3CCB2C06" w14:textId="77777777" w:rsidR="00064DB7" w:rsidRDefault="00064DB7" w:rsidP="00064DB7">
      <w:pPr>
        <w:tabs>
          <w:tab w:val="left" w:pos="1440"/>
        </w:tabs>
        <w:ind w:right="1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Email: </w:t>
      </w:r>
      <w:hyperlink r:id="rId8" w:history="1">
        <w:r w:rsidRPr="005C0977">
          <w:rPr>
            <w:rStyle w:val="Hyperlink"/>
            <w:rFonts w:ascii="Calibri" w:hAnsi="Calibri" w:cs="Calibri"/>
            <w:sz w:val="22"/>
            <w:szCs w:val="22"/>
            <w:u w:val="none"/>
          </w:rPr>
          <w:t>consumer@iowa.gov</w:t>
        </w:r>
      </w:hyperlink>
    </w:p>
    <w:p w14:paraId="2DE20F63" w14:textId="5964A577" w:rsidR="00064DB7" w:rsidRPr="00BF5C17" w:rsidRDefault="00064DB7" w:rsidP="00064DB7">
      <w:pPr>
        <w:tabs>
          <w:tab w:val="left" w:pos="1440"/>
        </w:tabs>
        <w:ind w:right="1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Website: www.IowaAttorneyGeneral.gov</w:t>
      </w:r>
    </w:p>
    <w:sectPr w:rsidR="00064DB7" w:rsidRPr="00BF5C17" w:rsidSect="00153964">
      <w:headerReference w:type="first" r:id="rId9"/>
      <w:footerReference w:type="first" r:id="rId10"/>
      <w:type w:val="continuous"/>
      <w:pgSz w:w="12240" w:h="15840" w:code="1"/>
      <w:pgMar w:top="360" w:right="576" w:bottom="245" w:left="576" w:header="36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75832" w14:textId="77777777" w:rsidR="009505ED" w:rsidRDefault="009505ED">
      <w:r>
        <w:separator/>
      </w:r>
    </w:p>
  </w:endnote>
  <w:endnote w:type="continuationSeparator" w:id="0">
    <w:p w14:paraId="3A0E87BA" w14:textId="77777777" w:rsidR="009505ED" w:rsidRDefault="0095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526CC" w14:textId="070C8BF9" w:rsidR="00153964" w:rsidRDefault="002B4BE8" w:rsidP="00153964">
    <w:pPr>
      <w:jc w:val="center"/>
      <w:rPr>
        <w:rFonts w:ascii="Arial" w:hAnsi="Arial" w:cs="Arial"/>
        <w:b/>
        <w:bCs/>
        <w:color w:val="0000FF"/>
        <w:sz w:val="18"/>
        <w:szCs w:val="18"/>
        <w:lang w:val="fr-FR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6F35C08F" wp14:editId="4F303275">
              <wp:simplePos x="0" y="0"/>
              <wp:positionH relativeFrom="column">
                <wp:align>center</wp:align>
              </wp:positionH>
              <wp:positionV relativeFrom="paragraph">
                <wp:posOffset>80009</wp:posOffset>
              </wp:positionV>
              <wp:extent cx="7068185" cy="0"/>
              <wp:effectExtent l="0" t="0" r="18415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6818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DCD8AE" id="Line_x0020_1" o:spid="_x0000_s1026" style="position:absolute;z-index:251662336;visibility:visible;mso-wrap-style:square;mso-width-percent:0;mso-height-percent:0;mso-wrap-distance-left:9pt;mso-wrap-distance-top:-1emu;mso-wrap-distance-right:9pt;mso-wrap-distance-bottom:-1emu;mso-position-horizontal:center;mso-position-horizontal-relative:text;mso-position-vertical:absolute;mso-position-vertical-relative:text;mso-width-percent:0;mso-height-percent:0;mso-width-relative:page;mso-height-relative:page" from="0,6.3pt" to="556.55pt,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" strokecolor="blue" strokeweight="2pt"/>
          </w:pict>
        </mc:Fallback>
      </mc:AlternateContent>
    </w:r>
  </w:p>
  <w:p w14:paraId="6A9E3A3F" w14:textId="77777777" w:rsidR="00153964" w:rsidRPr="00153964" w:rsidRDefault="00153964" w:rsidP="00153964">
    <w:pPr>
      <w:jc w:val="center"/>
      <w:rPr>
        <w:rFonts w:ascii="Arial" w:hAnsi="Arial" w:cs="Arial"/>
        <w:b/>
        <w:color w:val="0000FF"/>
        <w:sz w:val="17"/>
        <w:szCs w:val="17"/>
        <w:lang w:val="fr-FR"/>
      </w:rPr>
    </w:pPr>
    <w:r w:rsidRPr="004E6BD1">
      <w:rPr>
        <w:rFonts w:ascii="Arial" w:hAnsi="Arial" w:cs="Arial"/>
        <w:b/>
        <w:bCs/>
        <w:color w:val="0000FF"/>
        <w:sz w:val="17"/>
        <w:szCs w:val="17"/>
        <w:lang w:val="fr-FR"/>
      </w:rPr>
      <w:t xml:space="preserve">Consumer Protection Division </w:t>
    </w:r>
    <w:r w:rsidRPr="00685406">
      <w:rPr>
        <w:rFonts w:ascii="Arial" w:hAnsi="Arial" w:cs="Arial"/>
        <w:b/>
        <w:color w:val="0000FF"/>
        <w:sz w:val="17"/>
        <w:szCs w:val="17"/>
        <w:lang w:val="fr-FR"/>
      </w:rPr>
      <w:t>∙</w:t>
    </w:r>
    <w:r w:rsidR="00F312FE">
      <w:rPr>
        <w:rFonts w:ascii="Arial" w:hAnsi="Arial" w:cs="Arial"/>
        <w:b/>
        <w:color w:val="0000FF"/>
        <w:sz w:val="17"/>
        <w:szCs w:val="17"/>
        <w:lang w:val="fr-FR"/>
      </w:rPr>
      <w:t xml:space="preserve"> </w:t>
    </w:r>
    <w:r w:rsidRPr="004E6BD1">
      <w:rPr>
        <w:rFonts w:ascii="Arial" w:hAnsi="Arial" w:cs="Arial"/>
        <w:b/>
        <w:bCs/>
        <w:color w:val="0000FF"/>
        <w:sz w:val="17"/>
        <w:szCs w:val="17"/>
        <w:lang w:val="fr-FR"/>
      </w:rPr>
      <w:t>Hoover B</w:t>
    </w:r>
    <w:r>
      <w:rPr>
        <w:rFonts w:ascii="Arial" w:hAnsi="Arial" w:cs="Arial"/>
        <w:b/>
        <w:bCs/>
        <w:color w:val="0000FF"/>
        <w:sz w:val="17"/>
        <w:szCs w:val="17"/>
        <w:lang w:val="fr-FR"/>
      </w:rPr>
      <w:t>ui</w:t>
    </w:r>
    <w:r w:rsidRPr="004E6BD1">
      <w:rPr>
        <w:rFonts w:ascii="Arial" w:hAnsi="Arial" w:cs="Arial"/>
        <w:b/>
        <w:bCs/>
        <w:color w:val="0000FF"/>
        <w:sz w:val="17"/>
        <w:szCs w:val="17"/>
        <w:lang w:val="fr-FR"/>
      </w:rPr>
      <w:t>ld</w:t>
    </w:r>
    <w:r>
      <w:rPr>
        <w:rFonts w:ascii="Arial" w:hAnsi="Arial" w:cs="Arial"/>
        <w:b/>
        <w:bCs/>
        <w:color w:val="0000FF"/>
        <w:sz w:val="17"/>
        <w:szCs w:val="17"/>
        <w:lang w:val="fr-FR"/>
      </w:rPr>
      <w:t>in</w:t>
    </w:r>
    <w:r w:rsidRPr="004E6BD1">
      <w:rPr>
        <w:rFonts w:ascii="Arial" w:hAnsi="Arial" w:cs="Arial"/>
        <w:b/>
        <w:bCs/>
        <w:color w:val="0000FF"/>
        <w:sz w:val="17"/>
        <w:szCs w:val="17"/>
        <w:lang w:val="fr-FR"/>
      </w:rPr>
      <w:t xml:space="preserve">g </w:t>
    </w:r>
    <w:r w:rsidRPr="00685406">
      <w:rPr>
        <w:rFonts w:ascii="Arial" w:hAnsi="Arial" w:cs="Arial"/>
        <w:b/>
        <w:color w:val="0000FF"/>
        <w:sz w:val="17"/>
        <w:szCs w:val="17"/>
        <w:lang w:val="fr-FR"/>
      </w:rPr>
      <w:t>∙</w:t>
    </w:r>
    <w:r w:rsidR="00F312FE">
      <w:rPr>
        <w:rFonts w:ascii="Arial" w:hAnsi="Arial" w:cs="Arial"/>
        <w:b/>
        <w:color w:val="0000FF"/>
        <w:sz w:val="17"/>
        <w:szCs w:val="17"/>
        <w:lang w:val="fr-FR"/>
      </w:rPr>
      <w:t xml:space="preserve"> </w:t>
    </w:r>
    <w:r w:rsidRPr="004E6BD1">
      <w:rPr>
        <w:rFonts w:ascii="Arial" w:hAnsi="Arial" w:cs="Arial"/>
        <w:b/>
        <w:bCs/>
        <w:color w:val="0000FF"/>
        <w:sz w:val="17"/>
        <w:szCs w:val="17"/>
        <w:lang w:val="fr-FR"/>
      </w:rPr>
      <w:t xml:space="preserve">Des Moines, IA 50319 </w:t>
    </w:r>
    <w:r w:rsidRPr="00685406">
      <w:rPr>
        <w:rFonts w:ascii="Arial" w:hAnsi="Arial" w:cs="Arial"/>
        <w:b/>
        <w:color w:val="0000FF"/>
        <w:sz w:val="17"/>
        <w:szCs w:val="17"/>
        <w:lang w:val="fr-FR"/>
      </w:rPr>
      <w:t>∙</w:t>
    </w:r>
    <w:r w:rsidRPr="004E6BD1">
      <w:rPr>
        <w:rFonts w:ascii="Arial" w:hAnsi="Arial" w:cs="Arial"/>
        <w:b/>
        <w:bCs/>
        <w:color w:val="0000FF"/>
        <w:sz w:val="17"/>
        <w:szCs w:val="17"/>
        <w:lang w:val="fr-FR"/>
      </w:rPr>
      <w:t xml:space="preserve"> 515-281-5926</w:t>
    </w:r>
    <w:r w:rsidR="009C6B28">
      <w:rPr>
        <w:rFonts w:ascii="Arial" w:hAnsi="Arial" w:cs="Arial"/>
        <w:b/>
        <w:bCs/>
        <w:color w:val="0000FF"/>
        <w:sz w:val="17"/>
        <w:szCs w:val="17"/>
        <w:lang w:val="fr-FR"/>
      </w:rPr>
      <w:t xml:space="preserve"> </w:t>
    </w:r>
    <w:r w:rsidRPr="00685406">
      <w:rPr>
        <w:rFonts w:ascii="Arial" w:hAnsi="Arial" w:cs="Arial"/>
        <w:b/>
        <w:color w:val="0000FF"/>
        <w:sz w:val="17"/>
        <w:szCs w:val="17"/>
        <w:lang w:val="fr-FR"/>
      </w:rPr>
      <w:t>∙</w:t>
    </w:r>
    <w:r w:rsidR="009C6B28">
      <w:rPr>
        <w:rFonts w:ascii="Arial" w:hAnsi="Arial" w:cs="Arial"/>
        <w:b/>
        <w:color w:val="0000FF"/>
        <w:sz w:val="17"/>
        <w:szCs w:val="17"/>
        <w:lang w:val="fr-FR"/>
      </w:rPr>
      <w:t xml:space="preserve"> </w:t>
    </w:r>
    <w:r>
      <w:rPr>
        <w:rFonts w:ascii="Arial" w:hAnsi="Arial" w:cs="Arial"/>
        <w:b/>
        <w:bCs/>
        <w:color w:val="0000FF"/>
        <w:sz w:val="17"/>
        <w:szCs w:val="17"/>
        <w:lang w:val="fr-FR"/>
      </w:rPr>
      <w:t>1-</w:t>
    </w:r>
    <w:r w:rsidRPr="004E6BD1">
      <w:rPr>
        <w:rFonts w:ascii="Arial" w:hAnsi="Arial" w:cs="Arial"/>
        <w:b/>
        <w:bCs/>
        <w:color w:val="0000FF"/>
        <w:sz w:val="17"/>
        <w:szCs w:val="17"/>
        <w:lang w:val="fr-FR"/>
      </w:rPr>
      <w:t xml:space="preserve">888-777-4590 </w:t>
    </w:r>
    <w:r w:rsidRPr="00685406">
      <w:rPr>
        <w:rFonts w:ascii="Arial" w:hAnsi="Arial" w:cs="Arial"/>
        <w:b/>
        <w:color w:val="0000FF"/>
        <w:sz w:val="17"/>
        <w:szCs w:val="17"/>
        <w:lang w:val="fr-FR"/>
      </w:rPr>
      <w:t>∙</w:t>
    </w:r>
    <w:r w:rsidR="00F312FE">
      <w:rPr>
        <w:rFonts w:ascii="Arial" w:hAnsi="Arial" w:cs="Arial"/>
        <w:b/>
        <w:color w:val="0000FF"/>
        <w:sz w:val="17"/>
        <w:szCs w:val="17"/>
        <w:lang w:val="fr-FR"/>
      </w:rPr>
      <w:t xml:space="preserve"> </w:t>
    </w:r>
    <w:r w:rsidRPr="00685406">
      <w:rPr>
        <w:rFonts w:ascii="Arial" w:hAnsi="Arial" w:cs="Arial"/>
        <w:b/>
        <w:color w:val="0000FF"/>
        <w:sz w:val="17"/>
        <w:szCs w:val="17"/>
        <w:lang w:val="fr-FR"/>
      </w:rPr>
      <w:t>www.IowaAttorneyGeneral.gov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5E283" w14:textId="77777777" w:rsidR="009505ED" w:rsidRDefault="009505ED">
      <w:r>
        <w:separator/>
      </w:r>
    </w:p>
  </w:footnote>
  <w:footnote w:type="continuationSeparator" w:id="0">
    <w:p w14:paraId="4EA80B46" w14:textId="77777777" w:rsidR="009505ED" w:rsidRDefault="009505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3FF41" w14:textId="77777777" w:rsidR="00153964" w:rsidRDefault="00153964" w:rsidP="00153964">
    <w:pPr>
      <w:jc w:val="center"/>
      <w:rPr>
        <w:rFonts w:ascii="CG Times" w:hAnsi="CG Times"/>
        <w:b/>
        <w:bCs/>
        <w:color w:val="0000FF"/>
        <w:sz w:val="76"/>
      </w:rPr>
    </w:pPr>
    <w:r>
      <w:rPr>
        <w:rFonts w:ascii="CG Times" w:hAnsi="CG Times"/>
        <w:b/>
        <w:bCs/>
        <w:color w:val="0000FF"/>
        <w:sz w:val="100"/>
      </w:rPr>
      <w:t>C</w:t>
    </w:r>
    <w:r>
      <w:rPr>
        <w:rFonts w:ascii="CG Times" w:hAnsi="CG Times"/>
        <w:b/>
        <w:bCs/>
        <w:color w:val="0000FF"/>
        <w:sz w:val="76"/>
      </w:rPr>
      <w:t xml:space="preserve">ONSUMER </w:t>
    </w:r>
    <w:r>
      <w:rPr>
        <w:rFonts w:ascii="CG Times" w:hAnsi="CG Times"/>
        <w:b/>
        <w:bCs/>
        <w:color w:val="0000FF"/>
        <w:sz w:val="100"/>
      </w:rPr>
      <w:t>A</w:t>
    </w:r>
    <w:r>
      <w:rPr>
        <w:rFonts w:ascii="CG Times" w:hAnsi="CG Times"/>
        <w:b/>
        <w:bCs/>
        <w:color w:val="0000FF"/>
        <w:sz w:val="76"/>
      </w:rPr>
      <w:t>DVISORY</w:t>
    </w:r>
  </w:p>
  <w:p w14:paraId="4B3448D7" w14:textId="77777777" w:rsidR="00153964" w:rsidRDefault="009F23E5" w:rsidP="00153964">
    <w:pPr>
      <w:pStyle w:val="Heading1"/>
      <w:jc w:val="center"/>
    </w:pPr>
    <w:r>
      <w:rPr>
        <w:szCs w:val="40"/>
      </w:rPr>
      <w:t>August</w:t>
    </w:r>
    <w:r w:rsidR="00327F34">
      <w:rPr>
        <w:szCs w:val="40"/>
      </w:rPr>
      <w:t xml:space="preserve"> 2014</w:t>
    </w:r>
    <w:r w:rsidR="00153964">
      <w:rPr>
        <w:szCs w:val="40"/>
      </w:rPr>
      <w:tab/>
    </w:r>
    <w:r w:rsidR="00153964">
      <w:rPr>
        <w:szCs w:val="40"/>
      </w:rPr>
      <w:tab/>
    </w:r>
    <w:r w:rsidR="00153964">
      <w:t>By Attorney General Tom Miller</w:t>
    </w:r>
  </w:p>
  <w:p w14:paraId="2FDB2CFC" w14:textId="6CDB33F1" w:rsidR="00153964" w:rsidRPr="00504D24" w:rsidRDefault="002B4BE8" w:rsidP="00504D24">
    <w:pPr>
      <w:jc w:val="both"/>
      <w:rPr>
        <w:rFonts w:ascii="CG Times" w:hAnsi="CG Time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D047628" wp14:editId="43E615B2">
              <wp:simplePos x="0" y="0"/>
              <wp:positionH relativeFrom="column">
                <wp:posOffset>-13970</wp:posOffset>
              </wp:positionH>
              <wp:positionV relativeFrom="paragraph">
                <wp:posOffset>120649</wp:posOffset>
              </wp:positionV>
              <wp:extent cx="7068185" cy="0"/>
              <wp:effectExtent l="0" t="0" r="18415" b="254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6818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CAA31B" id="Line_x0020_2" o:spid="_x0000_s1026" style="position:absolute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.05pt,9.5pt" to="555.5pt,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" strokecolor="blue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4" type="#_x0000_t75" style="width:300pt;height:300pt" o:bullet="t">
        <v:imagedata r:id="rId1" o:title=""/>
      </v:shape>
    </w:pict>
  </w:numPicBullet>
  <w:numPicBullet w:numPicBulletId="1">
    <w:pict>
      <v:shape id="_x0000_i1235" type="#_x0000_t75" style="width:57pt;height:75pt" o:bullet="t">
        <v:imagedata r:id="rId2" o:title=""/>
      </v:shape>
    </w:pict>
  </w:numPicBullet>
  <w:numPicBullet w:numPicBulletId="2">
    <w:pict>
      <v:shape id="_x0000_i1236" type="#_x0000_t75" style="width:66pt;height:67.8pt" o:bullet="t">
        <v:imagedata r:id="rId3" o:title=""/>
      </v:shape>
    </w:pict>
  </w:numPicBullet>
  <w:numPicBullet w:numPicBulletId="3">
    <w:pict>
      <v:shape id="_x0000_i1237" type="#_x0000_t75" style="width:11.4pt;height:11.4pt" o:bullet="t">
        <v:imagedata r:id="rId4" o:title=""/>
        <o:lock v:ext="edit" cropping="t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·"/>
      <w:lvlJc w:val="left"/>
      <w:rPr>
        <w:rFonts w:cs="Times New Roman"/>
      </w:rPr>
    </w:lvl>
    <w:lvl w:ilvl="1">
      <w:start w:val="1"/>
      <w:numFmt w:val="none"/>
      <w:suff w:val="nothing"/>
      <w:lvlText w:val="o"/>
      <w:lvlJc w:val="left"/>
      <w:rPr>
        <w:rFonts w:cs="Times New Roman"/>
      </w:rPr>
    </w:lvl>
    <w:lvl w:ilvl="2">
      <w:start w:val="1"/>
      <w:numFmt w:val="none"/>
      <w:suff w:val="nothing"/>
      <w:lvlText w:val="§"/>
      <w:lvlJc w:val="left"/>
      <w:rPr>
        <w:rFonts w:cs="Times New Roman"/>
      </w:rPr>
    </w:lvl>
    <w:lvl w:ilvl="3">
      <w:start w:val="1"/>
      <w:numFmt w:val="none"/>
      <w:suff w:val="nothing"/>
      <w:lvlText w:val="·"/>
      <w:lvlJc w:val="left"/>
      <w:rPr>
        <w:rFonts w:cs="Times New Roman"/>
      </w:rPr>
    </w:lvl>
    <w:lvl w:ilvl="4">
      <w:start w:val="1"/>
      <w:numFmt w:val="none"/>
      <w:suff w:val="nothing"/>
      <w:lvlText w:val="o"/>
      <w:lvlJc w:val="left"/>
      <w:rPr>
        <w:rFonts w:cs="Times New Roman"/>
      </w:rPr>
    </w:lvl>
    <w:lvl w:ilvl="5">
      <w:start w:val="1"/>
      <w:numFmt w:val="none"/>
      <w:suff w:val="nothing"/>
      <w:lvlText w:val="§"/>
      <w:lvlJc w:val="left"/>
      <w:rPr>
        <w:rFonts w:cs="Times New Roman"/>
      </w:rPr>
    </w:lvl>
    <w:lvl w:ilvl="6">
      <w:start w:val="1"/>
      <w:numFmt w:val="none"/>
      <w:suff w:val="nothing"/>
      <w:lvlText w:val="·"/>
      <w:lvlJc w:val="left"/>
      <w:rPr>
        <w:rFonts w:cs="Times New Roman"/>
      </w:rPr>
    </w:lvl>
    <w:lvl w:ilvl="7">
      <w:start w:val="1"/>
      <w:numFmt w:val="none"/>
      <w:suff w:val="nothing"/>
      <w:lvlText w:val="o"/>
      <w:lvlJc w:val="left"/>
      <w:rPr>
        <w:rFonts w:cs="Times New Roman"/>
      </w:rPr>
    </w:lvl>
    <w:lvl w:ilvl="8">
      <w:start w:val="1"/>
      <w:numFmt w:val="none"/>
      <w:suff w:val="nothing"/>
      <w:lvlText w:val="§"/>
      <w:lvlJc w:val="left"/>
      <w:rPr>
        <w:rFonts w:cs="Times New Roman"/>
      </w:rPr>
    </w:lvl>
  </w:abstractNum>
  <w:abstractNum w:abstractNumId="1">
    <w:nsid w:val="01CB6523"/>
    <w:multiLevelType w:val="hybridMultilevel"/>
    <w:tmpl w:val="73807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42748"/>
    <w:multiLevelType w:val="hybridMultilevel"/>
    <w:tmpl w:val="5ED46B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0F32BD"/>
    <w:multiLevelType w:val="hybridMultilevel"/>
    <w:tmpl w:val="751080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CE4B0A"/>
    <w:multiLevelType w:val="hybridMultilevel"/>
    <w:tmpl w:val="3DB0F1B4"/>
    <w:lvl w:ilvl="0" w:tplc="29029ED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67024"/>
    <w:multiLevelType w:val="hybridMultilevel"/>
    <w:tmpl w:val="D0749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40A48"/>
    <w:multiLevelType w:val="hybridMultilevel"/>
    <w:tmpl w:val="69007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32D7E"/>
    <w:multiLevelType w:val="hybridMultilevel"/>
    <w:tmpl w:val="13643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B7583"/>
    <w:multiLevelType w:val="hybridMultilevel"/>
    <w:tmpl w:val="DBE456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5F7A32"/>
    <w:multiLevelType w:val="hybridMultilevel"/>
    <w:tmpl w:val="41C82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15D96"/>
    <w:multiLevelType w:val="multilevel"/>
    <w:tmpl w:val="FD345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9A2866"/>
    <w:multiLevelType w:val="hybridMultilevel"/>
    <w:tmpl w:val="34D08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E7A8D"/>
    <w:multiLevelType w:val="hybridMultilevel"/>
    <w:tmpl w:val="6B44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902DF"/>
    <w:multiLevelType w:val="hybridMultilevel"/>
    <w:tmpl w:val="9794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B718EC"/>
    <w:multiLevelType w:val="hybridMultilevel"/>
    <w:tmpl w:val="C58072EA"/>
    <w:lvl w:ilvl="0" w:tplc="2F7C1FD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366F6F3A"/>
    <w:multiLevelType w:val="hybridMultilevel"/>
    <w:tmpl w:val="9AB46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EA494B"/>
    <w:multiLevelType w:val="hybridMultilevel"/>
    <w:tmpl w:val="3796D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FC187C"/>
    <w:multiLevelType w:val="hybridMultilevel"/>
    <w:tmpl w:val="E696A5D8"/>
    <w:lvl w:ilvl="0" w:tplc="04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8">
    <w:nsid w:val="3FD2117F"/>
    <w:multiLevelType w:val="hybridMultilevel"/>
    <w:tmpl w:val="AD1A3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350261"/>
    <w:multiLevelType w:val="hybridMultilevel"/>
    <w:tmpl w:val="58D41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F7664F"/>
    <w:multiLevelType w:val="hybridMultilevel"/>
    <w:tmpl w:val="724EB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40C41FE"/>
    <w:multiLevelType w:val="hybridMultilevel"/>
    <w:tmpl w:val="C7C0A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8C85B60"/>
    <w:multiLevelType w:val="hybridMultilevel"/>
    <w:tmpl w:val="5A5C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2F1F36"/>
    <w:multiLevelType w:val="hybridMultilevel"/>
    <w:tmpl w:val="FF84F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C324D65"/>
    <w:multiLevelType w:val="hybridMultilevel"/>
    <w:tmpl w:val="B9988FB8"/>
    <w:lvl w:ilvl="0" w:tplc="18CA637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37706F"/>
    <w:multiLevelType w:val="hybridMultilevel"/>
    <w:tmpl w:val="3D0A3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F81367"/>
    <w:multiLevelType w:val="hybridMultilevel"/>
    <w:tmpl w:val="367A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46594A"/>
    <w:multiLevelType w:val="hybridMultilevel"/>
    <w:tmpl w:val="7D189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D31643"/>
    <w:multiLevelType w:val="hybridMultilevel"/>
    <w:tmpl w:val="96B4E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E30320"/>
    <w:multiLevelType w:val="hybridMultilevel"/>
    <w:tmpl w:val="A3C065EE"/>
    <w:lvl w:ilvl="0" w:tplc="5B7ABDA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592D4EB4"/>
    <w:multiLevelType w:val="hybridMultilevel"/>
    <w:tmpl w:val="4572B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B92492"/>
    <w:multiLevelType w:val="hybridMultilevel"/>
    <w:tmpl w:val="4AD68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FD4956"/>
    <w:multiLevelType w:val="hybridMultilevel"/>
    <w:tmpl w:val="55D08B62"/>
    <w:lvl w:ilvl="0" w:tplc="A6E2C8C0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CE1CE7"/>
    <w:multiLevelType w:val="hybridMultilevel"/>
    <w:tmpl w:val="FBA6B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9E72BC"/>
    <w:multiLevelType w:val="hybridMultilevel"/>
    <w:tmpl w:val="D90A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10762F"/>
    <w:multiLevelType w:val="hybridMultilevel"/>
    <w:tmpl w:val="171E5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439FD"/>
    <w:multiLevelType w:val="hybridMultilevel"/>
    <w:tmpl w:val="C72A0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736807"/>
    <w:multiLevelType w:val="hybridMultilevel"/>
    <w:tmpl w:val="37DEB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980A82"/>
    <w:multiLevelType w:val="hybridMultilevel"/>
    <w:tmpl w:val="82B4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8D53E7"/>
    <w:multiLevelType w:val="hybridMultilevel"/>
    <w:tmpl w:val="FA727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DFA26EC"/>
    <w:multiLevelType w:val="hybridMultilevel"/>
    <w:tmpl w:val="EB82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19468C"/>
    <w:multiLevelType w:val="hybridMultilevel"/>
    <w:tmpl w:val="5C28F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14"/>
  </w:num>
  <w:num w:numId="4">
    <w:abstractNumId w:val="2"/>
  </w:num>
  <w:num w:numId="5">
    <w:abstractNumId w:val="41"/>
  </w:num>
  <w:num w:numId="6">
    <w:abstractNumId w:val="8"/>
  </w:num>
  <w:num w:numId="7">
    <w:abstractNumId w:val="25"/>
  </w:num>
  <w:num w:numId="8">
    <w:abstractNumId w:val="36"/>
  </w:num>
  <w:num w:numId="9">
    <w:abstractNumId w:val="3"/>
  </w:num>
  <w:num w:numId="10">
    <w:abstractNumId w:val="0"/>
  </w:num>
  <w:num w:numId="11">
    <w:abstractNumId w:val="39"/>
  </w:num>
  <w:num w:numId="12">
    <w:abstractNumId w:val="13"/>
  </w:num>
  <w:num w:numId="13">
    <w:abstractNumId w:val="20"/>
  </w:num>
  <w:num w:numId="14">
    <w:abstractNumId w:val="19"/>
  </w:num>
  <w:num w:numId="15">
    <w:abstractNumId w:val="38"/>
  </w:num>
  <w:num w:numId="16">
    <w:abstractNumId w:val="10"/>
  </w:num>
  <w:num w:numId="17">
    <w:abstractNumId w:val="15"/>
  </w:num>
  <w:num w:numId="18">
    <w:abstractNumId w:val="30"/>
  </w:num>
  <w:num w:numId="19">
    <w:abstractNumId w:val="26"/>
  </w:num>
  <w:num w:numId="20">
    <w:abstractNumId w:val="7"/>
  </w:num>
  <w:num w:numId="21">
    <w:abstractNumId w:val="18"/>
  </w:num>
  <w:num w:numId="22">
    <w:abstractNumId w:val="12"/>
  </w:num>
  <w:num w:numId="23">
    <w:abstractNumId w:val="6"/>
  </w:num>
  <w:num w:numId="24">
    <w:abstractNumId w:val="35"/>
  </w:num>
  <w:num w:numId="25">
    <w:abstractNumId w:val="31"/>
  </w:num>
  <w:num w:numId="26">
    <w:abstractNumId w:val="37"/>
  </w:num>
  <w:num w:numId="27">
    <w:abstractNumId w:val="4"/>
  </w:num>
  <w:num w:numId="28">
    <w:abstractNumId w:val="24"/>
  </w:num>
  <w:num w:numId="29">
    <w:abstractNumId w:val="32"/>
  </w:num>
  <w:num w:numId="30">
    <w:abstractNumId w:val="23"/>
  </w:num>
  <w:num w:numId="31">
    <w:abstractNumId w:val="16"/>
  </w:num>
  <w:num w:numId="32">
    <w:abstractNumId w:val="27"/>
  </w:num>
  <w:num w:numId="33">
    <w:abstractNumId w:val="33"/>
  </w:num>
  <w:num w:numId="34">
    <w:abstractNumId w:val="11"/>
  </w:num>
  <w:num w:numId="35">
    <w:abstractNumId w:val="5"/>
  </w:num>
  <w:num w:numId="36">
    <w:abstractNumId w:val="28"/>
  </w:num>
  <w:num w:numId="37">
    <w:abstractNumId w:val="21"/>
  </w:num>
  <w:num w:numId="38">
    <w:abstractNumId w:val="1"/>
  </w:num>
  <w:num w:numId="39">
    <w:abstractNumId w:val="40"/>
  </w:num>
  <w:num w:numId="40">
    <w:abstractNumId w:val="34"/>
  </w:num>
  <w:num w:numId="41">
    <w:abstractNumId w:val="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32"/>
    <w:rsid w:val="0000266B"/>
    <w:rsid w:val="00004D45"/>
    <w:rsid w:val="00011BD4"/>
    <w:rsid w:val="00012EF7"/>
    <w:rsid w:val="000131DF"/>
    <w:rsid w:val="00021FE4"/>
    <w:rsid w:val="00026E2A"/>
    <w:rsid w:val="0003565E"/>
    <w:rsid w:val="000408B2"/>
    <w:rsid w:val="00050C17"/>
    <w:rsid w:val="00054A8D"/>
    <w:rsid w:val="000618C1"/>
    <w:rsid w:val="000619DD"/>
    <w:rsid w:val="0006205E"/>
    <w:rsid w:val="000641DF"/>
    <w:rsid w:val="00064DB7"/>
    <w:rsid w:val="000654D0"/>
    <w:rsid w:val="0006677F"/>
    <w:rsid w:val="0006721D"/>
    <w:rsid w:val="000802F2"/>
    <w:rsid w:val="00080826"/>
    <w:rsid w:val="00082CAA"/>
    <w:rsid w:val="00085AC7"/>
    <w:rsid w:val="00085EB8"/>
    <w:rsid w:val="00090E4E"/>
    <w:rsid w:val="00090FD8"/>
    <w:rsid w:val="0009249E"/>
    <w:rsid w:val="000937F1"/>
    <w:rsid w:val="000956F3"/>
    <w:rsid w:val="000A378C"/>
    <w:rsid w:val="000A455A"/>
    <w:rsid w:val="000A50D3"/>
    <w:rsid w:val="000A554C"/>
    <w:rsid w:val="000B4172"/>
    <w:rsid w:val="000C65AE"/>
    <w:rsid w:val="000D1D66"/>
    <w:rsid w:val="000E0E9B"/>
    <w:rsid w:val="000E2E9F"/>
    <w:rsid w:val="000E3A3D"/>
    <w:rsid w:val="000E5037"/>
    <w:rsid w:val="000F03BE"/>
    <w:rsid w:val="000F4432"/>
    <w:rsid w:val="000F4EF7"/>
    <w:rsid w:val="000F6FD0"/>
    <w:rsid w:val="0010193E"/>
    <w:rsid w:val="00102417"/>
    <w:rsid w:val="0010354E"/>
    <w:rsid w:val="00104CDB"/>
    <w:rsid w:val="00122574"/>
    <w:rsid w:val="00124F6D"/>
    <w:rsid w:val="001268DC"/>
    <w:rsid w:val="00131DB5"/>
    <w:rsid w:val="00131EA4"/>
    <w:rsid w:val="001336DE"/>
    <w:rsid w:val="00142D72"/>
    <w:rsid w:val="00144D64"/>
    <w:rsid w:val="00152689"/>
    <w:rsid w:val="00153964"/>
    <w:rsid w:val="0016242C"/>
    <w:rsid w:val="001648E6"/>
    <w:rsid w:val="00165F46"/>
    <w:rsid w:val="001679E1"/>
    <w:rsid w:val="001704BB"/>
    <w:rsid w:val="00170C83"/>
    <w:rsid w:val="001734D7"/>
    <w:rsid w:val="00176974"/>
    <w:rsid w:val="001777DB"/>
    <w:rsid w:val="001819E7"/>
    <w:rsid w:val="00182354"/>
    <w:rsid w:val="00182633"/>
    <w:rsid w:val="00182F92"/>
    <w:rsid w:val="001916C3"/>
    <w:rsid w:val="001A158B"/>
    <w:rsid w:val="001A64DD"/>
    <w:rsid w:val="001B36AD"/>
    <w:rsid w:val="001C592D"/>
    <w:rsid w:val="001C69C7"/>
    <w:rsid w:val="001C790A"/>
    <w:rsid w:val="001D2155"/>
    <w:rsid w:val="001D2717"/>
    <w:rsid w:val="001D5448"/>
    <w:rsid w:val="001D6E72"/>
    <w:rsid w:val="001D70A9"/>
    <w:rsid w:val="002004A1"/>
    <w:rsid w:val="00203B3B"/>
    <w:rsid w:val="00204328"/>
    <w:rsid w:val="0021439A"/>
    <w:rsid w:val="00223CFC"/>
    <w:rsid w:val="002255AB"/>
    <w:rsid w:val="002263B7"/>
    <w:rsid w:val="00226E2B"/>
    <w:rsid w:val="00227FC1"/>
    <w:rsid w:val="00230A95"/>
    <w:rsid w:val="00235E4A"/>
    <w:rsid w:val="002378F8"/>
    <w:rsid w:val="00246EAD"/>
    <w:rsid w:val="00246F90"/>
    <w:rsid w:val="00247C25"/>
    <w:rsid w:val="002516BE"/>
    <w:rsid w:val="00254172"/>
    <w:rsid w:val="0025483A"/>
    <w:rsid w:val="00273524"/>
    <w:rsid w:val="0028552C"/>
    <w:rsid w:val="002904B0"/>
    <w:rsid w:val="002924DB"/>
    <w:rsid w:val="002A102E"/>
    <w:rsid w:val="002A2823"/>
    <w:rsid w:val="002A4309"/>
    <w:rsid w:val="002A5BA1"/>
    <w:rsid w:val="002A5C03"/>
    <w:rsid w:val="002A76FA"/>
    <w:rsid w:val="002A7CFF"/>
    <w:rsid w:val="002B0FC2"/>
    <w:rsid w:val="002B4BE8"/>
    <w:rsid w:val="002B6D02"/>
    <w:rsid w:val="002C031D"/>
    <w:rsid w:val="002C1EBE"/>
    <w:rsid w:val="002C3126"/>
    <w:rsid w:val="002D0E36"/>
    <w:rsid w:val="002D10B6"/>
    <w:rsid w:val="002D50C6"/>
    <w:rsid w:val="002D6A8A"/>
    <w:rsid w:val="002E0304"/>
    <w:rsid w:val="002E4410"/>
    <w:rsid w:val="002E55EE"/>
    <w:rsid w:val="002E6474"/>
    <w:rsid w:val="00300A4A"/>
    <w:rsid w:val="00304F98"/>
    <w:rsid w:val="00312071"/>
    <w:rsid w:val="00321444"/>
    <w:rsid w:val="003223F6"/>
    <w:rsid w:val="003233D0"/>
    <w:rsid w:val="00325059"/>
    <w:rsid w:val="00327F34"/>
    <w:rsid w:val="00335913"/>
    <w:rsid w:val="003426CC"/>
    <w:rsid w:val="003450F0"/>
    <w:rsid w:val="00345EA8"/>
    <w:rsid w:val="00347DB9"/>
    <w:rsid w:val="0035146D"/>
    <w:rsid w:val="00354913"/>
    <w:rsid w:val="00356454"/>
    <w:rsid w:val="00357884"/>
    <w:rsid w:val="0036051F"/>
    <w:rsid w:val="00360A50"/>
    <w:rsid w:val="00363D9E"/>
    <w:rsid w:val="00367072"/>
    <w:rsid w:val="00373256"/>
    <w:rsid w:val="003733C6"/>
    <w:rsid w:val="00386CB9"/>
    <w:rsid w:val="00391D89"/>
    <w:rsid w:val="00394C5E"/>
    <w:rsid w:val="00394F2C"/>
    <w:rsid w:val="003971BE"/>
    <w:rsid w:val="003A1ADF"/>
    <w:rsid w:val="003A3A6F"/>
    <w:rsid w:val="003A450A"/>
    <w:rsid w:val="003A675C"/>
    <w:rsid w:val="003B7EC6"/>
    <w:rsid w:val="003C3368"/>
    <w:rsid w:val="003C5210"/>
    <w:rsid w:val="003C5341"/>
    <w:rsid w:val="003C72C8"/>
    <w:rsid w:val="003D0C77"/>
    <w:rsid w:val="003D171F"/>
    <w:rsid w:val="003D188C"/>
    <w:rsid w:val="003E5932"/>
    <w:rsid w:val="003F08B7"/>
    <w:rsid w:val="003F0B53"/>
    <w:rsid w:val="00412198"/>
    <w:rsid w:val="00421477"/>
    <w:rsid w:val="00425048"/>
    <w:rsid w:val="0042719C"/>
    <w:rsid w:val="00432124"/>
    <w:rsid w:val="004354B8"/>
    <w:rsid w:val="00437576"/>
    <w:rsid w:val="00440419"/>
    <w:rsid w:val="004404EF"/>
    <w:rsid w:val="004458F8"/>
    <w:rsid w:val="00445A2A"/>
    <w:rsid w:val="00447629"/>
    <w:rsid w:val="004476E8"/>
    <w:rsid w:val="0045404B"/>
    <w:rsid w:val="004547FB"/>
    <w:rsid w:val="00456E27"/>
    <w:rsid w:val="004573F8"/>
    <w:rsid w:val="00461373"/>
    <w:rsid w:val="0046389F"/>
    <w:rsid w:val="0048418A"/>
    <w:rsid w:val="0049088C"/>
    <w:rsid w:val="0049575B"/>
    <w:rsid w:val="004A2811"/>
    <w:rsid w:val="004A5944"/>
    <w:rsid w:val="004A610C"/>
    <w:rsid w:val="004A6F44"/>
    <w:rsid w:val="004A7666"/>
    <w:rsid w:val="004B248F"/>
    <w:rsid w:val="004B67AC"/>
    <w:rsid w:val="004C1F69"/>
    <w:rsid w:val="004C76E1"/>
    <w:rsid w:val="004D3FFC"/>
    <w:rsid w:val="004D7B8E"/>
    <w:rsid w:val="004E1B42"/>
    <w:rsid w:val="004E6BD1"/>
    <w:rsid w:val="004F0973"/>
    <w:rsid w:val="004F5FDF"/>
    <w:rsid w:val="004F783D"/>
    <w:rsid w:val="005009AD"/>
    <w:rsid w:val="00504D24"/>
    <w:rsid w:val="00505FDB"/>
    <w:rsid w:val="005068CA"/>
    <w:rsid w:val="00507398"/>
    <w:rsid w:val="00507E33"/>
    <w:rsid w:val="005101E9"/>
    <w:rsid w:val="00516660"/>
    <w:rsid w:val="00517740"/>
    <w:rsid w:val="00523B87"/>
    <w:rsid w:val="00525704"/>
    <w:rsid w:val="005423CE"/>
    <w:rsid w:val="00543950"/>
    <w:rsid w:val="00543A5C"/>
    <w:rsid w:val="00543F49"/>
    <w:rsid w:val="00553D9D"/>
    <w:rsid w:val="005556FF"/>
    <w:rsid w:val="00556F2D"/>
    <w:rsid w:val="00557833"/>
    <w:rsid w:val="00557A73"/>
    <w:rsid w:val="00572439"/>
    <w:rsid w:val="00576D7D"/>
    <w:rsid w:val="00577505"/>
    <w:rsid w:val="005814F5"/>
    <w:rsid w:val="00581765"/>
    <w:rsid w:val="00585EA0"/>
    <w:rsid w:val="0058751C"/>
    <w:rsid w:val="005929A6"/>
    <w:rsid w:val="005930FF"/>
    <w:rsid w:val="005A1E7F"/>
    <w:rsid w:val="005A3216"/>
    <w:rsid w:val="005A435D"/>
    <w:rsid w:val="005A5183"/>
    <w:rsid w:val="005B577C"/>
    <w:rsid w:val="005B6340"/>
    <w:rsid w:val="005B64A5"/>
    <w:rsid w:val="005B737E"/>
    <w:rsid w:val="005C0977"/>
    <w:rsid w:val="005C1878"/>
    <w:rsid w:val="005C3731"/>
    <w:rsid w:val="005D0FC6"/>
    <w:rsid w:val="005D3236"/>
    <w:rsid w:val="005D33E8"/>
    <w:rsid w:val="005D7910"/>
    <w:rsid w:val="005D7ED6"/>
    <w:rsid w:val="005E01B7"/>
    <w:rsid w:val="005E1733"/>
    <w:rsid w:val="005E2780"/>
    <w:rsid w:val="005F16CF"/>
    <w:rsid w:val="005F3D62"/>
    <w:rsid w:val="005F649F"/>
    <w:rsid w:val="00600231"/>
    <w:rsid w:val="00611405"/>
    <w:rsid w:val="006201A2"/>
    <w:rsid w:val="00626130"/>
    <w:rsid w:val="006265F8"/>
    <w:rsid w:val="00631FBF"/>
    <w:rsid w:val="006328A8"/>
    <w:rsid w:val="00634822"/>
    <w:rsid w:val="00634FB4"/>
    <w:rsid w:val="00635F8D"/>
    <w:rsid w:val="0063758E"/>
    <w:rsid w:val="006506F8"/>
    <w:rsid w:val="006546E7"/>
    <w:rsid w:val="00654F6E"/>
    <w:rsid w:val="0067197C"/>
    <w:rsid w:val="00674D78"/>
    <w:rsid w:val="006777DC"/>
    <w:rsid w:val="00682522"/>
    <w:rsid w:val="00683396"/>
    <w:rsid w:val="00685406"/>
    <w:rsid w:val="00691D1A"/>
    <w:rsid w:val="00695F8C"/>
    <w:rsid w:val="00697147"/>
    <w:rsid w:val="006B7093"/>
    <w:rsid w:val="006C069E"/>
    <w:rsid w:val="006C27A7"/>
    <w:rsid w:val="006C539A"/>
    <w:rsid w:val="006C5F74"/>
    <w:rsid w:val="006C6173"/>
    <w:rsid w:val="006C79B2"/>
    <w:rsid w:val="006D02CD"/>
    <w:rsid w:val="006D058C"/>
    <w:rsid w:val="006D08AC"/>
    <w:rsid w:val="006D4247"/>
    <w:rsid w:val="006D4763"/>
    <w:rsid w:val="006D6BE8"/>
    <w:rsid w:val="006E42CA"/>
    <w:rsid w:val="006E7AC6"/>
    <w:rsid w:val="006F0AF5"/>
    <w:rsid w:val="006F59CF"/>
    <w:rsid w:val="006F6A91"/>
    <w:rsid w:val="00710D9E"/>
    <w:rsid w:val="007151AB"/>
    <w:rsid w:val="00715426"/>
    <w:rsid w:val="00717C50"/>
    <w:rsid w:val="0072268F"/>
    <w:rsid w:val="00730937"/>
    <w:rsid w:val="00731A9A"/>
    <w:rsid w:val="00734382"/>
    <w:rsid w:val="007351E6"/>
    <w:rsid w:val="0074250D"/>
    <w:rsid w:val="007426D2"/>
    <w:rsid w:val="00751119"/>
    <w:rsid w:val="00757B59"/>
    <w:rsid w:val="00763793"/>
    <w:rsid w:val="0076637A"/>
    <w:rsid w:val="007717DA"/>
    <w:rsid w:val="00776C54"/>
    <w:rsid w:val="00780B91"/>
    <w:rsid w:val="007815B9"/>
    <w:rsid w:val="00785F0E"/>
    <w:rsid w:val="007941C0"/>
    <w:rsid w:val="00796DDC"/>
    <w:rsid w:val="0079732D"/>
    <w:rsid w:val="007A10E5"/>
    <w:rsid w:val="007A2DF9"/>
    <w:rsid w:val="007A4790"/>
    <w:rsid w:val="007A5C94"/>
    <w:rsid w:val="007A799F"/>
    <w:rsid w:val="007B17F5"/>
    <w:rsid w:val="007B3996"/>
    <w:rsid w:val="007B59A7"/>
    <w:rsid w:val="007B6FFD"/>
    <w:rsid w:val="007C32AC"/>
    <w:rsid w:val="007C690D"/>
    <w:rsid w:val="007D49A0"/>
    <w:rsid w:val="007D5E41"/>
    <w:rsid w:val="007D7911"/>
    <w:rsid w:val="007E054D"/>
    <w:rsid w:val="007E141C"/>
    <w:rsid w:val="007E2D22"/>
    <w:rsid w:val="007E73B2"/>
    <w:rsid w:val="007F7512"/>
    <w:rsid w:val="008004AC"/>
    <w:rsid w:val="00801BC6"/>
    <w:rsid w:val="00804CC9"/>
    <w:rsid w:val="00806016"/>
    <w:rsid w:val="008065B6"/>
    <w:rsid w:val="00813771"/>
    <w:rsid w:val="00815AC4"/>
    <w:rsid w:val="008256C5"/>
    <w:rsid w:val="00830060"/>
    <w:rsid w:val="008331F1"/>
    <w:rsid w:val="0083735C"/>
    <w:rsid w:val="00843602"/>
    <w:rsid w:val="00845065"/>
    <w:rsid w:val="00847395"/>
    <w:rsid w:val="00850D52"/>
    <w:rsid w:val="00851232"/>
    <w:rsid w:val="0085397B"/>
    <w:rsid w:val="00854A8D"/>
    <w:rsid w:val="008574F5"/>
    <w:rsid w:val="00857645"/>
    <w:rsid w:val="00862E76"/>
    <w:rsid w:val="00864436"/>
    <w:rsid w:val="00864D87"/>
    <w:rsid w:val="00866D03"/>
    <w:rsid w:val="00871BC8"/>
    <w:rsid w:val="00873125"/>
    <w:rsid w:val="00873858"/>
    <w:rsid w:val="00885F32"/>
    <w:rsid w:val="0088725A"/>
    <w:rsid w:val="008A034C"/>
    <w:rsid w:val="008A05C4"/>
    <w:rsid w:val="008A0EEC"/>
    <w:rsid w:val="008C543F"/>
    <w:rsid w:val="008D2180"/>
    <w:rsid w:val="008D3F88"/>
    <w:rsid w:val="008D4858"/>
    <w:rsid w:val="008D7768"/>
    <w:rsid w:val="008E0C63"/>
    <w:rsid w:val="008E1122"/>
    <w:rsid w:val="008E38EB"/>
    <w:rsid w:val="008F0CAD"/>
    <w:rsid w:val="008F12D9"/>
    <w:rsid w:val="008F16A7"/>
    <w:rsid w:val="008F69CB"/>
    <w:rsid w:val="0090039A"/>
    <w:rsid w:val="00901B10"/>
    <w:rsid w:val="00915803"/>
    <w:rsid w:val="00915ACB"/>
    <w:rsid w:val="00920151"/>
    <w:rsid w:val="00931583"/>
    <w:rsid w:val="00934A13"/>
    <w:rsid w:val="009438E7"/>
    <w:rsid w:val="00946B03"/>
    <w:rsid w:val="009505ED"/>
    <w:rsid w:val="00952114"/>
    <w:rsid w:val="00960AC1"/>
    <w:rsid w:val="009630C8"/>
    <w:rsid w:val="00965BC0"/>
    <w:rsid w:val="009719C5"/>
    <w:rsid w:val="00972C9F"/>
    <w:rsid w:val="00974ED0"/>
    <w:rsid w:val="00976591"/>
    <w:rsid w:val="00986EB6"/>
    <w:rsid w:val="00986ED8"/>
    <w:rsid w:val="00994AF4"/>
    <w:rsid w:val="009961E3"/>
    <w:rsid w:val="009A3DD5"/>
    <w:rsid w:val="009A4BBE"/>
    <w:rsid w:val="009A5C69"/>
    <w:rsid w:val="009B298D"/>
    <w:rsid w:val="009B3E1A"/>
    <w:rsid w:val="009C1C45"/>
    <w:rsid w:val="009C6B28"/>
    <w:rsid w:val="009C7A40"/>
    <w:rsid w:val="009D1CEA"/>
    <w:rsid w:val="009D5D11"/>
    <w:rsid w:val="009E4552"/>
    <w:rsid w:val="009E7609"/>
    <w:rsid w:val="009F0825"/>
    <w:rsid w:val="009F23E5"/>
    <w:rsid w:val="009F37EF"/>
    <w:rsid w:val="009F47F9"/>
    <w:rsid w:val="009F71C4"/>
    <w:rsid w:val="00A01ACD"/>
    <w:rsid w:val="00A02794"/>
    <w:rsid w:val="00A0297C"/>
    <w:rsid w:val="00A048F0"/>
    <w:rsid w:val="00A05A53"/>
    <w:rsid w:val="00A06CFF"/>
    <w:rsid w:val="00A134FA"/>
    <w:rsid w:val="00A14417"/>
    <w:rsid w:val="00A14E8C"/>
    <w:rsid w:val="00A155B7"/>
    <w:rsid w:val="00A162ED"/>
    <w:rsid w:val="00A23C6D"/>
    <w:rsid w:val="00A25116"/>
    <w:rsid w:val="00A25F1A"/>
    <w:rsid w:val="00A32FBA"/>
    <w:rsid w:val="00A41981"/>
    <w:rsid w:val="00A45294"/>
    <w:rsid w:val="00A50BDA"/>
    <w:rsid w:val="00A53166"/>
    <w:rsid w:val="00A5618E"/>
    <w:rsid w:val="00A64154"/>
    <w:rsid w:val="00A644AF"/>
    <w:rsid w:val="00A726C4"/>
    <w:rsid w:val="00A73ADC"/>
    <w:rsid w:val="00A75970"/>
    <w:rsid w:val="00A82043"/>
    <w:rsid w:val="00A87D31"/>
    <w:rsid w:val="00A97FD7"/>
    <w:rsid w:val="00AA0C7C"/>
    <w:rsid w:val="00AA2124"/>
    <w:rsid w:val="00AB1F47"/>
    <w:rsid w:val="00AB3609"/>
    <w:rsid w:val="00AB6646"/>
    <w:rsid w:val="00AB7CD9"/>
    <w:rsid w:val="00AC19E5"/>
    <w:rsid w:val="00AC4DBE"/>
    <w:rsid w:val="00AC5975"/>
    <w:rsid w:val="00AD15C1"/>
    <w:rsid w:val="00AD1A5F"/>
    <w:rsid w:val="00AE00CE"/>
    <w:rsid w:val="00AE01DF"/>
    <w:rsid w:val="00AE0DFA"/>
    <w:rsid w:val="00AE47C1"/>
    <w:rsid w:val="00AF0C9C"/>
    <w:rsid w:val="00B02689"/>
    <w:rsid w:val="00B039BB"/>
    <w:rsid w:val="00B03BC3"/>
    <w:rsid w:val="00B12545"/>
    <w:rsid w:val="00B2048A"/>
    <w:rsid w:val="00B2094B"/>
    <w:rsid w:val="00B20A15"/>
    <w:rsid w:val="00B264BE"/>
    <w:rsid w:val="00B303D2"/>
    <w:rsid w:val="00B32712"/>
    <w:rsid w:val="00B3385C"/>
    <w:rsid w:val="00B4201E"/>
    <w:rsid w:val="00B4241A"/>
    <w:rsid w:val="00B47BB9"/>
    <w:rsid w:val="00B51D16"/>
    <w:rsid w:val="00B53193"/>
    <w:rsid w:val="00B55682"/>
    <w:rsid w:val="00B57CB4"/>
    <w:rsid w:val="00B649C4"/>
    <w:rsid w:val="00B67E35"/>
    <w:rsid w:val="00B72423"/>
    <w:rsid w:val="00B753FF"/>
    <w:rsid w:val="00B76C88"/>
    <w:rsid w:val="00B83391"/>
    <w:rsid w:val="00B84FC0"/>
    <w:rsid w:val="00B91B4D"/>
    <w:rsid w:val="00B93E0F"/>
    <w:rsid w:val="00B9753A"/>
    <w:rsid w:val="00BA39A4"/>
    <w:rsid w:val="00BA4E27"/>
    <w:rsid w:val="00BC2E05"/>
    <w:rsid w:val="00BC7635"/>
    <w:rsid w:val="00BD29A8"/>
    <w:rsid w:val="00BD45F9"/>
    <w:rsid w:val="00BD4E4C"/>
    <w:rsid w:val="00BD5869"/>
    <w:rsid w:val="00BD7E26"/>
    <w:rsid w:val="00BE08D4"/>
    <w:rsid w:val="00BE1DD8"/>
    <w:rsid w:val="00BE683A"/>
    <w:rsid w:val="00BF0D0E"/>
    <w:rsid w:val="00BF1620"/>
    <w:rsid w:val="00BF18D2"/>
    <w:rsid w:val="00BF5C17"/>
    <w:rsid w:val="00BF75BD"/>
    <w:rsid w:val="00C00385"/>
    <w:rsid w:val="00C042E2"/>
    <w:rsid w:val="00C04695"/>
    <w:rsid w:val="00C22803"/>
    <w:rsid w:val="00C260AB"/>
    <w:rsid w:val="00C262EC"/>
    <w:rsid w:val="00C37FED"/>
    <w:rsid w:val="00C41BD6"/>
    <w:rsid w:val="00C51907"/>
    <w:rsid w:val="00C5331D"/>
    <w:rsid w:val="00C554D1"/>
    <w:rsid w:val="00C6294D"/>
    <w:rsid w:val="00C639BC"/>
    <w:rsid w:val="00C65B9A"/>
    <w:rsid w:val="00C67B17"/>
    <w:rsid w:val="00C70E6D"/>
    <w:rsid w:val="00C759FF"/>
    <w:rsid w:val="00C80A6C"/>
    <w:rsid w:val="00C815E8"/>
    <w:rsid w:val="00C9257C"/>
    <w:rsid w:val="00C951BD"/>
    <w:rsid w:val="00C96C98"/>
    <w:rsid w:val="00CA5251"/>
    <w:rsid w:val="00CA64EF"/>
    <w:rsid w:val="00CB191C"/>
    <w:rsid w:val="00CB6A4D"/>
    <w:rsid w:val="00CC0E0B"/>
    <w:rsid w:val="00CC6E63"/>
    <w:rsid w:val="00CD048D"/>
    <w:rsid w:val="00CD1AB3"/>
    <w:rsid w:val="00CD4E33"/>
    <w:rsid w:val="00CD6072"/>
    <w:rsid w:val="00CE6064"/>
    <w:rsid w:val="00CF01EC"/>
    <w:rsid w:val="00CF231F"/>
    <w:rsid w:val="00CF4563"/>
    <w:rsid w:val="00CF5591"/>
    <w:rsid w:val="00CF692D"/>
    <w:rsid w:val="00CF6B9B"/>
    <w:rsid w:val="00D011A1"/>
    <w:rsid w:val="00D03307"/>
    <w:rsid w:val="00D13E5B"/>
    <w:rsid w:val="00D1749B"/>
    <w:rsid w:val="00D21A87"/>
    <w:rsid w:val="00D2468D"/>
    <w:rsid w:val="00D24F6D"/>
    <w:rsid w:val="00D34F66"/>
    <w:rsid w:val="00D371AC"/>
    <w:rsid w:val="00D4073E"/>
    <w:rsid w:val="00D4244C"/>
    <w:rsid w:val="00D42EAB"/>
    <w:rsid w:val="00D44D43"/>
    <w:rsid w:val="00D450D6"/>
    <w:rsid w:val="00D45D5B"/>
    <w:rsid w:val="00D4609C"/>
    <w:rsid w:val="00D5063D"/>
    <w:rsid w:val="00D513D2"/>
    <w:rsid w:val="00D55809"/>
    <w:rsid w:val="00D57C80"/>
    <w:rsid w:val="00D613D8"/>
    <w:rsid w:val="00D6263D"/>
    <w:rsid w:val="00D715CB"/>
    <w:rsid w:val="00D74249"/>
    <w:rsid w:val="00D77F6E"/>
    <w:rsid w:val="00D827B9"/>
    <w:rsid w:val="00D82949"/>
    <w:rsid w:val="00D83E25"/>
    <w:rsid w:val="00DA15A2"/>
    <w:rsid w:val="00DA1F4E"/>
    <w:rsid w:val="00DB65A5"/>
    <w:rsid w:val="00DC6CCD"/>
    <w:rsid w:val="00DC7392"/>
    <w:rsid w:val="00DD3744"/>
    <w:rsid w:val="00DE12B7"/>
    <w:rsid w:val="00DE4C1A"/>
    <w:rsid w:val="00DE7500"/>
    <w:rsid w:val="00DF0D6C"/>
    <w:rsid w:val="00DF5A74"/>
    <w:rsid w:val="00DF76E7"/>
    <w:rsid w:val="00E06BE8"/>
    <w:rsid w:val="00E06EDE"/>
    <w:rsid w:val="00E24EDF"/>
    <w:rsid w:val="00E25962"/>
    <w:rsid w:val="00E27702"/>
    <w:rsid w:val="00E30A28"/>
    <w:rsid w:val="00E32B2A"/>
    <w:rsid w:val="00E35F58"/>
    <w:rsid w:val="00E37302"/>
    <w:rsid w:val="00E42E53"/>
    <w:rsid w:val="00E43CF0"/>
    <w:rsid w:val="00E4680A"/>
    <w:rsid w:val="00E572F7"/>
    <w:rsid w:val="00E60296"/>
    <w:rsid w:val="00E61159"/>
    <w:rsid w:val="00E675F8"/>
    <w:rsid w:val="00E71CB4"/>
    <w:rsid w:val="00E71F05"/>
    <w:rsid w:val="00E7200A"/>
    <w:rsid w:val="00E75E47"/>
    <w:rsid w:val="00E76C71"/>
    <w:rsid w:val="00E81062"/>
    <w:rsid w:val="00E82442"/>
    <w:rsid w:val="00E84C00"/>
    <w:rsid w:val="00E87234"/>
    <w:rsid w:val="00E9023E"/>
    <w:rsid w:val="00E944A0"/>
    <w:rsid w:val="00E94DD2"/>
    <w:rsid w:val="00EA1B38"/>
    <w:rsid w:val="00EA2717"/>
    <w:rsid w:val="00EA3B8F"/>
    <w:rsid w:val="00EA494C"/>
    <w:rsid w:val="00EA58D7"/>
    <w:rsid w:val="00EB064F"/>
    <w:rsid w:val="00EB06E1"/>
    <w:rsid w:val="00EC253A"/>
    <w:rsid w:val="00EC421D"/>
    <w:rsid w:val="00EC58B2"/>
    <w:rsid w:val="00ED3C9D"/>
    <w:rsid w:val="00EE1099"/>
    <w:rsid w:val="00EE58DE"/>
    <w:rsid w:val="00EE6158"/>
    <w:rsid w:val="00EE6951"/>
    <w:rsid w:val="00EF3C12"/>
    <w:rsid w:val="00EF404A"/>
    <w:rsid w:val="00EF6FFF"/>
    <w:rsid w:val="00F01DDB"/>
    <w:rsid w:val="00F05E87"/>
    <w:rsid w:val="00F1290C"/>
    <w:rsid w:val="00F22613"/>
    <w:rsid w:val="00F22B4A"/>
    <w:rsid w:val="00F26850"/>
    <w:rsid w:val="00F27E05"/>
    <w:rsid w:val="00F312FE"/>
    <w:rsid w:val="00F31F07"/>
    <w:rsid w:val="00F34470"/>
    <w:rsid w:val="00F36764"/>
    <w:rsid w:val="00F42223"/>
    <w:rsid w:val="00F473DA"/>
    <w:rsid w:val="00F509EE"/>
    <w:rsid w:val="00F52D60"/>
    <w:rsid w:val="00F52EC2"/>
    <w:rsid w:val="00F53966"/>
    <w:rsid w:val="00F54778"/>
    <w:rsid w:val="00F54CDC"/>
    <w:rsid w:val="00F604F7"/>
    <w:rsid w:val="00F62E18"/>
    <w:rsid w:val="00F65544"/>
    <w:rsid w:val="00F700A3"/>
    <w:rsid w:val="00F71167"/>
    <w:rsid w:val="00F7225D"/>
    <w:rsid w:val="00F75CB0"/>
    <w:rsid w:val="00F761A7"/>
    <w:rsid w:val="00F761F7"/>
    <w:rsid w:val="00F85F52"/>
    <w:rsid w:val="00F92C4F"/>
    <w:rsid w:val="00F93144"/>
    <w:rsid w:val="00F9451C"/>
    <w:rsid w:val="00FA0B02"/>
    <w:rsid w:val="00FA61F9"/>
    <w:rsid w:val="00FB3E52"/>
    <w:rsid w:val="00FB4478"/>
    <w:rsid w:val="00FB4A31"/>
    <w:rsid w:val="00FC0582"/>
    <w:rsid w:val="00FC5431"/>
    <w:rsid w:val="00FD1F58"/>
    <w:rsid w:val="00FD3340"/>
    <w:rsid w:val="00FD5BA7"/>
    <w:rsid w:val="00FD5F63"/>
    <w:rsid w:val="00FD6195"/>
    <w:rsid w:val="00FD71EF"/>
    <w:rsid w:val="00FE1C12"/>
    <w:rsid w:val="00FE2B81"/>
    <w:rsid w:val="00FE3C8A"/>
    <w:rsid w:val="00FF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EE21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CF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1981"/>
    <w:pPr>
      <w:keepNext/>
      <w:jc w:val="right"/>
      <w:outlineLvl w:val="0"/>
    </w:pPr>
    <w:rPr>
      <w:rFonts w:ascii="CG Times" w:hAnsi="CG Times"/>
      <w:b/>
      <w:bCs/>
      <w:color w:val="0000FF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2E76"/>
    <w:rPr>
      <w:rFonts w:ascii="Cambria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A419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2E7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41981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A4198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635F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2E76"/>
    <w:rPr>
      <w:rFonts w:cs="Times New Roman"/>
      <w:sz w:val="24"/>
      <w:szCs w:val="24"/>
    </w:rPr>
  </w:style>
  <w:style w:type="paragraph" w:customStyle="1" w:styleId="level1">
    <w:name w:val="_level1"/>
    <w:basedOn w:val="Normal"/>
    <w:uiPriority w:val="99"/>
    <w:rsid w:val="000F4432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360" w:hanging="360"/>
    </w:pPr>
    <w:rPr>
      <w:szCs w:val="20"/>
    </w:rPr>
  </w:style>
  <w:style w:type="character" w:customStyle="1" w:styleId="WPHyperlink">
    <w:name w:val="WP_Hyperlink"/>
    <w:uiPriority w:val="99"/>
    <w:rsid w:val="000F4432"/>
    <w:rPr>
      <w:color w:val="0000FF"/>
      <w:u w:val="single"/>
    </w:rPr>
  </w:style>
  <w:style w:type="character" w:customStyle="1" w:styleId="SYSHYPERTEXT">
    <w:name w:val="SYS_HYPERTEXT"/>
    <w:uiPriority w:val="99"/>
    <w:rsid w:val="00A06CF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700A3"/>
    <w:pPr>
      <w:ind w:left="720"/>
    </w:pPr>
  </w:style>
  <w:style w:type="character" w:styleId="FollowedHyperlink">
    <w:name w:val="FollowedHyperlink"/>
    <w:basedOn w:val="DefaultParagraphFont"/>
    <w:uiPriority w:val="99"/>
    <w:rsid w:val="00505FDB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E1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109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2378F8"/>
  </w:style>
  <w:style w:type="paragraph" w:customStyle="1" w:styleId="Default">
    <w:name w:val="Default"/>
    <w:uiPriority w:val="99"/>
    <w:rsid w:val="00A155B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ormal1">
    <w:name w:val="Normal1"/>
    <w:basedOn w:val="Normal"/>
    <w:uiPriority w:val="99"/>
    <w:rsid w:val="00440419"/>
    <w:pPr>
      <w:spacing w:before="100" w:beforeAutospacing="1" w:after="100" w:afterAutospacing="1"/>
    </w:pPr>
  </w:style>
  <w:style w:type="character" w:customStyle="1" w:styleId="normalchar">
    <w:name w:val="normal__char"/>
    <w:uiPriority w:val="99"/>
    <w:rsid w:val="00440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15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ftc.gov/complaint" TargetMode="External"/><Relationship Id="rId8" Type="http://schemas.openxmlformats.org/officeDocument/2006/relationships/hyperlink" Target="mailto:consumer@iowa.gov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gif"/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greenw\Application%20Data\Microsoft\Templates\Consumer%20Advisor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Settings\ggreenw\Application Data\Microsoft\Templates\Consumer Advisory Template.dot</Template>
  <TotalTime>51</TotalTime>
  <Pages>1</Pages>
  <Words>461</Words>
  <Characters>2629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CONSUMER ADVISORY</vt:lpstr>
    </vt:vector>
  </TitlesOfParts>
  <Company>State of Iowa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 ADVISORY</dc:title>
  <dc:creator>AG</dc:creator>
  <cp:lastModifiedBy>Geoff Greenwood</cp:lastModifiedBy>
  <cp:revision>53</cp:revision>
  <cp:lastPrinted>2014-05-29T16:25:00Z</cp:lastPrinted>
  <dcterms:created xsi:type="dcterms:W3CDTF">2014-08-01T03:40:00Z</dcterms:created>
  <dcterms:modified xsi:type="dcterms:W3CDTF">2014-08-01T04:35:00Z</dcterms:modified>
</cp:coreProperties>
</file>